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4258F" w14:textId="77777777" w:rsidR="00714C18" w:rsidRPr="00E859F2" w:rsidRDefault="00714C18" w:rsidP="00E859F2">
      <w:pPr>
        <w:spacing w:after="0" w:line="240" w:lineRule="auto"/>
        <w:ind w:left="4111" w:firstLine="709"/>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Кыргыз Республикасынын </w:t>
      </w:r>
    </w:p>
    <w:p w14:paraId="5561B69D" w14:textId="77777777" w:rsidR="00714C18" w:rsidRPr="00E859F2" w:rsidRDefault="00714C18" w:rsidP="00E859F2">
      <w:pPr>
        <w:spacing w:after="0" w:line="240" w:lineRule="auto"/>
        <w:ind w:left="4111" w:firstLine="709"/>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Агартуу министрлигинин </w:t>
      </w:r>
    </w:p>
    <w:p w14:paraId="20A792CF" w14:textId="77777777" w:rsidR="00714C18" w:rsidRPr="00E859F2" w:rsidRDefault="00714C18" w:rsidP="00E859F2">
      <w:pPr>
        <w:spacing w:after="0" w:line="240" w:lineRule="auto"/>
        <w:ind w:left="4111" w:firstLine="709"/>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2026-жылдын “____”____________</w:t>
      </w:r>
    </w:p>
    <w:p w14:paraId="57B7C6A5" w14:textId="77777777" w:rsidR="00714C18" w:rsidRPr="00E859F2" w:rsidRDefault="00714C18" w:rsidP="00E859F2">
      <w:pPr>
        <w:spacing w:after="0" w:line="240" w:lineRule="auto"/>
        <w:ind w:left="4111" w:firstLine="709"/>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w:t>
      </w:r>
      <w:r w:rsidRPr="00E859F2">
        <w:rPr>
          <w:rFonts w:ascii="Times New Roman" w:hAnsi="Times New Roman" w:cs="Times New Roman"/>
          <w:sz w:val="28"/>
          <w:szCs w:val="28"/>
          <w:lang w:val="ky-KG"/>
        </w:rPr>
        <w:t xml:space="preserve"> </w:t>
      </w:r>
      <w:r w:rsidRPr="00E859F2">
        <w:rPr>
          <w:rFonts w:ascii="Times New Roman" w:eastAsia="Times New Roman" w:hAnsi="Times New Roman" w:cs="Times New Roman"/>
          <w:sz w:val="28"/>
          <w:szCs w:val="28"/>
          <w:lang w:val="ky-KG" w:eastAsia="ru-RU"/>
        </w:rPr>
        <w:t xml:space="preserve"> _____буйругу менен бекитилди</w:t>
      </w:r>
    </w:p>
    <w:p w14:paraId="404C91AA" w14:textId="77777777" w:rsidR="00714C18" w:rsidRPr="00E859F2" w:rsidRDefault="00714C18" w:rsidP="00E859F2">
      <w:pPr>
        <w:spacing w:after="0" w:line="240" w:lineRule="auto"/>
        <w:ind w:left="4111" w:firstLine="709"/>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Каттоо №__________</w:t>
      </w:r>
    </w:p>
    <w:p w14:paraId="547D0BE9" w14:textId="77777777" w:rsidR="00714C18" w:rsidRPr="00E859F2" w:rsidRDefault="00714C18" w:rsidP="00E859F2">
      <w:pPr>
        <w:spacing w:after="0" w:line="240" w:lineRule="auto"/>
        <w:ind w:left="4111" w:firstLine="709"/>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sz w:val="28"/>
          <w:szCs w:val="28"/>
          <w:lang w:val="ky-KG" w:eastAsia="ru-RU"/>
        </w:rPr>
        <w:t>Коду________________________</w:t>
      </w:r>
    </w:p>
    <w:p w14:paraId="5C3ECBB9"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p>
    <w:p w14:paraId="701A6F7E"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p>
    <w:p w14:paraId="41341535"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p>
    <w:p w14:paraId="061E6368"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p>
    <w:p w14:paraId="56D83564"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p>
    <w:p w14:paraId="3F852867"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КЕСИПТИК БАШТАЛГЫЧ БИЛИМ БЕРҮҮНҮН</w:t>
      </w:r>
    </w:p>
    <w:p w14:paraId="726BC08C"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МАМЛЕКЕТТИК БИЛИМ БЕРҮҮ СТАНДАРТЫ</w:t>
      </w:r>
    </w:p>
    <w:p w14:paraId="20E15627" w14:textId="77777777" w:rsidR="00714C18" w:rsidRPr="00E859F2" w:rsidRDefault="00714C18" w:rsidP="00E859F2">
      <w:pPr>
        <w:spacing w:after="0" w:line="240" w:lineRule="auto"/>
        <w:ind w:firstLine="709"/>
        <w:rPr>
          <w:rFonts w:ascii="Times New Roman" w:eastAsia="Times New Roman" w:hAnsi="Times New Roman" w:cs="Times New Roman"/>
          <w:b/>
          <w:bCs/>
          <w:sz w:val="28"/>
          <w:szCs w:val="28"/>
          <w:lang w:val="ky-KG" w:eastAsia="ru-RU"/>
        </w:rPr>
      </w:pPr>
    </w:p>
    <w:p w14:paraId="7FB2E48A" w14:textId="40CE841D"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 xml:space="preserve">Кесип: </w:t>
      </w:r>
      <w:r w:rsidR="007E0B43" w:rsidRPr="00E859F2">
        <w:rPr>
          <w:rFonts w:ascii="Times New Roman" w:eastAsia="Times New Roman" w:hAnsi="Times New Roman" w:cs="Times New Roman"/>
          <w:b/>
          <w:bCs/>
          <w:sz w:val="28"/>
          <w:szCs w:val="28"/>
          <w:lang w:val="ky-KG" w:eastAsia="ru-RU"/>
        </w:rPr>
        <w:t>Жалпы курулуш иштеринин чебери</w:t>
      </w:r>
    </w:p>
    <w:p w14:paraId="4A8B5303" w14:textId="2F201B12" w:rsidR="00DE0FF3"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Квалификация: 7</w:t>
      </w:r>
      <w:r w:rsidR="007E0B43" w:rsidRPr="00E859F2">
        <w:rPr>
          <w:rFonts w:ascii="Times New Roman" w:eastAsia="Times New Roman" w:hAnsi="Times New Roman" w:cs="Times New Roman"/>
          <w:b/>
          <w:bCs/>
          <w:sz w:val="28"/>
          <w:szCs w:val="28"/>
          <w:lang w:val="ky-KG" w:eastAsia="ru-RU"/>
        </w:rPr>
        <w:t>121 Кыш</w:t>
      </w:r>
      <w:r w:rsidR="00876FAF" w:rsidRPr="00E859F2">
        <w:rPr>
          <w:rFonts w:ascii="Times New Roman" w:eastAsia="Times New Roman" w:hAnsi="Times New Roman" w:cs="Times New Roman"/>
          <w:b/>
          <w:bCs/>
          <w:sz w:val="28"/>
          <w:szCs w:val="28"/>
          <w:lang w:val="ky-KG" w:eastAsia="ru-RU"/>
        </w:rPr>
        <w:t xml:space="preserve"> </w:t>
      </w:r>
      <w:r w:rsidR="007E0B43" w:rsidRPr="00E859F2">
        <w:rPr>
          <w:rFonts w:ascii="Times New Roman" w:eastAsia="Times New Roman" w:hAnsi="Times New Roman" w:cs="Times New Roman"/>
          <w:b/>
          <w:bCs/>
          <w:sz w:val="28"/>
          <w:szCs w:val="28"/>
          <w:lang w:val="ky-KG" w:eastAsia="ru-RU"/>
        </w:rPr>
        <w:t>кыноочу</w:t>
      </w:r>
    </w:p>
    <w:p w14:paraId="7D886583" w14:textId="77777777" w:rsidR="00DE0FF3" w:rsidRPr="00E859F2" w:rsidRDefault="00DE0FF3" w:rsidP="00E859F2">
      <w:pPr>
        <w:spacing w:after="0" w:line="240" w:lineRule="auto"/>
        <w:ind w:firstLine="709"/>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br w:type="page"/>
      </w:r>
    </w:p>
    <w:p w14:paraId="3B491102" w14:textId="36C6AED4"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lastRenderedPageBreak/>
        <w:t>1-бөлүм. Жалпы жоболор</w:t>
      </w:r>
    </w:p>
    <w:p w14:paraId="7F2DDA52" w14:textId="77777777" w:rsidR="00CA75AE" w:rsidRPr="00E859F2" w:rsidRDefault="00CA75AE" w:rsidP="00E859F2">
      <w:pPr>
        <w:spacing w:after="0" w:line="240" w:lineRule="auto"/>
        <w:ind w:firstLine="709"/>
        <w:jc w:val="center"/>
        <w:rPr>
          <w:rFonts w:ascii="Times New Roman" w:eastAsia="Times New Roman" w:hAnsi="Times New Roman" w:cs="Times New Roman"/>
          <w:b/>
          <w:bCs/>
          <w:sz w:val="28"/>
          <w:szCs w:val="28"/>
          <w:lang w:val="ky-KG" w:eastAsia="ru-RU"/>
        </w:rPr>
      </w:pPr>
    </w:p>
    <w:p w14:paraId="0781657D" w14:textId="72B7594F" w:rsidR="00714C18" w:rsidRPr="00E859F2" w:rsidRDefault="00876FAF" w:rsidP="00DC73F1">
      <w:pPr>
        <w:pStyle w:val="af"/>
        <w:numPr>
          <w:ilvl w:val="1"/>
          <w:numId w:val="1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b/>
          <w:bCs/>
          <w:sz w:val="28"/>
          <w:szCs w:val="28"/>
          <w:lang w:val="ky-KG" w:eastAsia="ru-RU"/>
        </w:rPr>
        <w:t>Жалпы курулуш иштеринин чебери</w:t>
      </w:r>
      <w:r w:rsidR="000D58AC" w:rsidRPr="00E859F2">
        <w:rPr>
          <w:rFonts w:ascii="Times New Roman" w:eastAsia="Times New Roman" w:hAnsi="Times New Roman" w:cs="Times New Roman"/>
          <w:b/>
          <w:bCs/>
          <w:sz w:val="28"/>
          <w:szCs w:val="28"/>
          <w:lang w:val="ky-KG" w:eastAsia="ru-RU"/>
        </w:rPr>
        <w:t xml:space="preserve"> </w:t>
      </w:r>
      <w:r w:rsidR="00714C18" w:rsidRPr="00E859F2">
        <w:rPr>
          <w:rFonts w:ascii="Times New Roman" w:eastAsia="Times New Roman" w:hAnsi="Times New Roman" w:cs="Times New Roman"/>
          <w:b/>
          <w:bCs/>
          <w:sz w:val="28"/>
          <w:szCs w:val="28"/>
          <w:lang w:val="ky-KG" w:eastAsia="ru-RU"/>
        </w:rPr>
        <w:t>(</w:t>
      </w:r>
      <w:r w:rsidR="000D58AC" w:rsidRPr="00E859F2">
        <w:rPr>
          <w:rFonts w:ascii="Times New Roman" w:eastAsia="Times New Roman" w:hAnsi="Times New Roman" w:cs="Times New Roman"/>
          <w:b/>
          <w:bCs/>
          <w:sz w:val="28"/>
          <w:szCs w:val="28"/>
          <w:lang w:val="ky-KG" w:eastAsia="ru-RU"/>
        </w:rPr>
        <w:t>7121 Кыш кыноочу</w:t>
      </w:r>
      <w:r w:rsidR="00714C18" w:rsidRPr="00E859F2">
        <w:rPr>
          <w:rFonts w:ascii="Times New Roman" w:eastAsia="Times New Roman" w:hAnsi="Times New Roman" w:cs="Times New Roman"/>
          <w:b/>
          <w:bCs/>
          <w:sz w:val="28"/>
          <w:szCs w:val="28"/>
          <w:lang w:val="ky-KG" w:eastAsia="ru-RU"/>
        </w:rPr>
        <w:t xml:space="preserve">) </w:t>
      </w:r>
      <w:r w:rsidR="00714C18" w:rsidRPr="00E859F2">
        <w:rPr>
          <w:rFonts w:ascii="Times New Roman" w:eastAsia="Times New Roman" w:hAnsi="Times New Roman" w:cs="Times New Roman"/>
          <w:sz w:val="28"/>
          <w:szCs w:val="28"/>
          <w:lang w:val="ky-KG" w:eastAsia="ru-RU"/>
        </w:rPr>
        <w:t>кесиби боюнча 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 органы тарабынан иштелип чыккан жана Кыргыз Республикасынын Министрлер Кабинети белгилеген тартипте бекитилген.</w:t>
      </w:r>
    </w:p>
    <w:p w14:paraId="0A1F2C67"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милдетүү түрдө аткаруу үчүн минималдуу талаптар болуп саналат.</w:t>
      </w:r>
    </w:p>
    <w:p w14:paraId="68F72389" w14:textId="45E99C69" w:rsidR="00714C18" w:rsidRPr="00E859F2" w:rsidRDefault="00714C18" w:rsidP="00DC73F1">
      <w:pPr>
        <w:pStyle w:val="af"/>
        <w:numPr>
          <w:ilvl w:val="1"/>
          <w:numId w:val="1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Терминдер, аныктамалар, белгилөөлөр, кыскартуулар:</w:t>
      </w:r>
    </w:p>
    <w:p w14:paraId="5087BB37" w14:textId="77777777" w:rsidR="009A6EEE" w:rsidRPr="00E859F2" w:rsidRDefault="009A6EEE"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b/>
          <w:bCs/>
          <w:sz w:val="28"/>
          <w:szCs w:val="28"/>
          <w:lang w:val="ky-KG" w:eastAsia="ru-RU"/>
        </w:rPr>
        <w:t>академиялык кредит</w:t>
      </w:r>
      <w:r w:rsidRPr="00E859F2">
        <w:rPr>
          <w:rFonts w:ascii="Times New Roman" w:eastAsia="Times New Roman" w:hAnsi="Times New Roman" w:cs="Times New Roman"/>
          <w:sz w:val="28"/>
          <w:szCs w:val="28"/>
          <w:lang w:val="ky-KG" w:eastAsia="ru-RU"/>
        </w:rPr>
        <w:t xml:space="preserve"> – билим алуучунун окуу жана (же) илимий </w:t>
      </w:r>
    </w:p>
    <w:p w14:paraId="02261F7A" w14:textId="77777777" w:rsidR="009A6EEE" w:rsidRPr="00E859F2" w:rsidRDefault="009A6E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жүктөмүнүн көлөмүн өлчөөнүн шартуу бирдиги;</w:t>
      </w:r>
    </w:p>
    <w:p w14:paraId="0B922D6B" w14:textId="77777777" w:rsidR="009A6EEE" w:rsidRPr="00E859F2" w:rsidRDefault="009A6EEE"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 xml:space="preserve">кесиптик/эмгектин иштин түрү- </w:t>
      </w:r>
      <w:r w:rsidRPr="00E859F2">
        <w:rPr>
          <w:rFonts w:ascii="Times New Roman" w:eastAsia="Times New Roman" w:hAnsi="Times New Roman" w:cs="Times New Roman"/>
          <w:sz w:val="28"/>
          <w:szCs w:val="28"/>
          <w:lang w:val="ky-KG" w:eastAsia="ru-RU"/>
        </w:rPr>
        <w:t>эмгектин тектеш</w:t>
      </w:r>
      <w:r w:rsidRPr="00E859F2">
        <w:rPr>
          <w:rFonts w:ascii="Times New Roman" w:eastAsia="Times New Roman" w:hAnsi="Times New Roman" w:cs="Times New Roman"/>
          <w:b/>
          <w:bCs/>
          <w:sz w:val="28"/>
          <w:szCs w:val="28"/>
          <w:lang w:val="ky-KG" w:eastAsia="ru-RU"/>
        </w:rPr>
        <w:t xml:space="preserve"> </w:t>
      </w:r>
      <w:r w:rsidRPr="00E859F2">
        <w:rPr>
          <w:rFonts w:ascii="Times New Roman" w:eastAsia="Times New Roman" w:hAnsi="Times New Roman" w:cs="Times New Roman"/>
          <w:sz w:val="28"/>
          <w:szCs w:val="28"/>
          <w:lang w:val="ky-KG" w:eastAsia="ru-RU"/>
        </w:rPr>
        <w:t xml:space="preserve">мүнөзүнө, натыйжаларына жана шарттарына ээ жалпыланган эмгектик функциялардын жыйындысы; </w:t>
      </w:r>
      <w:r w:rsidRPr="00E859F2">
        <w:rPr>
          <w:rFonts w:ascii="Times New Roman" w:eastAsia="Times New Roman" w:hAnsi="Times New Roman" w:cs="Times New Roman"/>
          <w:b/>
          <w:bCs/>
          <w:sz w:val="28"/>
          <w:szCs w:val="28"/>
          <w:lang w:val="ky-KG" w:eastAsia="ru-RU"/>
        </w:rPr>
        <w:t xml:space="preserve"> </w:t>
      </w:r>
    </w:p>
    <w:p w14:paraId="01E507CB" w14:textId="77777777" w:rsidR="009A6EEE" w:rsidRPr="00E859F2" w:rsidRDefault="009A6EEE"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b/>
          <w:bCs/>
          <w:sz w:val="28"/>
          <w:szCs w:val="28"/>
          <w:lang w:val="ky-KG" w:eastAsia="ru-RU"/>
        </w:rPr>
        <w:t xml:space="preserve">экономикалык иштин түрү </w:t>
      </w:r>
      <w:r w:rsidRPr="00E859F2">
        <w:rPr>
          <w:rFonts w:ascii="Times New Roman" w:eastAsia="Times New Roman" w:hAnsi="Times New Roman" w:cs="Times New Roman"/>
          <w:sz w:val="28"/>
          <w:szCs w:val="28"/>
          <w:lang w:val="ky-KG" w:eastAsia="ru-RU"/>
        </w:rPr>
        <w:t>– иштин түрлөрүн классификациялоонун кыйла бөлүнгөн категорияларын мүнөздөөчү продукциянын (товарлардын же кызмат көрсөтүүлөрдүн) бир тектүү топтомуна ээ болууга алып келүүчү процесс;</w:t>
      </w:r>
    </w:p>
    <w:p w14:paraId="4A689768" w14:textId="77777777" w:rsidR="009A6EEE" w:rsidRPr="00E859F2" w:rsidRDefault="009A6EEE"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 </w:t>
      </w:r>
      <w:r w:rsidRPr="00E859F2">
        <w:rPr>
          <w:rFonts w:ascii="Times New Roman" w:eastAsia="Times New Roman" w:hAnsi="Times New Roman" w:cs="Times New Roman"/>
          <w:b/>
          <w:bCs/>
          <w:sz w:val="28"/>
          <w:szCs w:val="28"/>
          <w:lang w:val="ky-KG" w:eastAsia="ru-RU"/>
        </w:rPr>
        <w:t>мамлекеттик билим берүү стандарты</w:t>
      </w:r>
      <w:r w:rsidRPr="00E859F2">
        <w:rPr>
          <w:rFonts w:ascii="Times New Roman" w:eastAsia="Times New Roman" w:hAnsi="Times New Roman" w:cs="Times New Roman"/>
          <w:sz w:val="28"/>
          <w:szCs w:val="28"/>
          <w:lang w:val="ky-KG" w:eastAsia="ru-RU"/>
        </w:rPr>
        <w:t xml:space="preserve"> – окутуунун максаттарын 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298542DC" w14:textId="77777777" w:rsidR="009A6EEE" w:rsidRPr="00E859F2" w:rsidRDefault="009A6EEE"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b/>
          <w:bCs/>
          <w:sz w:val="28"/>
          <w:szCs w:val="28"/>
          <w:lang w:val="ky-KG" w:eastAsia="ru-RU"/>
        </w:rPr>
        <w:t xml:space="preserve">гибриддик окутуу методу </w:t>
      </w:r>
      <w:r w:rsidRPr="00E859F2">
        <w:rPr>
          <w:rFonts w:ascii="Times New Roman" w:eastAsia="Times New Roman" w:hAnsi="Times New Roman" w:cs="Times New Roman"/>
          <w:sz w:val="28"/>
          <w:szCs w:val="28"/>
          <w:lang w:val="ky-KG" w:eastAsia="ru-RU"/>
        </w:rPr>
        <w:t xml:space="preserve">– окутуу процесси педагогдун жана билим алуучунун түздөн-түз байланышы аркылуу салттуу окутуу методунун онлайн окутуу методу менен айкалышкан окутуу методу; </w:t>
      </w:r>
    </w:p>
    <w:p w14:paraId="7862BFD8" w14:textId="77777777" w:rsidR="009A6EEE" w:rsidRPr="00E859F2" w:rsidRDefault="009A6EEE"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b/>
          <w:bCs/>
          <w:sz w:val="28"/>
          <w:szCs w:val="28"/>
          <w:lang w:val="ky-KG" w:eastAsia="ru-RU"/>
        </w:rPr>
        <w:t>интеграцияланган программа</w:t>
      </w:r>
      <w:r w:rsidRPr="00E859F2">
        <w:rPr>
          <w:rFonts w:ascii="Times New Roman" w:eastAsia="Times New Roman" w:hAnsi="Times New Roman" w:cs="Times New Roman"/>
          <w:sz w:val="28"/>
          <w:szCs w:val="28"/>
          <w:lang w:val="ky-KG" w:eastAsia="ru-RU"/>
        </w:rPr>
        <w:t xml:space="preserve"> – бул негизги жалпы билим берүүнүн 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7F66BE12" w14:textId="77777777" w:rsidR="009A6EEE" w:rsidRPr="00E859F2" w:rsidRDefault="009A6EEE"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b/>
          <w:bCs/>
          <w:sz w:val="28"/>
          <w:szCs w:val="28"/>
          <w:lang w:val="ky-KG" w:eastAsia="ru-RU"/>
        </w:rPr>
        <w:t>квалификация</w:t>
      </w:r>
      <w:r w:rsidRPr="00E859F2">
        <w:rPr>
          <w:rFonts w:ascii="Times New Roman" w:eastAsia="Times New Roman" w:hAnsi="Times New Roman" w:cs="Times New Roman"/>
          <w:sz w:val="28"/>
          <w:szCs w:val="28"/>
          <w:lang w:val="ky-KG" w:eastAsia="ru-RU"/>
        </w:rPr>
        <w:t xml:space="preserve"> – белгиленген үлгүдөгү документ менен тастыкталуучу, окутууга жана кесиптик иштин белгилүү бир түрүн аткарууга даярдыгын мүнөздөөчү билимдердин, көндүмөдөрдүн жана социалдык-инсандык компетенциялардын деңгээли;</w:t>
      </w:r>
    </w:p>
    <w:p w14:paraId="2396BB71" w14:textId="77777777" w:rsidR="009A6EEE" w:rsidRPr="00E859F2" w:rsidRDefault="009A6EEE"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b/>
          <w:bCs/>
          <w:sz w:val="28"/>
          <w:szCs w:val="28"/>
          <w:lang w:val="ky-KG" w:eastAsia="ru-RU"/>
        </w:rPr>
        <w:t>компетенция</w:t>
      </w:r>
      <w:r w:rsidRPr="00E859F2">
        <w:rPr>
          <w:rFonts w:ascii="Times New Roman" w:eastAsia="Times New Roman" w:hAnsi="Times New Roman" w:cs="Times New Roman"/>
          <w:sz w:val="28"/>
          <w:szCs w:val="28"/>
          <w:lang w:val="ky-KG" w:eastAsia="ru-RU"/>
        </w:rPr>
        <w:t xml:space="preserve"> – билим алуучунун белгилүү бир чөйрөдө анын натыйжалуу өнүмдүү иши үчүн зарыл болгон билим берүүгө даярдоого карата алдын ала коюлган социалдык талап (ченем);</w:t>
      </w:r>
    </w:p>
    <w:p w14:paraId="68A19E1D" w14:textId="77777777" w:rsidR="009A6EEE" w:rsidRPr="00E859F2" w:rsidRDefault="009A6EEE"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b/>
          <w:bCs/>
          <w:sz w:val="28"/>
          <w:szCs w:val="28"/>
          <w:lang w:val="ky-KG" w:eastAsia="ru-RU"/>
        </w:rPr>
        <w:lastRenderedPageBreak/>
        <w:t>модуль</w:t>
      </w:r>
      <w:r w:rsidRPr="00E859F2">
        <w:rPr>
          <w:rFonts w:ascii="Times New Roman" w:eastAsia="Times New Roman" w:hAnsi="Times New Roman" w:cs="Times New Roman"/>
          <w:sz w:val="28"/>
          <w:szCs w:val="28"/>
          <w:lang w:val="ky-KG" w:eastAsia="ru-RU"/>
        </w:rPr>
        <w:t xml:space="preserve"> – окуутуунун белгиленген максаттарына жана натыйжаларына карата белгилүү бир логикалык жыйынтыкка ээ болгон окуу дисциплинасынын бөлүгү;</w:t>
      </w:r>
    </w:p>
    <w:p w14:paraId="1B3BA3FE" w14:textId="77777777" w:rsidR="009A6EEE" w:rsidRPr="00E859F2" w:rsidRDefault="009A6EEE"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b/>
          <w:bCs/>
          <w:sz w:val="28"/>
          <w:szCs w:val="28"/>
          <w:lang w:val="ky-KG" w:eastAsia="ru-RU"/>
        </w:rPr>
        <w:t>даярдоо багыты</w:t>
      </w:r>
      <w:r w:rsidRPr="00E859F2">
        <w:rPr>
          <w:rFonts w:ascii="Times New Roman" w:eastAsia="Times New Roman" w:hAnsi="Times New Roman" w:cs="Times New Roman"/>
          <w:sz w:val="28"/>
          <w:szCs w:val="28"/>
          <w:lang w:val="ky-KG" w:eastAsia="ru-RU"/>
        </w:rPr>
        <w:t xml:space="preserve"> - Кыргыз Республикасынын квалификациясынын улуттук алкагынын деңгээлине ылайык кадрларды даярдоо үчүн билим берүү программаларынын комплекси;</w:t>
      </w:r>
    </w:p>
    <w:p w14:paraId="5A0EF880" w14:textId="77777777" w:rsidR="009A6EEE" w:rsidRPr="00E859F2" w:rsidRDefault="009A6EEE"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b/>
          <w:bCs/>
          <w:sz w:val="28"/>
          <w:szCs w:val="28"/>
          <w:lang w:val="ky-KG" w:eastAsia="ru-RU"/>
        </w:rPr>
        <w:t>квалификациялардын улуттук алкагы</w:t>
      </w:r>
      <w:r w:rsidRPr="00E859F2">
        <w:rPr>
          <w:rFonts w:ascii="Times New Roman" w:eastAsia="Times New Roman" w:hAnsi="Times New Roman" w:cs="Times New Roman"/>
          <w:sz w:val="28"/>
          <w:szCs w:val="28"/>
          <w:lang w:val="ky-KG" w:eastAsia="ru-RU"/>
        </w:rPr>
        <w:t xml:space="preserve"> - улуттук 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0B602D4E" w14:textId="77777777" w:rsidR="009A6EEE" w:rsidRPr="00E859F2" w:rsidRDefault="009A6EEE"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b/>
          <w:bCs/>
          <w:sz w:val="28"/>
          <w:szCs w:val="28"/>
          <w:lang w:val="ky-KG" w:eastAsia="ru-RU"/>
        </w:rPr>
        <w:t>жалпыланган эмгек функциясы</w:t>
      </w:r>
      <w:r w:rsidRPr="00E859F2">
        <w:rPr>
          <w:rFonts w:ascii="Times New Roman" w:eastAsia="Times New Roman" w:hAnsi="Times New Roman" w:cs="Times New Roman"/>
          <w:sz w:val="28"/>
          <w:szCs w:val="28"/>
          <w:lang w:val="ky-KG" w:eastAsia="ru-RU"/>
        </w:rPr>
        <w:t xml:space="preserve"> -конкретүү өндүрүштүк, өндүрүштүк эмес же бизнес-процессинде түзүлгөн жана кесиптик стандарттын бирдиги болуп саналган өз ара байланышкан эмгек функциялардын жыйындысы;</w:t>
      </w:r>
    </w:p>
    <w:p w14:paraId="03B6C4E8" w14:textId="77777777" w:rsidR="009A6EEE" w:rsidRPr="00E859F2" w:rsidRDefault="009A6EEE"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b/>
          <w:bCs/>
          <w:sz w:val="28"/>
          <w:szCs w:val="28"/>
          <w:lang w:val="ky-KG" w:eastAsia="ru-RU"/>
        </w:rPr>
        <w:t>кесиптик иштин объекти</w:t>
      </w:r>
      <w:r w:rsidRPr="00E859F2">
        <w:rPr>
          <w:rFonts w:ascii="Times New Roman" w:eastAsia="Times New Roman" w:hAnsi="Times New Roman" w:cs="Times New Roman"/>
          <w:sz w:val="28"/>
          <w:szCs w:val="28"/>
          <w:lang w:val="ky-KG" w:eastAsia="ru-RU"/>
        </w:rPr>
        <w:t xml:space="preserve"> – эмгек ишинин процессинде таасир </w:t>
      </w:r>
    </w:p>
    <w:p w14:paraId="15ACBB45" w14:textId="77777777" w:rsidR="009A6EEE" w:rsidRPr="00E859F2" w:rsidRDefault="009A6E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этүүгө багытталган предметтер, кубулуштар, процесстер;</w:t>
      </w:r>
    </w:p>
    <w:p w14:paraId="1E990861" w14:textId="77777777" w:rsidR="009A6EEE" w:rsidRPr="00E859F2" w:rsidRDefault="009A6EEE"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b/>
          <w:bCs/>
          <w:sz w:val="28"/>
          <w:szCs w:val="28"/>
          <w:lang w:val="ky-KG" w:eastAsia="ru-RU"/>
        </w:rPr>
        <w:t>билим берүү программасы</w:t>
      </w:r>
      <w:r w:rsidRPr="00E859F2">
        <w:rPr>
          <w:rFonts w:ascii="Times New Roman" w:eastAsia="Times New Roman" w:hAnsi="Times New Roman" w:cs="Times New Roman"/>
          <w:sz w:val="28"/>
          <w:szCs w:val="28"/>
          <w:lang w:val="ky-KG" w:eastAsia="ru-RU"/>
        </w:rPr>
        <w:t xml:space="preserve"> – кесиптик билим берүүнүн тиешелүү </w:t>
      </w:r>
    </w:p>
    <w:p w14:paraId="6FE3418F" w14:textId="77777777" w:rsidR="009A6EEE" w:rsidRPr="00E859F2" w:rsidRDefault="009A6E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деңгээли боюнча билим берүү процессинин максаттары, милдеттерин пландалган натыйжаларын, уюштурууну аныктоочу конкреттүү багыт, адистик же кесип боюнча билим берүүнүн мазмуну;</w:t>
      </w:r>
    </w:p>
    <w:p w14:paraId="7C57005C" w14:textId="77777777" w:rsidR="009A6EEE" w:rsidRPr="00E859F2" w:rsidRDefault="009A6EEE"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b/>
          <w:bCs/>
          <w:sz w:val="28"/>
          <w:szCs w:val="28"/>
          <w:lang w:val="ky-KG" w:eastAsia="ru-RU"/>
        </w:rPr>
        <w:t>жумуш ордунда окутуу</w:t>
      </w:r>
      <w:r w:rsidRPr="00E859F2">
        <w:rPr>
          <w:rFonts w:ascii="Times New Roman" w:eastAsia="Times New Roman" w:hAnsi="Times New Roman" w:cs="Times New Roman"/>
          <w:sz w:val="28"/>
          <w:szCs w:val="28"/>
          <w:lang w:val="ky-KG" w:eastAsia="ru-RU"/>
        </w:rPr>
        <w:t xml:space="preserve"> – милдетүү түрдө практикалык окутуу жана 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билим берүү уюмунда билим алуучунун жалпы жана кесиптик билимдерди жана көндүмдөрдү алуусуна багытталаган кадрларды даярдоо системасы;</w:t>
      </w:r>
    </w:p>
    <w:p w14:paraId="30B5BB8A" w14:textId="77777777" w:rsidR="009A6EEE" w:rsidRPr="00E859F2" w:rsidRDefault="009A6EEE"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b/>
          <w:bCs/>
          <w:sz w:val="28"/>
          <w:szCs w:val="28"/>
          <w:lang w:val="ky-KG" w:eastAsia="ru-RU"/>
        </w:rPr>
        <w:t>кесиптик стандарт</w:t>
      </w:r>
      <w:r w:rsidRPr="00E859F2">
        <w:rPr>
          <w:rFonts w:ascii="Times New Roman" w:eastAsia="Times New Roman" w:hAnsi="Times New Roman" w:cs="Times New Roman"/>
          <w:sz w:val="28"/>
          <w:szCs w:val="28"/>
          <w:lang w:val="ky-KG" w:eastAsia="ru-RU"/>
        </w:rPr>
        <w:t xml:space="preserve"> - кесиптик иштин белгилүү бир түрүн жүзөгө ашыруу жана белгилүү эмгек функциясын аткаруу үчүн зарыл болгон квалификациянын мүнөздөмөсү;</w:t>
      </w:r>
    </w:p>
    <w:p w14:paraId="46E8692F" w14:textId="77777777" w:rsidR="009A6EEE" w:rsidRPr="00E859F2" w:rsidRDefault="009A6EEE"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b/>
          <w:bCs/>
          <w:sz w:val="28"/>
          <w:szCs w:val="28"/>
          <w:lang w:val="ky-KG" w:eastAsia="ru-RU"/>
        </w:rPr>
        <w:t>профиль</w:t>
      </w:r>
      <w:r w:rsidRPr="00E859F2">
        <w:rPr>
          <w:rFonts w:ascii="Times New Roman" w:eastAsia="Times New Roman" w:hAnsi="Times New Roman" w:cs="Times New Roman"/>
          <w:sz w:val="28"/>
          <w:szCs w:val="28"/>
          <w:lang w:val="ky-KG" w:eastAsia="ru-RU"/>
        </w:rPr>
        <w:t xml:space="preserve"> – билим берүү программасынын кесиптик иштин конкретүү түрүнө жана</w:t>
      </w:r>
      <w:r w:rsidRPr="00E859F2">
        <w:rPr>
          <w:rFonts w:ascii="Times New Roman" w:eastAsia="Times New Roman" w:hAnsi="Times New Roman" w:cs="Times New Roman"/>
          <w:sz w:val="28"/>
          <w:szCs w:val="28"/>
          <w:lang w:val="ru-RU" w:eastAsia="ru-RU"/>
        </w:rPr>
        <w:t>/</w:t>
      </w:r>
      <w:r w:rsidRPr="00E859F2">
        <w:rPr>
          <w:rFonts w:ascii="Times New Roman" w:eastAsia="Times New Roman" w:hAnsi="Times New Roman" w:cs="Times New Roman"/>
          <w:sz w:val="28"/>
          <w:szCs w:val="28"/>
          <w:lang w:val="ky-KG" w:eastAsia="ru-RU"/>
        </w:rPr>
        <w:t>же об</w:t>
      </w:r>
      <w:r w:rsidRPr="00E859F2">
        <w:rPr>
          <w:rFonts w:ascii="Times New Roman" w:eastAsia="Times New Roman" w:hAnsi="Times New Roman" w:cs="Times New Roman"/>
          <w:sz w:val="28"/>
          <w:szCs w:val="28"/>
          <w:lang w:val="ru-RU" w:eastAsia="ru-RU"/>
        </w:rPr>
        <w:t>ъ</w:t>
      </w:r>
      <w:r w:rsidRPr="00E859F2">
        <w:rPr>
          <w:rFonts w:ascii="Times New Roman" w:eastAsia="Times New Roman" w:hAnsi="Times New Roman" w:cs="Times New Roman"/>
          <w:sz w:val="28"/>
          <w:szCs w:val="28"/>
          <w:lang w:val="ky-KG" w:eastAsia="ru-RU"/>
        </w:rPr>
        <w:t>ектине багытталышы;</w:t>
      </w:r>
    </w:p>
    <w:p w14:paraId="5D1817EC" w14:textId="77777777" w:rsidR="009A6EEE" w:rsidRPr="00E859F2" w:rsidRDefault="009A6EEE"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b/>
          <w:bCs/>
          <w:sz w:val="28"/>
          <w:szCs w:val="28"/>
          <w:lang w:val="ky-KG" w:eastAsia="ru-RU"/>
        </w:rPr>
        <w:t>окутуунун натыйжалары</w:t>
      </w:r>
      <w:r w:rsidRPr="00E859F2">
        <w:rPr>
          <w:rFonts w:ascii="Times New Roman" w:eastAsia="Times New Roman" w:hAnsi="Times New Roman" w:cs="Times New Roman"/>
          <w:sz w:val="28"/>
          <w:szCs w:val="28"/>
          <w:lang w:val="ky-KG" w:eastAsia="ru-RU"/>
        </w:rPr>
        <w:t xml:space="preserve"> – окуу процессин ийгиликтүү аяктагандан кийин билим алуучудан кандай билим, билгичтик жана көндүмдөр күтүлүшүнө карата ырастоо;</w:t>
      </w:r>
    </w:p>
    <w:p w14:paraId="005AAF80" w14:textId="77777777" w:rsidR="009A6EEE" w:rsidRPr="00E859F2" w:rsidRDefault="009A6EEE"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b/>
          <w:bCs/>
          <w:sz w:val="28"/>
          <w:szCs w:val="28"/>
          <w:lang w:val="ky-KG" w:eastAsia="ru-RU"/>
        </w:rPr>
        <w:t>адистик/багыт/кесип</w:t>
      </w:r>
      <w:r w:rsidRPr="00E859F2">
        <w:rPr>
          <w:rFonts w:ascii="Times New Roman" w:eastAsia="Times New Roman" w:hAnsi="Times New Roman" w:cs="Times New Roman"/>
          <w:sz w:val="28"/>
          <w:szCs w:val="28"/>
          <w:lang w:val="ky-KG" w:eastAsia="ru-RU"/>
        </w:rPr>
        <w:t xml:space="preserve"> – бүтүрүүчү диплом алуучу билимдин конкретүү тармагы же Кыргыз  Республикасынын квалификациясынын улуттук алкагынын деңгээлдерине ылайык тигил же бул кесиптин/адистиктин 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w:t>
      </w:r>
    </w:p>
    <w:p w14:paraId="320B7128" w14:textId="77777777" w:rsidR="009A6EEE" w:rsidRPr="00E859F2" w:rsidRDefault="009A6EEE"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b/>
          <w:bCs/>
          <w:sz w:val="28"/>
          <w:szCs w:val="28"/>
          <w:lang w:val="ky-KG" w:eastAsia="ru-RU"/>
        </w:rPr>
        <w:lastRenderedPageBreak/>
        <w:t>дисциплиналардын цикли</w:t>
      </w:r>
      <w:r w:rsidRPr="00E859F2">
        <w:rPr>
          <w:rFonts w:ascii="Times New Roman" w:eastAsia="Times New Roman" w:hAnsi="Times New Roman" w:cs="Times New Roman"/>
          <w:sz w:val="28"/>
          <w:szCs w:val="28"/>
          <w:lang w:val="ky-KG" w:eastAsia="ru-RU"/>
        </w:rPr>
        <w:t xml:space="preserve"> – окутуунун, тарбиялоонун 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sidRPr="00E859F2">
        <w:rPr>
          <w:rFonts w:ascii="Times New Roman" w:eastAsia="Times New Roman" w:hAnsi="Times New Roman" w:cs="Times New Roman"/>
          <w:sz w:val="28"/>
          <w:szCs w:val="28"/>
          <w:lang w:val="ky-KG" w:eastAsia="ru-RU"/>
        </w:rPr>
        <w:tab/>
      </w:r>
    </w:p>
    <w:p w14:paraId="7C00D316" w14:textId="77777777" w:rsidR="009A6EEE" w:rsidRPr="00E859F2" w:rsidRDefault="009A6E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Ушул Мамлекеттик билим берүү стандартында төмөнкүдөй кыскартуулар колдонулат:</w:t>
      </w:r>
    </w:p>
    <w:p w14:paraId="46AEED20" w14:textId="77777777" w:rsidR="009A6EEE" w:rsidRPr="00E859F2" w:rsidRDefault="009A6E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МБС- мамлекеттик билим берүү стандарты;</w:t>
      </w:r>
    </w:p>
    <w:p w14:paraId="3FCBC176" w14:textId="77777777" w:rsidR="009A6EEE" w:rsidRPr="00E859F2" w:rsidRDefault="009A6E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БКБ -башталгыч кесиптик билим берүү;</w:t>
      </w:r>
    </w:p>
    <w:p w14:paraId="06C9A7BC" w14:textId="77777777" w:rsidR="009A6EEE" w:rsidRPr="00E859F2" w:rsidRDefault="009A6E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КР КУА – Кыргыз Республикасынын квалификациясынын улуттук </w:t>
      </w:r>
    </w:p>
    <w:p w14:paraId="01347EF0" w14:textId="77777777" w:rsidR="009A6EEE" w:rsidRPr="00E859F2" w:rsidRDefault="009A6E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алкагы;</w:t>
      </w:r>
    </w:p>
    <w:p w14:paraId="55F67409" w14:textId="77777777" w:rsidR="009A6EEE" w:rsidRPr="00E859F2" w:rsidRDefault="009A6E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ОМБ – окуу-методикалык бирикмелер.</w:t>
      </w:r>
    </w:p>
    <w:p w14:paraId="204AA46F" w14:textId="54EB2F2F" w:rsidR="00714C18" w:rsidRPr="00E859F2" w:rsidRDefault="00714C18" w:rsidP="00E859F2">
      <w:pPr>
        <w:pStyle w:val="af"/>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p>
    <w:p w14:paraId="6A92F590"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2-бөлүм. Колдонуу чөйрөсү</w:t>
      </w:r>
    </w:p>
    <w:p w14:paraId="22E37AD8"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5A16BDB8" w14:textId="45426A0C" w:rsidR="0012699D" w:rsidRPr="00E859F2" w:rsidRDefault="00714C18" w:rsidP="00DC73F1">
      <w:pPr>
        <w:pStyle w:val="af"/>
        <w:numPr>
          <w:ilvl w:val="1"/>
          <w:numId w:val="10"/>
        </w:numPr>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Ушул МБС </w:t>
      </w:r>
      <w:r w:rsidR="00880C89" w:rsidRPr="00E859F2">
        <w:rPr>
          <w:rFonts w:ascii="Times New Roman" w:eastAsia="Times New Roman" w:hAnsi="Times New Roman" w:cs="Times New Roman"/>
          <w:b/>
          <w:bCs/>
          <w:sz w:val="28"/>
          <w:szCs w:val="28"/>
          <w:lang w:val="ky-KG" w:eastAsia="ru-RU"/>
        </w:rPr>
        <w:t>Жалпы курулуш иштеринин чебери (7121 Кыш кыноочу</w:t>
      </w:r>
      <w:r w:rsidRPr="00E859F2">
        <w:rPr>
          <w:rFonts w:ascii="Times New Roman" w:eastAsia="Times New Roman" w:hAnsi="Times New Roman" w:cs="Times New Roman"/>
          <w:b/>
          <w:bCs/>
          <w:sz w:val="28"/>
          <w:szCs w:val="28"/>
          <w:lang w:val="ky-KG" w:eastAsia="ru-RU"/>
        </w:rPr>
        <w:t xml:space="preserve">) </w:t>
      </w:r>
      <w:r w:rsidRPr="00E859F2">
        <w:rPr>
          <w:rFonts w:ascii="Times New Roman" w:eastAsia="Times New Roman" w:hAnsi="Times New Roman" w:cs="Times New Roman"/>
          <w:sz w:val="28"/>
          <w:szCs w:val="28"/>
          <w:lang w:val="ky-KG" w:eastAsia="ru-RU"/>
        </w:rPr>
        <w:t>кесиби боюнча билим берүү программасын ишке ашырууда ченемдердин, эрежелердин жана талаптардын жыйындысын билдирет жана окуу, уюштуруу-методикалык документтерди иштеп чыгуу, билим берүү программасын өздөштүрүүнүн сапатын баалоо үчүн негиз болуп саналат.</w:t>
      </w:r>
    </w:p>
    <w:p w14:paraId="2D98EE51" w14:textId="00191790" w:rsidR="00A63A72" w:rsidRPr="00E859F2" w:rsidRDefault="0034415D" w:rsidP="00DC73F1">
      <w:pPr>
        <w:pStyle w:val="af"/>
        <w:numPr>
          <w:ilvl w:val="1"/>
          <w:numId w:val="10"/>
        </w:numPr>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b/>
          <w:bCs/>
          <w:sz w:val="28"/>
          <w:szCs w:val="28"/>
          <w:lang w:val="ky-KG" w:eastAsia="ru-RU"/>
        </w:rPr>
        <w:t xml:space="preserve">Жалпы курулуш иштеринин чебери </w:t>
      </w:r>
      <w:r w:rsidR="00880C89" w:rsidRPr="00E859F2">
        <w:rPr>
          <w:rFonts w:ascii="Times New Roman" w:eastAsia="Times New Roman" w:hAnsi="Times New Roman" w:cs="Times New Roman"/>
          <w:b/>
          <w:bCs/>
          <w:sz w:val="28"/>
          <w:szCs w:val="28"/>
          <w:lang w:val="ky-KG" w:eastAsia="ru-RU"/>
        </w:rPr>
        <w:t xml:space="preserve">(7121 Кыш кыноочу) </w:t>
      </w:r>
      <w:r w:rsidR="00714C18" w:rsidRPr="00E859F2">
        <w:rPr>
          <w:rFonts w:ascii="Times New Roman" w:eastAsia="Times New Roman" w:hAnsi="Times New Roman" w:cs="Times New Roman"/>
          <w:sz w:val="28"/>
          <w:szCs w:val="28"/>
          <w:lang w:val="ky-KG" w:eastAsia="ru-RU"/>
        </w:rPr>
        <w:t>кесиби боюнча ушул МБСти негизги пайдалануучулар болуп төмөнкүлөр саналат</w:t>
      </w:r>
      <w:r w:rsidR="005A47C9" w:rsidRPr="00E859F2">
        <w:rPr>
          <w:rFonts w:ascii="Times New Roman" w:eastAsia="Times New Roman" w:hAnsi="Times New Roman" w:cs="Times New Roman"/>
          <w:sz w:val="28"/>
          <w:szCs w:val="28"/>
          <w:lang w:val="ky-KG" w:eastAsia="ru-RU"/>
        </w:rPr>
        <w:t>:</w:t>
      </w:r>
    </w:p>
    <w:p w14:paraId="15A6F782" w14:textId="77777777" w:rsidR="005A47C9" w:rsidRPr="00E859F2" w:rsidRDefault="00714C18" w:rsidP="00DC73F1">
      <w:pPr>
        <w:pStyle w:val="af"/>
        <w:numPr>
          <w:ilvl w:val="0"/>
          <w:numId w:val="6"/>
        </w:numPr>
        <w:spacing w:after="0" w:line="240" w:lineRule="auto"/>
        <w:ind w:left="0" w:firstLine="709"/>
        <w:jc w:val="both"/>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sz w:val="28"/>
          <w:szCs w:val="28"/>
          <w:lang w:val="ky-KG" w:eastAsia="ru-RU"/>
        </w:rPr>
        <w:t>өздөрүнүн билим берүү уюмдарында ушул</w:t>
      </w:r>
      <w:r w:rsidRPr="00E859F2">
        <w:rPr>
          <w:rFonts w:ascii="Times New Roman" w:eastAsia="Times New Roman" w:hAnsi="Times New Roman" w:cs="Times New Roman"/>
          <w:b/>
          <w:bCs/>
          <w:sz w:val="28"/>
          <w:szCs w:val="28"/>
          <w:lang w:val="ky-KG" w:eastAsia="ru-RU"/>
        </w:rPr>
        <w:t xml:space="preserve"> </w:t>
      </w:r>
      <w:r w:rsidR="0034415D" w:rsidRPr="00E859F2">
        <w:rPr>
          <w:rFonts w:ascii="Times New Roman" w:eastAsia="Times New Roman" w:hAnsi="Times New Roman" w:cs="Times New Roman"/>
          <w:b/>
          <w:bCs/>
          <w:sz w:val="28"/>
          <w:szCs w:val="28"/>
          <w:lang w:val="ky-KG" w:eastAsia="ru-RU"/>
        </w:rPr>
        <w:t xml:space="preserve">Жалпы курулуш </w:t>
      </w:r>
    </w:p>
    <w:p w14:paraId="271ABEFF" w14:textId="69D46EAE" w:rsidR="00714C18" w:rsidRPr="00E859F2" w:rsidRDefault="0034415D" w:rsidP="00E859F2">
      <w:pPr>
        <w:spacing w:after="0" w:line="240" w:lineRule="auto"/>
        <w:ind w:firstLine="709"/>
        <w:jc w:val="both"/>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иштеринин чебери (7121 Кыш кыноочу)</w:t>
      </w:r>
      <w:r w:rsidR="00745989" w:rsidRPr="00E859F2">
        <w:rPr>
          <w:rFonts w:ascii="Times New Roman" w:eastAsia="Times New Roman" w:hAnsi="Times New Roman" w:cs="Times New Roman"/>
          <w:b/>
          <w:bCs/>
          <w:sz w:val="28"/>
          <w:szCs w:val="28"/>
          <w:lang w:val="ky-KG" w:eastAsia="ru-RU"/>
        </w:rPr>
        <w:t xml:space="preserve"> </w:t>
      </w:r>
      <w:r w:rsidR="00714C18" w:rsidRPr="00E859F2">
        <w:rPr>
          <w:rFonts w:ascii="Times New Roman" w:eastAsia="Times New Roman" w:hAnsi="Times New Roman" w:cs="Times New Roman"/>
          <w:sz w:val="28"/>
          <w:szCs w:val="28"/>
          <w:lang w:val="ky-KG" w:eastAsia="ru-RU"/>
        </w:rPr>
        <w:t>кеси</w:t>
      </w:r>
      <w:r w:rsidR="00290836" w:rsidRPr="00E859F2">
        <w:rPr>
          <w:rFonts w:ascii="Times New Roman" w:eastAsia="Times New Roman" w:hAnsi="Times New Roman" w:cs="Times New Roman"/>
          <w:sz w:val="28"/>
          <w:szCs w:val="28"/>
          <w:lang w:val="ky-KG" w:eastAsia="ru-RU"/>
        </w:rPr>
        <w:t>би</w:t>
      </w:r>
      <w:r w:rsidR="00714C18" w:rsidRPr="00E859F2">
        <w:rPr>
          <w:rFonts w:ascii="Times New Roman" w:eastAsia="Times New Roman" w:hAnsi="Times New Roman" w:cs="Times New Roman"/>
          <w:sz w:val="28"/>
          <w:szCs w:val="28"/>
          <w:lang w:val="ky-KG" w:eastAsia="ru-RU"/>
        </w:rPr>
        <w:t xml:space="preserve"> боюнча илимдин, техниканын жана социалдык чөйрөнүн жетишкендиктерин эске алуу менен билим берүү программаларын иштеп чыгуу, натыйжалуу ишке ашыруу жана жаңылоо үчүн жооптуу болгон администрацияы жана педагогикалык курам;</w:t>
      </w:r>
    </w:p>
    <w:p w14:paraId="308C399B" w14:textId="77777777" w:rsidR="00270521" w:rsidRPr="00E859F2" w:rsidRDefault="00714C18" w:rsidP="00DC73F1">
      <w:pPr>
        <w:pStyle w:val="af"/>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ушул </w:t>
      </w:r>
      <w:r w:rsidR="0034415D" w:rsidRPr="00E859F2">
        <w:rPr>
          <w:rFonts w:ascii="Times New Roman" w:eastAsia="Times New Roman" w:hAnsi="Times New Roman" w:cs="Times New Roman"/>
          <w:b/>
          <w:bCs/>
          <w:sz w:val="28"/>
          <w:szCs w:val="28"/>
          <w:lang w:val="ky-KG" w:eastAsia="ru-RU"/>
        </w:rPr>
        <w:t xml:space="preserve">Жалпы курулуш иштеринин чебери (7121 Кыш кыноочу) </w:t>
      </w:r>
    </w:p>
    <w:p w14:paraId="211E5F8A" w14:textId="77777777" w:rsidR="00270521"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кесип боюнча билим берүү программасын өздөштүрүү боюнча өзүнүн окуу ишин натыйжалуу ишке ашыруу үчүн жооптуу билим алуучулар; </w:t>
      </w:r>
    </w:p>
    <w:p w14:paraId="415D4584" w14:textId="2524A0C4" w:rsidR="00714C18" w:rsidRPr="00E859F2" w:rsidRDefault="00714C18" w:rsidP="00DC73F1">
      <w:pPr>
        <w:pStyle w:val="af"/>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тиешелүү кесиптик иш чөйрөсүндөгү иш берүүчүлөр;</w:t>
      </w:r>
    </w:p>
    <w:p w14:paraId="7743CEA6" w14:textId="77777777" w:rsidR="005F4089" w:rsidRPr="00E859F2" w:rsidRDefault="00714C18" w:rsidP="00DC73F1">
      <w:pPr>
        <w:pStyle w:val="af"/>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Кыргыз Республикасынын билим берүү чөйрөсүндөгү ыйгарым </w:t>
      </w:r>
    </w:p>
    <w:p w14:paraId="3240AB27" w14:textId="29AD452E"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укуктуу мамлекеттик органынын тапшырмасы боюнча МБСти иштеп чыгууну камсыз кылуучу ОМБ;</w:t>
      </w:r>
    </w:p>
    <w:p w14:paraId="4CBF2907" w14:textId="77777777" w:rsidR="005F4089" w:rsidRPr="00E859F2" w:rsidRDefault="00714C18" w:rsidP="00DC73F1">
      <w:pPr>
        <w:pStyle w:val="af"/>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кесиптик билим берүү системасында мыйзамдардын сакталышын </w:t>
      </w:r>
    </w:p>
    <w:p w14:paraId="75F2B49B" w14:textId="0B155734"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контролдоону камсыз кылуучу билим берүү чөйрөсүндө ыйгарым укуктуу мамлекеттик орган;</w:t>
      </w:r>
    </w:p>
    <w:p w14:paraId="1142B5FB" w14:textId="77777777" w:rsidR="005F4089" w:rsidRPr="00E859F2" w:rsidRDefault="00714C18" w:rsidP="00DC73F1">
      <w:pPr>
        <w:pStyle w:val="af"/>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көрсөтүүлүүчү билим берүү кызматтарынын аккредитациялык</w:t>
      </w:r>
    </w:p>
    <w:p w14:paraId="7B079C69" w14:textId="11A20FBE"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агенттик тарабынан белгиленген стандарттарга, жол-жоболорго жана эрежелерге шайкештигин тышкы баалоону жүзөгө ашыруучу аккредитациялык агенттиктер.</w:t>
      </w:r>
    </w:p>
    <w:p w14:paraId="6E085CF5" w14:textId="0451BBF3"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4EA40329" w14:textId="051A2A58" w:rsidR="00DB0CF2" w:rsidRPr="00E859F2" w:rsidRDefault="00DB0CF2"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57D71B67" w14:textId="77777777" w:rsidR="00DB0CF2" w:rsidRPr="00E859F2" w:rsidRDefault="00DB0CF2"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7A795930" w14:textId="43FD13D3"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3-бөлүм.</w:t>
      </w:r>
      <w:r w:rsidR="00745989" w:rsidRPr="00E859F2">
        <w:rPr>
          <w:rFonts w:ascii="Times New Roman" w:eastAsia="Times New Roman" w:hAnsi="Times New Roman" w:cs="Times New Roman"/>
          <w:b/>
          <w:bCs/>
          <w:sz w:val="28"/>
          <w:szCs w:val="28"/>
          <w:lang w:val="ky-KG" w:eastAsia="ru-RU"/>
        </w:rPr>
        <w:t xml:space="preserve"> </w:t>
      </w:r>
      <w:r w:rsidR="00851FB4" w:rsidRPr="00E859F2">
        <w:rPr>
          <w:rFonts w:ascii="Times New Roman" w:eastAsia="Times New Roman" w:hAnsi="Times New Roman" w:cs="Times New Roman"/>
          <w:b/>
          <w:bCs/>
          <w:sz w:val="28"/>
          <w:szCs w:val="28"/>
          <w:lang w:val="ky-KG" w:eastAsia="ru-RU"/>
        </w:rPr>
        <w:t xml:space="preserve">Жалпы курулуш иштеринин чебери (7121 Кыш кыноочу) </w:t>
      </w:r>
      <w:r w:rsidRPr="00E859F2">
        <w:rPr>
          <w:rFonts w:ascii="Times New Roman" w:eastAsia="Times New Roman" w:hAnsi="Times New Roman" w:cs="Times New Roman"/>
          <w:b/>
          <w:bCs/>
          <w:sz w:val="28"/>
          <w:szCs w:val="28"/>
          <w:lang w:val="ky-KG" w:eastAsia="ru-RU"/>
        </w:rPr>
        <w:t>кесибинин жалпы мүнөздөмөсү</w:t>
      </w:r>
    </w:p>
    <w:p w14:paraId="1C5F8BBD"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18808A89" w14:textId="501CD814" w:rsidR="00714C18" w:rsidRPr="00E859F2" w:rsidRDefault="00525478" w:rsidP="00DC73F1">
      <w:pPr>
        <w:pStyle w:val="af"/>
        <w:numPr>
          <w:ilvl w:val="1"/>
          <w:numId w:val="1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b/>
          <w:bCs/>
          <w:sz w:val="28"/>
          <w:szCs w:val="28"/>
          <w:lang w:val="ky-KG" w:eastAsia="ru-RU"/>
        </w:rPr>
        <w:t xml:space="preserve">Жалпы курулуш иштеринин чебери (7121 Кыш кыноочу) </w:t>
      </w:r>
      <w:r w:rsidR="00714C18" w:rsidRPr="00E859F2">
        <w:rPr>
          <w:rFonts w:ascii="Times New Roman" w:eastAsia="Times New Roman" w:hAnsi="Times New Roman" w:cs="Times New Roman"/>
          <w:sz w:val="28"/>
          <w:szCs w:val="28"/>
          <w:lang w:val="ky-KG" w:eastAsia="ru-RU"/>
        </w:rPr>
        <w:t>кесиби боюнча билим берүү программасын өздөштүрүүнүн формалары:</w:t>
      </w:r>
    </w:p>
    <w:p w14:paraId="164F5814"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 күндүзгү; </w:t>
      </w:r>
    </w:p>
    <w:p w14:paraId="7CF2B47B"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күндүзгү-сырттан (кечки).</w:t>
      </w:r>
    </w:p>
    <w:p w14:paraId="0602BBE3" w14:textId="33376E1E" w:rsidR="00714C18" w:rsidRPr="00E859F2" w:rsidRDefault="00714C18" w:rsidP="00DC73F1">
      <w:pPr>
        <w:pStyle w:val="af"/>
        <w:numPr>
          <w:ilvl w:val="1"/>
          <w:numId w:val="1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Абитуриенттердин даярдыгынын деңгээлине карата талаптар.</w:t>
      </w:r>
    </w:p>
    <w:p w14:paraId="31EEA7D7"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Абитуриент тапшырууда төмөнкү документтердин бирине ээ болууга тийиш:</w:t>
      </w:r>
    </w:p>
    <w:p w14:paraId="2BA9BBAC"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БКБ билим берүү программасына:</w:t>
      </w:r>
    </w:p>
    <w:p w14:paraId="299183C9" w14:textId="09D36B32"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негизги жалпы билими жөнүндө күбөлүккө;</w:t>
      </w:r>
    </w:p>
    <w:p w14:paraId="4E7988BD" w14:textId="2F9A8B8B"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жалпы орто билими жөнүндө аттестатка</w:t>
      </w:r>
      <w:r w:rsidR="0044344F" w:rsidRPr="00E859F2">
        <w:rPr>
          <w:rFonts w:ascii="Times New Roman" w:eastAsia="Times New Roman" w:hAnsi="Times New Roman" w:cs="Times New Roman"/>
          <w:sz w:val="28"/>
          <w:szCs w:val="28"/>
          <w:lang w:val="ky-KG" w:eastAsia="ru-RU"/>
        </w:rPr>
        <w:t>.</w:t>
      </w:r>
    </w:p>
    <w:p w14:paraId="7814FFA5" w14:textId="77777777" w:rsidR="002B1486"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мүмүкүн.</w:t>
      </w:r>
    </w:p>
    <w:p w14:paraId="677EA0FE" w14:textId="60ED5160" w:rsidR="00714C18" w:rsidRPr="00E859F2" w:rsidRDefault="00006D24" w:rsidP="00DC73F1">
      <w:pPr>
        <w:pStyle w:val="af"/>
        <w:numPr>
          <w:ilvl w:val="1"/>
          <w:numId w:val="1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b/>
          <w:bCs/>
          <w:sz w:val="28"/>
          <w:szCs w:val="28"/>
          <w:lang w:val="ky-KG" w:eastAsia="ru-RU"/>
        </w:rPr>
        <w:t xml:space="preserve">Жалпы курулуш иштеринин чебери (7121 Кыш кыноочу) </w:t>
      </w:r>
      <w:r w:rsidR="00714C18" w:rsidRPr="00E859F2">
        <w:rPr>
          <w:rFonts w:ascii="Times New Roman" w:eastAsia="Times New Roman" w:hAnsi="Times New Roman" w:cs="Times New Roman"/>
          <w:sz w:val="28"/>
          <w:szCs w:val="28"/>
          <w:lang w:val="ky-KG" w:eastAsia="ru-RU"/>
        </w:rPr>
        <w:t>кесиби боюнча билим берүү программасын өздөштүрүүнүн ченемдик мөөнөтү күндүзгү окуу формасында:</w:t>
      </w:r>
    </w:p>
    <w:p w14:paraId="7FF327A1" w14:textId="21E407A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жалпы орто билим берүүнүн базасында - 1 жылды түзөт</w:t>
      </w:r>
      <w:r w:rsidR="0044344F" w:rsidRPr="00E859F2">
        <w:rPr>
          <w:rFonts w:ascii="Times New Roman" w:eastAsia="Times New Roman" w:hAnsi="Times New Roman" w:cs="Times New Roman"/>
          <w:sz w:val="28"/>
          <w:szCs w:val="28"/>
          <w:lang w:val="ky-KG" w:eastAsia="ru-RU"/>
        </w:rPr>
        <w:t>;</w:t>
      </w:r>
      <w:r w:rsidRPr="00E859F2">
        <w:rPr>
          <w:rFonts w:ascii="Times New Roman" w:eastAsia="Times New Roman" w:hAnsi="Times New Roman" w:cs="Times New Roman"/>
          <w:sz w:val="28"/>
          <w:szCs w:val="28"/>
          <w:lang w:val="ky-KG" w:eastAsia="ru-RU"/>
        </w:rPr>
        <w:t xml:space="preserve"> </w:t>
      </w:r>
    </w:p>
    <w:p w14:paraId="2E445941" w14:textId="0EC56708"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негизги жалпы билим берүүнүн базасында жалпы орто билим алуу менен - 2-3 жылды</w:t>
      </w:r>
      <w:r w:rsidR="0044344F" w:rsidRPr="00E859F2">
        <w:rPr>
          <w:rFonts w:ascii="Times New Roman" w:eastAsia="Times New Roman" w:hAnsi="Times New Roman" w:cs="Times New Roman"/>
          <w:sz w:val="28"/>
          <w:szCs w:val="28"/>
          <w:lang w:val="ky-KG" w:eastAsia="ru-RU"/>
        </w:rPr>
        <w:t xml:space="preserve"> түзөт</w:t>
      </w:r>
      <w:r w:rsidR="000B6120" w:rsidRPr="00E859F2">
        <w:rPr>
          <w:rFonts w:ascii="Times New Roman" w:eastAsia="Times New Roman" w:hAnsi="Times New Roman" w:cs="Times New Roman"/>
          <w:sz w:val="28"/>
          <w:szCs w:val="28"/>
          <w:lang w:val="ky-KG" w:eastAsia="ru-RU"/>
        </w:rPr>
        <w:t>.</w:t>
      </w:r>
    </w:p>
    <w:p w14:paraId="0F20DF91"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Кесиптик башталгыч билим берүү уюмдарында төмөнкүдөй билим берүү программалары ишке ашырылат:</w:t>
      </w:r>
    </w:p>
    <w:p w14:paraId="7B2D860E"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негизги жалпы билим берүүнүн базасында окутуу мөөнөтү 2-3 жылдан кем эмес жалпы орто жана башталгыч кесиптик билим берүүнүн интеграцияланган программасы;</w:t>
      </w:r>
    </w:p>
    <w:p w14:paraId="1C7CB2C3"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жалпы орто билим албастан негизги жалпы билим берүүнүн базасында аскерге чакырууга чейинки даярдоо программасын камтыган 2 жылдык окуу мөөнөтү менен башталгыч кесиптик билим берүү программасы;</w:t>
      </w:r>
    </w:p>
    <w:p w14:paraId="76E29710"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жалпы орто билим берүүнүн базасында окутуу мөөнөтү 1 жылдан кем эмес кесиптик башталгыч билим берүү программасы;</w:t>
      </w:r>
    </w:p>
    <w:p w14:paraId="6DCA31CD"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00E58262"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Эгерде окуучу кыска мөөнөттө кесипти өздөштүрө алса, башталгыч кесиптик билим берүүнү башкаруу органдары окуучунун арызы боюнча окутуу мөөнөтүн кыскарта алат.</w:t>
      </w:r>
    </w:p>
    <w:p w14:paraId="7FC79548"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34D8B70D" w14:textId="77777777" w:rsidR="00EB7295" w:rsidRPr="00E859F2" w:rsidRDefault="00EB7295" w:rsidP="00E859F2">
      <w:pPr>
        <w:pStyle w:val="af"/>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p>
    <w:p w14:paraId="2660E441" w14:textId="77777777" w:rsidR="00EB7295" w:rsidRPr="00E859F2" w:rsidRDefault="00EB7295" w:rsidP="00E859F2">
      <w:pPr>
        <w:pStyle w:val="af"/>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p>
    <w:p w14:paraId="26B6E764" w14:textId="2651C8EC" w:rsidR="00714C18" w:rsidRPr="00E859F2" w:rsidRDefault="00714C18" w:rsidP="00DC73F1">
      <w:pPr>
        <w:pStyle w:val="af"/>
        <w:numPr>
          <w:ilvl w:val="1"/>
          <w:numId w:val="1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Билим берүү программасынын сыйымдуулугу башталгыч </w:t>
      </w:r>
      <w:r w:rsidR="00EB7295" w:rsidRPr="00E859F2">
        <w:rPr>
          <w:rFonts w:ascii="Times New Roman" w:eastAsia="Times New Roman" w:hAnsi="Times New Roman" w:cs="Times New Roman"/>
          <w:sz w:val="28"/>
          <w:szCs w:val="28"/>
          <w:lang w:val="ky-KG" w:eastAsia="ru-RU"/>
        </w:rPr>
        <w:t xml:space="preserve"> </w:t>
      </w:r>
      <w:r w:rsidRPr="00E859F2">
        <w:rPr>
          <w:rFonts w:ascii="Times New Roman" w:eastAsia="Times New Roman" w:hAnsi="Times New Roman" w:cs="Times New Roman"/>
          <w:sz w:val="28"/>
          <w:szCs w:val="28"/>
          <w:lang w:val="ky-KG" w:eastAsia="ru-RU"/>
        </w:rPr>
        <w:t xml:space="preserve">кесиптик билим берүү программасынын түзүмүнө ылайык (1-тиркеме), окуу жылы үчүн (стандарттык окутуу учурунда 10 ай) 52ден кем эмес кредитти түзөт (52 кр </w:t>
      </w:r>
      <w:r w:rsidRPr="00E859F2">
        <w:rPr>
          <w:rFonts w:ascii="Cambria Math" w:eastAsia="Times New Roman" w:hAnsi="Cambria Math" w:cs="Cambria Math"/>
          <w:sz w:val="28"/>
          <w:szCs w:val="28"/>
          <w:lang w:val="ky-KG" w:eastAsia="ru-RU"/>
        </w:rPr>
        <w:t>⨯</w:t>
      </w:r>
      <w:r w:rsidRPr="00E859F2">
        <w:rPr>
          <w:rFonts w:ascii="Times New Roman" w:eastAsia="Times New Roman" w:hAnsi="Times New Roman" w:cs="Times New Roman"/>
          <w:sz w:val="28"/>
          <w:szCs w:val="28"/>
          <w:lang w:val="ky-KG" w:eastAsia="ru-RU"/>
        </w:rPr>
        <w:t xml:space="preserve"> 30 саат = 1560 саат), өз алдынча иштерди жана аттестациянын бардык түрлөрүн кошууну эске алуу менен башталгыч кесиптик билим берүүнүн негизги кесиптик билим берүү программасынын сыйымдуулугу </w:t>
      </w:r>
      <w:bookmarkStart w:id="0" w:name="_Hlk166639450"/>
      <w:r w:rsidRPr="00E859F2">
        <w:rPr>
          <w:rFonts w:ascii="Times New Roman" w:eastAsia="Times New Roman" w:hAnsi="Times New Roman" w:cs="Times New Roman"/>
          <w:sz w:val="28"/>
          <w:szCs w:val="28"/>
          <w:lang w:val="ky-KG" w:eastAsia="ru-RU"/>
        </w:rPr>
        <w:t xml:space="preserve">окутуу мөөнөтү 10 ай болгон учурда </w:t>
      </w:r>
      <w:bookmarkEnd w:id="0"/>
      <w:r w:rsidRPr="00E859F2">
        <w:rPr>
          <w:rFonts w:ascii="Times New Roman" w:eastAsia="Times New Roman" w:hAnsi="Times New Roman" w:cs="Times New Roman"/>
          <w:sz w:val="28"/>
          <w:szCs w:val="28"/>
          <w:lang w:val="ky-KG" w:eastAsia="ru-RU"/>
        </w:rPr>
        <w:t xml:space="preserve">60 кредиттен ашпоого тийиш. Мында бир кредит окуучунун окуу ишинин 30 саатына барабар. </w:t>
      </w:r>
    </w:p>
    <w:p w14:paraId="51D7AC7C"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Өндүрүштүк окутуу жана өндүрүштүк практика билим берүү программасынын жалпы окуу убактысынын 50-60% түзөт.</w:t>
      </w:r>
    </w:p>
    <w:p w14:paraId="5A0103FC" w14:textId="4624DCFD"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Өндүрүштүк практика башталгыч </w:t>
      </w:r>
      <w:r w:rsidR="00A64FBF" w:rsidRPr="00E859F2">
        <w:rPr>
          <w:rFonts w:ascii="Times New Roman" w:eastAsia="Times New Roman" w:hAnsi="Times New Roman" w:cs="Times New Roman"/>
          <w:sz w:val="28"/>
          <w:szCs w:val="28"/>
          <w:lang w:val="ky-KG" w:eastAsia="ru-RU"/>
        </w:rPr>
        <w:t xml:space="preserve">кесиптик </w:t>
      </w:r>
      <w:r w:rsidRPr="00E859F2">
        <w:rPr>
          <w:rFonts w:ascii="Times New Roman" w:eastAsia="Times New Roman" w:hAnsi="Times New Roman" w:cs="Times New Roman"/>
          <w:sz w:val="28"/>
          <w:szCs w:val="28"/>
          <w:lang w:val="ky-KG" w:eastAsia="ru-RU"/>
        </w:rPr>
        <w:t>билим берүү программасынын милдеттүү бөлүмү жана окуучулардын практикалык багыттагы даярдыгын камсыз кылуучу окуу сабактарынын түрү болуп саналат. Кесиптик башталгыч 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p w14:paraId="77F6735B" w14:textId="29B222CB" w:rsidR="00EB7295" w:rsidRPr="00E859F2" w:rsidRDefault="00E86811" w:rsidP="00DC73F1">
      <w:pPr>
        <w:pStyle w:val="af"/>
        <w:numPr>
          <w:ilvl w:val="1"/>
          <w:numId w:val="1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b/>
          <w:bCs/>
          <w:sz w:val="28"/>
          <w:szCs w:val="28"/>
          <w:lang w:val="ky-KG" w:eastAsia="ru-RU"/>
        </w:rPr>
        <w:t xml:space="preserve">Жалпы курулуш иштеринин чебери (7121 Кыш кыноочу) </w:t>
      </w:r>
      <w:r w:rsidR="00714C18" w:rsidRPr="00E859F2">
        <w:rPr>
          <w:rFonts w:ascii="Times New Roman" w:eastAsia="Times New Roman" w:hAnsi="Times New Roman" w:cs="Times New Roman"/>
          <w:b/>
          <w:bCs/>
          <w:sz w:val="28"/>
          <w:szCs w:val="28"/>
          <w:lang w:val="ky-KG" w:eastAsia="ru-RU"/>
        </w:rPr>
        <w:t xml:space="preserve"> </w:t>
      </w:r>
    </w:p>
    <w:p w14:paraId="7402CCCF" w14:textId="7AC1CD85"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кесиби боюнча башталгыч кесиптик билим берүү программасынын максаттары:</w:t>
      </w:r>
    </w:p>
    <w:p w14:paraId="77D8A2B3" w14:textId="77777777" w:rsidR="0036246A" w:rsidRPr="00E859F2" w:rsidRDefault="00714C18" w:rsidP="00DC73F1">
      <w:pPr>
        <w:pStyle w:val="af"/>
        <w:numPr>
          <w:ilvl w:val="1"/>
          <w:numId w:val="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окутуу тармагында </w:t>
      </w:r>
      <w:r w:rsidR="00C27E18" w:rsidRPr="00E859F2">
        <w:rPr>
          <w:rFonts w:ascii="Times New Roman" w:eastAsia="Times New Roman" w:hAnsi="Times New Roman" w:cs="Times New Roman"/>
          <w:sz w:val="28"/>
          <w:szCs w:val="28"/>
          <w:lang w:val="ky-KG" w:eastAsia="ru-RU"/>
        </w:rPr>
        <w:t>–</w:t>
      </w:r>
      <w:r w:rsidRPr="00E859F2">
        <w:rPr>
          <w:rFonts w:ascii="Times New Roman" w:eastAsia="Times New Roman" w:hAnsi="Times New Roman" w:cs="Times New Roman"/>
          <w:sz w:val="28"/>
          <w:szCs w:val="28"/>
          <w:lang w:val="ky-KG" w:eastAsia="ru-RU"/>
        </w:rPr>
        <w:t xml:space="preserve"> </w:t>
      </w:r>
      <w:r w:rsidR="00F62858" w:rsidRPr="00E859F2">
        <w:rPr>
          <w:rFonts w:ascii="Times New Roman" w:eastAsia="Times New Roman" w:hAnsi="Times New Roman" w:cs="Times New Roman"/>
          <w:sz w:val="28"/>
          <w:szCs w:val="28"/>
          <w:lang w:val="ky-KG" w:eastAsia="ru-RU"/>
        </w:rPr>
        <w:t>имараттарды</w:t>
      </w:r>
      <w:r w:rsidR="00C27E18" w:rsidRPr="00E859F2">
        <w:rPr>
          <w:rFonts w:ascii="Times New Roman" w:eastAsia="Times New Roman" w:hAnsi="Times New Roman" w:cs="Times New Roman"/>
          <w:sz w:val="28"/>
          <w:szCs w:val="28"/>
          <w:lang w:val="ky-KG" w:eastAsia="ru-RU"/>
        </w:rPr>
        <w:t xml:space="preserve"> </w:t>
      </w:r>
      <w:r w:rsidR="00F62858" w:rsidRPr="00E859F2">
        <w:rPr>
          <w:rFonts w:ascii="Times New Roman" w:eastAsia="Times New Roman" w:hAnsi="Times New Roman" w:cs="Times New Roman"/>
          <w:sz w:val="28"/>
          <w:szCs w:val="28"/>
          <w:lang w:val="ky-KG" w:eastAsia="ru-RU"/>
        </w:rPr>
        <w:t xml:space="preserve">курууда, оңдоодо жана </w:t>
      </w:r>
    </w:p>
    <w:p w14:paraId="2A78217A" w14:textId="3FBE0528" w:rsidR="00714C18" w:rsidRPr="00E859F2" w:rsidRDefault="00F62858" w:rsidP="00E859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реконструкциялоодо таш жумуштарын аткаруу үчүн квалификациялуу жумушчу кадрларды даярдоо болуп саналат;</w:t>
      </w:r>
    </w:p>
    <w:p w14:paraId="72005C62" w14:textId="77777777" w:rsidR="0036246A" w:rsidRPr="00E859F2" w:rsidRDefault="00714C18" w:rsidP="00DC73F1">
      <w:pPr>
        <w:pStyle w:val="af"/>
        <w:numPr>
          <w:ilvl w:val="1"/>
          <w:numId w:val="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инсанды тарбиялоо жаатында окуучуларда социалдык-</w:t>
      </w:r>
    </w:p>
    <w:p w14:paraId="5DA91DF6" w14:textId="35AABC23"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инсандык сапаттарды калыптандыруу: максатка умтулгандык, уюшкандык, эмгекти сүйүү, жоопкерчилик, жарандуулук, коммуникативдүүлүк, толеранттуулук жана жалпы маданиятты жогорулатуу саналат.</w:t>
      </w:r>
    </w:p>
    <w:p w14:paraId="578A389D" w14:textId="77777777" w:rsidR="00F17155" w:rsidRPr="00E859F2" w:rsidRDefault="00714C18" w:rsidP="00DC73F1">
      <w:pPr>
        <w:pStyle w:val="HTML"/>
        <w:numPr>
          <w:ilvl w:val="1"/>
          <w:numId w:val="10"/>
        </w:numPr>
        <w:shd w:val="clear" w:color="auto" w:fill="F8F9FA"/>
        <w:ind w:left="0"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 xml:space="preserve">Экономикалык иштин түрү: курулуш. Экономикалык иштин түрчөсү: </w:t>
      </w:r>
    </w:p>
    <w:p w14:paraId="3BEF3BA3" w14:textId="40E2CAC8" w:rsidR="00714C18" w:rsidRPr="00E859F2" w:rsidRDefault="00714C18" w:rsidP="00E859F2">
      <w:pPr>
        <w:pStyle w:val="HTML"/>
        <w:shd w:val="clear" w:color="auto" w:fill="F8F9FA"/>
        <w:ind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Атайын курулуш иштери.</w:t>
      </w:r>
      <w:r w:rsidRPr="00E859F2">
        <w:rPr>
          <w:rStyle w:val="a6"/>
          <w:rFonts w:ascii="Times New Roman" w:eastAsiaTheme="majorEastAsia" w:hAnsi="Times New Roman" w:cs="Times New Roman"/>
          <w:sz w:val="28"/>
          <w:szCs w:val="28"/>
          <w:lang w:val="ky-KG"/>
        </w:rPr>
        <w:t xml:space="preserve"> </w:t>
      </w:r>
    </w:p>
    <w:p w14:paraId="48138FDA" w14:textId="345235E2" w:rsidR="005927C5" w:rsidRPr="00E859F2" w:rsidRDefault="00714C18" w:rsidP="00DC73F1">
      <w:pPr>
        <w:pStyle w:val="af"/>
        <w:numPr>
          <w:ilvl w:val="1"/>
          <w:numId w:val="1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Кесиптик иштин багыттары</w:t>
      </w:r>
      <w:r w:rsidR="005927C5" w:rsidRPr="00E859F2">
        <w:rPr>
          <w:rFonts w:ascii="Times New Roman" w:eastAsia="Times New Roman" w:hAnsi="Times New Roman" w:cs="Times New Roman"/>
          <w:sz w:val="28"/>
          <w:szCs w:val="28"/>
          <w:lang w:val="ky-KG" w:eastAsia="ru-RU"/>
        </w:rPr>
        <w:t xml:space="preserve">: курулуш уюмдары, оңдоо-курулуш </w:t>
      </w:r>
    </w:p>
    <w:p w14:paraId="4B8F6C31" w14:textId="73CB8F86" w:rsidR="005927C5" w:rsidRPr="00E859F2" w:rsidRDefault="005927C5" w:rsidP="000E371E">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жана турак жай-коммуналдык башкармалыктар, уюмдарга жана калкка кызмат көрсөтүү боюнча чакан ишканалар, жеке тартипте курулуш жүргүзгөндөр (келишим боюнча таш иштерин аткаруу).</w:t>
      </w:r>
    </w:p>
    <w:p w14:paraId="0A82C845" w14:textId="06507214" w:rsidR="00714C18" w:rsidRPr="000E371E" w:rsidRDefault="00714C18" w:rsidP="000E371E">
      <w:pPr>
        <w:pStyle w:val="HTML"/>
        <w:numPr>
          <w:ilvl w:val="0"/>
          <w:numId w:val="11"/>
        </w:numPr>
        <w:shd w:val="clear" w:color="auto" w:fill="F8F9FA"/>
        <w:ind w:left="0"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 xml:space="preserve">Кесиптик ишинин объекттери </w:t>
      </w:r>
      <w:r w:rsidR="00087257" w:rsidRPr="00E859F2">
        <w:rPr>
          <w:rFonts w:ascii="Times New Roman" w:hAnsi="Times New Roman" w:cs="Times New Roman"/>
          <w:sz w:val="28"/>
          <w:szCs w:val="28"/>
          <w:lang w:val="ky-KG"/>
        </w:rPr>
        <w:t xml:space="preserve">нускамалык-технологиялык карталар </w:t>
      </w:r>
      <w:r w:rsidR="00087257" w:rsidRPr="000E371E">
        <w:rPr>
          <w:rFonts w:ascii="Times New Roman" w:hAnsi="Times New Roman" w:cs="Times New Roman"/>
          <w:sz w:val="28"/>
          <w:szCs w:val="28"/>
          <w:lang w:val="ky-KG"/>
        </w:rPr>
        <w:t>(НТК), таш жумуштарын өндүрүүдө колдонулган курулуш материалдары, таш жумуштарын өндүрүүдөгү курулуш конструкцияларынын ар кандай түрлөрү, курулуш нормалары жана эрежелери, көтөрүү-транспорттук жабдуулар жана шаймандар, жалпы курулуш таш жумуштарынын технологиялары, кол жана механикалаштырылган шаймандар, таш жумуштары үчүн шаймандар жана механизмдер.</w:t>
      </w:r>
    </w:p>
    <w:p w14:paraId="5649BB75" w14:textId="0DC87BD8" w:rsidR="00714C18" w:rsidRPr="000E371E" w:rsidRDefault="003A6CD1" w:rsidP="000E371E">
      <w:pPr>
        <w:pStyle w:val="af"/>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lastRenderedPageBreak/>
        <w:t>Б</w:t>
      </w:r>
      <w:r w:rsidR="00714C18" w:rsidRPr="00E859F2">
        <w:rPr>
          <w:rFonts w:ascii="Times New Roman" w:eastAsia="Times New Roman" w:hAnsi="Times New Roman" w:cs="Times New Roman"/>
          <w:sz w:val="28"/>
          <w:szCs w:val="28"/>
          <w:lang w:val="ky-KG" w:eastAsia="ru-RU"/>
        </w:rPr>
        <w:t>ашталгыч</w:t>
      </w:r>
      <w:r w:rsidRPr="00E859F2">
        <w:rPr>
          <w:rFonts w:ascii="Times New Roman" w:eastAsia="Times New Roman" w:hAnsi="Times New Roman" w:cs="Times New Roman"/>
          <w:sz w:val="28"/>
          <w:szCs w:val="28"/>
          <w:lang w:val="ky-KG" w:eastAsia="ru-RU"/>
        </w:rPr>
        <w:t xml:space="preserve"> кесиптик</w:t>
      </w:r>
      <w:r w:rsidR="00714C18" w:rsidRPr="00E859F2">
        <w:rPr>
          <w:rFonts w:ascii="Times New Roman" w:eastAsia="Times New Roman" w:hAnsi="Times New Roman" w:cs="Times New Roman"/>
          <w:sz w:val="28"/>
          <w:szCs w:val="28"/>
          <w:lang w:val="ky-KG" w:eastAsia="ru-RU"/>
        </w:rPr>
        <w:t xml:space="preserve"> билим берүүнүн </w:t>
      </w:r>
      <w:r w:rsidR="00087257" w:rsidRPr="00E859F2">
        <w:rPr>
          <w:rFonts w:ascii="Times New Roman" w:eastAsia="Times New Roman" w:hAnsi="Times New Roman" w:cs="Times New Roman"/>
          <w:b/>
          <w:bCs/>
          <w:sz w:val="28"/>
          <w:szCs w:val="28"/>
          <w:lang w:val="ky-KG" w:eastAsia="ru-RU"/>
        </w:rPr>
        <w:t xml:space="preserve">Жалпы курулуш иштеринин </w:t>
      </w:r>
      <w:r w:rsidR="00087257" w:rsidRPr="000E371E">
        <w:rPr>
          <w:rFonts w:ascii="Times New Roman" w:eastAsia="Times New Roman" w:hAnsi="Times New Roman" w:cs="Times New Roman"/>
          <w:b/>
          <w:bCs/>
          <w:sz w:val="28"/>
          <w:szCs w:val="28"/>
          <w:lang w:val="ky-KG" w:eastAsia="ru-RU"/>
        </w:rPr>
        <w:t xml:space="preserve">чебери (7121 Кыш кыноочу) </w:t>
      </w:r>
      <w:r w:rsidR="00714C18" w:rsidRPr="000E371E">
        <w:rPr>
          <w:rFonts w:ascii="Times New Roman" w:eastAsia="Times New Roman" w:hAnsi="Times New Roman" w:cs="Times New Roman"/>
          <w:sz w:val="28"/>
          <w:szCs w:val="28"/>
          <w:lang w:val="ky-KG" w:eastAsia="ru-RU"/>
        </w:rPr>
        <w:t>кесиби боюнча билим берүү программасын өздөштүргөн бүтүрүүчү төмөнкүлөргө даярдалган:</w:t>
      </w:r>
    </w:p>
    <w:p w14:paraId="65A960C7" w14:textId="598DFD23"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курулуш чөйрөсүндөгү кесиптик иш аракетине;</w:t>
      </w:r>
    </w:p>
    <w:p w14:paraId="2DF29400"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БКБ – ОКБ жана ЖКБ билим берүү программаларын, анын ичинде тездетилген программалар боюнча тийиштүү профильдеги ЖКБ билим берүү программаларын өздөштүрүүгө.</w:t>
      </w:r>
    </w:p>
    <w:p w14:paraId="4E249872"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p>
    <w:p w14:paraId="6CF91C16"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4-бөлүм. Билим берүү программасын ишке ашыруу</w:t>
      </w:r>
    </w:p>
    <w:p w14:paraId="2BB76D8E"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шарттарына карата жалпы талаптар</w:t>
      </w:r>
    </w:p>
    <w:p w14:paraId="36F2BA47"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09D191AE" w14:textId="15A4B5C1" w:rsidR="00714C18" w:rsidRPr="000E371E" w:rsidRDefault="00714C18" w:rsidP="000E371E">
      <w:pPr>
        <w:pStyle w:val="af"/>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Билим билим берүү уюмдары эмгек рыногунун керектөөлөрүн эске </w:t>
      </w:r>
      <w:r w:rsidRPr="000E371E">
        <w:rPr>
          <w:rFonts w:ascii="Times New Roman" w:eastAsia="Times New Roman" w:hAnsi="Times New Roman" w:cs="Times New Roman"/>
          <w:sz w:val="28"/>
          <w:szCs w:val="28"/>
          <w:lang w:val="ky-KG" w:eastAsia="ru-RU"/>
        </w:rPr>
        <w:t>алуу менен кесиптик билим берүүнүн тиешелүү денгээлиндеги билим берүү программаларын өз алдынча иштеп чыгышат. Билим берүү программасы кесип боюнча тиешелүү МБСтин, Квалификациялардын улуттук алкагынын, квалификациялардын тармактык/сектордук алкактарынын жана кесиптик стандарттардын (бар болсо) негизинде иштелип чыгат</w:t>
      </w:r>
      <w:r w:rsidR="000E75BB" w:rsidRPr="000E371E">
        <w:rPr>
          <w:rFonts w:ascii="Times New Roman" w:eastAsia="Times New Roman" w:hAnsi="Times New Roman" w:cs="Times New Roman"/>
          <w:sz w:val="28"/>
          <w:szCs w:val="28"/>
          <w:lang w:val="ky-KG" w:eastAsia="ru-RU"/>
        </w:rPr>
        <w:t>.</w:t>
      </w:r>
    </w:p>
    <w:p w14:paraId="47CE6753" w14:textId="5415BB4B"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Билим берүү программасынын ар бир циклине тиешелүү дициплиналардын (модулдардын) топтомун жана алардын сыйымдуулугун билим берүү уюму цикл үчүн белгиленген көлөмдө, аны өздөштүрүүнүн натыйжаларына коюлган талаптарды эске алуу менен, КР КУАда каралган окутуунун натыйжаларынын жыйындысы түрүндө өз алдынча аныктайт. </w:t>
      </w:r>
    </w:p>
    <w:p w14:paraId="48BEF054" w14:textId="437A474B" w:rsidR="00BC3271" w:rsidRPr="00E859F2" w:rsidRDefault="00714C18" w:rsidP="00DC73F1">
      <w:pPr>
        <w:pStyle w:val="af"/>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Билим берүү уюмдары илимдин, маданияттын, экономиканын, </w:t>
      </w:r>
    </w:p>
    <w:p w14:paraId="545EADF2" w14:textId="54868C3D"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техниканын, технологиялардын жана социалдык чөйрөнүн өнүгүшүн эске алуу менен билим берүү  программаларын кызыкдар тараптардын сунуштарына ылайык, бирок 5 (беш) жылда бир жолудан кем эмес жаңылайт.</w:t>
      </w:r>
    </w:p>
    <w:p w14:paraId="4F44121A" w14:textId="5FBE0046"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Билим берүү программаларын жанылоо төмөнкүлөрдү камтыйт:</w:t>
      </w:r>
    </w:p>
    <w:p w14:paraId="65B7F00A" w14:textId="77777777" w:rsidR="00896F14" w:rsidRPr="00E859F2" w:rsidRDefault="00714C18" w:rsidP="00DC73F1">
      <w:pPr>
        <w:pStyle w:val="af"/>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бүтүрүүчүлөрдү даярдоонун сапатын камсыз кылуу боюнча </w:t>
      </w:r>
    </w:p>
    <w:p w14:paraId="01774C96" w14:textId="07F88FF9"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стратегияны иштеп чыгууну;</w:t>
      </w:r>
    </w:p>
    <w:p w14:paraId="3C190B16" w14:textId="77777777" w:rsidR="00896F14" w:rsidRPr="00E859F2" w:rsidRDefault="00714C18" w:rsidP="00DC73F1">
      <w:pPr>
        <w:pStyle w:val="af"/>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билим берүү программаларына мезгил-мезгили менен мониторинг </w:t>
      </w:r>
    </w:p>
    <w:p w14:paraId="58C1C180" w14:textId="16224761"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жүргүзүүнү;</w:t>
      </w:r>
    </w:p>
    <w:p w14:paraId="6980CB76" w14:textId="77777777" w:rsidR="00A905CA" w:rsidRPr="00E859F2" w:rsidRDefault="00714C18" w:rsidP="00DC73F1">
      <w:pPr>
        <w:pStyle w:val="af"/>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иш берүүчү менен макулдашылган бүтүрүүчүлөрдүн</w:t>
      </w:r>
    </w:p>
    <w:p w14:paraId="1C292F62" w14:textId="5497A6A0" w:rsidR="00714C18" w:rsidRPr="00E859F2" w:rsidRDefault="00714C18" w:rsidP="00107453">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компетенциясына карата талаптардын негизинде билим алуучулардын билим жана билүү денгээлдерин, көндүмдөрүн, бүтүрүүчүлөрдүн компетенцияларын баалоонун объективдүү жол-жоболорун иштеп чыгууну;</w:t>
      </w:r>
    </w:p>
    <w:p w14:paraId="173E5983" w14:textId="77777777" w:rsidR="00F67CE2" w:rsidRPr="00E859F2" w:rsidRDefault="00714C18" w:rsidP="00DC73F1">
      <w:pPr>
        <w:pStyle w:val="af"/>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педагогикалык курамдын сапатын жана компетенттүүлүгүн </w:t>
      </w:r>
    </w:p>
    <w:p w14:paraId="730B8669" w14:textId="44ACE4E7" w:rsidR="00714C18" w:rsidRPr="00E859F2" w:rsidRDefault="00714C18" w:rsidP="000936B2">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камсыз кылууну; </w:t>
      </w:r>
    </w:p>
    <w:p w14:paraId="08D42796" w14:textId="77777777" w:rsidR="00F67CE2" w:rsidRPr="00E859F2" w:rsidRDefault="00714C18" w:rsidP="00DC73F1">
      <w:pPr>
        <w:pStyle w:val="af"/>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ишке ашырылып жаткан билим берүү программасын жетиштүү </w:t>
      </w:r>
    </w:p>
    <w:p w14:paraId="02C9A1C0" w14:textId="28CBDAAE" w:rsidR="00F67CE2" w:rsidRPr="00E859F2" w:rsidRDefault="00714C18" w:rsidP="00107453">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ресурстар менен камсыз кылууну, аларды пайдалануунун натыйжалуулугун контролдоону;</w:t>
      </w:r>
    </w:p>
    <w:p w14:paraId="4BA0F8A0" w14:textId="77777777" w:rsidR="00F67CE2" w:rsidRPr="00E859F2" w:rsidRDefault="00714C18" w:rsidP="00DC73F1">
      <w:pPr>
        <w:pStyle w:val="af"/>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Кыргыз Республикасынын Министрлер Кабинети тарабынан </w:t>
      </w:r>
    </w:p>
    <w:p w14:paraId="04E332BF" w14:textId="6C97D072" w:rsidR="00714C18" w:rsidRPr="00E859F2" w:rsidRDefault="00714C18" w:rsidP="00107453">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lastRenderedPageBreak/>
        <w:t>белгиленген аккредитациялоонун минималдуу талаптары боюнча өзүн-өзү баалоону үзгүлтүксүз жүргүзүүнү;</w:t>
      </w:r>
    </w:p>
    <w:p w14:paraId="3E04D5C7" w14:textId="77777777" w:rsidR="00A304D9" w:rsidRPr="00E859F2" w:rsidRDefault="00714C18" w:rsidP="00DC73F1">
      <w:pPr>
        <w:pStyle w:val="af"/>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өз ишинин натыйжалары, пландары, инновациялары жөнүндө </w:t>
      </w:r>
    </w:p>
    <w:p w14:paraId="1B1E7632" w14:textId="711E10BC" w:rsidR="00714C18" w:rsidRPr="00E859F2" w:rsidRDefault="00714C18" w:rsidP="00107453">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коомчулукка маалымдоону.</w:t>
      </w:r>
    </w:p>
    <w:p w14:paraId="785A4FED" w14:textId="1C2C79FD" w:rsidR="003A7B4D" w:rsidRPr="00E859F2" w:rsidRDefault="00714C18" w:rsidP="00DC73F1">
      <w:pPr>
        <w:pStyle w:val="af"/>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Билим алуучуларды жана бүтүрүүчүлөрдү даярдоонун сапатын </w:t>
      </w:r>
    </w:p>
    <w:p w14:paraId="7AA92777" w14:textId="6ADD654F" w:rsidR="00714C18" w:rsidRPr="00E859F2" w:rsidRDefault="00714C18" w:rsidP="000E371E">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баалоо аларды учурдагы, орто аралык жана жыйынтыктоочу мамлекеттик аттестациялоону камтууга тийиш.</w:t>
      </w:r>
    </w:p>
    <w:p w14:paraId="465BEF20" w14:textId="2AA983DB" w:rsidR="00714C18" w:rsidRPr="000E371E" w:rsidRDefault="00714C18" w:rsidP="000E371E">
      <w:pPr>
        <w:pStyle w:val="af"/>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Билим алуучуларды учурдагы аттестациялоо кесиптик билим </w:t>
      </w:r>
      <w:r w:rsidRPr="000E371E">
        <w:rPr>
          <w:rFonts w:ascii="Times New Roman" w:eastAsia="Times New Roman" w:hAnsi="Times New Roman" w:cs="Times New Roman"/>
          <w:sz w:val="28"/>
          <w:szCs w:val="28"/>
          <w:lang w:val="ky-KG" w:eastAsia="ru-RU"/>
        </w:rPr>
        <w:t>берүүнун тиешелуу денгээлиндеги билим беруу программасын ишке ашыруучу билим беруу уюму тарабынан белгиленген (педагогикалык кенеши тарабынан бекитилген) баалоо системасынын негизинде окуунун жарым жылдыгынын жыйынтыгы боюнча жүргүзүлөт.</w:t>
      </w:r>
    </w:p>
    <w:p w14:paraId="4FF171DF" w14:textId="21436201" w:rsidR="00714C18" w:rsidRPr="00E859F2" w:rsidRDefault="00714C18" w:rsidP="00DC73F1">
      <w:pPr>
        <w:pStyle w:val="af"/>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Билим алуучулардын орто аралык аттестациялоо окуунун жарым</w:t>
      </w:r>
      <w:r w:rsidR="00C840E7" w:rsidRPr="00E859F2">
        <w:rPr>
          <w:rFonts w:ascii="Times New Roman" w:eastAsia="Times New Roman" w:hAnsi="Times New Roman" w:cs="Times New Roman"/>
          <w:sz w:val="28"/>
          <w:szCs w:val="28"/>
          <w:lang w:val="ky-KG" w:eastAsia="ru-RU"/>
        </w:rPr>
        <w:t xml:space="preserve"> </w:t>
      </w:r>
      <w:r w:rsidRPr="00E859F2">
        <w:rPr>
          <w:rFonts w:ascii="Times New Roman" w:eastAsia="Times New Roman" w:hAnsi="Times New Roman" w:cs="Times New Roman"/>
          <w:sz w:val="28"/>
          <w:szCs w:val="28"/>
          <w:lang w:val="ky-KG" w:eastAsia="ru-RU"/>
        </w:rPr>
        <w:t>жылдыгынын жыйынтыгы боюнча жүргүзүлөт жана бардык дисциплиналар/модулдар боюнча жарым жылдыктагы учурдагы аттестациялоонун жыйынтыкары боюнча баа коюлат.</w:t>
      </w:r>
    </w:p>
    <w:p w14:paraId="7CAA4A48"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БКБ билим алуучуларынын жана бүтүрүүчүлөрүнүн кесиптик компетенцияларынын сапатын баалоо билим берүү чөйрөсүндөгү ыйгарым укуктуу мамлекеттик орган аныктаган тартипте көндүмдөрдү этап-этабы менен аттестациялоону камтууга тийиш. </w:t>
      </w:r>
    </w:p>
    <w:p w14:paraId="2BF096EE" w14:textId="79B3645F" w:rsidR="00714C18" w:rsidRPr="00E859F2" w:rsidRDefault="00714C18" w:rsidP="00DC73F1">
      <w:pPr>
        <w:pStyle w:val="HTML"/>
        <w:numPr>
          <w:ilvl w:val="0"/>
          <w:numId w:val="11"/>
        </w:numPr>
        <w:shd w:val="clear" w:color="auto" w:fill="F8F9FA"/>
        <w:ind w:left="0"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Билим алуучуларды жыйынтыктоочу мамлекеттик аттестациялоо</w:t>
      </w:r>
      <w:r w:rsidR="00C840E7" w:rsidRPr="00E859F2">
        <w:rPr>
          <w:rFonts w:ascii="Times New Roman" w:hAnsi="Times New Roman" w:cs="Times New Roman"/>
          <w:sz w:val="28"/>
          <w:szCs w:val="28"/>
          <w:lang w:val="ky-KG"/>
        </w:rPr>
        <w:t xml:space="preserve"> </w:t>
      </w:r>
      <w:r w:rsidRPr="00E859F2">
        <w:rPr>
          <w:rFonts w:ascii="Times New Roman" w:hAnsi="Times New Roman" w:cs="Times New Roman"/>
          <w:sz w:val="28"/>
          <w:szCs w:val="28"/>
          <w:lang w:val="ky-KG"/>
        </w:rPr>
        <w:t>толук окуу курсун аяктагандан кийин жүргүзүлөт. Мамлекеттик аттестациялык сынактардын түрлөрү бүтрүүчүлөрдү жыйынтыктоочу мамлекеттик аттестациялоо жүргүзүүнү жөнгө салуучу Кыргыз Республикасынын ченемдик укуктук актыларына ылайык билим берүү уюму тарабынан аныкталат. Жыйынтыктоочу мамлекеттик аттестацияга</w:t>
      </w:r>
      <w:r w:rsidRPr="00E859F2">
        <w:rPr>
          <w:rStyle w:val="a6"/>
          <w:rFonts w:ascii="Times New Roman" w:eastAsiaTheme="majorEastAsia" w:hAnsi="Times New Roman" w:cs="Times New Roman"/>
          <w:sz w:val="28"/>
          <w:szCs w:val="28"/>
          <w:lang w:val="ky-KG"/>
        </w:rPr>
        <w:t xml:space="preserve"> </w:t>
      </w:r>
      <w:r w:rsidRPr="00E859F2">
        <w:rPr>
          <w:rStyle w:val="y2iqfc"/>
          <w:rFonts w:ascii="Times New Roman" w:hAnsi="Times New Roman" w:cs="Times New Roman"/>
          <w:sz w:val="28"/>
          <w:szCs w:val="28"/>
          <w:lang w:val="ky-KG"/>
        </w:rPr>
        <w:t>окуу планында каралган окуунун толук курсун аяктаган бүтүрүүчүгө уруксат берилет.</w:t>
      </w:r>
    </w:p>
    <w:p w14:paraId="47DAFC28" w14:textId="60242E15" w:rsidR="00714C18" w:rsidRPr="00E859F2" w:rsidRDefault="00714C18" w:rsidP="00DC73F1">
      <w:pPr>
        <w:pStyle w:val="af"/>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Билим алуучулардын жеке жетишкендиктеринин тийиштүү билим</w:t>
      </w:r>
      <w:r w:rsidR="00C840E7" w:rsidRPr="00E859F2">
        <w:rPr>
          <w:rFonts w:ascii="Times New Roman" w:eastAsia="Times New Roman" w:hAnsi="Times New Roman" w:cs="Times New Roman"/>
          <w:sz w:val="28"/>
          <w:szCs w:val="28"/>
          <w:lang w:val="ky-KG" w:eastAsia="ru-RU"/>
        </w:rPr>
        <w:t xml:space="preserve"> </w:t>
      </w:r>
      <w:r w:rsidRPr="00E859F2">
        <w:rPr>
          <w:rFonts w:ascii="Times New Roman" w:eastAsia="Times New Roman" w:hAnsi="Times New Roman" w:cs="Times New Roman"/>
          <w:sz w:val="28"/>
          <w:szCs w:val="28"/>
          <w:lang w:val="ky-KG" w:eastAsia="ru-RU"/>
        </w:rPr>
        <w:t>берүү программасынын этаптуу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базалары башталгыч кесиптик билим берүү программасын ишке ашыруучу билим берүү уюму тарабынан иштелип чыгат жана бекитилет.</w:t>
      </w:r>
    </w:p>
    <w:p w14:paraId="357AE007" w14:textId="115D55AF" w:rsidR="00A44C6E" w:rsidRPr="000936B2" w:rsidRDefault="00714C18" w:rsidP="000936B2">
      <w:pPr>
        <w:pStyle w:val="af"/>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Билим берүү программасында бүтүрүүчүлөрдүн жалпы </w:t>
      </w:r>
      <w:r w:rsidRPr="000936B2">
        <w:rPr>
          <w:rFonts w:ascii="Times New Roman" w:eastAsia="Times New Roman" w:hAnsi="Times New Roman" w:cs="Times New Roman"/>
          <w:sz w:val="28"/>
          <w:szCs w:val="28"/>
          <w:lang w:val="ky-KG" w:eastAsia="ru-RU"/>
        </w:rPr>
        <w:t xml:space="preserve">компетенцияларын калыптандыруу үчүн жетиштүү болгон кесиптик билим берүүнүн тийиштүү денгээлиндеги билим берүү программасын ишке ашыруучу билим берүү уюмунун ресурстук, материалдык-техникалык шарттары жана окуу-методикалык камсыздалышы көрсөтүлүүгө тийиш.  </w:t>
      </w:r>
    </w:p>
    <w:p w14:paraId="6F446ED3" w14:textId="35FA04CE" w:rsidR="0066025B" w:rsidRPr="00E859F2" w:rsidRDefault="00714C18" w:rsidP="00DC73F1">
      <w:pPr>
        <w:pStyle w:val="af"/>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Кесиптик билим берүүнүн тиешелуу денгээлиндеги билим берүү </w:t>
      </w:r>
    </w:p>
    <w:p w14:paraId="5761494C" w14:textId="1014210B"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lastRenderedPageBreak/>
        <w:t>программасын ишке ашыруучу билим берүү уюму төмөнкүлөргө милдетүү:</w:t>
      </w:r>
    </w:p>
    <w:p w14:paraId="4A45BE7A" w14:textId="0C6F7621" w:rsidR="00714C18" w:rsidRPr="00E859F2" w:rsidRDefault="00714C18" w:rsidP="00DC73F1">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социалдык-маданий чөйрөнү түзүүгө;</w:t>
      </w:r>
    </w:p>
    <w:p w14:paraId="0629CBD0" w14:textId="18989F67" w:rsidR="0066025B" w:rsidRPr="00E859F2" w:rsidRDefault="00714C18" w:rsidP="00DC73F1">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инсанды ар тараптан өнүктүрүү жана социалдаштыруу, билим </w:t>
      </w:r>
    </w:p>
    <w:p w14:paraId="4051AA94" w14:textId="60461BA6" w:rsidR="003338BC"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алуучуулардын ден-соолугун сактоо үчүн зарыл болгон шарттарды түзүүгө;</w:t>
      </w:r>
    </w:p>
    <w:p w14:paraId="256233F7" w14:textId="4D90B7D9" w:rsidR="00714C18" w:rsidRPr="00107453" w:rsidRDefault="00714C18" w:rsidP="00107453">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билим берүү процессинин тарбиялык/окуудан тышкаркы</w:t>
      </w:r>
      <w:r w:rsidRPr="00107453">
        <w:rPr>
          <w:rFonts w:ascii="Times New Roman" w:eastAsia="Times New Roman" w:hAnsi="Times New Roman" w:cs="Times New Roman"/>
          <w:sz w:val="28"/>
          <w:szCs w:val="28"/>
          <w:lang w:val="ky-KG" w:eastAsia="ru-RU"/>
        </w:rPr>
        <w:t>компоненттерин өнүктүрүүгө, анан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w:t>
      </w:r>
    </w:p>
    <w:p w14:paraId="4370451A" w14:textId="1902AA40" w:rsidR="00714C18" w:rsidRPr="00E859F2" w:rsidRDefault="00714C18" w:rsidP="00DC73F1">
      <w:pPr>
        <w:pStyle w:val="af"/>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БКБ билим берүү программасы билим берүү уюмунун каалоосу боюнча билим алуучунун тандоосу боюнча дисциплиналарды камтышы </w:t>
      </w:r>
    </w:p>
    <w:p w14:paraId="4517BD07" w14:textId="443438CF" w:rsidR="00714C18" w:rsidRPr="00E859F2" w:rsidRDefault="00714C18" w:rsidP="000E371E">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мүмкүн.</w:t>
      </w:r>
    </w:p>
    <w:p w14:paraId="3ABB936E" w14:textId="5932BFB6" w:rsidR="00714C18" w:rsidRPr="00E859F2" w:rsidRDefault="00714C18" w:rsidP="00DC73F1">
      <w:pPr>
        <w:pStyle w:val="af"/>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Билим берүү уюму билим алуучуларга билим берүү программасынын, окуу курстарынын (дисциплиналардын, модулдардын) жеткиликтүү болушун камсыздоого.</w:t>
      </w:r>
    </w:p>
    <w:p w14:paraId="4913AD4A" w14:textId="5DE67E0B" w:rsidR="00714C18" w:rsidRPr="00E859F2" w:rsidRDefault="00714C18" w:rsidP="00DC73F1">
      <w:pPr>
        <w:pStyle w:val="af"/>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Билим берүү уюму билим берүү программасын 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экендигин түшүндүрүүгө милдеттүү. </w:t>
      </w:r>
    </w:p>
    <w:p w14:paraId="12EBD0EB" w14:textId="3E55B69D" w:rsidR="00714C18" w:rsidRPr="00E859F2" w:rsidRDefault="00714C18" w:rsidP="00DC73F1">
      <w:pPr>
        <w:pStyle w:val="af"/>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Билим берүү уюму билим берүү программасын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милдетүү.</w:t>
      </w:r>
    </w:p>
    <w:p w14:paraId="7BBA8376"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3D5239A2"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5-бөлүм. Билим берүү программасын ишке ашырууда билим алуучулардын укуктарына жана милдеттерине карата</w:t>
      </w:r>
    </w:p>
    <w:p w14:paraId="1679C7C2"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жалпы талаптар</w:t>
      </w:r>
    </w:p>
    <w:p w14:paraId="58F11107"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3327122F" w14:textId="3420AAE3" w:rsidR="00714C18" w:rsidRPr="00E859F2" w:rsidRDefault="00714C18" w:rsidP="00DC73F1">
      <w:pPr>
        <w:pStyle w:val="af"/>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w:t>
      </w:r>
    </w:p>
    <w:p w14:paraId="7CF16A57" w14:textId="60224DD7" w:rsidR="00714C18" w:rsidRPr="00E859F2" w:rsidRDefault="00714C18" w:rsidP="00DC73F1">
      <w:pPr>
        <w:pStyle w:val="af"/>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Компетенцияларды өнүктүрүү бөлүгүндө билим берүү программасында натыйжаларга жетишүү максатында окуучулар өз алдынча башкарууну өнүктүрүүгө, коомдук уюмдардын, спорттук жана чыгармачылык клубдардын ишине катыша алышат.</w:t>
      </w:r>
    </w:p>
    <w:p w14:paraId="54898091" w14:textId="2ACE1DAF" w:rsidR="00714C18" w:rsidRPr="00E859F2" w:rsidRDefault="00714C18" w:rsidP="00DC73F1">
      <w:pPr>
        <w:pStyle w:val="af"/>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Билим алуучулар билим берүү программасында каралган бардык тапшырмаларды белгиленген мөөнөттө аткарууга милдеттүү.</w:t>
      </w:r>
    </w:p>
    <w:p w14:paraId="3A162958" w14:textId="46CB1A07" w:rsidR="00714C18" w:rsidRPr="00E859F2" w:rsidRDefault="00714C18" w:rsidP="00DC73F1">
      <w:pPr>
        <w:pStyle w:val="af"/>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Негизги жалпы билим берүү деңгээли менен окуган билим алуучулардын окуу жүктөмүнүн көлөмү 2,3 жыл окутуу мөөнөтүндө жумасына минималдуу 36 академиялык саат жана максималдуу – 39 саат белгиленет. </w:t>
      </w:r>
    </w:p>
    <w:p w14:paraId="7F3CF9AB" w14:textId="3D2010C5" w:rsidR="00714C18" w:rsidRPr="00107453" w:rsidRDefault="00714C18" w:rsidP="00107453">
      <w:pPr>
        <w:pStyle w:val="af"/>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lastRenderedPageBreak/>
        <w:t xml:space="preserve">Күндүзгү окутуу формасында жумасына аудиториялык </w:t>
      </w:r>
      <w:r w:rsidRPr="00107453">
        <w:rPr>
          <w:rFonts w:ascii="Times New Roman" w:eastAsia="Times New Roman" w:hAnsi="Times New Roman" w:cs="Times New Roman"/>
          <w:sz w:val="28"/>
          <w:szCs w:val="28"/>
          <w:lang w:val="ky-KG" w:eastAsia="ru-RU"/>
        </w:rPr>
        <w:t>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61431A1E"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p>
    <w:p w14:paraId="664DDA9F" w14:textId="62C0162E" w:rsidR="00714C18" w:rsidRPr="00E859F2" w:rsidRDefault="00714C18" w:rsidP="00DC73F1">
      <w:pPr>
        <w:pStyle w:val="af"/>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Күндүзгү-сырттан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p>
    <w:p w14:paraId="53C8EAEA" w14:textId="5DBEC410" w:rsidR="00714C18" w:rsidRPr="00E859F2" w:rsidRDefault="00714C18" w:rsidP="00DC73F1">
      <w:pPr>
        <w:pStyle w:val="af"/>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14:paraId="5DE8F516"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4D0F4447"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 xml:space="preserve">6-бөлүм. Кесиптик билим берүүнүн тиешелүү деңгээлиндеги билим берүү программасынын мазмунуна карата талаптар </w:t>
      </w:r>
    </w:p>
    <w:p w14:paraId="5DBB3839"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p>
    <w:p w14:paraId="7268DA24" w14:textId="12833CF1" w:rsidR="00714C18" w:rsidRPr="00E859F2" w:rsidRDefault="00560DF6" w:rsidP="00DC73F1">
      <w:pPr>
        <w:pStyle w:val="af"/>
        <w:numPr>
          <w:ilvl w:val="0"/>
          <w:numId w:val="11"/>
        </w:numPr>
        <w:shd w:val="clear" w:color="auto" w:fill="FFFFFF"/>
        <w:spacing w:after="0" w:line="240" w:lineRule="auto"/>
        <w:ind w:left="0" w:firstLine="709"/>
        <w:jc w:val="both"/>
        <w:rPr>
          <w:rFonts w:ascii="Times New Roman" w:eastAsia="Times New Roman" w:hAnsi="Times New Roman" w:cs="Times New Roman"/>
          <w:bCs/>
          <w:sz w:val="28"/>
          <w:szCs w:val="28"/>
          <w:lang w:val="ky-KG" w:eastAsia="ru-RU"/>
        </w:rPr>
      </w:pPr>
      <w:r w:rsidRPr="00E859F2">
        <w:rPr>
          <w:rFonts w:ascii="Times New Roman" w:eastAsia="Times New Roman" w:hAnsi="Times New Roman" w:cs="Times New Roman"/>
          <w:b/>
          <w:bCs/>
          <w:sz w:val="28"/>
          <w:szCs w:val="28"/>
          <w:lang w:val="ky-KG" w:eastAsia="ru-RU"/>
        </w:rPr>
        <w:t xml:space="preserve">Жалпы курулуш иштеринин чебери (7121 Кыш кыноочу) </w:t>
      </w:r>
      <w:r w:rsidR="00714C18" w:rsidRPr="00E859F2">
        <w:rPr>
          <w:rFonts w:ascii="Times New Roman" w:eastAsia="Times New Roman" w:hAnsi="Times New Roman" w:cs="Times New Roman"/>
          <w:sz w:val="28"/>
          <w:szCs w:val="28"/>
          <w:lang w:val="ky-KG" w:eastAsia="ru-RU"/>
        </w:rPr>
        <w:t>кесиби боюнча бүтүрүүчү</w:t>
      </w:r>
      <w:r w:rsidR="00714C18" w:rsidRPr="00E859F2">
        <w:rPr>
          <w:rFonts w:ascii="Times New Roman" w:eastAsia="Times New Roman" w:hAnsi="Times New Roman" w:cs="Times New Roman"/>
          <w:b/>
          <w:bCs/>
          <w:sz w:val="28"/>
          <w:szCs w:val="28"/>
          <w:lang w:val="ky-KG" w:eastAsia="ru-RU"/>
        </w:rPr>
        <w:t xml:space="preserve"> </w:t>
      </w:r>
      <w:r w:rsidR="00714C18" w:rsidRPr="00E859F2">
        <w:rPr>
          <w:rFonts w:ascii="Times New Roman" w:eastAsia="Times New Roman" w:hAnsi="Times New Roman" w:cs="Times New Roman"/>
          <w:bCs/>
          <w:sz w:val="28"/>
          <w:szCs w:val="28"/>
          <w:lang w:val="ky-KG" w:eastAsia="ru-RU"/>
        </w:rPr>
        <w:t>билим берүү  программасынын максаттарына, ушул МБСтин 9 жана 10-пункт</w:t>
      </w:r>
      <w:r w:rsidR="00BC4EC5" w:rsidRPr="00E859F2">
        <w:rPr>
          <w:rFonts w:ascii="Times New Roman" w:eastAsia="Times New Roman" w:hAnsi="Times New Roman" w:cs="Times New Roman"/>
          <w:bCs/>
          <w:sz w:val="28"/>
          <w:szCs w:val="28"/>
          <w:lang w:val="ky-KG" w:eastAsia="ru-RU"/>
        </w:rPr>
        <w:t>тары</w:t>
      </w:r>
      <w:r w:rsidR="00714C18" w:rsidRPr="00E859F2">
        <w:rPr>
          <w:rFonts w:ascii="Times New Roman" w:eastAsia="Times New Roman" w:hAnsi="Times New Roman" w:cs="Times New Roman"/>
          <w:bCs/>
          <w:sz w:val="28"/>
          <w:szCs w:val="28"/>
          <w:lang w:val="ky-KG" w:eastAsia="ru-RU"/>
        </w:rPr>
        <w:t>нда көрсөтүлгөн билим берүү программасына ылайык төмөнкү компетенцияларга ээ болушу керек</w:t>
      </w:r>
    </w:p>
    <w:p w14:paraId="3B858573"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 </w:t>
      </w:r>
      <w:r w:rsidRPr="00E859F2">
        <w:rPr>
          <w:rFonts w:ascii="Times New Roman" w:eastAsia="Times New Roman" w:hAnsi="Times New Roman" w:cs="Times New Roman"/>
          <w:b/>
          <w:sz w:val="28"/>
          <w:szCs w:val="28"/>
          <w:lang w:val="ky-KG" w:eastAsia="ru-RU"/>
        </w:rPr>
        <w:t>жалпы</w:t>
      </w:r>
      <w:r w:rsidRPr="00E859F2">
        <w:rPr>
          <w:rFonts w:ascii="Times New Roman" w:eastAsia="Times New Roman" w:hAnsi="Times New Roman" w:cs="Times New Roman"/>
          <w:sz w:val="28"/>
          <w:szCs w:val="28"/>
          <w:lang w:val="ky-KG" w:eastAsia="ru-RU"/>
        </w:rPr>
        <w:t>:</w:t>
      </w:r>
    </w:p>
    <w:p w14:paraId="0C5D55B0"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ЖК-1. Айлана-чөйрөнү коргоо жана өндүрүштүк экология; коопсуз жана сергек жашоо мүнөзүн уюштуруу жөнүндө билимин колдоно алат;</w:t>
      </w:r>
    </w:p>
    <w:p w14:paraId="73ACEA4C"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ЖК-2. 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4BA549A3"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ЖК-3. Кесиптик ишинде маалыматтык-коммуникациялык технологияларды колдонууга жөндөмдүү;</w:t>
      </w:r>
    </w:p>
    <w:p w14:paraId="1F06DEF0"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ЖК-4. Командада иштей алат, кесиптештери, жетекчилиги, керектөөчүлөр менен натыйжалуу баарлаша алат;</w:t>
      </w:r>
    </w:p>
    <w:p w14:paraId="65A3662A"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ЖК-5. Өз ишин пландаштырууга жана уюштурууга жөндөмдүү;</w:t>
      </w:r>
    </w:p>
    <w:p w14:paraId="48935650"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ЖК-6. Кесиптик иште негизги ишкердик билимдерди жана көндүмдөрдү колдоно алат.</w:t>
      </w:r>
    </w:p>
    <w:p w14:paraId="57631AF8"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 - </w:t>
      </w:r>
      <w:r w:rsidRPr="00E859F2">
        <w:rPr>
          <w:rFonts w:ascii="Times New Roman" w:eastAsia="Times New Roman" w:hAnsi="Times New Roman" w:cs="Times New Roman"/>
          <w:b/>
          <w:sz w:val="28"/>
          <w:szCs w:val="28"/>
          <w:lang w:val="ky-KG" w:eastAsia="ru-RU"/>
        </w:rPr>
        <w:t>кесиптик</w:t>
      </w:r>
      <w:r w:rsidRPr="00E859F2">
        <w:rPr>
          <w:rFonts w:ascii="Times New Roman" w:eastAsia="Times New Roman" w:hAnsi="Times New Roman" w:cs="Times New Roman"/>
          <w:sz w:val="28"/>
          <w:szCs w:val="28"/>
          <w:lang w:val="ky-KG" w:eastAsia="ru-RU"/>
        </w:rPr>
        <w:t>:</w:t>
      </w:r>
    </w:p>
    <w:p w14:paraId="32DD1E7F" w14:textId="3605702A" w:rsidR="00E534D5" w:rsidRPr="00E859F2" w:rsidRDefault="00E534D5"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w:t>
      </w:r>
      <w:r w:rsidR="00B450EF" w:rsidRPr="00E859F2">
        <w:rPr>
          <w:rFonts w:ascii="Times New Roman" w:eastAsia="Times New Roman" w:hAnsi="Times New Roman" w:cs="Times New Roman"/>
          <w:sz w:val="28"/>
          <w:szCs w:val="28"/>
          <w:lang w:val="ky-KG" w:eastAsia="ru-RU"/>
        </w:rPr>
        <w:t xml:space="preserve">К-1. Таш жумуштарын өндүрүүдө даярдоо иштерин аткарууга жөндөмдүү; </w:t>
      </w:r>
    </w:p>
    <w:p w14:paraId="3E353E6E" w14:textId="4718EA83" w:rsidR="00E534D5" w:rsidRPr="00E859F2" w:rsidRDefault="00E534D5"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w:t>
      </w:r>
      <w:r w:rsidR="00B450EF" w:rsidRPr="00E859F2">
        <w:rPr>
          <w:rFonts w:ascii="Times New Roman" w:eastAsia="Times New Roman" w:hAnsi="Times New Roman" w:cs="Times New Roman"/>
          <w:sz w:val="28"/>
          <w:szCs w:val="28"/>
          <w:lang w:val="ky-KG" w:eastAsia="ru-RU"/>
        </w:rPr>
        <w:t xml:space="preserve">К-2. Ар кандай татаалдыктагы жалпы таш жумуштарын аткарууга жөндөмдүү; </w:t>
      </w:r>
    </w:p>
    <w:p w14:paraId="26E5752E" w14:textId="15557872" w:rsidR="00714C18" w:rsidRPr="00E859F2" w:rsidRDefault="00E534D5"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w:t>
      </w:r>
      <w:r w:rsidR="00B450EF" w:rsidRPr="00E859F2">
        <w:rPr>
          <w:rFonts w:ascii="Times New Roman" w:eastAsia="Times New Roman" w:hAnsi="Times New Roman" w:cs="Times New Roman"/>
          <w:sz w:val="28"/>
          <w:szCs w:val="28"/>
          <w:lang w:val="ky-KG" w:eastAsia="ru-RU"/>
        </w:rPr>
        <w:t>К-3. Монтаждоо, монолиттүү жана изоляциялоо иштерин аткарууга жөндөмдүү.</w:t>
      </w:r>
    </w:p>
    <w:p w14:paraId="4BCD1E48" w14:textId="186D1761" w:rsidR="00714C18" w:rsidRPr="00E859F2" w:rsidRDefault="00714C18" w:rsidP="00DC73F1">
      <w:pPr>
        <w:pStyle w:val="af"/>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lastRenderedPageBreak/>
        <w:t>Б</w:t>
      </w:r>
      <w:r w:rsidR="000C17A4" w:rsidRPr="00E859F2">
        <w:rPr>
          <w:rFonts w:ascii="Times New Roman" w:eastAsia="Times New Roman" w:hAnsi="Times New Roman" w:cs="Times New Roman"/>
          <w:sz w:val="28"/>
          <w:szCs w:val="28"/>
          <w:lang w:val="ky-KG" w:eastAsia="ru-RU"/>
        </w:rPr>
        <w:t>КБ</w:t>
      </w:r>
      <w:r w:rsidRPr="00E859F2">
        <w:rPr>
          <w:rFonts w:ascii="Times New Roman" w:eastAsia="Times New Roman" w:hAnsi="Times New Roman" w:cs="Times New Roman"/>
          <w:sz w:val="28"/>
          <w:szCs w:val="28"/>
          <w:lang w:val="ky-KG" w:eastAsia="ru-RU"/>
        </w:rPr>
        <w:t xml:space="preserve"> программасы ушул МБСга тиркелген (1-тиркеме) түзүмгө ылайык кесиптик билим берүүнүн деңгээлин эске алуу менен иштелип чыгат. </w:t>
      </w:r>
    </w:p>
    <w:p w14:paraId="170F8F51" w14:textId="2E3CF5FD" w:rsidR="00714C18" w:rsidRPr="00E859F2" w:rsidRDefault="00714C18" w:rsidP="00DC73F1">
      <w:pPr>
        <w:pStyle w:val="af"/>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Билим берүү программасы жалпы гуманитардык циклдин милдетүү дициплиналарын ишке ашырууну камсыз кылууга тийиш, алардын тизмеги жана эмгек сыйымдуулугу билим берүү чөйрөсүндөгү ыйгарым укуктуу мамлекеттик орган тарабынан аныкталат. </w:t>
      </w:r>
    </w:p>
    <w:p w14:paraId="4AF9E420"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Дисциплиналардын ар бир цикли билим берүү уюмы тарабынан белгилегенүүчү (милдеттүү) жана вариативдик бөлүктөргө ээ. 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болууга мүмкүндүк берет.</w:t>
      </w:r>
    </w:p>
    <w:p w14:paraId="6FB18753" w14:textId="4BA699A8" w:rsidR="00714C18" w:rsidRPr="00E859F2" w:rsidRDefault="00714C18" w:rsidP="00DC73F1">
      <w:pPr>
        <w:pStyle w:val="af"/>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p w14:paraId="08A163FB"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32854C28"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7-бөлүм. Окуу процессин кадрлар менен камсыз кылуу</w:t>
      </w:r>
    </w:p>
    <w:p w14:paraId="3EC7684F"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073EAF5C" w14:textId="77777777" w:rsidR="00612AD0" w:rsidRPr="00E859F2" w:rsidRDefault="00612AD0" w:rsidP="00DC73F1">
      <w:pPr>
        <w:pStyle w:val="af"/>
        <w:numPr>
          <w:ilvl w:val="0"/>
          <w:numId w:val="11"/>
        </w:numPr>
        <w:spacing w:after="0" w:line="240" w:lineRule="auto"/>
        <w:ind w:left="0"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 xml:space="preserve">Адистик боюнча билим берүү программасын ишке ашыруу </w:t>
      </w:r>
    </w:p>
    <w:p w14:paraId="0ADA0E1A" w14:textId="6997B5B3" w:rsidR="00612AD0" w:rsidRPr="00E859F2" w:rsidRDefault="00612AD0" w:rsidP="000936B2">
      <w:pPr>
        <w:spacing w:after="0" w:line="240" w:lineRule="auto"/>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 Башталгыч кесиптик билим берүүнүн жалпы техникалык, жалпы кесиптик жана кесиптик циклинин окутуучулары тиешелүү адистик боюнча орто кесиптик (техник) же жогорку кесиптик билими (бакалавр, магистр) болууга тийиш.  Кесиптик циклдин окутуучуларынын сапаттык курамын баалоодо О</w:t>
      </w:r>
      <w:r w:rsidR="008403BD">
        <w:rPr>
          <w:rFonts w:ascii="Times New Roman" w:hAnsi="Times New Roman" w:cs="Times New Roman"/>
          <w:sz w:val="28"/>
          <w:szCs w:val="28"/>
          <w:lang w:val="ky-KG"/>
        </w:rPr>
        <w:t>КББ</w:t>
      </w:r>
      <w:r w:rsidRPr="00E859F2">
        <w:rPr>
          <w:rFonts w:ascii="Times New Roman" w:hAnsi="Times New Roman" w:cs="Times New Roman"/>
          <w:sz w:val="28"/>
          <w:szCs w:val="28"/>
          <w:lang w:val="ky-KG"/>
        </w:rPr>
        <w:t xml:space="preserve"> жана </w:t>
      </w:r>
      <w:r w:rsidR="008403BD">
        <w:rPr>
          <w:rFonts w:ascii="Times New Roman" w:hAnsi="Times New Roman" w:cs="Times New Roman"/>
          <w:sz w:val="28"/>
          <w:szCs w:val="28"/>
          <w:lang w:val="ky-KG"/>
        </w:rPr>
        <w:t>ЖКББ окуу жайдын</w:t>
      </w:r>
      <w:r w:rsidRPr="00E859F2">
        <w:rPr>
          <w:rFonts w:ascii="Times New Roman" w:hAnsi="Times New Roman" w:cs="Times New Roman"/>
          <w:sz w:val="28"/>
          <w:szCs w:val="28"/>
          <w:lang w:val="ky-KG"/>
        </w:rPr>
        <w:t xml:space="preserve"> бүтүрүүчүлөрү, ошондой эле 3 жылдан кем эмес иш стажы бар өндүрүш кызматкерлери эске алынат. </w:t>
      </w:r>
    </w:p>
    <w:p w14:paraId="6A5BBF54" w14:textId="77777777" w:rsidR="00612AD0" w:rsidRPr="00E859F2" w:rsidRDefault="00612AD0" w:rsidP="00E859F2">
      <w:pPr>
        <w:spacing w:after="0" w:line="240" w:lineRule="auto"/>
        <w:ind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5CC7E915" w14:textId="77777777" w:rsidR="00612AD0" w:rsidRPr="00E859F2" w:rsidRDefault="00612AD0" w:rsidP="00E859F2">
      <w:pPr>
        <w:spacing w:after="0" w:line="240" w:lineRule="auto"/>
        <w:ind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7C45B639" w14:textId="77777777" w:rsidR="00612AD0" w:rsidRPr="00E859F2" w:rsidRDefault="00612AD0" w:rsidP="00E859F2">
      <w:pPr>
        <w:spacing w:after="0" w:line="240" w:lineRule="auto"/>
        <w:ind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 xml:space="preserve">Окутуучулардын жана өндүрүштүк окутуу устаттардын штаттык үлүшү билим берүү программасынын окутуучуларынын жалпы санынын кеминде 20%ын түзүүгө тийиш. Атайын предметтин окутуучусу/окуучу катышы – 1:30дан ашпаган жана өндүрүштүк окутуунун устаты/окуучу - 1:12-15тен ашпаган. </w:t>
      </w:r>
    </w:p>
    <w:p w14:paraId="196CA29E" w14:textId="77777777" w:rsidR="00612AD0" w:rsidRPr="00E859F2" w:rsidRDefault="00612AD0"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hAnsi="Times New Roman" w:cs="Times New Roman"/>
          <w:sz w:val="28"/>
          <w:szCs w:val="28"/>
          <w:lang w:val="ky-KG"/>
        </w:rPr>
        <w:lastRenderedPageBreak/>
        <w:t>Окутуучулар жана өндүрүштүк окутуунун устаттары 3 жылда 1 жолудан кем эмес профилдик уюмдарда стажировкадан өтүүгө тийиш</w:t>
      </w:r>
    </w:p>
    <w:p w14:paraId="282CD951"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 </w:t>
      </w:r>
    </w:p>
    <w:p w14:paraId="5B99B916"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8- бөлүм. Окуу процессин окуу-методикалык жана маалыматтык камсыздоо</w:t>
      </w:r>
    </w:p>
    <w:p w14:paraId="335E77D4"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4A27DD00" w14:textId="131B1935" w:rsidR="00714C18" w:rsidRPr="00E859F2" w:rsidRDefault="00E534D5" w:rsidP="00DC73F1">
      <w:pPr>
        <w:pStyle w:val="af"/>
        <w:numPr>
          <w:ilvl w:val="0"/>
          <w:numId w:val="11"/>
        </w:numPr>
        <w:shd w:val="clear" w:color="auto" w:fill="FFFFFF"/>
        <w:spacing w:after="0" w:line="240" w:lineRule="auto"/>
        <w:ind w:left="0" w:firstLine="709"/>
        <w:jc w:val="both"/>
        <w:rPr>
          <w:rFonts w:ascii="Times New Roman" w:eastAsia="Calibri" w:hAnsi="Times New Roman" w:cs="Times New Roman"/>
          <w:sz w:val="28"/>
          <w:szCs w:val="28"/>
          <w:lang w:val="ky-KG"/>
        </w:rPr>
      </w:pPr>
      <w:r w:rsidRPr="00E859F2">
        <w:rPr>
          <w:rFonts w:ascii="Times New Roman" w:eastAsia="Times New Roman" w:hAnsi="Times New Roman" w:cs="Times New Roman"/>
          <w:b/>
          <w:bCs/>
          <w:sz w:val="28"/>
          <w:szCs w:val="28"/>
          <w:lang w:val="ky-KG" w:eastAsia="ru-RU"/>
        </w:rPr>
        <w:t xml:space="preserve">Жалпы курулуш иштеринин чебери (7121 Кыш кыноочу) </w:t>
      </w:r>
      <w:r w:rsidR="00714C18" w:rsidRPr="00E859F2">
        <w:rPr>
          <w:rFonts w:ascii="Times New Roman" w:eastAsia="Times New Roman" w:hAnsi="Times New Roman" w:cs="Times New Roman"/>
          <w:b/>
          <w:bCs/>
          <w:sz w:val="28"/>
          <w:szCs w:val="28"/>
          <w:lang w:val="ky-KG" w:eastAsia="ru-RU"/>
        </w:rPr>
        <w:t xml:space="preserve"> </w:t>
      </w:r>
      <w:r w:rsidR="00714C18" w:rsidRPr="00E859F2">
        <w:rPr>
          <w:rFonts w:ascii="Times New Roman" w:eastAsia="Times New Roman" w:hAnsi="Times New Roman" w:cs="Times New Roman"/>
          <w:sz w:val="28"/>
          <w:szCs w:val="28"/>
          <w:lang w:val="ky-KG" w:eastAsia="ru-RU"/>
        </w:rPr>
        <w:t>к</w:t>
      </w:r>
      <w:r w:rsidR="00714C18" w:rsidRPr="00E859F2">
        <w:rPr>
          <w:rFonts w:ascii="Times New Roman" w:eastAsia="Calibri" w:hAnsi="Times New Roman" w:cs="Times New Roman"/>
          <w:sz w:val="28"/>
          <w:szCs w:val="28"/>
          <w:lang w:val="ky-KG"/>
        </w:rPr>
        <w:t>есиби боюнча башталгыч кесиптик билим берүү программасын ишке ашыруу ар бир билим алуучунун маалымат базаларына жана билим берүү программасынын дисциплиналарынын толук тизмеси боюнча түзүлгөн китепкана фонддорунун жеткиликтүү камсыз кылынууга тийиш.</w:t>
      </w:r>
    </w:p>
    <w:p w14:paraId="765632CC" w14:textId="519BA26D" w:rsidR="00714C18" w:rsidRPr="00E859F2" w:rsidRDefault="00714C18" w:rsidP="00DC73F1">
      <w:pPr>
        <w:pStyle w:val="af"/>
        <w:numPr>
          <w:ilvl w:val="0"/>
          <w:numId w:val="11"/>
        </w:numPr>
        <w:shd w:val="clear" w:color="auto" w:fill="FFFFFF"/>
        <w:spacing w:after="0" w:line="240" w:lineRule="auto"/>
        <w:ind w:left="0" w:firstLine="709"/>
        <w:jc w:val="both"/>
        <w:rPr>
          <w:rFonts w:ascii="Times New Roman" w:eastAsia="Calibri" w:hAnsi="Times New Roman" w:cs="Times New Roman"/>
          <w:sz w:val="28"/>
          <w:szCs w:val="28"/>
          <w:lang w:val="ky-KG"/>
        </w:rPr>
      </w:pPr>
      <w:r w:rsidRPr="00E859F2">
        <w:rPr>
          <w:rFonts w:ascii="Times New Roman" w:eastAsia="Calibri" w:hAnsi="Times New Roman" w:cs="Times New Roman"/>
          <w:sz w:val="28"/>
          <w:szCs w:val="28"/>
          <w:lang w:val="ky-KG"/>
        </w:rPr>
        <w:t>Милдеттүү окуу китептеринин жана методикалык куралдардын тизмеги лицензиялык талаптарга ылайык билим берүү уюму тарабынан аныкталат.</w:t>
      </w:r>
    </w:p>
    <w:p w14:paraId="63E7A83B" w14:textId="29D9283A" w:rsidR="00714C18" w:rsidRPr="00E859F2" w:rsidRDefault="00714C18" w:rsidP="00E859F2">
      <w:pPr>
        <w:shd w:val="clear" w:color="auto" w:fill="FFFFFF"/>
        <w:spacing w:after="0" w:line="240" w:lineRule="auto"/>
        <w:ind w:firstLine="709"/>
        <w:jc w:val="both"/>
        <w:rPr>
          <w:rFonts w:ascii="Times New Roman" w:eastAsia="Calibri" w:hAnsi="Times New Roman" w:cs="Times New Roman"/>
          <w:sz w:val="28"/>
          <w:szCs w:val="28"/>
          <w:lang w:val="ky-KG"/>
        </w:rPr>
      </w:pPr>
      <w:r w:rsidRPr="00E859F2">
        <w:rPr>
          <w:rFonts w:ascii="Times New Roman" w:eastAsia="Calibri" w:hAnsi="Times New Roman" w:cs="Times New Roman"/>
          <w:sz w:val="28"/>
          <w:szCs w:val="28"/>
          <w:lang w:val="ky-KG"/>
        </w:rPr>
        <w:t>Сунушталган окуу китептеринин жана методикалык куралдардын тизмеги:</w:t>
      </w:r>
    </w:p>
    <w:p w14:paraId="15321144" w14:textId="3A820DFB" w:rsidR="00F25460" w:rsidRPr="00DC73F1" w:rsidRDefault="00F25460" w:rsidP="00DC73F1">
      <w:pPr>
        <w:numPr>
          <w:ilvl w:val="0"/>
          <w:numId w:val="5"/>
        </w:numPr>
        <w:shd w:val="clear" w:color="auto" w:fill="FFFFFF"/>
        <w:spacing w:after="0" w:line="240" w:lineRule="auto"/>
        <w:ind w:left="0" w:firstLine="709"/>
        <w:jc w:val="both"/>
        <w:rPr>
          <w:rFonts w:ascii="Times New Roman" w:hAnsi="Times New Roman" w:cs="Times New Roman"/>
          <w:sz w:val="28"/>
          <w:szCs w:val="28"/>
          <w:lang w:val="ky-KG"/>
        </w:rPr>
      </w:pPr>
      <w:r w:rsidRPr="00DC73F1">
        <w:rPr>
          <w:rFonts w:ascii="Times New Roman" w:hAnsi="Times New Roman" w:cs="Times New Roman"/>
          <w:sz w:val="28"/>
          <w:szCs w:val="28"/>
          <w:lang w:val="ky-KG"/>
        </w:rPr>
        <w:t>Орунтаев Т.Д. Кыш кыноочулар, конструкцияларды монтаждоо</w:t>
      </w:r>
      <w:r w:rsidRPr="00E859F2">
        <w:rPr>
          <w:rFonts w:ascii="Times New Roman" w:hAnsi="Times New Roman" w:cs="Times New Roman"/>
          <w:sz w:val="28"/>
          <w:szCs w:val="28"/>
          <w:lang w:val="ky-KG"/>
        </w:rPr>
        <w:t xml:space="preserve"> үчүн </w:t>
      </w:r>
      <w:r w:rsidRPr="00DC73F1">
        <w:rPr>
          <w:rFonts w:ascii="Times New Roman" w:hAnsi="Times New Roman" w:cs="Times New Roman"/>
          <w:sz w:val="28"/>
          <w:szCs w:val="28"/>
          <w:lang w:val="ky-KG"/>
        </w:rPr>
        <w:t>материал таануу. – Б.: «V.R.S. Company», 2018.-324 б.</w:t>
      </w:r>
    </w:p>
    <w:p w14:paraId="215B2BEC" w14:textId="57353B31" w:rsidR="00F25460" w:rsidRPr="00DC73F1" w:rsidRDefault="00F25460" w:rsidP="00DC73F1">
      <w:pPr>
        <w:numPr>
          <w:ilvl w:val="0"/>
          <w:numId w:val="5"/>
        </w:numPr>
        <w:shd w:val="clear" w:color="auto" w:fill="FFFFFF"/>
        <w:spacing w:after="0" w:line="240" w:lineRule="auto"/>
        <w:ind w:left="0"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Орунтаев Т.Д. Кыш кыноочу. Окуу материалдары.-Б.: “Калем”, 2020.-</w:t>
      </w:r>
      <w:r w:rsidRPr="00DC73F1">
        <w:rPr>
          <w:rFonts w:ascii="Times New Roman" w:hAnsi="Times New Roman" w:cs="Times New Roman"/>
          <w:sz w:val="28"/>
          <w:szCs w:val="28"/>
          <w:lang w:val="ky-KG"/>
        </w:rPr>
        <w:t>348 б.</w:t>
      </w:r>
    </w:p>
    <w:p w14:paraId="32D7D41E" w14:textId="142145A4" w:rsidR="00F25460" w:rsidRPr="00DC73F1" w:rsidRDefault="00B05DA6" w:rsidP="00DC73F1">
      <w:pPr>
        <w:pStyle w:val="af"/>
        <w:numPr>
          <w:ilvl w:val="0"/>
          <w:numId w:val="5"/>
        </w:numPr>
        <w:shd w:val="clear" w:color="auto" w:fill="FFFFFF"/>
        <w:spacing w:after="0" w:line="240" w:lineRule="auto"/>
        <w:ind w:left="0"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Компетенцияларга негизделген окутууну уюштуруу үчүн мате</w:t>
      </w:r>
      <w:r w:rsidR="000705F3" w:rsidRPr="00E859F2">
        <w:rPr>
          <w:rFonts w:ascii="Times New Roman" w:hAnsi="Times New Roman" w:cs="Times New Roman"/>
          <w:sz w:val="28"/>
          <w:szCs w:val="28"/>
          <w:lang w:val="ky-KG"/>
        </w:rPr>
        <w:t xml:space="preserve">риалдар </w:t>
      </w:r>
      <w:r w:rsidR="000705F3" w:rsidRPr="00DC73F1">
        <w:rPr>
          <w:rFonts w:ascii="Times New Roman" w:hAnsi="Times New Roman" w:cs="Times New Roman"/>
          <w:sz w:val="28"/>
          <w:szCs w:val="28"/>
          <w:lang w:val="ky-KG"/>
        </w:rPr>
        <w:t>жыйнагы. 1-Бөлүк Кесиптик стандарттар жана комптенцияларды баалоо ка</w:t>
      </w:r>
      <w:r w:rsidR="004A536B" w:rsidRPr="00DC73F1">
        <w:rPr>
          <w:rFonts w:ascii="Times New Roman" w:hAnsi="Times New Roman" w:cs="Times New Roman"/>
          <w:sz w:val="28"/>
          <w:szCs w:val="28"/>
          <w:lang w:val="ky-KG"/>
        </w:rPr>
        <w:t>ражаттары. Экономикалык ишмердик түрү</w:t>
      </w:r>
      <w:r w:rsidR="0021597A" w:rsidRPr="00DC73F1">
        <w:rPr>
          <w:rFonts w:ascii="Times New Roman" w:hAnsi="Times New Roman" w:cs="Times New Roman"/>
          <w:sz w:val="28"/>
          <w:szCs w:val="28"/>
          <w:lang w:val="ky-KG"/>
        </w:rPr>
        <w:t>: “Курулуш”, 2018.-260 б.</w:t>
      </w:r>
      <w:r w:rsidR="000705F3" w:rsidRPr="00DC73F1">
        <w:rPr>
          <w:rFonts w:ascii="Times New Roman" w:hAnsi="Times New Roman" w:cs="Times New Roman"/>
          <w:sz w:val="28"/>
          <w:szCs w:val="28"/>
          <w:lang w:val="ky-KG"/>
        </w:rPr>
        <w:t xml:space="preserve"> </w:t>
      </w:r>
    </w:p>
    <w:p w14:paraId="78DA92EB" w14:textId="23E0EF8A" w:rsidR="00530827" w:rsidRPr="00DC73F1" w:rsidRDefault="00530827" w:rsidP="00DC73F1">
      <w:pPr>
        <w:pStyle w:val="af"/>
        <w:numPr>
          <w:ilvl w:val="0"/>
          <w:numId w:val="5"/>
        </w:numPr>
        <w:shd w:val="clear" w:color="auto" w:fill="FFFFFF"/>
        <w:spacing w:after="0" w:line="240" w:lineRule="auto"/>
        <w:ind w:left="0"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 xml:space="preserve">Компетенцияларга негизделген окутууну уюштуруу үчүн материалдар </w:t>
      </w:r>
      <w:r w:rsidRPr="00DC73F1">
        <w:rPr>
          <w:rFonts w:ascii="Times New Roman" w:hAnsi="Times New Roman" w:cs="Times New Roman"/>
          <w:sz w:val="28"/>
          <w:szCs w:val="28"/>
          <w:lang w:val="ky-KG"/>
        </w:rPr>
        <w:t>жыйнагы. 1-Бөлүк Кесиптик стандарттар жана комптенцияларды баалоо каражаттары. Экономикалык ишмердик түрү: “Курулуш”, 2018.-2</w:t>
      </w:r>
      <w:r w:rsidR="00D948C0" w:rsidRPr="00DC73F1">
        <w:rPr>
          <w:rFonts w:ascii="Times New Roman" w:hAnsi="Times New Roman" w:cs="Times New Roman"/>
          <w:sz w:val="28"/>
          <w:szCs w:val="28"/>
          <w:lang w:val="ky-KG"/>
        </w:rPr>
        <w:t>7</w:t>
      </w:r>
      <w:r w:rsidRPr="00DC73F1">
        <w:rPr>
          <w:rFonts w:ascii="Times New Roman" w:hAnsi="Times New Roman" w:cs="Times New Roman"/>
          <w:sz w:val="28"/>
          <w:szCs w:val="28"/>
          <w:lang w:val="ky-KG"/>
        </w:rPr>
        <w:t xml:space="preserve">0 б. </w:t>
      </w:r>
    </w:p>
    <w:p w14:paraId="3A053354" w14:textId="11CA3E67" w:rsidR="00F25460" w:rsidRPr="00DC73F1" w:rsidRDefault="00F25460" w:rsidP="00DC73F1">
      <w:pPr>
        <w:pStyle w:val="af"/>
        <w:numPr>
          <w:ilvl w:val="0"/>
          <w:numId w:val="5"/>
        </w:numPr>
        <w:shd w:val="clear" w:color="auto" w:fill="FFFFFF"/>
        <w:spacing w:after="0" w:line="240" w:lineRule="auto"/>
        <w:ind w:left="0"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ru-RU"/>
        </w:rPr>
        <w:t xml:space="preserve">Лукин А.А. Технология каменных работ: учебное пособие для </w:t>
      </w:r>
      <w:proofErr w:type="spellStart"/>
      <w:proofErr w:type="gramStart"/>
      <w:r w:rsidRPr="00DC73F1">
        <w:rPr>
          <w:rFonts w:ascii="Times New Roman" w:hAnsi="Times New Roman" w:cs="Times New Roman"/>
          <w:sz w:val="28"/>
          <w:szCs w:val="28"/>
          <w:lang w:val="ru-RU"/>
        </w:rPr>
        <w:t>студ.учреждений</w:t>
      </w:r>
      <w:proofErr w:type="spellEnd"/>
      <w:proofErr w:type="gramEnd"/>
      <w:r w:rsidRPr="00DC73F1">
        <w:rPr>
          <w:rFonts w:ascii="Times New Roman" w:hAnsi="Times New Roman" w:cs="Times New Roman"/>
          <w:sz w:val="28"/>
          <w:szCs w:val="28"/>
          <w:lang w:val="ru-RU"/>
        </w:rPr>
        <w:t xml:space="preserve"> </w:t>
      </w:r>
      <w:proofErr w:type="spellStart"/>
      <w:r w:rsidRPr="00DC73F1">
        <w:rPr>
          <w:rFonts w:ascii="Times New Roman" w:hAnsi="Times New Roman" w:cs="Times New Roman"/>
          <w:sz w:val="28"/>
          <w:szCs w:val="28"/>
          <w:lang w:val="ru-RU"/>
        </w:rPr>
        <w:t>сред.проф.образования</w:t>
      </w:r>
      <w:proofErr w:type="spellEnd"/>
      <w:r w:rsidRPr="00DC73F1">
        <w:rPr>
          <w:rFonts w:ascii="Times New Roman" w:hAnsi="Times New Roman" w:cs="Times New Roman"/>
          <w:sz w:val="28"/>
          <w:szCs w:val="28"/>
          <w:lang w:val="ru-RU"/>
        </w:rPr>
        <w:t xml:space="preserve">/ А.А.Лукин.-4-е </w:t>
      </w:r>
      <w:proofErr w:type="spellStart"/>
      <w:r w:rsidRPr="00DC73F1">
        <w:rPr>
          <w:rFonts w:ascii="Times New Roman" w:hAnsi="Times New Roman" w:cs="Times New Roman"/>
          <w:sz w:val="28"/>
          <w:szCs w:val="28"/>
          <w:lang w:val="ru-RU"/>
        </w:rPr>
        <w:t>изд.стер.-М.:Издательство</w:t>
      </w:r>
      <w:proofErr w:type="spellEnd"/>
      <w:r w:rsidRPr="00DC73F1">
        <w:rPr>
          <w:rFonts w:ascii="Times New Roman" w:hAnsi="Times New Roman" w:cs="Times New Roman"/>
          <w:sz w:val="28"/>
          <w:szCs w:val="28"/>
          <w:lang w:val="ru-RU"/>
        </w:rPr>
        <w:t xml:space="preserve"> "Академия", 2014.-304 с.</w:t>
      </w:r>
    </w:p>
    <w:p w14:paraId="2D88BAA7" w14:textId="60542F81" w:rsidR="00F25460" w:rsidRPr="00DC73F1" w:rsidRDefault="00F25460" w:rsidP="00DC73F1">
      <w:pPr>
        <w:pStyle w:val="af"/>
        <w:numPr>
          <w:ilvl w:val="0"/>
          <w:numId w:val="5"/>
        </w:numPr>
        <w:spacing w:after="0" w:line="240" w:lineRule="auto"/>
        <w:ind w:left="0" w:firstLine="709"/>
        <w:jc w:val="both"/>
        <w:rPr>
          <w:rFonts w:ascii="Times New Roman" w:hAnsi="Times New Roman" w:cs="Times New Roman"/>
          <w:sz w:val="28"/>
          <w:szCs w:val="28"/>
          <w:lang w:val="ru-RU"/>
        </w:rPr>
      </w:pPr>
      <w:r w:rsidRPr="00E859F2">
        <w:rPr>
          <w:rFonts w:ascii="Times New Roman" w:hAnsi="Times New Roman" w:cs="Times New Roman"/>
          <w:sz w:val="28"/>
          <w:szCs w:val="28"/>
          <w:lang w:val="ru-RU"/>
        </w:rPr>
        <w:t xml:space="preserve"> Барабанщиков Ю.Г. Строительные материалы и изделия: учебник для </w:t>
      </w:r>
      <w:r w:rsidRPr="00DC73F1">
        <w:rPr>
          <w:rFonts w:ascii="Times New Roman" w:hAnsi="Times New Roman" w:cs="Times New Roman"/>
          <w:sz w:val="28"/>
          <w:szCs w:val="28"/>
          <w:lang w:val="ru-RU"/>
        </w:rPr>
        <w:t xml:space="preserve">студ. учреждений </w:t>
      </w:r>
      <w:proofErr w:type="spellStart"/>
      <w:proofErr w:type="gramStart"/>
      <w:r w:rsidRPr="00DC73F1">
        <w:rPr>
          <w:rFonts w:ascii="Times New Roman" w:hAnsi="Times New Roman" w:cs="Times New Roman"/>
          <w:sz w:val="28"/>
          <w:szCs w:val="28"/>
          <w:lang w:val="ru-RU"/>
        </w:rPr>
        <w:t>сред.проф</w:t>
      </w:r>
      <w:proofErr w:type="gramEnd"/>
      <w:r w:rsidRPr="00DC73F1">
        <w:rPr>
          <w:rFonts w:ascii="Times New Roman" w:hAnsi="Times New Roman" w:cs="Times New Roman"/>
          <w:sz w:val="28"/>
          <w:szCs w:val="28"/>
          <w:lang w:val="ru-RU"/>
        </w:rPr>
        <w:t>.образования</w:t>
      </w:r>
      <w:proofErr w:type="spellEnd"/>
      <w:r w:rsidRPr="00DC73F1">
        <w:rPr>
          <w:rFonts w:ascii="Times New Roman" w:hAnsi="Times New Roman" w:cs="Times New Roman"/>
          <w:sz w:val="28"/>
          <w:szCs w:val="28"/>
          <w:lang w:val="ru-RU"/>
        </w:rPr>
        <w:t xml:space="preserve">/Ю.Г.Барабанщиков.-7-е </w:t>
      </w:r>
      <w:proofErr w:type="spellStart"/>
      <w:r w:rsidRPr="00DC73F1">
        <w:rPr>
          <w:rFonts w:ascii="Times New Roman" w:hAnsi="Times New Roman" w:cs="Times New Roman"/>
          <w:sz w:val="28"/>
          <w:szCs w:val="28"/>
          <w:lang w:val="ru-RU"/>
        </w:rPr>
        <w:t>изд.стер.-М.:Издательский</w:t>
      </w:r>
      <w:proofErr w:type="spellEnd"/>
      <w:r w:rsidRPr="00DC73F1">
        <w:rPr>
          <w:rFonts w:ascii="Times New Roman" w:hAnsi="Times New Roman" w:cs="Times New Roman"/>
          <w:sz w:val="28"/>
          <w:szCs w:val="28"/>
          <w:lang w:val="ru-RU"/>
        </w:rPr>
        <w:t xml:space="preserve"> центр «Академия»,2017.-416 с.</w:t>
      </w:r>
    </w:p>
    <w:p w14:paraId="0BD2194D" w14:textId="0F245E1C" w:rsidR="00F25460" w:rsidRPr="00DC73F1" w:rsidRDefault="00F25460" w:rsidP="00DC73F1">
      <w:pPr>
        <w:pStyle w:val="af"/>
        <w:numPr>
          <w:ilvl w:val="0"/>
          <w:numId w:val="5"/>
        </w:numPr>
        <w:spacing w:after="0" w:line="240" w:lineRule="auto"/>
        <w:ind w:left="0" w:firstLine="709"/>
        <w:jc w:val="both"/>
        <w:rPr>
          <w:rFonts w:ascii="Times New Roman" w:hAnsi="Times New Roman" w:cs="Times New Roman"/>
          <w:sz w:val="28"/>
          <w:szCs w:val="28"/>
          <w:lang w:val="ru-RU"/>
        </w:rPr>
      </w:pPr>
      <w:r w:rsidRPr="00E859F2">
        <w:rPr>
          <w:rFonts w:ascii="Times New Roman" w:hAnsi="Times New Roman" w:cs="Times New Roman"/>
          <w:sz w:val="28"/>
          <w:szCs w:val="28"/>
          <w:lang w:val="ru-RU"/>
        </w:rPr>
        <w:t xml:space="preserve">Спивак А.М. Искусство кирпичной кладки/ </w:t>
      </w:r>
      <w:proofErr w:type="spellStart"/>
      <w:proofErr w:type="gramStart"/>
      <w:r w:rsidRPr="00E859F2">
        <w:rPr>
          <w:rFonts w:ascii="Times New Roman" w:hAnsi="Times New Roman" w:cs="Times New Roman"/>
          <w:sz w:val="28"/>
          <w:szCs w:val="28"/>
          <w:lang w:val="ru-RU"/>
        </w:rPr>
        <w:t>А.М.Спивак</w:t>
      </w:r>
      <w:proofErr w:type="spellEnd"/>
      <w:r w:rsidRPr="00E859F2">
        <w:rPr>
          <w:rFonts w:ascii="Times New Roman" w:hAnsi="Times New Roman" w:cs="Times New Roman"/>
          <w:sz w:val="28"/>
          <w:szCs w:val="28"/>
          <w:lang w:val="ru-RU"/>
        </w:rPr>
        <w:t>._</w:t>
      </w:r>
      <w:proofErr w:type="gramEnd"/>
      <w:r w:rsidRPr="00E859F2">
        <w:rPr>
          <w:rFonts w:ascii="Times New Roman" w:hAnsi="Times New Roman" w:cs="Times New Roman"/>
          <w:sz w:val="28"/>
          <w:szCs w:val="28"/>
          <w:lang w:val="ru-RU"/>
        </w:rPr>
        <w:t xml:space="preserve"> </w:t>
      </w:r>
      <w:proofErr w:type="spellStart"/>
      <w:r w:rsidRPr="00E859F2">
        <w:rPr>
          <w:rFonts w:ascii="Times New Roman" w:hAnsi="Times New Roman" w:cs="Times New Roman"/>
          <w:sz w:val="28"/>
          <w:szCs w:val="28"/>
          <w:lang w:val="ru-RU"/>
        </w:rPr>
        <w:t>Ростов</w:t>
      </w:r>
      <w:proofErr w:type="spellEnd"/>
      <w:r w:rsidRPr="00E859F2">
        <w:rPr>
          <w:rFonts w:ascii="Times New Roman" w:hAnsi="Times New Roman" w:cs="Times New Roman"/>
          <w:sz w:val="28"/>
          <w:szCs w:val="28"/>
          <w:lang w:val="ru-RU"/>
        </w:rPr>
        <w:t xml:space="preserve"> </w:t>
      </w:r>
      <w:r w:rsidRPr="00DC73F1">
        <w:rPr>
          <w:rFonts w:ascii="Times New Roman" w:hAnsi="Times New Roman" w:cs="Times New Roman"/>
          <w:sz w:val="28"/>
          <w:szCs w:val="28"/>
          <w:lang w:val="ru-RU"/>
        </w:rPr>
        <w:t>н/Д.:Феникс,2006.</w:t>
      </w:r>
    </w:p>
    <w:p w14:paraId="1AA0B235" w14:textId="70CC6B6C" w:rsidR="00F25460" w:rsidRPr="00DC73F1" w:rsidRDefault="00F25460" w:rsidP="00DC73F1">
      <w:pPr>
        <w:pStyle w:val="af"/>
        <w:numPr>
          <w:ilvl w:val="0"/>
          <w:numId w:val="5"/>
        </w:numPr>
        <w:shd w:val="clear" w:color="auto" w:fill="FFFFFF"/>
        <w:spacing w:after="0" w:line="240" w:lineRule="auto"/>
        <w:ind w:left="0" w:firstLine="709"/>
        <w:jc w:val="both"/>
        <w:rPr>
          <w:rFonts w:ascii="Times New Roman" w:hAnsi="Times New Roman" w:cs="Times New Roman"/>
          <w:sz w:val="28"/>
          <w:szCs w:val="28"/>
          <w:lang w:val="ru-RU"/>
        </w:rPr>
      </w:pPr>
      <w:proofErr w:type="spellStart"/>
      <w:r w:rsidRPr="00E859F2">
        <w:rPr>
          <w:rFonts w:ascii="Times New Roman" w:hAnsi="Times New Roman" w:cs="Times New Roman"/>
          <w:sz w:val="28"/>
          <w:szCs w:val="28"/>
          <w:lang w:val="ru-RU"/>
        </w:rPr>
        <w:t>Хамзин</w:t>
      </w:r>
      <w:proofErr w:type="spellEnd"/>
      <w:r w:rsidRPr="00E859F2">
        <w:rPr>
          <w:rFonts w:ascii="Times New Roman" w:hAnsi="Times New Roman" w:cs="Times New Roman"/>
          <w:sz w:val="28"/>
          <w:szCs w:val="28"/>
          <w:lang w:val="ru-RU"/>
        </w:rPr>
        <w:t xml:space="preserve"> С., </w:t>
      </w:r>
      <w:proofErr w:type="spellStart"/>
      <w:r w:rsidRPr="00E859F2">
        <w:rPr>
          <w:rFonts w:ascii="Times New Roman" w:hAnsi="Times New Roman" w:cs="Times New Roman"/>
          <w:sz w:val="28"/>
          <w:szCs w:val="28"/>
          <w:lang w:val="ru-RU"/>
        </w:rPr>
        <w:t>Абдушукуров</w:t>
      </w:r>
      <w:proofErr w:type="spellEnd"/>
      <w:r w:rsidRPr="00E859F2">
        <w:rPr>
          <w:rFonts w:ascii="Times New Roman" w:hAnsi="Times New Roman" w:cs="Times New Roman"/>
          <w:sz w:val="28"/>
          <w:szCs w:val="28"/>
          <w:lang w:val="ru-RU"/>
        </w:rPr>
        <w:t xml:space="preserve"> Ф. Строительные материал (Лабораторно-</w:t>
      </w:r>
      <w:r w:rsidRPr="00DC73F1">
        <w:rPr>
          <w:rFonts w:ascii="Times New Roman" w:hAnsi="Times New Roman" w:cs="Times New Roman"/>
          <w:sz w:val="28"/>
          <w:szCs w:val="28"/>
          <w:lang w:val="ru-RU"/>
        </w:rPr>
        <w:t>практические работы): Учебное пособие/</w:t>
      </w:r>
      <w:proofErr w:type="spellStart"/>
      <w:r w:rsidRPr="00DC73F1">
        <w:rPr>
          <w:rFonts w:ascii="Times New Roman" w:hAnsi="Times New Roman" w:cs="Times New Roman"/>
          <w:sz w:val="28"/>
          <w:szCs w:val="28"/>
          <w:lang w:val="ru-RU"/>
        </w:rPr>
        <w:t>Хамзин</w:t>
      </w:r>
      <w:proofErr w:type="spellEnd"/>
      <w:r w:rsidRPr="00DC73F1">
        <w:rPr>
          <w:rFonts w:ascii="Times New Roman" w:hAnsi="Times New Roman" w:cs="Times New Roman"/>
          <w:sz w:val="28"/>
          <w:szCs w:val="28"/>
          <w:lang w:val="ru-RU"/>
        </w:rPr>
        <w:t xml:space="preserve"> С., </w:t>
      </w:r>
      <w:proofErr w:type="spellStart"/>
      <w:r w:rsidRPr="00DC73F1">
        <w:rPr>
          <w:rFonts w:ascii="Times New Roman" w:hAnsi="Times New Roman" w:cs="Times New Roman"/>
          <w:sz w:val="28"/>
          <w:szCs w:val="28"/>
          <w:lang w:val="ru-RU"/>
        </w:rPr>
        <w:t>Абдушукуров</w:t>
      </w:r>
      <w:proofErr w:type="spellEnd"/>
      <w:r w:rsidRPr="00DC73F1">
        <w:rPr>
          <w:rFonts w:ascii="Times New Roman" w:hAnsi="Times New Roman" w:cs="Times New Roman"/>
          <w:sz w:val="28"/>
          <w:szCs w:val="28"/>
          <w:lang w:val="ru-RU"/>
        </w:rPr>
        <w:t xml:space="preserve"> Ф.-Астана: Фолиант,2010.2-изд.-144 с.</w:t>
      </w:r>
    </w:p>
    <w:p w14:paraId="5BE0EA3E" w14:textId="791034EA" w:rsidR="00F25460" w:rsidRPr="00DC73F1" w:rsidRDefault="00F25460" w:rsidP="00DC73F1">
      <w:pPr>
        <w:pStyle w:val="af"/>
        <w:numPr>
          <w:ilvl w:val="0"/>
          <w:numId w:val="5"/>
        </w:numPr>
        <w:shd w:val="clear" w:color="auto" w:fill="FFFFFF"/>
        <w:spacing w:after="0" w:line="240" w:lineRule="auto"/>
        <w:ind w:left="0" w:firstLine="709"/>
        <w:jc w:val="both"/>
        <w:rPr>
          <w:rFonts w:ascii="Times New Roman" w:hAnsi="Times New Roman" w:cs="Times New Roman"/>
          <w:sz w:val="28"/>
          <w:szCs w:val="28"/>
          <w:lang w:val="ru-RU"/>
        </w:rPr>
      </w:pPr>
      <w:r w:rsidRPr="00E859F2">
        <w:rPr>
          <w:rFonts w:ascii="Times New Roman" w:hAnsi="Times New Roman" w:cs="Times New Roman"/>
          <w:sz w:val="28"/>
          <w:szCs w:val="28"/>
          <w:lang w:val="ru-RU"/>
        </w:rPr>
        <w:t xml:space="preserve">Лапшин П.А., Журавлев И.П. Учебное пособие для учащихся </w:t>
      </w:r>
      <w:r w:rsidRPr="00DC73F1">
        <w:rPr>
          <w:rFonts w:ascii="Times New Roman" w:hAnsi="Times New Roman" w:cs="Times New Roman"/>
          <w:sz w:val="28"/>
          <w:szCs w:val="28"/>
          <w:lang w:val="ru-RU"/>
        </w:rPr>
        <w:t>профессиональных лицеев и училищ «Каменщик» -</w:t>
      </w:r>
      <w:proofErr w:type="spellStart"/>
      <w:r w:rsidRPr="00DC73F1">
        <w:rPr>
          <w:rFonts w:ascii="Times New Roman" w:hAnsi="Times New Roman" w:cs="Times New Roman"/>
          <w:sz w:val="28"/>
          <w:szCs w:val="28"/>
          <w:lang w:val="ru-RU"/>
        </w:rPr>
        <w:t>Ростов</w:t>
      </w:r>
      <w:proofErr w:type="spellEnd"/>
      <w:r w:rsidRPr="00DC73F1">
        <w:rPr>
          <w:rFonts w:ascii="Times New Roman" w:hAnsi="Times New Roman" w:cs="Times New Roman"/>
          <w:sz w:val="28"/>
          <w:szCs w:val="28"/>
          <w:lang w:val="ru-RU"/>
        </w:rPr>
        <w:t>-на-Дону: Феникс, 2008- (216-309 с.);</w:t>
      </w:r>
    </w:p>
    <w:p w14:paraId="02F70287" w14:textId="6B45E602" w:rsidR="00F25460" w:rsidRPr="00DC73F1" w:rsidRDefault="00F25460" w:rsidP="00DC73F1">
      <w:pPr>
        <w:pStyle w:val="af"/>
        <w:numPr>
          <w:ilvl w:val="0"/>
          <w:numId w:val="5"/>
        </w:numPr>
        <w:shd w:val="clear" w:color="auto" w:fill="FFFFFF"/>
        <w:spacing w:after="0" w:line="240" w:lineRule="auto"/>
        <w:ind w:left="0" w:firstLine="709"/>
        <w:jc w:val="both"/>
        <w:rPr>
          <w:rFonts w:ascii="Times New Roman" w:hAnsi="Times New Roman" w:cs="Times New Roman"/>
          <w:sz w:val="28"/>
          <w:szCs w:val="28"/>
          <w:lang w:val="ru-RU"/>
        </w:rPr>
      </w:pPr>
      <w:r w:rsidRPr="00E859F2">
        <w:rPr>
          <w:rFonts w:ascii="Times New Roman" w:hAnsi="Times New Roman" w:cs="Times New Roman"/>
          <w:sz w:val="28"/>
          <w:szCs w:val="28"/>
          <w:lang w:val="ru-RU"/>
        </w:rPr>
        <w:t>Сухачев А.А. Учебник Охрана труда в строительстве»-</w:t>
      </w:r>
      <w:proofErr w:type="gramStart"/>
      <w:r w:rsidRPr="00E859F2">
        <w:rPr>
          <w:rFonts w:ascii="Times New Roman" w:hAnsi="Times New Roman" w:cs="Times New Roman"/>
          <w:sz w:val="28"/>
          <w:szCs w:val="28"/>
          <w:lang w:val="ru-RU"/>
        </w:rPr>
        <w:t>Москва;</w:t>
      </w:r>
      <w:r w:rsidRPr="00DC73F1">
        <w:rPr>
          <w:rFonts w:ascii="Times New Roman" w:hAnsi="Times New Roman" w:cs="Times New Roman"/>
          <w:sz w:val="28"/>
          <w:szCs w:val="28"/>
          <w:lang w:val="ru-RU"/>
        </w:rPr>
        <w:t>Кнорус</w:t>
      </w:r>
      <w:proofErr w:type="gramEnd"/>
      <w:r w:rsidRPr="00DC73F1">
        <w:rPr>
          <w:rFonts w:ascii="Times New Roman" w:hAnsi="Times New Roman" w:cs="Times New Roman"/>
          <w:sz w:val="28"/>
          <w:szCs w:val="28"/>
          <w:lang w:val="ru-RU"/>
        </w:rPr>
        <w:t>, 2013-116 с.).</w:t>
      </w:r>
    </w:p>
    <w:p w14:paraId="3BC34005" w14:textId="77777777" w:rsidR="00E859F2" w:rsidRPr="00E859F2" w:rsidRDefault="00E859F2" w:rsidP="00E859F2">
      <w:pPr>
        <w:shd w:val="clear" w:color="auto" w:fill="FFFFFF"/>
        <w:spacing w:after="0" w:line="240" w:lineRule="auto"/>
        <w:ind w:firstLine="709"/>
        <w:jc w:val="both"/>
        <w:rPr>
          <w:rFonts w:ascii="Times New Roman" w:hAnsi="Times New Roman" w:cs="Times New Roman"/>
          <w:sz w:val="28"/>
          <w:szCs w:val="28"/>
        </w:rPr>
      </w:pPr>
    </w:p>
    <w:p w14:paraId="5EFBB363" w14:textId="604D73D6" w:rsidR="00714C18" w:rsidRPr="00E859F2" w:rsidRDefault="006A1B3F" w:rsidP="00E859F2">
      <w:pPr>
        <w:shd w:val="clear" w:color="auto" w:fill="FFFFFF"/>
        <w:spacing w:after="0" w:line="240" w:lineRule="auto"/>
        <w:ind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Сунушталган д</w:t>
      </w:r>
      <w:proofErr w:type="spellStart"/>
      <w:r w:rsidR="007F18FC" w:rsidRPr="00E859F2">
        <w:rPr>
          <w:rFonts w:ascii="Times New Roman" w:hAnsi="Times New Roman" w:cs="Times New Roman"/>
          <w:sz w:val="28"/>
          <w:szCs w:val="28"/>
        </w:rPr>
        <w:t>идактикалык</w:t>
      </w:r>
      <w:proofErr w:type="spellEnd"/>
      <w:r w:rsidR="007F18FC" w:rsidRPr="00E859F2">
        <w:rPr>
          <w:rFonts w:ascii="Times New Roman" w:hAnsi="Times New Roman" w:cs="Times New Roman"/>
          <w:sz w:val="28"/>
          <w:szCs w:val="28"/>
        </w:rPr>
        <w:t xml:space="preserve"> </w:t>
      </w:r>
      <w:proofErr w:type="spellStart"/>
      <w:r w:rsidR="007F18FC" w:rsidRPr="00E859F2">
        <w:rPr>
          <w:rFonts w:ascii="Times New Roman" w:hAnsi="Times New Roman" w:cs="Times New Roman"/>
          <w:sz w:val="28"/>
          <w:szCs w:val="28"/>
        </w:rPr>
        <w:t>материалдар</w:t>
      </w:r>
      <w:proofErr w:type="spellEnd"/>
      <w:r w:rsidR="007F18FC" w:rsidRPr="00E859F2">
        <w:rPr>
          <w:rFonts w:ascii="Times New Roman" w:hAnsi="Times New Roman" w:cs="Times New Roman"/>
          <w:sz w:val="28"/>
          <w:szCs w:val="28"/>
        </w:rPr>
        <w:t xml:space="preserve">: </w:t>
      </w:r>
      <w:proofErr w:type="spellStart"/>
      <w:r w:rsidR="007F18FC" w:rsidRPr="00E859F2">
        <w:rPr>
          <w:rFonts w:ascii="Times New Roman" w:hAnsi="Times New Roman" w:cs="Times New Roman"/>
          <w:sz w:val="28"/>
          <w:szCs w:val="28"/>
        </w:rPr>
        <w:t>Плакаттар</w:t>
      </w:r>
      <w:proofErr w:type="spellEnd"/>
      <w:r w:rsidR="007F18FC" w:rsidRPr="00E859F2">
        <w:rPr>
          <w:rFonts w:ascii="Times New Roman" w:hAnsi="Times New Roman" w:cs="Times New Roman"/>
          <w:sz w:val="28"/>
          <w:szCs w:val="28"/>
        </w:rPr>
        <w:t>: «</w:t>
      </w:r>
      <w:proofErr w:type="spellStart"/>
      <w:r w:rsidR="007F18FC" w:rsidRPr="00E859F2">
        <w:rPr>
          <w:rFonts w:ascii="Times New Roman" w:hAnsi="Times New Roman" w:cs="Times New Roman"/>
          <w:sz w:val="28"/>
          <w:szCs w:val="28"/>
        </w:rPr>
        <w:t>Таш</w:t>
      </w:r>
      <w:proofErr w:type="spellEnd"/>
      <w:r w:rsidR="007F18FC" w:rsidRPr="00E859F2">
        <w:rPr>
          <w:rFonts w:ascii="Times New Roman" w:hAnsi="Times New Roman" w:cs="Times New Roman"/>
          <w:sz w:val="28"/>
          <w:szCs w:val="28"/>
        </w:rPr>
        <w:t xml:space="preserve"> </w:t>
      </w:r>
      <w:proofErr w:type="spellStart"/>
      <w:r w:rsidR="007F18FC" w:rsidRPr="00E859F2">
        <w:rPr>
          <w:rFonts w:ascii="Times New Roman" w:hAnsi="Times New Roman" w:cs="Times New Roman"/>
          <w:sz w:val="28"/>
          <w:szCs w:val="28"/>
        </w:rPr>
        <w:t>жумуштарын</w:t>
      </w:r>
      <w:proofErr w:type="spellEnd"/>
      <w:r w:rsidR="007F18FC" w:rsidRPr="00E859F2">
        <w:rPr>
          <w:rFonts w:ascii="Times New Roman" w:hAnsi="Times New Roman" w:cs="Times New Roman"/>
          <w:sz w:val="28"/>
          <w:szCs w:val="28"/>
        </w:rPr>
        <w:t xml:space="preserve"> </w:t>
      </w:r>
      <w:proofErr w:type="spellStart"/>
      <w:r w:rsidR="007F18FC" w:rsidRPr="00E859F2">
        <w:rPr>
          <w:rFonts w:ascii="Times New Roman" w:hAnsi="Times New Roman" w:cs="Times New Roman"/>
          <w:sz w:val="28"/>
          <w:szCs w:val="28"/>
        </w:rPr>
        <w:t>өндүрүү</w:t>
      </w:r>
      <w:proofErr w:type="spellEnd"/>
      <w:r w:rsidR="007F18FC" w:rsidRPr="00E859F2">
        <w:rPr>
          <w:rFonts w:ascii="Times New Roman" w:hAnsi="Times New Roman" w:cs="Times New Roman"/>
          <w:sz w:val="28"/>
          <w:szCs w:val="28"/>
        </w:rPr>
        <w:t xml:space="preserve">» </w:t>
      </w:r>
      <w:proofErr w:type="spellStart"/>
      <w:r w:rsidR="007F18FC" w:rsidRPr="00E859F2">
        <w:rPr>
          <w:rFonts w:ascii="Times New Roman" w:hAnsi="Times New Roman" w:cs="Times New Roman"/>
          <w:sz w:val="28"/>
          <w:szCs w:val="28"/>
        </w:rPr>
        <w:t>комплекти</w:t>
      </w:r>
      <w:proofErr w:type="spellEnd"/>
      <w:r w:rsidR="007F18FC" w:rsidRPr="00E859F2">
        <w:rPr>
          <w:rFonts w:ascii="Times New Roman" w:hAnsi="Times New Roman" w:cs="Times New Roman"/>
          <w:sz w:val="28"/>
          <w:szCs w:val="28"/>
        </w:rPr>
        <w:t xml:space="preserve"> – 25 плакат; «</w:t>
      </w:r>
      <w:proofErr w:type="spellStart"/>
      <w:r w:rsidR="007F18FC" w:rsidRPr="00E859F2">
        <w:rPr>
          <w:rFonts w:ascii="Times New Roman" w:hAnsi="Times New Roman" w:cs="Times New Roman"/>
          <w:sz w:val="28"/>
          <w:szCs w:val="28"/>
        </w:rPr>
        <w:t>Таш</w:t>
      </w:r>
      <w:proofErr w:type="spellEnd"/>
      <w:r w:rsidR="007F18FC" w:rsidRPr="00E859F2">
        <w:rPr>
          <w:rFonts w:ascii="Times New Roman" w:hAnsi="Times New Roman" w:cs="Times New Roman"/>
          <w:sz w:val="28"/>
          <w:szCs w:val="28"/>
        </w:rPr>
        <w:t xml:space="preserve"> </w:t>
      </w:r>
      <w:proofErr w:type="spellStart"/>
      <w:r w:rsidR="007F18FC" w:rsidRPr="00E859F2">
        <w:rPr>
          <w:rFonts w:ascii="Times New Roman" w:hAnsi="Times New Roman" w:cs="Times New Roman"/>
          <w:sz w:val="28"/>
          <w:szCs w:val="28"/>
        </w:rPr>
        <w:t>жумуштарын</w:t>
      </w:r>
      <w:proofErr w:type="spellEnd"/>
      <w:r w:rsidR="007F18FC" w:rsidRPr="00E859F2">
        <w:rPr>
          <w:rFonts w:ascii="Times New Roman" w:hAnsi="Times New Roman" w:cs="Times New Roman"/>
          <w:sz w:val="28"/>
          <w:szCs w:val="28"/>
        </w:rPr>
        <w:t xml:space="preserve"> </w:t>
      </w:r>
      <w:proofErr w:type="spellStart"/>
      <w:r w:rsidR="007F18FC" w:rsidRPr="00E859F2">
        <w:rPr>
          <w:rFonts w:ascii="Times New Roman" w:hAnsi="Times New Roman" w:cs="Times New Roman"/>
          <w:sz w:val="28"/>
          <w:szCs w:val="28"/>
        </w:rPr>
        <w:t>аткаруу</w:t>
      </w:r>
      <w:proofErr w:type="spellEnd"/>
      <w:r w:rsidR="007F18FC" w:rsidRPr="00E859F2">
        <w:rPr>
          <w:rFonts w:ascii="Times New Roman" w:hAnsi="Times New Roman" w:cs="Times New Roman"/>
          <w:sz w:val="28"/>
          <w:szCs w:val="28"/>
        </w:rPr>
        <w:t xml:space="preserve"> </w:t>
      </w:r>
      <w:proofErr w:type="spellStart"/>
      <w:r w:rsidR="007F18FC" w:rsidRPr="00E859F2">
        <w:rPr>
          <w:rFonts w:ascii="Times New Roman" w:hAnsi="Times New Roman" w:cs="Times New Roman"/>
          <w:sz w:val="28"/>
          <w:szCs w:val="28"/>
        </w:rPr>
        <w:t>технологиясы</w:t>
      </w:r>
      <w:proofErr w:type="spellEnd"/>
      <w:r w:rsidR="007F18FC" w:rsidRPr="00E859F2">
        <w:rPr>
          <w:rFonts w:ascii="Times New Roman" w:hAnsi="Times New Roman" w:cs="Times New Roman"/>
          <w:sz w:val="28"/>
          <w:szCs w:val="28"/>
        </w:rPr>
        <w:t xml:space="preserve">» </w:t>
      </w:r>
      <w:proofErr w:type="spellStart"/>
      <w:r w:rsidR="007F18FC" w:rsidRPr="00E859F2">
        <w:rPr>
          <w:rFonts w:ascii="Times New Roman" w:hAnsi="Times New Roman" w:cs="Times New Roman"/>
          <w:sz w:val="28"/>
          <w:szCs w:val="28"/>
        </w:rPr>
        <w:t>комплекти</w:t>
      </w:r>
      <w:proofErr w:type="spellEnd"/>
      <w:r w:rsidR="007F18FC" w:rsidRPr="00E859F2">
        <w:rPr>
          <w:rFonts w:ascii="Times New Roman" w:hAnsi="Times New Roman" w:cs="Times New Roman"/>
          <w:sz w:val="28"/>
          <w:szCs w:val="28"/>
        </w:rPr>
        <w:t xml:space="preserve"> – 22 </w:t>
      </w:r>
      <w:proofErr w:type="spellStart"/>
      <w:r w:rsidR="007F18FC" w:rsidRPr="00E859F2">
        <w:rPr>
          <w:rFonts w:ascii="Times New Roman" w:hAnsi="Times New Roman" w:cs="Times New Roman"/>
          <w:sz w:val="28"/>
          <w:szCs w:val="28"/>
        </w:rPr>
        <w:t>плака</w:t>
      </w:r>
      <w:proofErr w:type="spellEnd"/>
      <w:r w:rsidR="007F18FC" w:rsidRPr="00E859F2">
        <w:rPr>
          <w:rFonts w:ascii="Times New Roman" w:hAnsi="Times New Roman" w:cs="Times New Roman"/>
          <w:sz w:val="28"/>
          <w:szCs w:val="28"/>
          <w:lang w:val="ky-KG"/>
        </w:rPr>
        <w:t>т.</w:t>
      </w:r>
    </w:p>
    <w:p w14:paraId="791DBFCB" w14:textId="651C420C" w:rsidR="00714C18" w:rsidRPr="00E859F2" w:rsidRDefault="00144D5D" w:rsidP="00DC73F1">
      <w:pPr>
        <w:pStyle w:val="af"/>
        <w:numPr>
          <w:ilvl w:val="0"/>
          <w:numId w:val="12"/>
        </w:numPr>
        <w:shd w:val="clear" w:color="auto" w:fill="FFFFFF"/>
        <w:spacing w:after="0" w:line="240" w:lineRule="auto"/>
        <w:ind w:left="0" w:firstLine="709"/>
        <w:jc w:val="both"/>
        <w:rPr>
          <w:rFonts w:ascii="Times New Roman" w:eastAsia="Calibri" w:hAnsi="Times New Roman" w:cs="Times New Roman"/>
          <w:sz w:val="28"/>
          <w:szCs w:val="28"/>
          <w:lang w:val="ky-KG"/>
        </w:rPr>
      </w:pPr>
      <w:r w:rsidRPr="00E859F2">
        <w:rPr>
          <w:rFonts w:ascii="Times New Roman" w:eastAsia="Times New Roman" w:hAnsi="Times New Roman" w:cs="Times New Roman"/>
          <w:sz w:val="28"/>
          <w:szCs w:val="28"/>
          <w:lang w:val="ky-KG" w:eastAsia="ru-RU"/>
        </w:rPr>
        <w:t>Б</w:t>
      </w:r>
      <w:r w:rsidR="00714C18" w:rsidRPr="00E859F2">
        <w:rPr>
          <w:rFonts w:ascii="Times New Roman" w:eastAsia="Times New Roman" w:hAnsi="Times New Roman" w:cs="Times New Roman"/>
          <w:sz w:val="28"/>
          <w:szCs w:val="28"/>
          <w:lang w:val="ky-KG" w:eastAsia="ru-RU"/>
        </w:rPr>
        <w:t>и</w:t>
      </w:r>
      <w:r w:rsidR="00A30A57" w:rsidRPr="00E859F2">
        <w:rPr>
          <w:rFonts w:ascii="Times New Roman" w:eastAsia="Times New Roman" w:hAnsi="Times New Roman" w:cs="Times New Roman"/>
          <w:sz w:val="28"/>
          <w:szCs w:val="28"/>
          <w:lang w:val="ky-KG" w:eastAsia="ru-RU"/>
        </w:rPr>
        <w:t>л</w:t>
      </w:r>
      <w:r w:rsidR="00714C18" w:rsidRPr="00E859F2">
        <w:rPr>
          <w:rFonts w:ascii="Times New Roman" w:eastAsia="Times New Roman" w:hAnsi="Times New Roman" w:cs="Times New Roman"/>
          <w:sz w:val="28"/>
          <w:szCs w:val="28"/>
          <w:lang w:val="ky-KG" w:eastAsia="ru-RU"/>
        </w:rPr>
        <w:t>им алуучулардын б</w:t>
      </w:r>
      <w:r w:rsidR="00714C18" w:rsidRPr="00E859F2">
        <w:rPr>
          <w:rFonts w:ascii="Times New Roman" w:eastAsia="Calibri" w:hAnsi="Times New Roman" w:cs="Times New Roman"/>
          <w:sz w:val="28"/>
          <w:szCs w:val="28"/>
          <w:lang w:val="ky-KG"/>
        </w:rPr>
        <w:t>илим берүү программасын ишке ашыруу үчүн зарыл болгон окуу адабияты жана/же электрондук адабият менен камсыз болушу лицензиялык талаптарга ылайык келүүгө тийиш. Окуу маалыматынын  булактары заманбап талаптарга жооп бериши керек.</w:t>
      </w:r>
    </w:p>
    <w:p w14:paraId="0553BEFE" w14:textId="11532D84" w:rsidR="00714C18" w:rsidRPr="00E859F2" w:rsidRDefault="00714C18" w:rsidP="00DC73F1">
      <w:pPr>
        <w:pStyle w:val="af"/>
        <w:numPr>
          <w:ilvl w:val="0"/>
          <w:numId w:val="1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Билим берүү процессинде чененмдик укуктук актылар, локалдык актылар, кесиптик багыттагы мезгилдүү басылмалардын материалдары пайдаланылууга тийиш.</w:t>
      </w:r>
    </w:p>
    <w:p w14:paraId="78D2CDA4" w14:textId="77777777" w:rsidR="00714C18" w:rsidRPr="00E859F2" w:rsidRDefault="00714C18" w:rsidP="00E859F2">
      <w:pPr>
        <w:shd w:val="clear" w:color="auto" w:fill="FFFFFF"/>
        <w:tabs>
          <w:tab w:val="left" w:pos="8080"/>
        </w:tabs>
        <w:spacing w:after="0" w:line="240" w:lineRule="auto"/>
        <w:ind w:firstLine="709"/>
        <w:rPr>
          <w:rFonts w:ascii="Times New Roman" w:eastAsia="Times New Roman" w:hAnsi="Times New Roman" w:cs="Times New Roman"/>
          <w:b/>
          <w:bCs/>
          <w:sz w:val="28"/>
          <w:szCs w:val="28"/>
          <w:lang w:val="ky-KG" w:eastAsia="ru-RU"/>
        </w:rPr>
      </w:pPr>
    </w:p>
    <w:p w14:paraId="4A2815B2" w14:textId="77777777" w:rsidR="00714C18" w:rsidRPr="00E859F2" w:rsidRDefault="00714C18" w:rsidP="00E859F2">
      <w:pPr>
        <w:shd w:val="clear" w:color="auto" w:fill="FFFFFF"/>
        <w:tabs>
          <w:tab w:val="left" w:pos="8080"/>
        </w:tabs>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9-бөлүм. Окуу процессин материалдык-техникалык камсыздоо</w:t>
      </w:r>
    </w:p>
    <w:p w14:paraId="7ED53716" w14:textId="77777777" w:rsidR="00714C18" w:rsidRPr="00E859F2" w:rsidRDefault="00714C18" w:rsidP="00E859F2">
      <w:pPr>
        <w:shd w:val="clear" w:color="auto" w:fill="FFFFFF"/>
        <w:tabs>
          <w:tab w:val="left" w:pos="8080"/>
        </w:tabs>
        <w:spacing w:after="0" w:line="240" w:lineRule="auto"/>
        <w:ind w:firstLine="709"/>
        <w:jc w:val="center"/>
        <w:rPr>
          <w:rFonts w:ascii="Times New Roman" w:eastAsia="Times New Roman" w:hAnsi="Times New Roman" w:cs="Times New Roman"/>
          <w:b/>
          <w:bCs/>
          <w:sz w:val="28"/>
          <w:szCs w:val="28"/>
          <w:lang w:val="ky-KG" w:eastAsia="ru-RU"/>
        </w:rPr>
      </w:pPr>
    </w:p>
    <w:p w14:paraId="208DB30A" w14:textId="6E4C2215" w:rsidR="00714C18" w:rsidRPr="00E859F2" w:rsidRDefault="00714C18" w:rsidP="00DC73F1">
      <w:pPr>
        <w:pStyle w:val="af"/>
        <w:numPr>
          <w:ilvl w:val="0"/>
          <w:numId w:val="1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Билим берүү программасын ишке ашыруучу билим берүү уюму санитардык жана өрткө каршы эрежелерге жана ченемдерге ылайык келген билим берүү уюмунун окуу планында каралган, билим алуучулардын лабораториялык, дисциплинардык жана дисциплиналар аралык даярдоонун бардык түрлөрүн, практикалык жана илимий-изилдөө иштерин жүргүзүүнү камсыз кылуучу материалдык-техникалык базага ээ болууга тийиш:</w:t>
      </w:r>
    </w:p>
    <w:p w14:paraId="40BC6090" w14:textId="77777777" w:rsidR="00A3546E" w:rsidRPr="00E859F2" w:rsidRDefault="00A3546E" w:rsidP="00E859F2">
      <w:pPr>
        <w:shd w:val="clear" w:color="auto" w:fill="FFFFFF"/>
        <w:spacing w:after="0" w:line="240" w:lineRule="auto"/>
        <w:ind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 xml:space="preserve">- таш жумуштарын жасоо, хлор акиташынын жана кальций гипохлоритинин эритмесин даярдоо, дезинфекциялоочу жабдууларды техникалык тейлөө жана оңдоо үчүн шаймандар, атайын шаймандар жана жабдуулар менен жабдылган </w:t>
      </w:r>
      <w:r w:rsidRPr="00E859F2">
        <w:rPr>
          <w:rFonts w:ascii="Times New Roman" w:hAnsi="Times New Roman" w:cs="Times New Roman"/>
          <w:b/>
          <w:bCs/>
          <w:sz w:val="28"/>
          <w:szCs w:val="28"/>
          <w:lang w:val="ky-KG"/>
        </w:rPr>
        <w:t>окуу устаканалары</w:t>
      </w:r>
      <w:r w:rsidRPr="00E859F2">
        <w:rPr>
          <w:rFonts w:ascii="Times New Roman" w:hAnsi="Times New Roman" w:cs="Times New Roman"/>
          <w:sz w:val="28"/>
          <w:szCs w:val="28"/>
          <w:lang w:val="ky-KG"/>
        </w:rPr>
        <w:t xml:space="preserve">, шаймандарды, шаймандарды жуучу материалдар, плакаттар, нускама карталары, жумуш ордун тазалоо үчүн каражаттар жана жабдуулар. </w:t>
      </w:r>
    </w:p>
    <w:p w14:paraId="1EE646E6" w14:textId="77777777" w:rsidR="00C86EA0" w:rsidRPr="00E859F2" w:rsidRDefault="00A3546E" w:rsidP="00E859F2">
      <w:pPr>
        <w:shd w:val="clear" w:color="auto" w:fill="FFFFFF"/>
        <w:spacing w:after="0" w:line="240" w:lineRule="auto"/>
        <w:ind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 xml:space="preserve">- атайын дисциплиналар боюнча </w:t>
      </w:r>
      <w:r w:rsidRPr="00E859F2">
        <w:rPr>
          <w:rFonts w:ascii="Times New Roman" w:hAnsi="Times New Roman" w:cs="Times New Roman"/>
          <w:b/>
          <w:bCs/>
          <w:sz w:val="28"/>
          <w:szCs w:val="28"/>
          <w:lang w:val="ky-KG"/>
        </w:rPr>
        <w:t>окуу кабинеттери</w:t>
      </w:r>
      <w:r w:rsidRPr="00E859F2">
        <w:rPr>
          <w:rFonts w:ascii="Times New Roman" w:hAnsi="Times New Roman" w:cs="Times New Roman"/>
          <w:sz w:val="28"/>
          <w:szCs w:val="28"/>
          <w:lang w:val="ky-KG"/>
        </w:rPr>
        <w:t xml:space="preserve"> (чийме, электротехника жана материал таануу, дезинфекциялоочу жабдууларды техникалык тейлөө жана оңдоо боюнча); </w:t>
      </w:r>
    </w:p>
    <w:p w14:paraId="771A468B" w14:textId="493C0706" w:rsidR="00714C18" w:rsidRPr="00E859F2" w:rsidRDefault="00A3546E" w:rsidP="00E859F2">
      <w:pPr>
        <w:shd w:val="clear" w:color="auto" w:fill="FFFFFF"/>
        <w:spacing w:after="0" w:line="240" w:lineRule="auto"/>
        <w:ind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 компьютердик класс, мультимедиа каражаттары</w:t>
      </w:r>
      <w:r w:rsidR="00250561" w:rsidRPr="00E859F2">
        <w:rPr>
          <w:rFonts w:ascii="Times New Roman" w:hAnsi="Times New Roman" w:cs="Times New Roman"/>
          <w:sz w:val="28"/>
          <w:szCs w:val="28"/>
          <w:lang w:val="ky-KG"/>
        </w:rPr>
        <w:t>;</w:t>
      </w:r>
    </w:p>
    <w:p w14:paraId="1EDF82B6"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b/>
          <w:bCs/>
          <w:sz w:val="28"/>
          <w:szCs w:val="28"/>
          <w:lang w:val="ky-KG" w:eastAsia="ru-RU"/>
        </w:rPr>
        <w:t>Залдар:</w:t>
      </w:r>
      <w:r w:rsidRPr="00E859F2">
        <w:rPr>
          <w:rFonts w:ascii="Times New Roman" w:eastAsia="Times New Roman" w:hAnsi="Times New Roman" w:cs="Times New Roman"/>
          <w:sz w:val="28"/>
          <w:szCs w:val="28"/>
          <w:lang w:val="ky-KG" w:eastAsia="ru-RU"/>
        </w:rPr>
        <w:t xml:space="preserve"> китепкана, Интернетке кирүү мүмкүнчүлүгү бар окуу залы; актовый зал, спорт зал.</w:t>
      </w:r>
    </w:p>
    <w:p w14:paraId="7FA63FCD" w14:textId="033AB79B"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Медпункт, ашкана.</w:t>
      </w:r>
    </w:p>
    <w:p w14:paraId="7EA264CF" w14:textId="77777777" w:rsidR="00C86EA0" w:rsidRPr="00E859F2" w:rsidRDefault="00C86EA0" w:rsidP="00E859F2">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p>
    <w:p w14:paraId="27EAAAD0"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Билим берүү программасын ишке ашыруунун сапатын баалоо.</w:t>
      </w:r>
    </w:p>
    <w:p w14:paraId="70A7B378" w14:textId="6646FF29"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Бүтүрүүчүнүн кесиптик компетенттүүлүгүнүн далилдери жумуш ордундагы операцияларга тиешелүү болууга, </w:t>
      </w:r>
      <w:r w:rsidR="00250561" w:rsidRPr="00E859F2">
        <w:rPr>
          <w:rFonts w:ascii="Times New Roman" w:eastAsia="Times New Roman" w:hAnsi="Times New Roman" w:cs="Times New Roman"/>
          <w:b/>
          <w:bCs/>
          <w:sz w:val="28"/>
          <w:szCs w:val="28"/>
          <w:lang w:val="ky-KG" w:eastAsia="ru-RU"/>
        </w:rPr>
        <w:t>Жалпы курулуш иштеринин чебери (7121 Кыш кыноочу)</w:t>
      </w:r>
      <w:r w:rsidR="00DF4087" w:rsidRPr="00E859F2">
        <w:rPr>
          <w:rFonts w:ascii="Times New Roman" w:eastAsia="Times New Roman" w:hAnsi="Times New Roman" w:cs="Times New Roman"/>
          <w:b/>
          <w:bCs/>
          <w:sz w:val="28"/>
          <w:szCs w:val="28"/>
          <w:lang w:val="ky-KG" w:eastAsia="ru-RU"/>
        </w:rPr>
        <w:t xml:space="preserve"> </w:t>
      </w:r>
      <w:r w:rsidRPr="00E859F2">
        <w:rPr>
          <w:rFonts w:ascii="Times New Roman" w:eastAsia="Times New Roman" w:hAnsi="Times New Roman" w:cs="Times New Roman"/>
          <w:sz w:val="28"/>
          <w:szCs w:val="28"/>
          <w:lang w:val="ky-KG" w:eastAsia="ru-RU"/>
        </w:rPr>
        <w:t>кесиптик стандартынын компетенттүү иштин критерийлеринин талаптарына ылайык келүүгө тийиш.</w:t>
      </w:r>
    </w:p>
    <w:p w14:paraId="6C9CEE7D"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Окутуунун натыйжаларын текшерүү ыкмалары: тестирлөө, интервью, лабораториялык жана практикалык тапшырмаларды аткарууда көндүмдөрдү көрсөтүү, портфолио;</w:t>
      </w:r>
    </w:p>
    <w:p w14:paraId="5B7620D4" w14:textId="1DA60BBC" w:rsidR="00DB0CF2"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окуучулардын зарыл болгон билимдерин жазуу жүзүндө жана /же оозеки баалоо.</w:t>
      </w:r>
    </w:p>
    <w:p w14:paraId="061CE332" w14:textId="77777777" w:rsidR="00DB0CF2" w:rsidRDefault="00DB0CF2">
      <w:pPr>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lastRenderedPageBreak/>
        <w:br w:type="page"/>
      </w:r>
    </w:p>
    <w:p w14:paraId="51E64230" w14:textId="77777777" w:rsidR="00DB0CF2" w:rsidRPr="006B403E" w:rsidRDefault="00DB0CF2" w:rsidP="00DB0CF2">
      <w:pPr>
        <w:shd w:val="clear" w:color="auto" w:fill="FFFFFF"/>
        <w:spacing w:after="0" w:line="240" w:lineRule="auto"/>
        <w:ind w:right="-1" w:firstLine="567"/>
        <w:jc w:val="both"/>
        <w:rPr>
          <w:rStyle w:val="FontStyle74"/>
          <w:i/>
          <w:iCs/>
          <w:sz w:val="28"/>
          <w:szCs w:val="28"/>
          <w:lang w:val="ky-KG"/>
        </w:rPr>
      </w:pPr>
      <w:r w:rsidRPr="006B403E">
        <w:rPr>
          <w:rFonts w:ascii="Times New Roman" w:eastAsia="Times New Roman" w:hAnsi="Times New Roman" w:cs="Times New Roman"/>
          <w:b/>
          <w:bCs/>
          <w:sz w:val="28"/>
          <w:szCs w:val="28"/>
          <w:lang w:val="ky-KG" w:eastAsia="ru-RU"/>
        </w:rPr>
        <w:lastRenderedPageBreak/>
        <w:t xml:space="preserve">Жалпы курулуш иштеринин чебери (7121 Кыш кыноочу)  </w:t>
      </w:r>
      <w:r w:rsidRPr="006B403E">
        <w:rPr>
          <w:rStyle w:val="FontStyle74"/>
          <w:sz w:val="28"/>
          <w:szCs w:val="28"/>
          <w:lang w:val="ky-KG"/>
        </w:rPr>
        <w:t xml:space="preserve">кесиби боюнча Мамлекеттик билим берүү стандарты Кыргыз Республикасынын Агартуу министрлигинин алдындагы Республикалык илимий-методикалык борбордун окуу-методикалык бирикмеси тарабынан иштелип чыккан </w:t>
      </w:r>
      <w:r w:rsidRPr="006B403E">
        <w:rPr>
          <w:rStyle w:val="FontStyle74"/>
          <w:i/>
          <w:iCs/>
          <w:sz w:val="28"/>
          <w:szCs w:val="28"/>
          <w:lang w:val="ky-KG"/>
        </w:rPr>
        <w:t>(Кыргыз Республикасынын Агартуу министрлигине караштуу РИМБдин 2025-жылдын 25 ноябрындагы №1/76 “Окуу бирикмелердин курамын бекитүү жөнүндө” буйругу)</w:t>
      </w:r>
    </w:p>
    <w:p w14:paraId="098615C4" w14:textId="77777777" w:rsidR="00DB0CF2" w:rsidRPr="006B403E" w:rsidRDefault="00DB0CF2" w:rsidP="00DB0CF2">
      <w:pPr>
        <w:shd w:val="clear" w:color="auto" w:fill="FFFFFF"/>
        <w:spacing w:after="0" w:line="240" w:lineRule="auto"/>
        <w:ind w:right="-1" w:firstLine="567"/>
        <w:jc w:val="both"/>
        <w:rPr>
          <w:rStyle w:val="FontStyle74"/>
          <w:i/>
          <w:iCs/>
          <w:sz w:val="28"/>
          <w:szCs w:val="28"/>
          <w:lang w:val="ky-KG"/>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7"/>
        <w:gridCol w:w="3123"/>
        <w:gridCol w:w="3521"/>
      </w:tblGrid>
      <w:tr w:rsidR="00DB0CF2" w:rsidRPr="006B403E" w14:paraId="3542D94B" w14:textId="77777777" w:rsidTr="00502BC3">
        <w:tc>
          <w:tcPr>
            <w:tcW w:w="2480" w:type="dxa"/>
          </w:tcPr>
          <w:p w14:paraId="77FDAA03" w14:textId="77777777" w:rsidR="00DB0CF2" w:rsidRPr="006B403E" w:rsidRDefault="00DB0CF2" w:rsidP="00502BC3">
            <w:pPr>
              <w:pStyle w:val="Style30"/>
              <w:widowControl/>
              <w:tabs>
                <w:tab w:val="left" w:pos="624"/>
              </w:tabs>
              <w:spacing w:line="240" w:lineRule="auto"/>
              <w:ind w:firstLine="0"/>
              <w:rPr>
                <w:rStyle w:val="FontStyle74"/>
                <w:rFonts w:eastAsia="Calibri"/>
                <w:iCs/>
                <w:sz w:val="28"/>
                <w:szCs w:val="28"/>
                <w:lang w:val="ky-KG"/>
              </w:rPr>
            </w:pPr>
            <w:r w:rsidRPr="006B403E">
              <w:rPr>
                <w:rStyle w:val="FontStyle74"/>
                <w:rFonts w:eastAsia="Calibri"/>
                <w:iCs/>
                <w:sz w:val="28"/>
                <w:szCs w:val="28"/>
                <w:lang w:val="ky-KG"/>
              </w:rPr>
              <w:t xml:space="preserve">Омурзакова Зейнеп Айтбаевна </w:t>
            </w:r>
          </w:p>
          <w:p w14:paraId="59701C91" w14:textId="77777777" w:rsidR="00DB0CF2" w:rsidRPr="006B403E" w:rsidRDefault="00DB0CF2" w:rsidP="00502BC3">
            <w:pPr>
              <w:pStyle w:val="Style30"/>
              <w:widowControl/>
              <w:tabs>
                <w:tab w:val="left" w:pos="624"/>
              </w:tabs>
              <w:spacing w:line="240" w:lineRule="auto"/>
              <w:ind w:firstLine="0"/>
              <w:rPr>
                <w:rStyle w:val="FontStyle74"/>
                <w:sz w:val="28"/>
                <w:szCs w:val="28"/>
                <w:lang w:val="ky-KG"/>
              </w:rPr>
            </w:pPr>
          </w:p>
        </w:tc>
        <w:tc>
          <w:tcPr>
            <w:tcW w:w="3178" w:type="dxa"/>
          </w:tcPr>
          <w:p w14:paraId="3D04BAAC" w14:textId="77777777" w:rsidR="00DB0CF2" w:rsidRPr="006B403E" w:rsidRDefault="00DB0CF2" w:rsidP="00502BC3">
            <w:pPr>
              <w:pStyle w:val="Style30"/>
              <w:widowControl/>
              <w:tabs>
                <w:tab w:val="left" w:pos="624"/>
              </w:tabs>
              <w:spacing w:line="240" w:lineRule="auto"/>
              <w:ind w:firstLine="0"/>
              <w:rPr>
                <w:rStyle w:val="FontStyle74"/>
                <w:rFonts w:eastAsia="Calibri"/>
                <w:iCs/>
                <w:sz w:val="28"/>
                <w:szCs w:val="28"/>
                <w:lang w:val="ky-KG"/>
              </w:rPr>
            </w:pPr>
            <w:r w:rsidRPr="006B403E">
              <w:rPr>
                <w:rStyle w:val="FontStyle74"/>
                <w:rFonts w:eastAsia="Calibri"/>
                <w:iCs/>
                <w:sz w:val="28"/>
                <w:szCs w:val="28"/>
                <w:lang w:val="ky-KG"/>
              </w:rPr>
              <w:t>РИМБдин БКБнын мазмунун иштеп чыгуу бөлүмүнүн башчысы, ОМБнын төрайымы</w:t>
            </w:r>
          </w:p>
          <w:p w14:paraId="797A23B6" w14:textId="77777777" w:rsidR="00DB0CF2" w:rsidRPr="006B403E" w:rsidRDefault="00DB0CF2" w:rsidP="00502BC3">
            <w:pPr>
              <w:pStyle w:val="Style30"/>
              <w:widowControl/>
              <w:tabs>
                <w:tab w:val="left" w:pos="624"/>
              </w:tabs>
              <w:spacing w:line="240" w:lineRule="auto"/>
              <w:ind w:firstLine="0"/>
              <w:rPr>
                <w:rStyle w:val="FontStyle74"/>
                <w:rFonts w:eastAsia="Calibri"/>
                <w:iCs/>
                <w:sz w:val="28"/>
                <w:szCs w:val="28"/>
                <w:lang w:val="ky-KG"/>
              </w:rPr>
            </w:pPr>
          </w:p>
        </w:tc>
        <w:tc>
          <w:tcPr>
            <w:tcW w:w="3687" w:type="dxa"/>
          </w:tcPr>
          <w:p w14:paraId="5DB8E50B" w14:textId="77777777" w:rsidR="00DB0CF2" w:rsidRPr="006B403E" w:rsidRDefault="00DB0CF2" w:rsidP="00502BC3">
            <w:pPr>
              <w:pStyle w:val="Style30"/>
              <w:widowControl/>
              <w:tabs>
                <w:tab w:val="left" w:pos="624"/>
              </w:tabs>
              <w:spacing w:line="240" w:lineRule="auto"/>
              <w:ind w:firstLine="0"/>
              <w:rPr>
                <w:rStyle w:val="FontStyle74"/>
                <w:rFonts w:eastAsia="Calibri"/>
                <w:iCs/>
                <w:sz w:val="28"/>
                <w:szCs w:val="28"/>
                <w:lang w:val="ky-KG"/>
              </w:rPr>
            </w:pPr>
          </w:p>
          <w:p w14:paraId="1937AE71" w14:textId="77777777" w:rsidR="00DB0CF2" w:rsidRPr="006B403E" w:rsidRDefault="00DB0CF2" w:rsidP="00502BC3">
            <w:pPr>
              <w:pStyle w:val="Style30"/>
              <w:widowControl/>
              <w:tabs>
                <w:tab w:val="left" w:pos="624"/>
              </w:tabs>
              <w:spacing w:line="240" w:lineRule="auto"/>
              <w:ind w:firstLine="0"/>
              <w:rPr>
                <w:rStyle w:val="FontStyle74"/>
                <w:rFonts w:eastAsia="Calibri"/>
                <w:iCs/>
                <w:sz w:val="28"/>
                <w:szCs w:val="28"/>
                <w:lang w:val="ky-KG"/>
              </w:rPr>
            </w:pPr>
          </w:p>
          <w:p w14:paraId="082BD78E" w14:textId="77777777" w:rsidR="00DB0CF2" w:rsidRPr="006B403E" w:rsidRDefault="00DB0CF2" w:rsidP="00502BC3">
            <w:pPr>
              <w:pStyle w:val="Style30"/>
              <w:widowControl/>
              <w:tabs>
                <w:tab w:val="left" w:pos="624"/>
              </w:tabs>
              <w:spacing w:line="240" w:lineRule="auto"/>
              <w:ind w:firstLine="0"/>
              <w:rPr>
                <w:rStyle w:val="FontStyle74"/>
                <w:rFonts w:eastAsia="Calibri"/>
                <w:iCs/>
                <w:sz w:val="28"/>
                <w:szCs w:val="28"/>
                <w:lang w:val="ky-KG"/>
              </w:rPr>
            </w:pPr>
          </w:p>
          <w:p w14:paraId="14F92666" w14:textId="77777777" w:rsidR="00DB0CF2" w:rsidRPr="006B403E" w:rsidRDefault="00DB0CF2" w:rsidP="00502BC3">
            <w:pPr>
              <w:pStyle w:val="Style30"/>
              <w:widowControl/>
              <w:tabs>
                <w:tab w:val="left" w:pos="624"/>
              </w:tabs>
              <w:spacing w:line="240" w:lineRule="auto"/>
              <w:ind w:firstLine="0"/>
              <w:rPr>
                <w:rStyle w:val="FontStyle74"/>
                <w:rFonts w:eastAsia="Calibri"/>
                <w:iCs/>
                <w:sz w:val="28"/>
                <w:szCs w:val="28"/>
                <w:lang w:val="ky-KG"/>
              </w:rPr>
            </w:pPr>
            <w:r w:rsidRPr="006B403E">
              <w:rPr>
                <w:rStyle w:val="FontStyle74"/>
                <w:rFonts w:eastAsia="Calibri"/>
                <w:iCs/>
                <w:sz w:val="28"/>
                <w:szCs w:val="28"/>
                <w:lang w:val="ky-KG"/>
              </w:rPr>
              <w:t xml:space="preserve">                   _________</w:t>
            </w:r>
          </w:p>
        </w:tc>
      </w:tr>
      <w:tr w:rsidR="00DB0CF2" w:rsidRPr="006B403E" w14:paraId="6A1E1B6B" w14:textId="77777777" w:rsidTr="00502BC3">
        <w:tc>
          <w:tcPr>
            <w:tcW w:w="2480" w:type="dxa"/>
          </w:tcPr>
          <w:p w14:paraId="6096DB99" w14:textId="77777777" w:rsidR="00DB0CF2" w:rsidRPr="006B403E" w:rsidRDefault="00DB0CF2" w:rsidP="00502BC3">
            <w:pPr>
              <w:pStyle w:val="Style30"/>
              <w:widowControl/>
              <w:tabs>
                <w:tab w:val="left" w:pos="624"/>
              </w:tabs>
              <w:spacing w:line="240" w:lineRule="auto"/>
              <w:ind w:firstLine="0"/>
              <w:jc w:val="left"/>
              <w:rPr>
                <w:rStyle w:val="FontStyle74"/>
                <w:sz w:val="28"/>
                <w:szCs w:val="28"/>
                <w:lang w:val="ky-KG"/>
              </w:rPr>
            </w:pPr>
            <w:r w:rsidRPr="006B403E">
              <w:rPr>
                <w:rStyle w:val="FontStyle74"/>
                <w:rFonts w:eastAsia="Calibri"/>
                <w:b/>
                <w:sz w:val="28"/>
                <w:szCs w:val="28"/>
                <w:lang w:val="ky-KG"/>
              </w:rPr>
              <w:t>ОМБнын мүчөлөрү:</w:t>
            </w:r>
          </w:p>
        </w:tc>
        <w:tc>
          <w:tcPr>
            <w:tcW w:w="3178" w:type="dxa"/>
          </w:tcPr>
          <w:p w14:paraId="1673761E" w14:textId="77777777" w:rsidR="00DB0CF2" w:rsidRPr="006B403E" w:rsidRDefault="00DB0CF2" w:rsidP="00502BC3">
            <w:pPr>
              <w:pStyle w:val="Style30"/>
              <w:widowControl/>
              <w:tabs>
                <w:tab w:val="left" w:pos="624"/>
              </w:tabs>
              <w:spacing w:line="240" w:lineRule="auto"/>
              <w:ind w:firstLine="0"/>
              <w:rPr>
                <w:rStyle w:val="FontStyle74"/>
                <w:sz w:val="28"/>
                <w:szCs w:val="28"/>
                <w:lang w:val="ky-KG"/>
              </w:rPr>
            </w:pPr>
          </w:p>
        </w:tc>
        <w:tc>
          <w:tcPr>
            <w:tcW w:w="3687" w:type="dxa"/>
          </w:tcPr>
          <w:p w14:paraId="66872833" w14:textId="77777777" w:rsidR="00DB0CF2" w:rsidRPr="006B403E" w:rsidRDefault="00DB0CF2" w:rsidP="00502BC3">
            <w:pPr>
              <w:pStyle w:val="Style30"/>
              <w:widowControl/>
              <w:tabs>
                <w:tab w:val="left" w:pos="624"/>
              </w:tabs>
              <w:spacing w:line="240" w:lineRule="auto"/>
              <w:ind w:firstLine="0"/>
              <w:rPr>
                <w:rStyle w:val="FontStyle74"/>
                <w:sz w:val="28"/>
                <w:szCs w:val="28"/>
                <w:lang w:val="ky-KG"/>
              </w:rPr>
            </w:pPr>
          </w:p>
        </w:tc>
      </w:tr>
      <w:tr w:rsidR="00DB0CF2" w:rsidRPr="006B403E" w14:paraId="5D932A19" w14:textId="77777777" w:rsidTr="00502BC3">
        <w:tc>
          <w:tcPr>
            <w:tcW w:w="2480" w:type="dxa"/>
          </w:tcPr>
          <w:p w14:paraId="200ED17B" w14:textId="77777777" w:rsidR="00DB0CF2" w:rsidRPr="006B403E" w:rsidRDefault="00DB0CF2" w:rsidP="00502BC3">
            <w:pPr>
              <w:tabs>
                <w:tab w:val="left" w:pos="624"/>
              </w:tabs>
              <w:rPr>
                <w:rFonts w:ascii="Times New Roman" w:hAnsi="Times New Roman" w:cs="Times New Roman"/>
                <w:sz w:val="28"/>
                <w:szCs w:val="28"/>
              </w:rPr>
            </w:pPr>
            <w:r w:rsidRPr="006B403E">
              <w:rPr>
                <w:rFonts w:ascii="Times New Roman" w:hAnsi="Times New Roman" w:cs="Times New Roman"/>
                <w:sz w:val="28"/>
                <w:szCs w:val="28"/>
                <w:lang w:val="ky-KG"/>
              </w:rPr>
              <w:t>Кудеков Улан Асаналиевич</w:t>
            </w:r>
          </w:p>
        </w:tc>
        <w:tc>
          <w:tcPr>
            <w:tcW w:w="3178" w:type="dxa"/>
          </w:tcPr>
          <w:p w14:paraId="73872DF4" w14:textId="77777777" w:rsidR="00DB0CF2" w:rsidRPr="006B403E" w:rsidRDefault="00DB0CF2" w:rsidP="00502BC3">
            <w:pPr>
              <w:tabs>
                <w:tab w:val="left" w:pos="624"/>
              </w:tabs>
              <w:rPr>
                <w:rFonts w:ascii="Times New Roman" w:eastAsia="Calibri" w:hAnsi="Times New Roman" w:cs="Times New Roman"/>
                <w:sz w:val="28"/>
                <w:szCs w:val="28"/>
                <w:lang w:val="ky-KG"/>
              </w:rPr>
            </w:pPr>
            <w:r w:rsidRPr="006B403E">
              <w:rPr>
                <w:rFonts w:ascii="Times New Roman" w:eastAsia="Calibri" w:hAnsi="Times New Roman" w:cs="Times New Roman"/>
                <w:sz w:val="28"/>
                <w:szCs w:val="28"/>
                <w:lang w:val="ky-KG"/>
              </w:rPr>
              <w:t xml:space="preserve"> “Бишкеккурулуш” ПСФ ААКнын1 СМУнун начальниги</w:t>
            </w:r>
          </w:p>
          <w:p w14:paraId="23FAD46A" w14:textId="77777777" w:rsidR="00DB0CF2" w:rsidRPr="006B403E" w:rsidRDefault="00DB0CF2" w:rsidP="00502BC3">
            <w:pPr>
              <w:tabs>
                <w:tab w:val="left" w:pos="624"/>
              </w:tabs>
              <w:rPr>
                <w:rFonts w:ascii="Times New Roman" w:hAnsi="Times New Roman" w:cs="Times New Roman"/>
                <w:sz w:val="28"/>
                <w:szCs w:val="28"/>
              </w:rPr>
            </w:pPr>
          </w:p>
        </w:tc>
        <w:tc>
          <w:tcPr>
            <w:tcW w:w="3687" w:type="dxa"/>
          </w:tcPr>
          <w:p w14:paraId="68B3BA33" w14:textId="77777777" w:rsidR="00DB0CF2" w:rsidRPr="006B403E" w:rsidRDefault="00DB0CF2" w:rsidP="00502BC3">
            <w:pPr>
              <w:tabs>
                <w:tab w:val="left" w:pos="624"/>
              </w:tabs>
              <w:rPr>
                <w:rFonts w:ascii="Times New Roman" w:hAnsi="Times New Roman" w:cs="Times New Roman"/>
                <w:sz w:val="28"/>
                <w:szCs w:val="28"/>
              </w:rPr>
            </w:pPr>
          </w:p>
          <w:p w14:paraId="51FB329C" w14:textId="77777777" w:rsidR="00DB0CF2" w:rsidRPr="006B403E" w:rsidRDefault="00DB0CF2" w:rsidP="00502BC3">
            <w:pPr>
              <w:tabs>
                <w:tab w:val="left" w:pos="624"/>
              </w:tabs>
              <w:rPr>
                <w:rFonts w:ascii="Times New Roman" w:hAnsi="Times New Roman" w:cs="Times New Roman"/>
                <w:sz w:val="28"/>
                <w:szCs w:val="28"/>
              </w:rPr>
            </w:pPr>
          </w:p>
          <w:p w14:paraId="2CD15CB8" w14:textId="77777777" w:rsidR="00DB0CF2" w:rsidRPr="006B403E" w:rsidRDefault="00DB0CF2" w:rsidP="00502BC3">
            <w:pPr>
              <w:tabs>
                <w:tab w:val="left" w:pos="624"/>
              </w:tabs>
              <w:rPr>
                <w:rFonts w:ascii="Times New Roman" w:hAnsi="Times New Roman" w:cs="Times New Roman"/>
                <w:sz w:val="28"/>
                <w:szCs w:val="28"/>
              </w:rPr>
            </w:pPr>
          </w:p>
          <w:p w14:paraId="76DED4B5" w14:textId="77777777" w:rsidR="00DB0CF2" w:rsidRPr="006B403E" w:rsidRDefault="00DB0CF2" w:rsidP="00502BC3">
            <w:pPr>
              <w:tabs>
                <w:tab w:val="left" w:pos="624"/>
              </w:tabs>
              <w:rPr>
                <w:rFonts w:ascii="Times New Roman" w:hAnsi="Times New Roman" w:cs="Times New Roman"/>
                <w:sz w:val="28"/>
                <w:szCs w:val="28"/>
                <w:lang w:val="ky-KG"/>
              </w:rPr>
            </w:pPr>
            <w:r w:rsidRPr="006B403E">
              <w:rPr>
                <w:rFonts w:ascii="Times New Roman" w:hAnsi="Times New Roman" w:cs="Times New Roman"/>
                <w:sz w:val="28"/>
                <w:szCs w:val="28"/>
                <w:lang w:val="ky-KG"/>
              </w:rPr>
              <w:t xml:space="preserve">                     </w:t>
            </w:r>
            <w:r w:rsidRPr="006B403E">
              <w:rPr>
                <w:rFonts w:ascii="Times New Roman" w:hAnsi="Times New Roman" w:cs="Times New Roman"/>
                <w:sz w:val="28"/>
                <w:szCs w:val="28"/>
                <w:lang w:val="en-US"/>
              </w:rPr>
              <w:t>_________</w:t>
            </w:r>
          </w:p>
        </w:tc>
      </w:tr>
    </w:tbl>
    <w:p w14:paraId="71C2F525" w14:textId="77777777" w:rsidR="00DB0CF2" w:rsidRPr="006B403E" w:rsidRDefault="00DB0CF2" w:rsidP="00DB0CF2"/>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4356"/>
        <w:gridCol w:w="2087"/>
      </w:tblGrid>
      <w:tr w:rsidR="00DB0CF2" w:rsidRPr="006B403E" w14:paraId="2CB4DF5B" w14:textId="77777777" w:rsidTr="00502BC3">
        <w:tc>
          <w:tcPr>
            <w:tcW w:w="2689" w:type="dxa"/>
          </w:tcPr>
          <w:p w14:paraId="5F437424" w14:textId="77777777" w:rsidR="00DB0CF2" w:rsidRPr="006B403E" w:rsidRDefault="00DB0CF2" w:rsidP="00502BC3">
            <w:pPr>
              <w:tabs>
                <w:tab w:val="left" w:pos="624"/>
              </w:tabs>
              <w:rPr>
                <w:rFonts w:ascii="Times New Roman" w:hAnsi="Times New Roman" w:cs="Times New Roman"/>
                <w:sz w:val="28"/>
                <w:szCs w:val="28"/>
              </w:rPr>
            </w:pPr>
            <w:r w:rsidRPr="006B403E">
              <w:rPr>
                <w:rFonts w:ascii="Times New Roman" w:eastAsia="Calibri" w:hAnsi="Times New Roman" w:cs="Times New Roman"/>
                <w:sz w:val="28"/>
                <w:szCs w:val="28"/>
                <w:lang w:val="ky-KG"/>
              </w:rPr>
              <w:t>Бактыгулов Каданбай</w:t>
            </w:r>
          </w:p>
        </w:tc>
        <w:tc>
          <w:tcPr>
            <w:tcW w:w="4536" w:type="dxa"/>
          </w:tcPr>
          <w:p w14:paraId="39CB71E7" w14:textId="77777777" w:rsidR="00DB0CF2" w:rsidRPr="006B403E" w:rsidRDefault="00DB0CF2" w:rsidP="00502BC3">
            <w:pPr>
              <w:tabs>
                <w:tab w:val="left" w:pos="624"/>
              </w:tabs>
              <w:rPr>
                <w:rFonts w:ascii="Times New Roman" w:hAnsi="Times New Roman" w:cs="Times New Roman"/>
                <w:sz w:val="28"/>
                <w:szCs w:val="28"/>
                <w:lang w:val="en-US"/>
              </w:rPr>
            </w:pPr>
            <w:r w:rsidRPr="006B403E">
              <w:rPr>
                <w:rFonts w:ascii="Times New Roman" w:hAnsi="Times New Roman" w:cs="Times New Roman"/>
                <w:sz w:val="28"/>
                <w:szCs w:val="28"/>
                <w:lang w:val="ky-KG"/>
              </w:rPr>
              <w:t>Acti</w:t>
            </w:r>
            <w:r w:rsidRPr="006B403E">
              <w:rPr>
                <w:rFonts w:ascii="Times New Roman" w:hAnsi="Times New Roman" w:cs="Times New Roman"/>
                <w:sz w:val="28"/>
                <w:szCs w:val="28"/>
                <w:lang w:val="en-US"/>
              </w:rPr>
              <w:t>on</w:t>
            </w:r>
            <w:r w:rsidRPr="006B403E">
              <w:rPr>
                <w:rFonts w:ascii="Times New Roman" w:hAnsi="Times New Roman" w:cs="Times New Roman"/>
                <w:sz w:val="28"/>
                <w:szCs w:val="28"/>
                <w:lang w:val="ky-KG"/>
              </w:rPr>
              <w:t xml:space="preserve"> ЖЧКнын директору</w:t>
            </w:r>
          </w:p>
        </w:tc>
        <w:tc>
          <w:tcPr>
            <w:tcW w:w="2120" w:type="dxa"/>
          </w:tcPr>
          <w:p w14:paraId="4CDD892D" w14:textId="77777777" w:rsidR="00DB0CF2" w:rsidRPr="006B403E" w:rsidRDefault="00DB0CF2" w:rsidP="00502BC3">
            <w:pPr>
              <w:tabs>
                <w:tab w:val="left" w:pos="624"/>
              </w:tabs>
              <w:rPr>
                <w:rFonts w:ascii="Times New Roman" w:hAnsi="Times New Roman" w:cs="Times New Roman"/>
                <w:sz w:val="28"/>
                <w:szCs w:val="28"/>
                <w:lang w:val="ky-KG"/>
              </w:rPr>
            </w:pPr>
          </w:p>
          <w:p w14:paraId="69E47084" w14:textId="77777777" w:rsidR="00DB0CF2" w:rsidRPr="006B403E" w:rsidRDefault="00DB0CF2" w:rsidP="00502BC3">
            <w:pPr>
              <w:tabs>
                <w:tab w:val="left" w:pos="624"/>
              </w:tabs>
              <w:rPr>
                <w:rFonts w:ascii="Times New Roman" w:hAnsi="Times New Roman" w:cs="Times New Roman"/>
                <w:sz w:val="28"/>
                <w:szCs w:val="28"/>
                <w:lang w:val="ky-KG"/>
              </w:rPr>
            </w:pPr>
            <w:r w:rsidRPr="006B403E">
              <w:rPr>
                <w:rFonts w:ascii="Times New Roman" w:hAnsi="Times New Roman" w:cs="Times New Roman"/>
                <w:sz w:val="28"/>
                <w:szCs w:val="28"/>
                <w:lang w:val="ky-KG"/>
              </w:rPr>
              <w:t>_________</w:t>
            </w:r>
          </w:p>
          <w:p w14:paraId="7BBD6ABD" w14:textId="77777777" w:rsidR="00DB0CF2" w:rsidRPr="006B403E" w:rsidRDefault="00DB0CF2" w:rsidP="00502BC3">
            <w:pPr>
              <w:tabs>
                <w:tab w:val="left" w:pos="624"/>
              </w:tabs>
              <w:rPr>
                <w:rFonts w:ascii="Times New Roman" w:hAnsi="Times New Roman" w:cs="Times New Roman"/>
                <w:sz w:val="28"/>
                <w:szCs w:val="28"/>
                <w:lang w:val="ky-KG"/>
              </w:rPr>
            </w:pPr>
          </w:p>
        </w:tc>
      </w:tr>
      <w:tr w:rsidR="00DB0CF2" w:rsidRPr="006B403E" w14:paraId="011733C7" w14:textId="77777777" w:rsidTr="00502BC3">
        <w:tc>
          <w:tcPr>
            <w:tcW w:w="2689" w:type="dxa"/>
          </w:tcPr>
          <w:p w14:paraId="31E961ED" w14:textId="77777777" w:rsidR="00DB0CF2" w:rsidRPr="006B403E" w:rsidRDefault="00DB0CF2" w:rsidP="00502BC3">
            <w:pPr>
              <w:tabs>
                <w:tab w:val="left" w:pos="624"/>
              </w:tabs>
              <w:rPr>
                <w:rFonts w:ascii="Times New Roman" w:eastAsia="Calibri" w:hAnsi="Times New Roman" w:cs="Times New Roman"/>
                <w:sz w:val="28"/>
                <w:szCs w:val="28"/>
                <w:lang w:val="ky-KG"/>
              </w:rPr>
            </w:pPr>
            <w:r w:rsidRPr="006B403E">
              <w:rPr>
                <w:rFonts w:ascii="Times New Roman" w:hAnsi="Times New Roman" w:cs="Times New Roman"/>
                <w:sz w:val="28"/>
                <w:szCs w:val="28"/>
                <w:lang w:val="ky-KG"/>
              </w:rPr>
              <w:t>Усупова Гульзада Усенкановна</w:t>
            </w:r>
          </w:p>
        </w:tc>
        <w:tc>
          <w:tcPr>
            <w:tcW w:w="4536" w:type="dxa"/>
          </w:tcPr>
          <w:p w14:paraId="615E9FF5" w14:textId="77777777" w:rsidR="00DB0CF2" w:rsidRPr="006B403E" w:rsidRDefault="00DB0CF2" w:rsidP="00502BC3">
            <w:pPr>
              <w:tabs>
                <w:tab w:val="left" w:pos="624"/>
              </w:tabs>
              <w:rPr>
                <w:rFonts w:ascii="Times New Roman" w:eastAsia="Calibri" w:hAnsi="Times New Roman" w:cs="Times New Roman"/>
                <w:sz w:val="28"/>
                <w:szCs w:val="28"/>
                <w:lang w:val="ky-KG"/>
              </w:rPr>
            </w:pPr>
            <w:r w:rsidRPr="006B403E">
              <w:rPr>
                <w:rFonts w:ascii="Times New Roman" w:eastAsia="Calibri" w:hAnsi="Times New Roman" w:cs="Times New Roman"/>
                <w:sz w:val="28"/>
                <w:szCs w:val="28"/>
                <w:lang w:val="ky-KG"/>
              </w:rPr>
              <w:t xml:space="preserve">№ 5 КЛдин окуу өндүрш жана методикалык иштер боюнча </w:t>
            </w:r>
          </w:p>
          <w:p w14:paraId="062B5233" w14:textId="77777777" w:rsidR="00DB0CF2" w:rsidRPr="006B403E" w:rsidRDefault="00DB0CF2" w:rsidP="00502BC3">
            <w:pPr>
              <w:tabs>
                <w:tab w:val="left" w:pos="624"/>
              </w:tabs>
              <w:rPr>
                <w:rFonts w:ascii="Times New Roman" w:eastAsia="Calibri" w:hAnsi="Times New Roman" w:cs="Times New Roman"/>
                <w:sz w:val="28"/>
                <w:szCs w:val="28"/>
                <w:lang w:val="ky-KG"/>
              </w:rPr>
            </w:pPr>
            <w:r w:rsidRPr="006B403E">
              <w:rPr>
                <w:rFonts w:ascii="Times New Roman" w:eastAsia="Calibri" w:hAnsi="Times New Roman" w:cs="Times New Roman"/>
                <w:sz w:val="28"/>
                <w:szCs w:val="28"/>
                <w:lang w:val="ky-KG"/>
              </w:rPr>
              <w:t>директордун орун басары</w:t>
            </w:r>
          </w:p>
          <w:p w14:paraId="46FD19FC" w14:textId="77777777" w:rsidR="00DB0CF2" w:rsidRPr="006B403E" w:rsidRDefault="00DB0CF2" w:rsidP="00502BC3">
            <w:pPr>
              <w:tabs>
                <w:tab w:val="left" w:pos="624"/>
              </w:tabs>
              <w:rPr>
                <w:rFonts w:ascii="Times New Roman" w:eastAsia="Calibri" w:hAnsi="Times New Roman" w:cs="Times New Roman"/>
                <w:sz w:val="28"/>
                <w:szCs w:val="28"/>
                <w:lang w:val="ky-KG"/>
              </w:rPr>
            </w:pPr>
          </w:p>
        </w:tc>
        <w:tc>
          <w:tcPr>
            <w:tcW w:w="2120" w:type="dxa"/>
          </w:tcPr>
          <w:p w14:paraId="76DABFDF" w14:textId="77777777" w:rsidR="00DB0CF2" w:rsidRPr="006B403E" w:rsidRDefault="00DB0CF2" w:rsidP="00502BC3">
            <w:pPr>
              <w:tabs>
                <w:tab w:val="left" w:pos="624"/>
              </w:tabs>
              <w:rPr>
                <w:rFonts w:ascii="Times New Roman" w:hAnsi="Times New Roman" w:cs="Times New Roman"/>
                <w:sz w:val="28"/>
                <w:szCs w:val="28"/>
              </w:rPr>
            </w:pPr>
          </w:p>
          <w:p w14:paraId="40FFBA5C" w14:textId="77777777" w:rsidR="00DB0CF2" w:rsidRPr="006B403E" w:rsidRDefault="00DB0CF2" w:rsidP="00502BC3">
            <w:pPr>
              <w:tabs>
                <w:tab w:val="left" w:pos="624"/>
              </w:tabs>
              <w:rPr>
                <w:rFonts w:ascii="Times New Roman" w:hAnsi="Times New Roman" w:cs="Times New Roman"/>
                <w:sz w:val="28"/>
                <w:szCs w:val="28"/>
                <w:lang w:val="ky-KG"/>
              </w:rPr>
            </w:pPr>
            <w:r w:rsidRPr="006B403E">
              <w:rPr>
                <w:rFonts w:ascii="Times New Roman" w:hAnsi="Times New Roman" w:cs="Times New Roman"/>
                <w:sz w:val="28"/>
                <w:szCs w:val="28"/>
                <w:lang w:val="ky-KG"/>
              </w:rPr>
              <w:t>__________</w:t>
            </w:r>
          </w:p>
          <w:p w14:paraId="2D9D2813" w14:textId="77777777" w:rsidR="00DB0CF2" w:rsidRPr="006B403E" w:rsidRDefault="00DB0CF2" w:rsidP="00502BC3">
            <w:pPr>
              <w:tabs>
                <w:tab w:val="left" w:pos="624"/>
              </w:tabs>
              <w:rPr>
                <w:rFonts w:ascii="Times New Roman" w:hAnsi="Times New Roman" w:cs="Times New Roman"/>
                <w:sz w:val="28"/>
                <w:szCs w:val="28"/>
              </w:rPr>
            </w:pPr>
          </w:p>
        </w:tc>
      </w:tr>
      <w:tr w:rsidR="00DB0CF2" w:rsidRPr="006B403E" w14:paraId="58E695BC" w14:textId="77777777" w:rsidTr="00502BC3">
        <w:tc>
          <w:tcPr>
            <w:tcW w:w="2689" w:type="dxa"/>
          </w:tcPr>
          <w:p w14:paraId="722A08B8" w14:textId="77777777" w:rsidR="00DB0CF2" w:rsidRPr="006B403E" w:rsidRDefault="00DB0CF2" w:rsidP="00502BC3">
            <w:pPr>
              <w:tabs>
                <w:tab w:val="left" w:pos="624"/>
              </w:tabs>
              <w:rPr>
                <w:rFonts w:ascii="Times New Roman" w:eastAsia="Calibri" w:hAnsi="Times New Roman" w:cs="Times New Roman"/>
                <w:sz w:val="28"/>
                <w:szCs w:val="28"/>
                <w:lang w:val="ky-KG"/>
              </w:rPr>
            </w:pPr>
            <w:r w:rsidRPr="006B403E">
              <w:rPr>
                <w:rFonts w:ascii="Times New Roman" w:eastAsia="Calibri" w:hAnsi="Times New Roman" w:cs="Times New Roman"/>
                <w:sz w:val="28"/>
                <w:szCs w:val="28"/>
                <w:lang w:val="ky-KG"/>
              </w:rPr>
              <w:t>Жолдошева Жылдыз Карыповна</w:t>
            </w:r>
          </w:p>
        </w:tc>
        <w:tc>
          <w:tcPr>
            <w:tcW w:w="4536" w:type="dxa"/>
          </w:tcPr>
          <w:p w14:paraId="519D7A39" w14:textId="77777777" w:rsidR="00DB0CF2" w:rsidRPr="006B403E" w:rsidRDefault="00DB0CF2" w:rsidP="00502BC3">
            <w:pPr>
              <w:tabs>
                <w:tab w:val="left" w:pos="624"/>
              </w:tabs>
              <w:rPr>
                <w:rFonts w:ascii="Times New Roman" w:eastAsia="Calibri" w:hAnsi="Times New Roman" w:cs="Times New Roman"/>
                <w:sz w:val="28"/>
                <w:szCs w:val="28"/>
                <w:lang w:val="ky-KG"/>
              </w:rPr>
            </w:pPr>
            <w:r w:rsidRPr="006B403E">
              <w:rPr>
                <w:rFonts w:ascii="Times New Roman" w:eastAsia="Calibri" w:hAnsi="Times New Roman" w:cs="Times New Roman"/>
                <w:sz w:val="28"/>
                <w:szCs w:val="28"/>
                <w:lang w:val="ky-KG"/>
              </w:rPr>
              <w:t>№ 5 КЛдин өндүрүштүк окутуу боюнча устаты</w:t>
            </w:r>
          </w:p>
        </w:tc>
        <w:tc>
          <w:tcPr>
            <w:tcW w:w="2120" w:type="dxa"/>
          </w:tcPr>
          <w:p w14:paraId="2166B9FF" w14:textId="77777777" w:rsidR="00DB0CF2" w:rsidRPr="006B403E" w:rsidRDefault="00DB0CF2" w:rsidP="00502BC3">
            <w:pPr>
              <w:tabs>
                <w:tab w:val="left" w:pos="624"/>
              </w:tabs>
              <w:rPr>
                <w:rFonts w:ascii="Times New Roman" w:hAnsi="Times New Roman" w:cs="Times New Roman"/>
                <w:sz w:val="28"/>
                <w:szCs w:val="28"/>
                <w:lang w:val="ky-KG"/>
              </w:rPr>
            </w:pPr>
          </w:p>
          <w:p w14:paraId="7CFA2494" w14:textId="77777777" w:rsidR="00DB0CF2" w:rsidRPr="006B403E" w:rsidRDefault="00DB0CF2" w:rsidP="00502BC3">
            <w:pPr>
              <w:tabs>
                <w:tab w:val="left" w:pos="624"/>
              </w:tabs>
              <w:rPr>
                <w:rFonts w:ascii="Times New Roman" w:hAnsi="Times New Roman" w:cs="Times New Roman"/>
                <w:sz w:val="28"/>
                <w:szCs w:val="28"/>
                <w:lang w:val="ky-KG"/>
              </w:rPr>
            </w:pPr>
            <w:r w:rsidRPr="006B403E">
              <w:rPr>
                <w:rFonts w:ascii="Times New Roman" w:hAnsi="Times New Roman" w:cs="Times New Roman"/>
                <w:sz w:val="28"/>
                <w:szCs w:val="28"/>
                <w:lang w:val="ky-KG"/>
              </w:rPr>
              <w:t>__________</w:t>
            </w:r>
          </w:p>
          <w:p w14:paraId="235A43C5" w14:textId="77777777" w:rsidR="00DB0CF2" w:rsidRPr="006B403E" w:rsidRDefault="00DB0CF2" w:rsidP="00502BC3">
            <w:pPr>
              <w:tabs>
                <w:tab w:val="left" w:pos="624"/>
              </w:tabs>
              <w:rPr>
                <w:rFonts w:ascii="Times New Roman" w:hAnsi="Times New Roman" w:cs="Times New Roman"/>
                <w:sz w:val="28"/>
                <w:szCs w:val="28"/>
                <w:lang w:val="ky-KG"/>
              </w:rPr>
            </w:pPr>
          </w:p>
        </w:tc>
      </w:tr>
    </w:tbl>
    <w:p w14:paraId="1598B009" w14:textId="70EC0BE2" w:rsidR="00DB0CF2" w:rsidRDefault="00DB0CF2">
      <w:pPr>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br w:type="page"/>
      </w:r>
    </w:p>
    <w:p w14:paraId="2A90C16F" w14:textId="77777777" w:rsidR="00714C18" w:rsidRPr="006B403E" w:rsidRDefault="00714C18" w:rsidP="00664DED">
      <w:pPr>
        <w:shd w:val="clear" w:color="auto" w:fill="FFFFFF"/>
        <w:spacing w:after="0" w:line="240" w:lineRule="auto"/>
        <w:jc w:val="both"/>
        <w:rPr>
          <w:rFonts w:ascii="Times New Roman" w:eastAsia="Times New Roman" w:hAnsi="Times New Roman" w:cs="Times New Roman"/>
          <w:sz w:val="28"/>
          <w:szCs w:val="28"/>
          <w:lang w:val="ky-KG" w:eastAsia="ru-RU"/>
        </w:rPr>
        <w:sectPr w:rsidR="00714C18" w:rsidRPr="006B403E" w:rsidSect="00D41197">
          <w:footerReference w:type="default" r:id="rId8"/>
          <w:pgSz w:w="11906" w:h="16838"/>
          <w:pgMar w:top="1134" w:right="1134" w:bottom="1134" w:left="1701" w:header="708" w:footer="708" w:gutter="0"/>
          <w:cols w:space="708"/>
          <w:titlePg/>
          <w:docGrid w:linePitch="360"/>
        </w:sectPr>
      </w:pPr>
    </w:p>
    <w:tbl>
      <w:tblPr>
        <w:tblW w:w="5205" w:type="pct"/>
        <w:shd w:val="clear" w:color="auto" w:fill="FFFFFF"/>
        <w:tblCellMar>
          <w:left w:w="0" w:type="dxa"/>
          <w:right w:w="0" w:type="dxa"/>
        </w:tblCellMar>
        <w:tblLook w:val="04A0" w:firstRow="1" w:lastRow="0" w:firstColumn="1" w:lastColumn="0" w:noHBand="0" w:noVBand="1"/>
      </w:tblPr>
      <w:tblGrid>
        <w:gridCol w:w="5099"/>
        <w:gridCol w:w="4374"/>
        <w:gridCol w:w="5694"/>
      </w:tblGrid>
      <w:tr w:rsidR="006B403E" w:rsidRPr="000E371E" w14:paraId="181B73DF" w14:textId="77777777" w:rsidTr="00DB0CF2">
        <w:tc>
          <w:tcPr>
            <w:tcW w:w="1681" w:type="pct"/>
            <w:shd w:val="clear" w:color="auto" w:fill="FFFFFF"/>
            <w:tcMar>
              <w:top w:w="0" w:type="dxa"/>
              <w:left w:w="108" w:type="dxa"/>
              <w:bottom w:w="0" w:type="dxa"/>
              <w:right w:w="108" w:type="dxa"/>
            </w:tcMar>
          </w:tcPr>
          <w:p w14:paraId="5DD642C0" w14:textId="77777777" w:rsidR="00714C18" w:rsidRPr="006B403E" w:rsidRDefault="00714C18" w:rsidP="00F364F8">
            <w:pPr>
              <w:spacing w:after="0" w:line="240" w:lineRule="auto"/>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lastRenderedPageBreak/>
              <w:t> </w:t>
            </w:r>
          </w:p>
        </w:tc>
        <w:tc>
          <w:tcPr>
            <w:tcW w:w="1442" w:type="pct"/>
            <w:shd w:val="clear" w:color="auto" w:fill="FFFFFF"/>
            <w:tcMar>
              <w:top w:w="0" w:type="dxa"/>
              <w:left w:w="108" w:type="dxa"/>
              <w:bottom w:w="0" w:type="dxa"/>
              <w:right w:w="108" w:type="dxa"/>
            </w:tcMar>
          </w:tcPr>
          <w:p w14:paraId="7FCBA280" w14:textId="77777777" w:rsidR="00714C18" w:rsidRPr="006B403E" w:rsidRDefault="00714C18" w:rsidP="00F364F8">
            <w:pPr>
              <w:spacing w:after="0" w:line="240" w:lineRule="auto"/>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 </w:t>
            </w:r>
          </w:p>
        </w:tc>
        <w:tc>
          <w:tcPr>
            <w:tcW w:w="1878" w:type="pct"/>
            <w:shd w:val="clear" w:color="auto" w:fill="FFFFFF"/>
            <w:tcMar>
              <w:top w:w="0" w:type="dxa"/>
              <w:left w:w="108" w:type="dxa"/>
              <w:bottom w:w="0" w:type="dxa"/>
              <w:right w:w="108" w:type="dxa"/>
            </w:tcMar>
          </w:tcPr>
          <w:p w14:paraId="42261823" w14:textId="77777777" w:rsidR="00714C18" w:rsidRPr="006B403E" w:rsidRDefault="00714C18" w:rsidP="00F364F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Кыргыз Республикасынын </w:t>
            </w:r>
          </w:p>
          <w:p w14:paraId="19165B8D" w14:textId="257D51AE" w:rsidR="00714C18" w:rsidRPr="006B403E" w:rsidRDefault="00714C18" w:rsidP="00DB0CF2">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Кесиптик башталгыч билим берүүсүнүн мамлекеттик билим берүү стандартына 1-тиркеме</w:t>
            </w:r>
          </w:p>
          <w:p w14:paraId="09C2FAC8" w14:textId="77777777" w:rsidR="00714C18" w:rsidRPr="006B403E" w:rsidRDefault="00714C18" w:rsidP="00F364F8">
            <w:pPr>
              <w:spacing w:after="0" w:line="240" w:lineRule="auto"/>
              <w:jc w:val="center"/>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4"/>
                <w:szCs w:val="24"/>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r w:rsidRPr="006B403E">
              <w:rPr>
                <w:rFonts w:ascii="Times New Roman" w:eastAsia="Times New Roman" w:hAnsi="Times New Roman" w:cs="Times New Roman"/>
                <w:sz w:val="28"/>
                <w:szCs w:val="28"/>
                <w:lang w:val="ky-KG" w:eastAsia="ru-RU"/>
              </w:rPr>
              <w:t>)</w:t>
            </w:r>
          </w:p>
        </w:tc>
      </w:tr>
    </w:tbl>
    <w:p w14:paraId="7038E1BD" w14:textId="77777777" w:rsidR="00714C18" w:rsidRPr="006B403E" w:rsidRDefault="00714C18" w:rsidP="00714C18">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p>
    <w:p w14:paraId="5139048C" w14:textId="261F0B14" w:rsidR="00714C18" w:rsidRPr="006B403E" w:rsidRDefault="0002342F" w:rsidP="00714C18">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r w:rsidRPr="006B403E">
        <w:rPr>
          <w:rFonts w:ascii="Times New Roman" w:eastAsia="Times New Roman" w:hAnsi="Times New Roman" w:cs="Times New Roman"/>
          <w:b/>
          <w:bCs/>
          <w:sz w:val="24"/>
          <w:szCs w:val="24"/>
          <w:lang w:val="ky-KG" w:eastAsia="ru-RU"/>
        </w:rPr>
        <w:t xml:space="preserve">Жалпы курулуш иштеринин чебери (7121 Кыш кыноочу)  </w:t>
      </w:r>
    </w:p>
    <w:p w14:paraId="1370567D" w14:textId="77777777" w:rsidR="00714C18" w:rsidRPr="006B403E" w:rsidRDefault="00714C18" w:rsidP="00714C18">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r w:rsidRPr="006B403E">
        <w:rPr>
          <w:rFonts w:ascii="Times New Roman" w:eastAsia="Times New Roman" w:hAnsi="Times New Roman" w:cs="Times New Roman"/>
          <w:b/>
          <w:bCs/>
          <w:sz w:val="24"/>
          <w:szCs w:val="24"/>
          <w:lang w:val="ky-KG" w:eastAsia="ru-RU"/>
        </w:rPr>
        <w:t xml:space="preserve"> кесиби боюнча башталгыч кесиптик билим берүүнүн негизги билим берүү программасынын</w:t>
      </w:r>
    </w:p>
    <w:p w14:paraId="57B2B4E7" w14:textId="77777777" w:rsidR="00714C18" w:rsidRPr="006B403E" w:rsidRDefault="00714C18" w:rsidP="00714C18">
      <w:pPr>
        <w:shd w:val="clear" w:color="auto" w:fill="FFFFFF"/>
        <w:spacing w:after="0" w:line="240" w:lineRule="auto"/>
        <w:ind w:left="1134" w:right="1134"/>
        <w:jc w:val="center"/>
        <w:rPr>
          <w:rFonts w:ascii="Times New Roman" w:eastAsia="Times New Roman" w:hAnsi="Times New Roman" w:cs="Times New Roman"/>
          <w:i/>
          <w:sz w:val="24"/>
          <w:szCs w:val="24"/>
          <w:lang w:val="ky-KG" w:eastAsia="ru-RU"/>
        </w:rPr>
      </w:pPr>
      <w:r w:rsidRPr="006B403E">
        <w:rPr>
          <w:rFonts w:ascii="Times New Roman" w:eastAsia="Times New Roman" w:hAnsi="Times New Roman" w:cs="Times New Roman"/>
          <w:b/>
          <w:bCs/>
          <w:sz w:val="24"/>
          <w:szCs w:val="24"/>
          <w:lang w:val="ky-KG" w:eastAsia="ru-RU"/>
        </w:rPr>
        <w:t>ТҮЗҮМҮ</w:t>
      </w:r>
    </w:p>
    <w:p w14:paraId="7DD2E44C" w14:textId="77777777" w:rsidR="00714C18" w:rsidRPr="006B403E" w:rsidRDefault="00714C18" w:rsidP="00714C18">
      <w:pPr>
        <w:shd w:val="clear" w:color="auto" w:fill="FFFFFF"/>
        <w:spacing w:after="0" w:line="240" w:lineRule="auto"/>
        <w:ind w:left="1134" w:right="1134"/>
        <w:jc w:val="center"/>
        <w:rPr>
          <w:rFonts w:ascii="Times New Roman" w:eastAsia="Times New Roman" w:hAnsi="Times New Roman" w:cs="Times New Roman"/>
          <w:i/>
          <w:sz w:val="28"/>
          <w:szCs w:val="28"/>
          <w:lang w:val="ky-KG" w:eastAsia="ru-RU"/>
        </w:rPr>
      </w:pPr>
    </w:p>
    <w:tbl>
      <w:tblPr>
        <w:tblW w:w="5358" w:type="pct"/>
        <w:tblInd w:w="-293" w:type="dxa"/>
        <w:shd w:val="clear" w:color="auto" w:fill="FFFFFF"/>
        <w:tblLayout w:type="fixed"/>
        <w:tblCellMar>
          <w:left w:w="0" w:type="dxa"/>
          <w:right w:w="0" w:type="dxa"/>
        </w:tblCellMar>
        <w:tblLook w:val="04A0" w:firstRow="1" w:lastRow="0" w:firstColumn="1" w:lastColumn="0" w:noHBand="0" w:noVBand="1"/>
      </w:tblPr>
      <w:tblGrid>
        <w:gridCol w:w="661"/>
        <w:gridCol w:w="1322"/>
        <w:gridCol w:w="5601"/>
        <w:gridCol w:w="851"/>
        <w:gridCol w:w="998"/>
        <w:gridCol w:w="1553"/>
        <w:gridCol w:w="1135"/>
        <w:gridCol w:w="2270"/>
        <w:gridCol w:w="1201"/>
      </w:tblGrid>
      <w:tr w:rsidR="006B403E" w:rsidRPr="006B403E" w14:paraId="1B169290" w14:textId="77777777" w:rsidTr="00F364F8">
        <w:trPr>
          <w:cantSplit/>
          <w:trHeight w:val="2433"/>
        </w:trPr>
        <w:tc>
          <w:tcPr>
            <w:tcW w:w="212"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E8D2468" w14:textId="77777777" w:rsidR="00714C18" w:rsidRPr="006B403E" w:rsidRDefault="00714C18" w:rsidP="00F364F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w:t>
            </w:r>
          </w:p>
        </w:tc>
        <w:tc>
          <w:tcPr>
            <w:tcW w:w="424"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7BA79BB" w14:textId="77777777" w:rsidR="00714C18" w:rsidRPr="006B403E" w:rsidRDefault="00714C18" w:rsidP="00F364F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Дисциплиналардын циклинин (ДЦ) коддору</w:t>
            </w:r>
          </w:p>
        </w:tc>
        <w:tc>
          <w:tcPr>
            <w:tcW w:w="1796"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7DCCD81" w14:textId="77777777" w:rsidR="00714C18" w:rsidRPr="006B403E" w:rsidRDefault="00714C18" w:rsidP="00F364F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Дисциплиналардын циклдери жана аларды өздөштүрүүнүн долбоорлонгон натыйжалары</w:t>
            </w:r>
          </w:p>
        </w:tc>
        <w:tc>
          <w:tcPr>
            <w:tcW w:w="593"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2CC4AE26" w14:textId="77777777" w:rsidR="00714C18" w:rsidRPr="006B403E" w:rsidRDefault="00714C18" w:rsidP="00F364F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lang w:val="ky-KG" w:eastAsia="ru-RU"/>
              </w:rPr>
              <w:t>Жалпы негизги билим берүүнүн базасында (9-кл.) жалпы орто билим жана кесип алуу менен</w:t>
            </w:r>
          </w:p>
        </w:tc>
        <w:tc>
          <w:tcPr>
            <w:tcW w:w="49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1059AAF2" w14:textId="77777777" w:rsidR="00714C18" w:rsidRPr="006B403E" w:rsidRDefault="00714C18" w:rsidP="00F364F8">
            <w:pPr>
              <w:spacing w:after="0" w:line="240" w:lineRule="auto"/>
              <w:ind w:left="113" w:right="113"/>
              <w:jc w:val="center"/>
              <w:rPr>
                <w:rFonts w:ascii="Times New Roman" w:eastAsia="Times New Roman" w:hAnsi="Times New Roman" w:cs="Times New Roman"/>
                <w:b/>
                <w:bCs/>
                <w:lang w:val="ky-KG" w:eastAsia="ru-RU"/>
              </w:rPr>
            </w:pPr>
            <w:r w:rsidRPr="006B403E">
              <w:rPr>
                <w:rFonts w:ascii="Times New Roman" w:eastAsia="Times New Roman" w:hAnsi="Times New Roman" w:cs="Times New Roman"/>
                <w:b/>
                <w:bCs/>
                <w:lang w:val="ky-KG" w:eastAsia="ru-RU"/>
              </w:rPr>
              <w:t>Жалпы орто билимдин базасында (11-кл.)</w:t>
            </w:r>
          </w:p>
          <w:p w14:paraId="5AFFAFCC" w14:textId="77777777" w:rsidR="00714C18" w:rsidRPr="006B403E" w:rsidRDefault="00714C18" w:rsidP="00F364F8">
            <w:pPr>
              <w:spacing w:after="0" w:line="240" w:lineRule="auto"/>
              <w:ind w:left="113" w:right="113"/>
              <w:jc w:val="center"/>
              <w:rPr>
                <w:rFonts w:ascii="Times New Roman" w:eastAsia="Times New Roman" w:hAnsi="Times New Roman" w:cs="Times New Roman"/>
                <w:b/>
                <w:bCs/>
                <w:lang w:val="ky-KG" w:eastAsia="ru-RU"/>
              </w:rPr>
            </w:pPr>
            <w:r w:rsidRPr="006B403E">
              <w:rPr>
                <w:rFonts w:ascii="Times New Roman" w:eastAsia="Times New Roman" w:hAnsi="Times New Roman" w:cs="Times New Roman"/>
                <w:b/>
                <w:bCs/>
                <w:lang w:val="ky-KG" w:eastAsia="ru-RU"/>
              </w:rPr>
              <w:t>Сыйымдуулугу**</w:t>
            </w:r>
          </w:p>
          <w:p w14:paraId="1E08138E" w14:textId="77777777" w:rsidR="00714C18" w:rsidRPr="006B403E" w:rsidRDefault="00714C18" w:rsidP="00F364F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lang w:val="ky-KG" w:eastAsia="ru-RU"/>
              </w:rPr>
              <w:t>(кредит-сааттар)</w:t>
            </w:r>
          </w:p>
        </w:tc>
        <w:tc>
          <w:tcPr>
            <w:tcW w:w="36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36E2FE63" w14:textId="77777777" w:rsidR="00714C18" w:rsidRPr="006B403E" w:rsidRDefault="00714C18" w:rsidP="00F364F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lang w:val="ky-KG" w:eastAsia="ru-RU"/>
              </w:rPr>
              <w:t>Жалпы орто билим албастан</w:t>
            </w:r>
          </w:p>
        </w:tc>
        <w:tc>
          <w:tcPr>
            <w:tcW w:w="728"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D45E09A" w14:textId="77777777" w:rsidR="00714C18" w:rsidRPr="006B403E" w:rsidRDefault="00714C18" w:rsidP="00F364F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Болжолдуу программаларды иштеп чыгуу үчүн дисциплиналардын тизмеси</w:t>
            </w:r>
          </w:p>
        </w:tc>
        <w:tc>
          <w:tcPr>
            <w:tcW w:w="385"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CC6361C" w14:textId="77777777" w:rsidR="00714C18" w:rsidRPr="006B403E" w:rsidRDefault="00714C18" w:rsidP="00F364F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Калыптануучу компетенциялардын коддору</w:t>
            </w:r>
          </w:p>
        </w:tc>
      </w:tr>
      <w:tr w:rsidR="006B403E" w:rsidRPr="006B403E" w14:paraId="1396760A" w14:textId="77777777" w:rsidTr="00F364F8">
        <w:tc>
          <w:tcPr>
            <w:tcW w:w="212"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4C014F3E"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tc>
        <w:tc>
          <w:tcPr>
            <w:tcW w:w="424" w:type="pct"/>
            <w:vMerge/>
            <w:tcBorders>
              <w:top w:val="single" w:sz="8" w:space="0" w:color="auto"/>
              <w:left w:val="nil"/>
              <w:bottom w:val="single" w:sz="8" w:space="0" w:color="auto"/>
              <w:right w:val="single" w:sz="8" w:space="0" w:color="auto"/>
            </w:tcBorders>
            <w:shd w:val="clear" w:color="auto" w:fill="FFFFFF"/>
            <w:vAlign w:val="center"/>
          </w:tcPr>
          <w:p w14:paraId="6949C873"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tc>
        <w:tc>
          <w:tcPr>
            <w:tcW w:w="1796" w:type="pct"/>
            <w:vMerge/>
            <w:tcBorders>
              <w:top w:val="single" w:sz="8" w:space="0" w:color="auto"/>
              <w:left w:val="nil"/>
              <w:bottom w:val="single" w:sz="8" w:space="0" w:color="auto"/>
              <w:right w:val="single" w:sz="8" w:space="0" w:color="auto"/>
            </w:tcBorders>
            <w:shd w:val="clear" w:color="auto" w:fill="FFFFFF"/>
            <w:vAlign w:val="center"/>
          </w:tcPr>
          <w:p w14:paraId="4E9BD631"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B74FDA7" w14:textId="77777777" w:rsidR="00714C18" w:rsidRPr="006B403E" w:rsidRDefault="00714C18" w:rsidP="00F364F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2 ж.</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233C010" w14:textId="77777777" w:rsidR="00714C18" w:rsidRPr="006B403E" w:rsidRDefault="00714C18" w:rsidP="00F364F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 ж.</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5C2231" w14:textId="77777777" w:rsidR="00714C18" w:rsidRPr="006B403E" w:rsidRDefault="00714C18" w:rsidP="00F364F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1 ж.</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989FB8" w14:textId="77777777" w:rsidR="00714C18" w:rsidRPr="006B403E" w:rsidRDefault="00714C18" w:rsidP="00F364F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2 ж.</w:t>
            </w:r>
          </w:p>
        </w:tc>
        <w:tc>
          <w:tcPr>
            <w:tcW w:w="728" w:type="pct"/>
            <w:vMerge/>
            <w:tcBorders>
              <w:top w:val="single" w:sz="8" w:space="0" w:color="auto"/>
              <w:left w:val="nil"/>
              <w:bottom w:val="single" w:sz="8" w:space="0" w:color="auto"/>
              <w:right w:val="single" w:sz="8" w:space="0" w:color="auto"/>
            </w:tcBorders>
            <w:shd w:val="clear" w:color="auto" w:fill="FFFFFF"/>
            <w:vAlign w:val="center"/>
          </w:tcPr>
          <w:p w14:paraId="453441AA"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tc>
        <w:tc>
          <w:tcPr>
            <w:tcW w:w="385" w:type="pct"/>
            <w:vMerge/>
            <w:tcBorders>
              <w:top w:val="single" w:sz="8" w:space="0" w:color="auto"/>
              <w:left w:val="nil"/>
              <w:bottom w:val="single" w:sz="8" w:space="0" w:color="auto"/>
              <w:right w:val="single" w:sz="8" w:space="0" w:color="auto"/>
            </w:tcBorders>
            <w:shd w:val="clear" w:color="auto" w:fill="FFFFFF"/>
            <w:vAlign w:val="center"/>
          </w:tcPr>
          <w:p w14:paraId="00C7FF36"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tc>
      </w:tr>
      <w:tr w:rsidR="006B403E" w:rsidRPr="006B403E" w14:paraId="6D5C5B81" w14:textId="77777777" w:rsidTr="00F364F8">
        <w:tc>
          <w:tcPr>
            <w:tcW w:w="212" w:type="pct"/>
            <w:tcBorders>
              <w:top w:val="single" w:sz="8" w:space="0" w:color="auto"/>
              <w:left w:val="single" w:sz="8" w:space="0" w:color="auto"/>
              <w:bottom w:val="single" w:sz="8" w:space="0" w:color="auto"/>
              <w:right w:val="single" w:sz="8" w:space="0" w:color="auto"/>
            </w:tcBorders>
            <w:shd w:val="clear" w:color="auto" w:fill="FFFFFF"/>
          </w:tcPr>
          <w:p w14:paraId="0E3B12B0" w14:textId="77777777" w:rsidR="00714C18" w:rsidRPr="006B403E" w:rsidRDefault="00714C18" w:rsidP="00F364F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Cs/>
                <w:sz w:val="24"/>
                <w:szCs w:val="24"/>
                <w:lang w:val="ky-KG" w:eastAsia="ru-RU"/>
              </w:rPr>
              <w:t>1.</w:t>
            </w:r>
          </w:p>
        </w:tc>
        <w:tc>
          <w:tcPr>
            <w:tcW w:w="424" w:type="pct"/>
            <w:tcBorders>
              <w:top w:val="single" w:sz="8" w:space="0" w:color="auto"/>
              <w:left w:val="nil"/>
              <w:bottom w:val="single" w:sz="8" w:space="0" w:color="auto"/>
              <w:right w:val="single" w:sz="8" w:space="0" w:color="auto"/>
            </w:tcBorders>
            <w:shd w:val="clear" w:color="auto" w:fill="FFFFFF"/>
          </w:tcPr>
          <w:p w14:paraId="0B4899A2"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r w:rsidRPr="006B403E">
              <w:rPr>
                <w:rFonts w:ascii="Times New Roman" w:eastAsia="Times New Roman" w:hAnsi="Times New Roman" w:cs="Times New Roman"/>
                <w:bCs/>
                <w:sz w:val="24"/>
                <w:szCs w:val="24"/>
                <w:lang w:val="ky-KG" w:eastAsia="ru-RU"/>
              </w:rPr>
              <w:t>ДЖЦ*</w:t>
            </w:r>
          </w:p>
          <w:p w14:paraId="7B3A93B5"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114183A0"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19634C8C"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117C4BE9"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6878F432"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033D181B"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59D27389"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79A743A8"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20DB82AA"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20306656"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7BD2BC04"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5E83F04B"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06A65D6B"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375A8220"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263EDE91"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54ED2B74"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29A8E59F"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4F7DCE7E"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2867876D"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26C3174C"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25618904"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29D22018"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7D25F0B0"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338F8414"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23CABBB9"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3390747C"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47D18F70"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4D78A616"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28887123"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156908B6"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797FDC0C"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39299F76"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0CD74950"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3A243491"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1A01627D"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422C17A6"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309404A9"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39839A91"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08CD77FB"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4D80A0B7"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5AA25FB9"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223F34D8"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6DDB06E0"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06A3B95D"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520ACD2C"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036DE728"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2A4998AA"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64726EE6" w14:textId="77777777" w:rsidR="00714C18" w:rsidRPr="006B403E" w:rsidRDefault="00714C18" w:rsidP="00F364F8">
            <w:pPr>
              <w:spacing w:after="0" w:line="240" w:lineRule="auto"/>
              <w:jc w:val="both"/>
              <w:rPr>
                <w:rFonts w:ascii="Times New Roman" w:eastAsia="Times New Roman" w:hAnsi="Times New Roman" w:cs="Times New Roman"/>
                <w:bCs/>
                <w:sz w:val="24"/>
                <w:szCs w:val="24"/>
                <w:lang w:val="ky-KG" w:eastAsia="ru-RU"/>
              </w:rPr>
            </w:pPr>
          </w:p>
          <w:p w14:paraId="15154FCA"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tc>
        <w:tc>
          <w:tcPr>
            <w:tcW w:w="1796" w:type="pct"/>
            <w:tcBorders>
              <w:top w:val="single" w:sz="8" w:space="0" w:color="auto"/>
              <w:left w:val="nil"/>
              <w:bottom w:val="single" w:sz="8" w:space="0" w:color="auto"/>
              <w:right w:val="single" w:sz="8" w:space="0" w:color="auto"/>
            </w:tcBorders>
            <w:shd w:val="clear" w:color="auto" w:fill="FFFFFF"/>
          </w:tcPr>
          <w:p w14:paraId="6DA2B0E0"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r w:rsidRPr="006B403E">
              <w:rPr>
                <w:rFonts w:ascii="Times New Roman" w:eastAsia="Times New Roman" w:hAnsi="Times New Roman" w:cs="Times New Roman"/>
                <w:b/>
                <w:sz w:val="24"/>
                <w:szCs w:val="24"/>
                <w:lang w:val="ky-KG" w:eastAsia="ru-RU"/>
              </w:rPr>
              <w:lastRenderedPageBreak/>
              <w:t>Дисциплиналардын жалпы билим берүү цикли.</w:t>
            </w:r>
          </w:p>
          <w:p w14:paraId="15687FEF"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Циклди өздөштүрүүнүн натыйжасында окуучу:</w:t>
            </w:r>
          </w:p>
          <w:p w14:paraId="65009F5B" w14:textId="77777777" w:rsidR="00714C18" w:rsidRPr="006B403E" w:rsidRDefault="00714C18" w:rsidP="00F364F8">
            <w:pPr>
              <w:spacing w:after="0" w:line="240" w:lineRule="auto"/>
              <w:jc w:val="both"/>
              <w:rPr>
                <w:rFonts w:ascii="Times New Roman" w:eastAsia="Times New Roman" w:hAnsi="Times New Roman" w:cs="Times New Roman"/>
                <w:b/>
                <w:i/>
                <w:iCs/>
                <w:sz w:val="24"/>
                <w:szCs w:val="24"/>
                <w:lang w:val="ky-KG" w:eastAsia="ru-RU"/>
              </w:rPr>
            </w:pPr>
            <w:r w:rsidRPr="006B403E">
              <w:rPr>
                <w:rFonts w:ascii="Times New Roman" w:eastAsia="Times New Roman" w:hAnsi="Times New Roman" w:cs="Times New Roman"/>
                <w:b/>
                <w:sz w:val="24"/>
                <w:szCs w:val="24"/>
                <w:lang w:val="ky-KG" w:eastAsia="ru-RU"/>
              </w:rPr>
              <w:t xml:space="preserve">   </w:t>
            </w:r>
            <w:r w:rsidRPr="006B403E">
              <w:rPr>
                <w:rFonts w:ascii="Times New Roman" w:eastAsia="Times New Roman" w:hAnsi="Times New Roman" w:cs="Times New Roman"/>
                <w:b/>
                <w:i/>
                <w:iCs/>
                <w:sz w:val="24"/>
                <w:szCs w:val="24"/>
                <w:lang w:val="ky-KG" w:eastAsia="ru-RU"/>
              </w:rPr>
              <w:t>билүүгө тийиш:</w:t>
            </w:r>
          </w:p>
          <w:p w14:paraId="63EE545A"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баарлашуу чөйрөсүн, жагдайларды, кырдаалдарды;</w:t>
            </w:r>
          </w:p>
          <w:p w14:paraId="4926E8EC"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кеп коммуникациясынын катышуучуларынын социалдык жана статустук ролдорун;</w:t>
            </w:r>
          </w:p>
          <w:p w14:paraId="74C2729C"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лексика-грамматикалык деңгээлдеги тил тутумун жана стилистикалык ресурстарды;</w:t>
            </w:r>
          </w:p>
          <w:p w14:paraId="62B3B272"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lastRenderedPageBreak/>
              <w:t>- минималдуу жалпы илимий китеп лексикасын жана терминдерди;</w:t>
            </w:r>
          </w:p>
          <w:p w14:paraId="22D1AF49"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кесиптик иштин алкагында сүйлөө темаларынын минимумун;</w:t>
            </w:r>
          </w:p>
          <w:p w14:paraId="613E3E43"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2BE779C4" w14:textId="77777777" w:rsidR="00714C18" w:rsidRPr="006B403E" w:rsidRDefault="00714C18" w:rsidP="00F364F8">
            <w:pPr>
              <w:spacing w:after="0" w:line="240" w:lineRule="auto"/>
              <w:jc w:val="both"/>
              <w:rPr>
                <w:rFonts w:ascii="Times New Roman" w:eastAsia="Times New Roman" w:hAnsi="Times New Roman" w:cs="Times New Roman"/>
                <w:b/>
                <w:i/>
                <w:sz w:val="24"/>
                <w:szCs w:val="24"/>
                <w:lang w:val="ky-KG" w:eastAsia="ru-RU"/>
              </w:rPr>
            </w:pPr>
            <w:r w:rsidRPr="006B403E">
              <w:rPr>
                <w:rFonts w:ascii="Times New Roman" w:eastAsia="Times New Roman" w:hAnsi="Times New Roman" w:cs="Times New Roman"/>
                <w:sz w:val="24"/>
                <w:szCs w:val="24"/>
                <w:lang w:val="ky-KG" w:eastAsia="ru-RU"/>
              </w:rPr>
              <w:t>- кызматтык-ишкердик кептин түрлөрүн жана жанрларын.</w:t>
            </w:r>
          </w:p>
          <w:p w14:paraId="6A371D7B" w14:textId="77777777" w:rsidR="00714C18" w:rsidRPr="006B403E" w:rsidRDefault="00714C18" w:rsidP="00F364F8">
            <w:pPr>
              <w:spacing w:after="0" w:line="240" w:lineRule="auto"/>
              <w:ind w:firstLine="196"/>
              <w:jc w:val="both"/>
              <w:rPr>
                <w:rFonts w:ascii="Times New Roman" w:eastAsia="Times New Roman" w:hAnsi="Times New Roman" w:cs="Times New Roman"/>
                <w:b/>
                <w:i/>
                <w:sz w:val="24"/>
                <w:szCs w:val="24"/>
                <w:lang w:val="ky-KG" w:eastAsia="ru-RU"/>
              </w:rPr>
            </w:pPr>
            <w:r w:rsidRPr="006B403E">
              <w:rPr>
                <w:rFonts w:ascii="Times New Roman" w:eastAsia="Times New Roman" w:hAnsi="Times New Roman" w:cs="Times New Roman"/>
                <w:b/>
                <w:i/>
                <w:sz w:val="24"/>
                <w:szCs w:val="24"/>
                <w:lang w:val="ky-KG" w:eastAsia="ru-RU"/>
              </w:rPr>
              <w:t xml:space="preserve">көндүмдөргө ээ болууга тийиш:  </w:t>
            </w:r>
          </w:p>
          <w:p w14:paraId="5F72EA3F"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сүйлөө этикетинин эрежелерине ылайык расмий, кызматтык-ишкердик маектерди/сүйлөшүүлөрдү жүргүзүүгө;</w:t>
            </w:r>
          </w:p>
          <w:p w14:paraId="569168AC"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ийгиликтүү байланышка жетүү үчүн баарлашуу стратегиясын түзүүгө;</w:t>
            </w:r>
          </w:p>
          <w:p w14:paraId="23697D01"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кесиптик иш жаатындагы актуалдуу темалар боюнча ишкердик стилдеги айтымдарды иштеп чыгуу (түзүү, жаратуу) жана туура чечмелөөгө;</w:t>
            </w:r>
          </w:p>
          <w:p w14:paraId="20ED6622"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орус тилинин этикетинин эрежелерине ылайык расмий жана жарым-жартылай расмий кызматтык-ишкердик маектерди / сүйлөшүүлөрдү жүргүзүүгө;</w:t>
            </w:r>
          </w:p>
          <w:p w14:paraId="4E73E6DD"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профилдин/адистиктин жана кызматтык-иш документтеринин алкагында окуу иштерин туура тариздөөгө.</w:t>
            </w:r>
          </w:p>
          <w:p w14:paraId="4F6C952F"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p>
          <w:p w14:paraId="13A4114E"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r w:rsidRPr="006B403E">
              <w:rPr>
                <w:rFonts w:ascii="Times New Roman" w:eastAsia="Times New Roman" w:hAnsi="Times New Roman" w:cs="Times New Roman"/>
                <w:b/>
                <w:sz w:val="24"/>
                <w:szCs w:val="24"/>
                <w:lang w:val="ky-KG" w:eastAsia="ru-RU"/>
              </w:rPr>
              <w:t xml:space="preserve">   </w:t>
            </w:r>
          </w:p>
          <w:p w14:paraId="1838A006" w14:textId="77777777" w:rsidR="00714C18" w:rsidRPr="006B403E" w:rsidRDefault="00714C18" w:rsidP="00F364F8">
            <w:pPr>
              <w:spacing w:after="0" w:line="240" w:lineRule="auto"/>
              <w:jc w:val="both"/>
              <w:rPr>
                <w:rFonts w:ascii="Times New Roman" w:eastAsia="Times New Roman" w:hAnsi="Times New Roman" w:cs="Times New Roman"/>
                <w:b/>
                <w:i/>
                <w:iCs/>
                <w:sz w:val="24"/>
                <w:szCs w:val="24"/>
                <w:lang w:val="ky-KG" w:eastAsia="ru-RU"/>
              </w:rPr>
            </w:pPr>
            <w:r w:rsidRPr="006B403E">
              <w:rPr>
                <w:rFonts w:ascii="Times New Roman" w:eastAsia="Times New Roman" w:hAnsi="Times New Roman" w:cs="Times New Roman"/>
                <w:b/>
                <w:i/>
                <w:iCs/>
                <w:sz w:val="24"/>
                <w:szCs w:val="24"/>
                <w:lang w:val="ky-KG" w:eastAsia="ru-RU"/>
              </w:rPr>
              <w:t>билүүгө тийиш:</w:t>
            </w:r>
          </w:p>
          <w:p w14:paraId="4F5FD2FB" w14:textId="77777777" w:rsidR="00714C18" w:rsidRPr="006B403E" w:rsidRDefault="00714C18" w:rsidP="00F364F8">
            <w:pPr>
              <w:tabs>
                <w:tab w:val="center" w:pos="4677"/>
                <w:tab w:val="right" w:pos="9355"/>
              </w:tabs>
              <w:spacing w:after="0" w:line="240" w:lineRule="auto"/>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зыяндуу адаттар (тамеки чегүү, насвай, алкоголь, баңгизат) жана алардын кесепеттери жөнүндө;</w:t>
            </w:r>
          </w:p>
          <w:p w14:paraId="2A2DC7FE" w14:textId="77777777" w:rsidR="00714C18" w:rsidRPr="006B403E" w:rsidRDefault="00714C18" w:rsidP="00F364F8">
            <w:pPr>
              <w:tabs>
                <w:tab w:val="center" w:pos="4677"/>
                <w:tab w:val="right" w:pos="9355"/>
              </w:tabs>
              <w:spacing w:after="0" w:line="240" w:lineRule="auto"/>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сергек жашоо мүнөзүнүн тобокелдик факторлору жөнүндө;</w:t>
            </w:r>
          </w:p>
          <w:p w14:paraId="395E28D3" w14:textId="77777777" w:rsidR="00714C18" w:rsidRPr="006B403E" w:rsidRDefault="00714C18" w:rsidP="00F364F8">
            <w:pPr>
              <w:tabs>
                <w:tab w:val="center" w:pos="4677"/>
                <w:tab w:val="right" w:pos="9355"/>
              </w:tabs>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lastRenderedPageBreak/>
              <w:t>- рационалдуу жана гигиеналык режим жана тамактануу жөнүндө.</w:t>
            </w:r>
          </w:p>
          <w:p w14:paraId="6C51006A" w14:textId="77777777" w:rsidR="00714C18" w:rsidRPr="006B403E" w:rsidRDefault="00714C18" w:rsidP="00F364F8">
            <w:pPr>
              <w:tabs>
                <w:tab w:val="center" w:pos="4677"/>
                <w:tab w:val="right" w:pos="9355"/>
              </w:tabs>
              <w:spacing w:after="0" w:line="240" w:lineRule="auto"/>
              <w:jc w:val="both"/>
              <w:rPr>
                <w:rFonts w:ascii="Times New Roman" w:eastAsia="Calibri" w:hAnsi="Times New Roman" w:cs="Times New Roman"/>
                <w:b/>
                <w:i/>
                <w:sz w:val="24"/>
                <w:szCs w:val="24"/>
                <w:lang w:val="ky-KG"/>
              </w:rPr>
            </w:pPr>
            <w:r w:rsidRPr="006B403E">
              <w:rPr>
                <w:rFonts w:ascii="Times New Roman" w:eastAsia="Calibri" w:hAnsi="Times New Roman" w:cs="Times New Roman"/>
                <w:b/>
                <w:i/>
                <w:sz w:val="24"/>
                <w:szCs w:val="24"/>
                <w:lang w:val="ky-KG"/>
              </w:rPr>
              <w:t xml:space="preserve"> көндүмдөргө ээ</w:t>
            </w:r>
            <w:r w:rsidRPr="006B403E">
              <w:rPr>
                <w:rFonts w:ascii="Times New Roman" w:eastAsia="Times New Roman" w:hAnsi="Times New Roman" w:cs="Times New Roman"/>
                <w:b/>
                <w:i/>
                <w:sz w:val="24"/>
                <w:szCs w:val="24"/>
                <w:lang w:val="ky-KG" w:eastAsia="ru-RU"/>
              </w:rPr>
              <w:t xml:space="preserve"> болууга тийиш:</w:t>
            </w:r>
          </w:p>
          <w:p w14:paraId="7A89D392"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зыяндуу адаттардан баш тартууга;</w:t>
            </w:r>
          </w:p>
          <w:p w14:paraId="14868BFE"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сергек жашоо мүнөзүн камсыз кылуу каражаттарынын жана методдорунун жалпы топтомун иш жүзүнө ашырууга;</w:t>
            </w:r>
          </w:p>
          <w:p w14:paraId="08B53DCF"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жашоонун рационалдуу режимин сактоого;</w:t>
            </w:r>
          </w:p>
          <w:p w14:paraId="2C10D9F5"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рационалдуу тамактанууну сактоого;</w:t>
            </w:r>
          </w:p>
          <w:p w14:paraId="1D8668D8"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r w:rsidRPr="006B403E">
              <w:rPr>
                <w:rFonts w:ascii="Times New Roman" w:eastAsia="Calibri" w:hAnsi="Times New Roman" w:cs="Times New Roman"/>
                <w:sz w:val="24"/>
                <w:szCs w:val="24"/>
                <w:lang w:val="ky-KG"/>
              </w:rPr>
              <w:t>- иммунитетти көтөрүүчү көнүгүүлөрдү аткарууга жана чыйралууга.</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70DBF8" w14:textId="77777777" w:rsidR="00714C18" w:rsidRPr="006B403E" w:rsidRDefault="00714C18" w:rsidP="00F364F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lastRenderedPageBreak/>
              <w:t>*1768 с.</w:t>
            </w:r>
          </w:p>
          <w:p w14:paraId="2CB38718" w14:textId="77777777" w:rsidR="00714C18" w:rsidRPr="006B403E" w:rsidRDefault="00714C18" w:rsidP="00F364F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0"/>
                <w:szCs w:val="20"/>
                <w:lang w:val="ky-KG" w:eastAsia="ru-RU"/>
              </w:rPr>
              <w:t>(10 -кл;11- кл.)</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5280ED" w14:textId="77777777" w:rsidR="00714C18" w:rsidRPr="006B403E" w:rsidRDefault="00714C18" w:rsidP="00F364F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*2006 с.</w:t>
            </w:r>
          </w:p>
          <w:p w14:paraId="3E2902CD" w14:textId="77777777" w:rsidR="00714C18" w:rsidRPr="006B403E" w:rsidRDefault="00714C18" w:rsidP="00F364F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0"/>
                <w:szCs w:val="20"/>
                <w:lang w:val="ky-KG" w:eastAsia="ru-RU"/>
              </w:rPr>
              <w:t>(10-кл;11-кл.)</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5D524E" w14:textId="77777777" w:rsidR="00714C18" w:rsidRPr="006B403E" w:rsidRDefault="00714C18" w:rsidP="00F364F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3 кр/90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2B6064" w14:textId="77777777" w:rsidR="00714C18" w:rsidRPr="006B403E" w:rsidRDefault="00714C18" w:rsidP="00F364F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240 с.</w:t>
            </w:r>
          </w:p>
        </w:tc>
        <w:tc>
          <w:tcPr>
            <w:tcW w:w="728" w:type="pct"/>
            <w:tcBorders>
              <w:top w:val="single" w:sz="8" w:space="0" w:color="auto"/>
              <w:left w:val="nil"/>
              <w:bottom w:val="single" w:sz="8" w:space="0" w:color="auto"/>
              <w:right w:val="single" w:sz="8" w:space="0" w:color="auto"/>
            </w:tcBorders>
            <w:shd w:val="clear" w:color="auto" w:fill="FFFFFF"/>
          </w:tcPr>
          <w:p w14:paraId="6C1D9EF0"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Кесиптик кыргыз/ орус тилдери.</w:t>
            </w:r>
          </w:p>
          <w:p w14:paraId="47674962"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077198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41B4395"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4FC886A"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70A29D1"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BF31290"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71BFDC5"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7E35825"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7B9345F"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71AEB70"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EC71A1A"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7413F4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D261703"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94D7DD1"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CE0AFD1"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2C5A631"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385614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EF25CA0"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2D852E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FF1F7AF"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0B7C724"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55FB6B9"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3F1C0C8"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C7D8FDF"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8054855"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DB4DB7D"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E5538EF"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675D94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21E4CD2"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F75D2B4"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62128F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12E7DC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F9D001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519F588"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FED4790"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CDF1B08"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Коопсуз сергек жашоо мүнөзү.</w:t>
            </w:r>
          </w:p>
        </w:tc>
        <w:tc>
          <w:tcPr>
            <w:tcW w:w="385" w:type="pct"/>
            <w:tcBorders>
              <w:top w:val="single" w:sz="8" w:space="0" w:color="auto"/>
              <w:left w:val="nil"/>
              <w:bottom w:val="single" w:sz="8" w:space="0" w:color="auto"/>
              <w:right w:val="single" w:sz="8" w:space="0" w:color="auto"/>
            </w:tcBorders>
            <w:shd w:val="clear" w:color="auto" w:fill="FFFFFF"/>
          </w:tcPr>
          <w:p w14:paraId="561CD2D4"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lastRenderedPageBreak/>
              <w:t>ЖК 2 - 4</w:t>
            </w:r>
          </w:p>
          <w:p w14:paraId="2AD0EF73"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C7EDFDA"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A5E7634"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4E971B9"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ABC8EF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EC55B85"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454C35F"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2D80D59"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584D025"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331F9D9"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F4AF4F1"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9A385B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14E6261"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720D7FD"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20AD9F5"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55845B4"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676B89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3958860"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A9D91D5"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9F072BD"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86EBF1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BA67813"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C59681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CFBFA00"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9B2A731"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5C4F0C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F568E7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6A4223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1C1F159"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854BAD8"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590F6AA"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553BDE4"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8A8770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1EBC912"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D8D9CEA"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CC9B412"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10DE225"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ЖК 1 - 3</w:t>
            </w:r>
          </w:p>
          <w:p w14:paraId="2CA9637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95A4EC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88E2EF9"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1ACBCEF"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AD8D252"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B09882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7B91D74"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3ABCA8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0855949"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6BF20D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tc>
      </w:tr>
      <w:tr w:rsidR="006B403E" w:rsidRPr="006B403E" w14:paraId="061CAFCB" w14:textId="77777777" w:rsidTr="00F364F8">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B2F5DED"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lastRenderedPageBreak/>
              <w:t>2.</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332FC8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ДКЦ</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0EA00F"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r w:rsidRPr="006B403E">
              <w:rPr>
                <w:rFonts w:ascii="Times New Roman" w:eastAsia="Times New Roman" w:hAnsi="Times New Roman" w:cs="Times New Roman"/>
                <w:b/>
                <w:sz w:val="24"/>
                <w:szCs w:val="24"/>
                <w:lang w:val="ky-KG" w:eastAsia="ru-RU"/>
              </w:rPr>
              <w:t>Дисциплиналардын кесиптик компоненти</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1F3132" w14:textId="77777777" w:rsidR="00714C18" w:rsidRPr="006B403E" w:rsidRDefault="00714C18" w:rsidP="00F364F8">
            <w:pPr>
              <w:spacing w:after="0" w:line="240" w:lineRule="auto"/>
              <w:ind w:right="-178" w:hanging="38"/>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1232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AF2B85" w14:textId="77777777" w:rsidR="00714C18" w:rsidRPr="006B403E" w:rsidRDefault="00714C18" w:rsidP="00F364F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2434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257DC9" w14:textId="77777777" w:rsidR="00714C18" w:rsidRPr="006B403E" w:rsidRDefault="00714C18" w:rsidP="00F364F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56 кр /1680 с. </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575426" w14:textId="77777777" w:rsidR="00714C18" w:rsidRPr="006B403E" w:rsidRDefault="00714C18" w:rsidP="00F364F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2532 с.</w:t>
            </w:r>
          </w:p>
        </w:tc>
        <w:tc>
          <w:tcPr>
            <w:tcW w:w="7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643FE43"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c>
          <w:tcPr>
            <w:tcW w:w="3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7E1C9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6B403E" w:rsidRPr="006B403E" w14:paraId="3CC119AF" w14:textId="77777777" w:rsidTr="00F364F8">
        <w:tc>
          <w:tcPr>
            <w:tcW w:w="212"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1590C2C9"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3.</w:t>
            </w:r>
          </w:p>
          <w:p w14:paraId="6D8D49CC"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3.1</w:t>
            </w:r>
          </w:p>
        </w:tc>
        <w:tc>
          <w:tcPr>
            <w:tcW w:w="42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6054FA7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ДЖТЦ*</w:t>
            </w:r>
          </w:p>
          <w:p w14:paraId="37197BAD"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ДЖКЦ*</w:t>
            </w:r>
          </w:p>
          <w:p w14:paraId="67AA6A85"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FC565E2"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22E2425B"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5D1859D3"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0A3AD969"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0EB337E3"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0C73AF6C"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4D1D7F4D"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7FA9883B"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25DC48C7"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0EE0D230"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61EC3162"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3D2F746A"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6091CAFE"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54254CDC"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360284EA"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19B1DB8D"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57408231"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60CF8710"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147D54EB"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272F88A0"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65992004"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3E6E14A4"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201AB398"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sz w:val="24"/>
                <w:szCs w:val="24"/>
                <w:lang w:val="ky-KG" w:eastAsia="ru-RU"/>
              </w:rPr>
              <w:t xml:space="preserve">                     </w:t>
            </w:r>
          </w:p>
          <w:p w14:paraId="3B6883C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394D7B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0246091"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E9999C1"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5AC5D5A"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086102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22756F5"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A3FA8D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73DA7B5"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357B5E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6EA2F03"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11A8CF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29E9168"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83D2D0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DF5551D"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7CEFEC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B109F1D"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7B4E351"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18174B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E676599"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FB1859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85F822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310A294"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039D923"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64BF799"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B6660E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1A154B8"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53BCA8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1D61D13"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E262F01"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9E60FAD"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9F469A5"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08593E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F8861F5"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E22C7B3"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753FF40"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C73F48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7795E79"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62A29F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A98B2B0"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F0BC821"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2096AB0"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E4EAD7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B618BA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837E601"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37F87C2"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E87FDAF"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21C051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7FCB12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425F96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FDE5131"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EDD9E0A"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704CC49"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1E1DE0AB"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7B40B2EB"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7C1CE76A"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7BE6CC0F"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602F53B5"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12AB3520"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4D21D574"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2606B243"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69F17620"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6F4D95E5"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0E7C5E17"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54326169"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2BCFD6CE"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5F70789F"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78D05927"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6BF934DC"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526DDA53"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5B5D8C79"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2EE2F47F"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53CA6D40"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17CE042C"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5582D03E"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167BC693"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257DA608"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60575653"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11978AB1"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7DB06849"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739DBD5D"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05769AF1"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3222B04C"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77D2158B"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51916FB4"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5377301F"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1E7DE609"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5EEEB9C4"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07596D85"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0CCB4E94"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6E922D46"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78DFC864"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3C17AF2C"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73A7F4C9"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0D66C001"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39E098F1"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78582053"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67DD1AFE"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28617271"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3D702FAB"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13E18C10"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4EC70C97"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453AE156"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7EE369F8"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7565451A"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4918F9F2"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tc>
        <w:tc>
          <w:tcPr>
            <w:tcW w:w="1796"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5E398A5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lastRenderedPageBreak/>
              <w:t>Дисциплиналардын жалпы кесиптик цикли.</w:t>
            </w:r>
          </w:p>
          <w:p w14:paraId="607DD645"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r w:rsidRPr="006B403E">
              <w:rPr>
                <w:rFonts w:ascii="Times New Roman" w:eastAsia="Times New Roman" w:hAnsi="Times New Roman" w:cs="Times New Roman"/>
                <w:b/>
                <w:sz w:val="24"/>
                <w:szCs w:val="24"/>
                <w:lang w:val="ky-KG" w:eastAsia="ru-RU"/>
              </w:rPr>
              <w:t>Жалпы техникалык цикли</w:t>
            </w:r>
          </w:p>
          <w:p w14:paraId="5691EFA7"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r w:rsidRPr="006B403E">
              <w:rPr>
                <w:rFonts w:ascii="Times New Roman" w:eastAsia="Times New Roman" w:hAnsi="Times New Roman" w:cs="Times New Roman"/>
                <w:sz w:val="24"/>
                <w:szCs w:val="24"/>
                <w:lang w:val="ky-KG" w:eastAsia="ru-RU"/>
              </w:rPr>
              <w:t>Циклди өздөштүрүүнүн натыйжасында окуучу:</w:t>
            </w:r>
          </w:p>
          <w:p w14:paraId="37A3CAA9" w14:textId="77777777" w:rsidR="00714C18" w:rsidRPr="006B403E" w:rsidRDefault="00714C18" w:rsidP="00F364F8">
            <w:pPr>
              <w:spacing w:after="0" w:line="240" w:lineRule="auto"/>
              <w:jc w:val="both"/>
              <w:rPr>
                <w:rFonts w:ascii="Times New Roman" w:eastAsia="Times New Roman" w:hAnsi="Times New Roman" w:cs="Times New Roman"/>
                <w:b/>
                <w:i/>
                <w:sz w:val="24"/>
                <w:szCs w:val="24"/>
                <w:lang w:val="ky-KG" w:eastAsia="ru-RU"/>
              </w:rPr>
            </w:pPr>
            <w:r w:rsidRPr="006B403E">
              <w:rPr>
                <w:rFonts w:ascii="Times New Roman" w:eastAsia="Times New Roman" w:hAnsi="Times New Roman" w:cs="Times New Roman"/>
                <w:b/>
                <w:i/>
                <w:sz w:val="24"/>
                <w:szCs w:val="24"/>
                <w:lang w:val="ky-KG" w:eastAsia="ru-RU"/>
              </w:rPr>
              <w:t xml:space="preserve"> билүүгө тийиш:</w:t>
            </w:r>
          </w:p>
          <w:p w14:paraId="21A28BF0"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 чийменин сызыктарын, чиймедеги жазууларды; </w:t>
            </w:r>
          </w:p>
          <w:p w14:paraId="73DF4828"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чиймелерде өлчөмдөрдү түшүрүү эрежелерин, масштабдарды; тик бурчтуу проекцияларды;</w:t>
            </w:r>
          </w:p>
          <w:p w14:paraId="57E01BC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 чиймелерде жалпак фигураларды сүрөттөө ыкмаларын; </w:t>
            </w:r>
          </w:p>
          <w:p w14:paraId="4B971EED"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 түрлөрдүн чиймеде жайгашуусун; </w:t>
            </w:r>
          </w:p>
          <w:p w14:paraId="7F8A3E50"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 кесиктерди жана кесилиштерди, кесилиштердеги жана кесиктердеги штрихтерди; </w:t>
            </w:r>
          </w:p>
          <w:p w14:paraId="7585898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 кесилиштердеги жана кесиктердеги материалдардын шарттуу белгилерин; </w:t>
            </w:r>
          </w:p>
          <w:p w14:paraId="1EFB0E9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 түрдүн бөлүгүнүн чертеждордогу кесинди бөлүгү менен бириктирилишин; </w:t>
            </w:r>
          </w:p>
          <w:p w14:paraId="206B700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 кесилиштердин негизги учурларын; курулуш чертеждорундагы бөлүүчү окторду; бийиктик белгилерин жана таза полдун деңгээлинин </w:t>
            </w:r>
            <w:r w:rsidRPr="006B403E">
              <w:rPr>
                <w:rFonts w:ascii="Times New Roman" w:eastAsia="Times New Roman" w:hAnsi="Times New Roman" w:cs="Times New Roman"/>
                <w:sz w:val="24"/>
                <w:szCs w:val="24"/>
                <w:lang w:val="ky-KG" w:eastAsia="ru-RU"/>
              </w:rPr>
              <w:lastRenderedPageBreak/>
              <w:t>белгилери жөнүндө түшүнүктү, жантаюу жөнүндө түшүнүктү;</w:t>
            </w:r>
          </w:p>
          <w:p w14:paraId="54B586B9" w14:textId="77777777" w:rsidR="00714C18" w:rsidRPr="006B403E" w:rsidRDefault="00714C18" w:rsidP="00F364F8">
            <w:pPr>
              <w:spacing w:after="0" w:line="240" w:lineRule="auto"/>
              <w:jc w:val="both"/>
              <w:rPr>
                <w:rFonts w:ascii="Times New Roman" w:eastAsia="Times New Roman" w:hAnsi="Times New Roman" w:cs="Times New Roman"/>
                <w:b/>
                <w:i/>
                <w:sz w:val="24"/>
                <w:szCs w:val="24"/>
                <w:lang w:val="ky-KG" w:eastAsia="ru-RU"/>
              </w:rPr>
            </w:pPr>
            <w:r w:rsidRPr="006B403E">
              <w:rPr>
                <w:rFonts w:ascii="Times New Roman" w:eastAsia="Times New Roman" w:hAnsi="Times New Roman" w:cs="Times New Roman"/>
                <w:b/>
                <w:i/>
                <w:sz w:val="24"/>
                <w:szCs w:val="24"/>
                <w:lang w:val="ky-KG" w:eastAsia="ru-RU"/>
              </w:rPr>
              <w:t xml:space="preserve">көндүмдөргө ээ болууга тийиш: </w:t>
            </w:r>
          </w:p>
          <w:p w14:paraId="52FE3A4D"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курулуш чиймелерди окуу;</w:t>
            </w:r>
          </w:p>
          <w:p w14:paraId="7E0F86A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 курулуш чиймелериндеги шарттуу белгилерди түшүнүү;                   </w:t>
            </w:r>
          </w:p>
          <w:p w14:paraId="34AE4123"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 - имараттардын чиймелеринин, пландын чиймесинин, фасаддын жана имараттардын кесилиштеринин курамын өздөшүрүү; </w:t>
            </w:r>
          </w:p>
          <w:p w14:paraId="1C05AEAA"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курулуш чиймелериндеги бөлүүчүлөрдү аныктоо;</w:t>
            </w:r>
          </w:p>
          <w:p w14:paraId="210A6628"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 капталууга тийиш болгон имараттардын конструкциялары менен таанышуу үчүн имараттардын кесилиштеринин чиймелерин окуу;                            </w:t>
            </w:r>
          </w:p>
          <w:p w14:paraId="26FDE16D"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таш, бетон, темир-бетон, металл, жыгач конструкциялардын жана буюмдардын чиймелерин окуу;</w:t>
            </w:r>
          </w:p>
          <w:p w14:paraId="74BDE4B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курулуш схемаларын окуу.</w:t>
            </w:r>
          </w:p>
          <w:p w14:paraId="33FC43A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FBD4625" w14:textId="77777777" w:rsidR="00714C18" w:rsidRPr="006B403E" w:rsidRDefault="00714C18" w:rsidP="00F364F8">
            <w:pPr>
              <w:spacing w:after="0" w:line="240" w:lineRule="auto"/>
              <w:jc w:val="both"/>
              <w:rPr>
                <w:rFonts w:ascii="Times New Roman" w:eastAsia="Times New Roman" w:hAnsi="Times New Roman" w:cs="Times New Roman"/>
                <w:b/>
                <w:i/>
                <w:sz w:val="24"/>
                <w:szCs w:val="24"/>
                <w:lang w:val="ky-KG" w:eastAsia="ru-RU"/>
              </w:rPr>
            </w:pPr>
            <w:r w:rsidRPr="006B403E">
              <w:rPr>
                <w:rFonts w:ascii="Times New Roman" w:eastAsia="Times New Roman" w:hAnsi="Times New Roman" w:cs="Times New Roman"/>
                <w:b/>
                <w:i/>
                <w:sz w:val="24"/>
                <w:szCs w:val="24"/>
                <w:lang w:val="ky-KG" w:eastAsia="ru-RU"/>
              </w:rPr>
              <w:t xml:space="preserve">  билүүгө тийиш:</w:t>
            </w:r>
          </w:p>
          <w:p w14:paraId="4B38F4C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электр схемаларынын элементтерин, аларды бириктирүүнүн түрлөрүн аныктоону жана белгилөөнү;</w:t>
            </w:r>
          </w:p>
          <w:p w14:paraId="6313292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электр өлчөөлөрдүн түрлөрүн жана ыкмаларын;</w:t>
            </w:r>
          </w:p>
          <w:p w14:paraId="711F3D45"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токтун күчүн, чыңалуусун, электр тогунун кубаттуулугун жана өткөргүчтөрдүн каршылыгын өлчөө бирдиктерин.</w:t>
            </w:r>
          </w:p>
          <w:p w14:paraId="567E7A6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жөнөкөй электр, магниттик жана электрондук чынжырлардын негизги параметрлерин эсептөө жана өлчөө ыкмаларын;</w:t>
            </w:r>
          </w:p>
          <w:p w14:paraId="4D2B72E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туруктуу жана өзгөрүлмө токтун касиеттерин;</w:t>
            </w:r>
          </w:p>
          <w:p w14:paraId="16E3D074"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 өткөргүчтөрдү жана ток булактарын ырааттуу жана параллелдүү туташтыруу принциптерин; </w:t>
            </w:r>
          </w:p>
          <w:p w14:paraId="3CC09F0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lastRenderedPageBreak/>
              <w:t>- электр өлчөөчү приборлорду (амперметр, вольтметр), алардын түзүлүшүн, иштөө принцибин жана электр чынжырына кошуу эрежелерин;</w:t>
            </w:r>
          </w:p>
          <w:p w14:paraId="44A17B73"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магнит талаасынын касиеттерин;</w:t>
            </w:r>
          </w:p>
          <w:p w14:paraId="0209D58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туруктуу жана өзгөрүлмө токтун кыймылдаткычтарынын түзүлүшүн жана иштөө принцибин;</w:t>
            </w:r>
          </w:p>
          <w:p w14:paraId="4E5255D8"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пайдаланылып жаткан жабдууларда орнотулган электр кыймылдаткычтарын иштетүү, токтотуу эрежелерин;</w:t>
            </w:r>
          </w:p>
          <w:p w14:paraId="47B40E38"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электр орнотмолорундагы коопсуздук чараларын, электр тогунан жабыр тарткандарга биринчи жардам көрсөтүүнү.</w:t>
            </w:r>
          </w:p>
          <w:p w14:paraId="61926783" w14:textId="77777777" w:rsidR="00714C18" w:rsidRPr="006B403E" w:rsidRDefault="00714C18" w:rsidP="00F364F8">
            <w:pPr>
              <w:spacing w:after="0" w:line="240" w:lineRule="auto"/>
              <w:jc w:val="both"/>
              <w:rPr>
                <w:rFonts w:ascii="Times New Roman" w:eastAsia="Times New Roman" w:hAnsi="Times New Roman" w:cs="Times New Roman"/>
                <w:b/>
                <w:i/>
                <w:sz w:val="24"/>
                <w:szCs w:val="24"/>
                <w:lang w:val="ky-KG" w:eastAsia="ru-RU"/>
              </w:rPr>
            </w:pPr>
            <w:r w:rsidRPr="006B403E">
              <w:rPr>
                <w:rFonts w:ascii="Times New Roman" w:eastAsia="Calibri" w:hAnsi="Times New Roman" w:cs="Times New Roman"/>
                <w:b/>
                <w:i/>
                <w:sz w:val="24"/>
                <w:szCs w:val="24"/>
                <w:lang w:val="ky-KG"/>
              </w:rPr>
              <w:t>к</w:t>
            </w:r>
            <w:r w:rsidRPr="006B403E">
              <w:rPr>
                <w:rFonts w:ascii="Times New Roman" w:eastAsia="Times New Roman" w:hAnsi="Times New Roman" w:cs="Times New Roman"/>
                <w:b/>
                <w:i/>
                <w:sz w:val="24"/>
                <w:szCs w:val="24"/>
                <w:lang w:val="ky-KG" w:eastAsia="ru-RU"/>
              </w:rPr>
              <w:t>өндүмдөргө ээ болууга тийиш:</w:t>
            </w:r>
          </w:p>
          <w:p w14:paraId="4899FF61" w14:textId="77777777" w:rsidR="00714C18" w:rsidRPr="006B403E" w:rsidRDefault="00714C18" w:rsidP="00F364F8">
            <w:pPr>
              <w:spacing w:after="0" w:line="240" w:lineRule="auto"/>
              <w:jc w:val="both"/>
              <w:rPr>
                <w:rFonts w:ascii="Times New Roman" w:eastAsia="Times New Roman" w:hAnsi="Times New Roman" w:cs="Times New Roman"/>
                <w:bCs/>
                <w:iCs/>
                <w:sz w:val="24"/>
                <w:szCs w:val="24"/>
                <w:lang w:val="ky-KG" w:eastAsia="ru-RU"/>
              </w:rPr>
            </w:pPr>
            <w:r w:rsidRPr="006B403E">
              <w:rPr>
                <w:rFonts w:ascii="Times New Roman" w:eastAsia="Times New Roman" w:hAnsi="Times New Roman" w:cs="Times New Roman"/>
                <w:bCs/>
                <w:iCs/>
                <w:sz w:val="24"/>
                <w:szCs w:val="24"/>
                <w:lang w:val="ky-KG" w:eastAsia="ru-RU"/>
              </w:rPr>
              <w:t>- структуралык, монтаждык жана жөнөкөй принциптүү электр схемаларын окууга;</w:t>
            </w:r>
          </w:p>
          <w:p w14:paraId="56E71091" w14:textId="77777777" w:rsidR="00714C18" w:rsidRPr="006B403E" w:rsidRDefault="00714C18" w:rsidP="00F364F8">
            <w:pPr>
              <w:spacing w:after="0" w:line="240" w:lineRule="auto"/>
              <w:jc w:val="both"/>
              <w:rPr>
                <w:rFonts w:ascii="Times New Roman" w:eastAsia="Times New Roman" w:hAnsi="Times New Roman" w:cs="Times New Roman"/>
                <w:bCs/>
                <w:iCs/>
                <w:sz w:val="24"/>
                <w:szCs w:val="24"/>
                <w:lang w:val="ky-KG" w:eastAsia="ru-RU"/>
              </w:rPr>
            </w:pPr>
            <w:r w:rsidRPr="006B403E">
              <w:rPr>
                <w:rFonts w:ascii="Times New Roman" w:eastAsia="Times New Roman" w:hAnsi="Times New Roman" w:cs="Times New Roman"/>
                <w:bCs/>
                <w:iCs/>
                <w:sz w:val="24"/>
                <w:szCs w:val="24"/>
                <w:lang w:val="ky-KG" w:eastAsia="ru-RU"/>
              </w:rPr>
              <w:t>- электр, магниттик жана жөнөкөй электрондук чынжырлардын негизги параметрлерин эсептөө жана өлчөөгө;</w:t>
            </w:r>
          </w:p>
          <w:p w14:paraId="79736CD4" w14:textId="77777777" w:rsidR="00714C18" w:rsidRPr="006B403E" w:rsidRDefault="00714C18" w:rsidP="00F364F8">
            <w:pPr>
              <w:spacing w:after="0" w:line="240" w:lineRule="auto"/>
              <w:jc w:val="both"/>
              <w:rPr>
                <w:rFonts w:ascii="Times New Roman" w:eastAsia="Times New Roman" w:hAnsi="Times New Roman" w:cs="Times New Roman"/>
                <w:bCs/>
                <w:iCs/>
                <w:sz w:val="24"/>
                <w:szCs w:val="24"/>
                <w:lang w:val="ky-KG" w:eastAsia="ru-RU"/>
              </w:rPr>
            </w:pPr>
            <w:r w:rsidRPr="006B403E">
              <w:rPr>
                <w:rFonts w:ascii="Times New Roman" w:eastAsia="Times New Roman" w:hAnsi="Times New Roman" w:cs="Times New Roman"/>
                <w:bCs/>
                <w:iCs/>
                <w:sz w:val="24"/>
                <w:szCs w:val="24"/>
                <w:lang w:val="ky-KG" w:eastAsia="ru-RU"/>
              </w:rPr>
              <w:t>- электр өлчөөчү приборлорду ишинде пайдаланууга;</w:t>
            </w:r>
          </w:p>
          <w:p w14:paraId="5C22FF45" w14:textId="77777777" w:rsidR="00714C18" w:rsidRPr="006B403E" w:rsidRDefault="00714C18" w:rsidP="00F364F8">
            <w:pPr>
              <w:spacing w:after="0" w:line="240" w:lineRule="auto"/>
              <w:jc w:val="both"/>
              <w:rPr>
                <w:rFonts w:ascii="Times New Roman" w:eastAsia="Times New Roman" w:hAnsi="Times New Roman" w:cs="Times New Roman"/>
                <w:bCs/>
                <w:iCs/>
                <w:sz w:val="24"/>
                <w:szCs w:val="24"/>
                <w:lang w:val="ky-KG" w:eastAsia="ru-RU"/>
              </w:rPr>
            </w:pPr>
            <w:r w:rsidRPr="006B403E">
              <w:rPr>
                <w:rFonts w:ascii="Times New Roman" w:eastAsia="Times New Roman" w:hAnsi="Times New Roman" w:cs="Times New Roman"/>
                <w:bCs/>
                <w:iCs/>
                <w:sz w:val="24"/>
                <w:szCs w:val="24"/>
                <w:lang w:val="ky-KG" w:eastAsia="ru-RU"/>
              </w:rPr>
              <w:t>- пайдаланылып жаткан жабдууга орнотулган электр кыймылдаткычын иштетүүгө жана токтотууга.</w:t>
            </w:r>
          </w:p>
          <w:p w14:paraId="45A7D674" w14:textId="77777777" w:rsidR="00714C18" w:rsidRPr="006B403E" w:rsidRDefault="00714C18" w:rsidP="00F364F8">
            <w:pPr>
              <w:spacing w:after="0" w:line="240" w:lineRule="auto"/>
              <w:jc w:val="both"/>
              <w:rPr>
                <w:rFonts w:ascii="Times New Roman" w:eastAsia="Times New Roman" w:hAnsi="Times New Roman" w:cs="Times New Roman"/>
                <w:b/>
                <w:i/>
                <w:sz w:val="24"/>
                <w:szCs w:val="24"/>
                <w:lang w:val="ky-KG" w:eastAsia="ru-RU"/>
              </w:rPr>
            </w:pPr>
          </w:p>
          <w:p w14:paraId="52DAF88E"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r w:rsidRPr="006B403E">
              <w:rPr>
                <w:rFonts w:ascii="Times New Roman" w:eastAsia="Times New Roman" w:hAnsi="Times New Roman" w:cs="Times New Roman"/>
                <w:b/>
                <w:sz w:val="24"/>
                <w:szCs w:val="24"/>
                <w:lang w:val="ky-KG" w:eastAsia="ru-RU"/>
              </w:rPr>
              <w:t>Жалпы кесиптик цикл</w:t>
            </w:r>
          </w:p>
          <w:p w14:paraId="357E4650"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r w:rsidRPr="006B403E">
              <w:rPr>
                <w:rFonts w:ascii="Times New Roman" w:eastAsia="Times New Roman" w:hAnsi="Times New Roman" w:cs="Times New Roman"/>
                <w:sz w:val="24"/>
                <w:szCs w:val="24"/>
                <w:lang w:val="ky-KG" w:eastAsia="ru-RU"/>
              </w:rPr>
              <w:t>Циклди өздөштүрүүнүн натыйжасында окуучу:</w:t>
            </w:r>
          </w:p>
          <w:p w14:paraId="485C4606" w14:textId="77777777" w:rsidR="00714C18" w:rsidRPr="006B403E" w:rsidRDefault="00714C18" w:rsidP="00F364F8">
            <w:pPr>
              <w:spacing w:after="0" w:line="240" w:lineRule="auto"/>
              <w:jc w:val="both"/>
              <w:rPr>
                <w:rFonts w:ascii="Times New Roman" w:eastAsia="Times New Roman" w:hAnsi="Times New Roman" w:cs="Times New Roman"/>
                <w:b/>
                <w:i/>
                <w:sz w:val="24"/>
                <w:szCs w:val="24"/>
                <w:lang w:val="ky-KG" w:eastAsia="ru-RU"/>
              </w:rPr>
            </w:pPr>
            <w:r w:rsidRPr="006B403E">
              <w:rPr>
                <w:rFonts w:ascii="Times New Roman" w:eastAsia="Times New Roman" w:hAnsi="Times New Roman" w:cs="Times New Roman"/>
                <w:b/>
                <w:i/>
                <w:sz w:val="24"/>
                <w:szCs w:val="24"/>
                <w:lang w:val="ky-KG" w:eastAsia="ru-RU"/>
              </w:rPr>
              <w:t xml:space="preserve"> билүүгө тийиш:</w:t>
            </w:r>
          </w:p>
          <w:p w14:paraId="16F741A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ишкердик иш жаатындагы ченемдик укуктук базаны;</w:t>
            </w:r>
          </w:p>
          <w:p w14:paraId="269E659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Кыргыз Республикасындагы экономиканын жана ишкердиктин абалын;</w:t>
            </w:r>
          </w:p>
          <w:p w14:paraId="25ACBF28"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lastRenderedPageBreak/>
              <w:t>- чакан жана орто бизнести өнүктүрүүгө жагымдуу потенциалды жана факторлорду, чакан бизнести насыялоону;</w:t>
            </w:r>
          </w:p>
          <w:p w14:paraId="6F2E1ED2"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бизнес-планды иштеп чыгуу технологиясын;</w:t>
            </w:r>
          </w:p>
          <w:p w14:paraId="57614E75"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өз ишин уюштуруунун теориялык жана методологиялык негиздерин.</w:t>
            </w:r>
          </w:p>
          <w:p w14:paraId="4B0BB532"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Calibri" w:hAnsi="Times New Roman" w:cs="Times New Roman"/>
                <w:b/>
                <w:i/>
                <w:sz w:val="24"/>
                <w:szCs w:val="24"/>
                <w:lang w:val="ky-KG"/>
              </w:rPr>
              <w:t>к</w:t>
            </w:r>
            <w:r w:rsidRPr="006B403E">
              <w:rPr>
                <w:rFonts w:ascii="Times New Roman" w:eastAsia="Times New Roman" w:hAnsi="Times New Roman" w:cs="Times New Roman"/>
                <w:b/>
                <w:i/>
                <w:sz w:val="24"/>
                <w:szCs w:val="24"/>
                <w:lang w:val="ky-KG" w:eastAsia="ru-RU"/>
              </w:rPr>
              <w:t>өндүмдөргө ээ болууга тийиш:</w:t>
            </w:r>
          </w:p>
          <w:p w14:paraId="1B331F13"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ишкердик ишке шыктуулукка психологиялык өзүн-өзү талдоо жүргүзүү;</w:t>
            </w:r>
          </w:p>
          <w:p w14:paraId="133BE290"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ишкердик иштин уюштуруу-укуктук формасын тандоо;</w:t>
            </w:r>
          </w:p>
          <w:p w14:paraId="7B6F6CCD"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бухгалтердик отчеттуулуктун формасын толтуруу;</w:t>
            </w:r>
          </w:p>
          <w:p w14:paraId="7CADE10A"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рынокту изилдөөнүн ар кандай ыкмаларын колдонуу;</w:t>
            </w:r>
          </w:p>
          <w:p w14:paraId="359F447B"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башкаруучулук чечимдерди кабыл алуу;</w:t>
            </w:r>
          </w:p>
          <w:p w14:paraId="3A12E24C"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атаандаштар, керектөөчүлөр, жеткирүүчүлөр жөнүндө маалыматтарды топтоо жана талдоо;</w:t>
            </w:r>
          </w:p>
          <w:p w14:paraId="01805F9F"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экономикалык эсептөөлөрдү жүргүзүү;</w:t>
            </w:r>
          </w:p>
          <w:p w14:paraId="34E0FA5B"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өндүрүштүк ишти пландаштыруу;</w:t>
            </w:r>
          </w:p>
          <w:p w14:paraId="35F13340"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бизнес-планды иштеп чыгуу;</w:t>
            </w:r>
          </w:p>
          <w:p w14:paraId="0147FA74"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презентация өткөрүү.</w:t>
            </w:r>
          </w:p>
          <w:p w14:paraId="415FE7FE"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p>
          <w:p w14:paraId="1753C96D" w14:textId="77777777" w:rsidR="00714C18" w:rsidRPr="006B403E" w:rsidRDefault="00714C18" w:rsidP="00F364F8">
            <w:pPr>
              <w:spacing w:after="0" w:line="240" w:lineRule="auto"/>
              <w:jc w:val="both"/>
              <w:rPr>
                <w:rFonts w:ascii="Times New Roman" w:eastAsia="Times New Roman" w:hAnsi="Times New Roman" w:cs="Times New Roman"/>
                <w:b/>
                <w:i/>
                <w:sz w:val="24"/>
                <w:szCs w:val="24"/>
                <w:lang w:val="ky-KG" w:eastAsia="ru-RU"/>
              </w:rPr>
            </w:pPr>
            <w:r w:rsidRPr="006B403E">
              <w:rPr>
                <w:rFonts w:ascii="Times New Roman" w:eastAsia="Times New Roman" w:hAnsi="Times New Roman" w:cs="Times New Roman"/>
                <w:b/>
                <w:i/>
                <w:sz w:val="24"/>
                <w:szCs w:val="24"/>
                <w:lang w:val="ky-KG" w:eastAsia="ru-RU"/>
              </w:rPr>
              <w:t>билүүгө тийиш:</w:t>
            </w:r>
          </w:p>
          <w:p w14:paraId="04632ADA"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6B6F8EE9"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xml:space="preserve">- кызматкерлердин эмгекти коргоо жаатындагы милдеттерин; </w:t>
            </w:r>
          </w:p>
          <w:p w14:paraId="31CA76CF"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3F3CA7E9"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lastRenderedPageBreak/>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15025EC7"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xml:space="preserve">- эмгекти коргоо жана коопсуздук техникасы боюнча нускамалардын тартибин жана мезгилдүүлүгүн; </w:t>
            </w:r>
          </w:p>
          <w:p w14:paraId="16FAB690"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жамааттык жана жеке коргонуу каражаттарын сактоо жана пайдалануу тартибин.</w:t>
            </w:r>
          </w:p>
          <w:p w14:paraId="2B3A639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Calibri" w:hAnsi="Times New Roman" w:cs="Times New Roman"/>
                <w:b/>
                <w:i/>
                <w:sz w:val="24"/>
                <w:szCs w:val="24"/>
                <w:lang w:val="ky-KG"/>
              </w:rPr>
              <w:t>к</w:t>
            </w:r>
            <w:r w:rsidRPr="006B403E">
              <w:rPr>
                <w:rFonts w:ascii="Times New Roman" w:eastAsia="Times New Roman" w:hAnsi="Times New Roman" w:cs="Times New Roman"/>
                <w:b/>
                <w:i/>
                <w:sz w:val="24"/>
                <w:szCs w:val="24"/>
                <w:lang w:val="ky-KG" w:eastAsia="ru-RU"/>
              </w:rPr>
              <w:t>өндүмдөргө ээ болууга тийиш:</w:t>
            </w:r>
          </w:p>
          <w:p w14:paraId="7A0C6BCD"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 </w:t>
            </w:r>
          </w:p>
          <w:p w14:paraId="49909BA5"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xml:space="preserve">- аткарган кесиптик иштин мүнөзүнө ылайык жамааттык жана жеке коргонуу каражаттарын пайдалануу; </w:t>
            </w:r>
          </w:p>
          <w:p w14:paraId="4BAFF2AA"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xml:space="preserve">- эмгек шарттары боюнча жумуш орундарын аттестациялоо, анын ичинде кесиптик ишиндеги эмгек шарттарын жана жаракат алуу коопсуздугунун деңгээлин баалоо;                                            </w:t>
            </w:r>
          </w:p>
          <w:p w14:paraId="37FD48E9"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xml:space="preserve">  - киришүүчү нускама берүү, аткарылуучу иштердин өзгөчөлүгүн эске алуу менен аларга жумуш ордунда коопсуздук техникасынын маселелери боюнча нускама берүү;                     </w:t>
            </w:r>
          </w:p>
          <w:p w14:paraId="0AE2F4BB"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xml:space="preserve"> - эмгек коопсуздугунун талап кылынган деңгээлине жетүү үчүн зарыл болгон көндүмдөрдү иштеп чыгуу жана контролдоо.</w:t>
            </w:r>
          </w:p>
          <w:p w14:paraId="3FD3547E"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p>
          <w:p w14:paraId="295D4635" w14:textId="77777777" w:rsidR="00714C18" w:rsidRPr="006B403E" w:rsidRDefault="00714C18" w:rsidP="00F364F8">
            <w:pPr>
              <w:spacing w:after="0" w:line="240" w:lineRule="auto"/>
              <w:jc w:val="both"/>
              <w:rPr>
                <w:rFonts w:ascii="Times New Roman" w:eastAsia="Times New Roman" w:hAnsi="Times New Roman" w:cs="Times New Roman"/>
                <w:b/>
                <w:i/>
                <w:sz w:val="24"/>
                <w:szCs w:val="24"/>
                <w:lang w:val="ky-KG" w:eastAsia="ru-RU"/>
              </w:rPr>
            </w:pPr>
            <w:r w:rsidRPr="006B403E">
              <w:rPr>
                <w:rFonts w:ascii="Times New Roman" w:eastAsia="Times New Roman" w:hAnsi="Times New Roman" w:cs="Times New Roman"/>
                <w:b/>
                <w:i/>
                <w:sz w:val="24"/>
                <w:szCs w:val="24"/>
                <w:lang w:val="ky-KG" w:eastAsia="ru-RU"/>
              </w:rPr>
              <w:t>билүүгө тийиш:</w:t>
            </w:r>
          </w:p>
          <w:p w14:paraId="7A5B3053"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рынок экономикасынын принциптерин; уюмдардын уюштуруу-укуктук формаларын;</w:t>
            </w:r>
          </w:p>
          <w:p w14:paraId="1759CE86"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xml:space="preserve">- эмгек мамилелерин жөнгө салуучу мыйзамдардын негизги жоболорун; </w:t>
            </w:r>
          </w:p>
          <w:p w14:paraId="6B54B395"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xml:space="preserve">- эмгек акыны түзүү механизмдерин; </w:t>
            </w:r>
          </w:p>
          <w:p w14:paraId="2B7A5138"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lastRenderedPageBreak/>
              <w:t>- эмгек акы төлөө формаларын.</w:t>
            </w:r>
          </w:p>
          <w:p w14:paraId="0E8A8F03"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Calibri" w:hAnsi="Times New Roman" w:cs="Times New Roman"/>
                <w:b/>
                <w:i/>
                <w:sz w:val="24"/>
                <w:szCs w:val="24"/>
                <w:lang w:val="ky-KG"/>
              </w:rPr>
              <w:t>к</w:t>
            </w:r>
            <w:r w:rsidRPr="006B403E">
              <w:rPr>
                <w:rFonts w:ascii="Times New Roman" w:eastAsia="Times New Roman" w:hAnsi="Times New Roman" w:cs="Times New Roman"/>
                <w:b/>
                <w:i/>
                <w:sz w:val="24"/>
                <w:szCs w:val="24"/>
                <w:lang w:val="ky-KG" w:eastAsia="ru-RU"/>
              </w:rPr>
              <w:t>өндүмдөргө ээ болууга тийиш:</w:t>
            </w:r>
          </w:p>
          <w:p w14:paraId="749D2C5F"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xml:space="preserve">- өндүрүш экономикасынын жалпы маселелеринде багыт алууга; </w:t>
            </w:r>
          </w:p>
          <w:p w14:paraId="4CBC20E3"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xml:space="preserve">- конкреттүү өндүрүштүк кырдаалдарда экономикалык жана укуктук билимдерди колдонууга; </w:t>
            </w:r>
          </w:p>
          <w:p w14:paraId="68467F5A"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колдонуудагы мыйзамдардын алкагында өзүнүн эмгектик укуктарын коргоого.</w:t>
            </w:r>
          </w:p>
          <w:p w14:paraId="73908632"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p>
          <w:p w14:paraId="0A791897" w14:textId="77777777" w:rsidR="00714C18" w:rsidRPr="006B403E" w:rsidRDefault="00714C18" w:rsidP="00F364F8">
            <w:pPr>
              <w:spacing w:after="0" w:line="240" w:lineRule="auto"/>
              <w:jc w:val="both"/>
              <w:rPr>
                <w:rFonts w:ascii="Times New Roman" w:hAnsi="Times New Roman" w:cs="Times New Roman"/>
                <w:sz w:val="24"/>
                <w:szCs w:val="24"/>
                <w:lang w:val="ky-KG"/>
              </w:rPr>
            </w:pPr>
            <w:r w:rsidRPr="006B403E">
              <w:rPr>
                <w:rFonts w:ascii="Times New Roman" w:eastAsia="Times New Roman" w:hAnsi="Times New Roman" w:cs="Times New Roman"/>
                <w:b/>
                <w:i/>
                <w:sz w:val="24"/>
                <w:szCs w:val="24"/>
                <w:lang w:val="ky-KG" w:eastAsia="ru-RU"/>
              </w:rPr>
              <w:t>билүүгө тийиш:</w:t>
            </w:r>
            <w:r w:rsidRPr="006B403E">
              <w:rPr>
                <w:rFonts w:ascii="Times New Roman" w:hAnsi="Times New Roman" w:cs="Times New Roman"/>
                <w:sz w:val="24"/>
                <w:szCs w:val="24"/>
                <w:lang w:val="ky-KG"/>
              </w:rPr>
              <w:t xml:space="preserve">            </w:t>
            </w:r>
          </w:p>
          <w:p w14:paraId="62B10609" w14:textId="77777777" w:rsidR="00714C18" w:rsidRPr="006B403E" w:rsidRDefault="00714C18" w:rsidP="00F364F8">
            <w:pPr>
              <w:spacing w:after="0" w:line="240" w:lineRule="auto"/>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компьютердик жумуш ордун уюштурууга коюлуучу талаптар, маалыматтык-коммуникациялык технологиялар (МКТ) менен иштөөдөгү коопсуздук жана гигиена талаптарын;</w:t>
            </w:r>
          </w:p>
          <w:p w14:paraId="3C41756A" w14:textId="77777777" w:rsidR="00714C18" w:rsidRPr="006B403E" w:rsidRDefault="00714C18" w:rsidP="00F364F8">
            <w:pPr>
              <w:spacing w:after="0" w:line="240" w:lineRule="auto"/>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xml:space="preserve">- жөнөкөй тексттерди терүүнү, түзөтүү жана форматтоо үчүн тексттик редакторду колдонууну; </w:t>
            </w:r>
          </w:p>
          <w:p w14:paraId="36423DCC" w14:textId="77777777" w:rsidR="00714C18" w:rsidRPr="006B403E" w:rsidRDefault="00714C18" w:rsidP="00F364F8">
            <w:pPr>
              <w:spacing w:after="0" w:line="240" w:lineRule="auto"/>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маалыматка болгон муктаждыкты аныктоону, санариптик чөйрөдө маалымат издөөнү, контентке жетүүнү;</w:t>
            </w:r>
          </w:p>
          <w:p w14:paraId="2649903B" w14:textId="77777777" w:rsidR="00714C18" w:rsidRPr="006B403E" w:rsidRDefault="00714C18" w:rsidP="00F364F8">
            <w:pPr>
              <w:spacing w:after="0" w:line="240" w:lineRule="auto"/>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xml:space="preserve"> - маалымат издөөнүн өз стратегияларын түзүүнү жана өзгөртүүнү;</w:t>
            </w:r>
          </w:p>
          <w:p w14:paraId="6F2EE818" w14:textId="77777777" w:rsidR="00714C18" w:rsidRPr="006B403E" w:rsidRDefault="00714C18" w:rsidP="00F364F8">
            <w:pPr>
              <w:spacing w:after="0" w:line="240" w:lineRule="auto"/>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xml:space="preserve"> - маалымат булактарынын, маалыматтын жана санариптик контенттин ишенимдүүлүгүн жана аныктыгын талдоону, салыштырууну жана сын көз менен баалоону;</w:t>
            </w:r>
          </w:p>
          <w:p w14:paraId="758AD78D" w14:textId="77777777" w:rsidR="00714C18" w:rsidRPr="006B403E" w:rsidRDefault="00714C18" w:rsidP="00F364F8">
            <w:pPr>
              <w:spacing w:after="0" w:line="240" w:lineRule="auto"/>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xml:space="preserve"> - санариптик чөйрөдө маалыматтарды, маалыматты жана контентти уюштурууну, сактоону жана алууну;</w:t>
            </w:r>
          </w:p>
          <w:p w14:paraId="6A7C3FB8" w14:textId="77777777" w:rsidR="00714C18" w:rsidRPr="006B403E" w:rsidRDefault="00714C18" w:rsidP="00F364F8">
            <w:pPr>
              <w:spacing w:after="0" w:line="240" w:lineRule="auto"/>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xml:space="preserve"> - санариптик технологияларды колдонууну жана санариптик чөйрөдөгү коммуникация процессиндеги жүрүм-турум эрежелерин жана нормаларын билүүнү;                                       </w:t>
            </w:r>
          </w:p>
          <w:p w14:paraId="3BA56DA8" w14:textId="77777777" w:rsidR="00714C18" w:rsidRPr="006B403E" w:rsidRDefault="00714C18" w:rsidP="00F364F8">
            <w:pPr>
              <w:spacing w:after="0" w:line="240" w:lineRule="auto"/>
              <w:jc w:val="both"/>
              <w:rPr>
                <w:rFonts w:ascii="Times New Roman" w:eastAsia="Times New Roman" w:hAnsi="Times New Roman" w:cs="Times New Roman"/>
                <w:b/>
                <w:i/>
                <w:sz w:val="24"/>
                <w:szCs w:val="24"/>
                <w:lang w:val="ky-KG" w:eastAsia="ru-RU"/>
              </w:rPr>
            </w:pPr>
            <w:r w:rsidRPr="006B403E">
              <w:rPr>
                <w:rFonts w:ascii="Times New Roman" w:eastAsia="Times New Roman" w:hAnsi="Times New Roman" w:cs="Times New Roman"/>
                <w:b/>
                <w:i/>
                <w:sz w:val="24"/>
                <w:szCs w:val="24"/>
                <w:lang w:val="ky-KG" w:eastAsia="ru-RU"/>
              </w:rPr>
              <w:t>көндүмдөргө ээ болууга тийиш:</w:t>
            </w:r>
          </w:p>
          <w:p w14:paraId="546C8A84" w14:textId="77777777" w:rsidR="00714C18" w:rsidRPr="006B403E" w:rsidRDefault="00714C18" w:rsidP="00F364F8">
            <w:pPr>
              <w:widowControl w:val="0"/>
              <w:tabs>
                <w:tab w:val="left" w:pos="829"/>
              </w:tabs>
              <w:spacing w:after="0" w:line="256" w:lineRule="auto"/>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lastRenderedPageBreak/>
              <w:t>-өзүнүн маалымат издөө стратегиясын түзүүгө жана бөлүшүүгө;</w:t>
            </w:r>
          </w:p>
          <w:p w14:paraId="630AC48A" w14:textId="77777777" w:rsidR="00714C18" w:rsidRPr="006B403E" w:rsidRDefault="00714C18" w:rsidP="00F364F8">
            <w:pPr>
              <w:widowControl w:val="0"/>
              <w:tabs>
                <w:tab w:val="left" w:pos="829"/>
              </w:tabs>
              <w:spacing w:after="0" w:line="256" w:lineRule="auto"/>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xml:space="preserve"> -уюштурулган чөйрөдө аларды уюштурууга жана иштетүүгө; </w:t>
            </w:r>
          </w:p>
          <w:p w14:paraId="2F22D320" w14:textId="77777777" w:rsidR="00714C18" w:rsidRPr="006B403E" w:rsidRDefault="00714C18" w:rsidP="00F364F8">
            <w:pPr>
              <w:widowControl w:val="0"/>
              <w:tabs>
                <w:tab w:val="left" w:pos="829"/>
              </w:tabs>
              <w:spacing w:after="0" w:line="256" w:lineRule="auto"/>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xml:space="preserve">- маалыматтарды жана санариптик контентти талдоого, чечмелөөгө жана сынчыл баалоого; </w:t>
            </w:r>
          </w:p>
          <w:p w14:paraId="660A492A" w14:textId="77777777" w:rsidR="00714C18" w:rsidRPr="006B403E" w:rsidRDefault="00714C18" w:rsidP="00F364F8">
            <w:pPr>
              <w:widowControl w:val="0"/>
              <w:tabs>
                <w:tab w:val="left" w:pos="829"/>
              </w:tabs>
              <w:spacing w:after="0" w:line="256" w:lineRule="auto"/>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xml:space="preserve">- санариптик түзүлүштөр менен иштөөдө пайда болгон техникалык көйгөйлөрдү аныктоого жана аларды чечүүгө (каатчылыктарды жоюудан тартып татаал маселелерди чечүүгө чейин); </w:t>
            </w:r>
          </w:p>
          <w:p w14:paraId="33A5C898" w14:textId="77777777" w:rsidR="00714C18" w:rsidRPr="006B403E" w:rsidRDefault="00714C18" w:rsidP="00F364F8">
            <w:pPr>
              <w:widowControl w:val="0"/>
              <w:tabs>
                <w:tab w:val="left" w:pos="829"/>
              </w:tabs>
              <w:spacing w:after="0" w:line="256" w:lineRule="auto"/>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xml:space="preserve">-заманбап программалык каражаттардын жана булуттук сервистердин мүмкүнчүлүктөрүн пайдалануу менен тексттик документтерди жана көргөзмө материалдарын түзүүгө; </w:t>
            </w:r>
          </w:p>
          <w:p w14:paraId="7A0D3E1D" w14:textId="77777777" w:rsidR="00714C18" w:rsidRPr="006B403E" w:rsidRDefault="00714C18" w:rsidP="00F364F8">
            <w:pPr>
              <w:widowControl w:val="0"/>
              <w:tabs>
                <w:tab w:val="left" w:pos="829"/>
              </w:tabs>
              <w:spacing w:after="0" w:line="256" w:lineRule="auto"/>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-сүрөттөрдү түзүү жана түзөтүү үчүн жөнөкөй графикалык редакторлордун куралдарын колдонууга; - өз баяндамаларын колдоо үчүн жөнөкөй мультимедиалык презентацияларды түзүүгө.</w:t>
            </w:r>
          </w:p>
          <w:p w14:paraId="6914E900" w14:textId="77777777" w:rsidR="00714C18" w:rsidRPr="006B403E" w:rsidRDefault="00714C18" w:rsidP="00F364F8">
            <w:pPr>
              <w:spacing w:after="0" w:line="240" w:lineRule="auto"/>
              <w:jc w:val="both"/>
              <w:rPr>
                <w:rFonts w:ascii="Times New Roman" w:eastAsia="Calibri" w:hAnsi="Times New Roman" w:cs="Times New Roman"/>
                <w:sz w:val="24"/>
                <w:szCs w:val="24"/>
                <w:lang w:val="ky-KG"/>
              </w:rPr>
            </w:pPr>
          </w:p>
          <w:p w14:paraId="623B989D" w14:textId="77777777" w:rsidR="00714C18" w:rsidRPr="006B403E" w:rsidRDefault="00714C18" w:rsidP="00F364F8">
            <w:pPr>
              <w:spacing w:after="0" w:line="240" w:lineRule="auto"/>
              <w:jc w:val="both"/>
              <w:rPr>
                <w:rFonts w:ascii="Times New Roman" w:eastAsia="Times New Roman" w:hAnsi="Times New Roman" w:cs="Times New Roman"/>
                <w:b/>
                <w:i/>
                <w:sz w:val="24"/>
                <w:szCs w:val="24"/>
                <w:lang w:val="ky-KG" w:eastAsia="ru-RU"/>
              </w:rPr>
            </w:pPr>
            <w:r w:rsidRPr="006B403E">
              <w:rPr>
                <w:rFonts w:ascii="Times New Roman" w:eastAsia="Times New Roman" w:hAnsi="Times New Roman" w:cs="Times New Roman"/>
                <w:b/>
                <w:i/>
                <w:sz w:val="24"/>
                <w:szCs w:val="24"/>
                <w:lang w:val="ky-KG" w:eastAsia="ru-RU"/>
              </w:rPr>
              <w:t>билүүгө тийиш:</w:t>
            </w:r>
            <w:r w:rsidRPr="006B403E">
              <w:rPr>
                <w:rFonts w:ascii="Times New Roman" w:hAnsi="Times New Roman" w:cs="Times New Roman"/>
                <w:sz w:val="24"/>
                <w:szCs w:val="24"/>
                <w:lang w:val="ky-KG"/>
              </w:rPr>
              <w:t xml:space="preserve">                                                                  </w:t>
            </w:r>
          </w:p>
          <w:p w14:paraId="25565F93" w14:textId="318D2C3A" w:rsidR="003C15DF" w:rsidRPr="006B403E" w:rsidRDefault="003C15DF" w:rsidP="00857FF9">
            <w:pPr>
              <w:pStyle w:val="HTML"/>
              <w:shd w:val="clear" w:color="auto" w:fill="F8F9FA"/>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курулуш материалдарын эксплуатациялоо шарттары, дайындалышы, абалы, компоненттеринин табияты, даярдоо ыкмасы боюнча классификациялоо</w:t>
            </w:r>
            <w:r w:rsidR="003112B2" w:rsidRPr="006B403E">
              <w:rPr>
                <w:rFonts w:ascii="Times New Roman" w:hAnsi="Times New Roman" w:cs="Times New Roman"/>
                <w:sz w:val="24"/>
                <w:szCs w:val="24"/>
                <w:lang w:val="ky-KG"/>
              </w:rPr>
              <w:t>ну</w:t>
            </w:r>
            <w:r w:rsidRPr="006B403E">
              <w:rPr>
                <w:rFonts w:ascii="Times New Roman" w:hAnsi="Times New Roman" w:cs="Times New Roman"/>
                <w:sz w:val="24"/>
                <w:szCs w:val="24"/>
                <w:lang w:val="ky-KG"/>
              </w:rPr>
              <w:t>;</w:t>
            </w:r>
          </w:p>
          <w:p w14:paraId="619B030F" w14:textId="1679D0DC" w:rsidR="003C15DF" w:rsidRPr="006B403E" w:rsidRDefault="003C15DF" w:rsidP="00857FF9">
            <w:pPr>
              <w:pStyle w:val="HTML"/>
              <w:shd w:val="clear" w:color="auto" w:fill="F8F9FA"/>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xml:space="preserve"> - курулуш материалдарынын түзүлүшү</w:t>
            </w:r>
            <w:r w:rsidR="003112B2" w:rsidRPr="006B403E">
              <w:rPr>
                <w:rFonts w:ascii="Times New Roman" w:hAnsi="Times New Roman" w:cs="Times New Roman"/>
                <w:sz w:val="24"/>
                <w:szCs w:val="24"/>
                <w:lang w:val="ky-KG"/>
              </w:rPr>
              <w:t>н</w:t>
            </w:r>
            <w:r w:rsidRPr="006B403E">
              <w:rPr>
                <w:rFonts w:ascii="Times New Roman" w:hAnsi="Times New Roman" w:cs="Times New Roman"/>
                <w:sz w:val="24"/>
                <w:szCs w:val="24"/>
                <w:lang w:val="ky-KG"/>
              </w:rPr>
              <w:t xml:space="preserve"> жана касиеттери</w:t>
            </w:r>
            <w:r w:rsidR="003112B2" w:rsidRPr="006B403E">
              <w:rPr>
                <w:rFonts w:ascii="Times New Roman" w:hAnsi="Times New Roman" w:cs="Times New Roman"/>
                <w:sz w:val="24"/>
                <w:szCs w:val="24"/>
                <w:lang w:val="ky-KG"/>
              </w:rPr>
              <w:t>н</w:t>
            </w:r>
            <w:r w:rsidRPr="006B403E">
              <w:rPr>
                <w:rFonts w:ascii="Times New Roman" w:hAnsi="Times New Roman" w:cs="Times New Roman"/>
                <w:sz w:val="24"/>
                <w:szCs w:val="24"/>
                <w:lang w:val="ky-KG"/>
              </w:rPr>
              <w:t>:</w:t>
            </w:r>
          </w:p>
          <w:p w14:paraId="1794AD4C" w14:textId="5A4E3B65" w:rsidR="003C15DF" w:rsidRPr="006B403E" w:rsidRDefault="003C15DF" w:rsidP="00857FF9">
            <w:pPr>
              <w:pStyle w:val="HTML"/>
              <w:shd w:val="clear" w:color="auto" w:fill="F8F9FA"/>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xml:space="preserve"> -материалдардын физикалык, механикалык, химиялык, технологиялык касиеттери</w:t>
            </w:r>
            <w:r w:rsidR="003112B2" w:rsidRPr="006B403E">
              <w:rPr>
                <w:rFonts w:ascii="Times New Roman" w:hAnsi="Times New Roman" w:cs="Times New Roman"/>
                <w:sz w:val="24"/>
                <w:szCs w:val="24"/>
                <w:lang w:val="ky-KG"/>
              </w:rPr>
              <w:t>н</w:t>
            </w:r>
            <w:r w:rsidRPr="006B403E">
              <w:rPr>
                <w:rFonts w:ascii="Times New Roman" w:hAnsi="Times New Roman" w:cs="Times New Roman"/>
                <w:sz w:val="24"/>
                <w:szCs w:val="24"/>
                <w:lang w:val="ky-KG"/>
              </w:rPr>
              <w:t xml:space="preserve">; </w:t>
            </w:r>
          </w:p>
          <w:p w14:paraId="77CE76CB" w14:textId="064989BB" w:rsidR="003D1667" w:rsidRPr="006B403E" w:rsidRDefault="003C15DF" w:rsidP="00857FF9">
            <w:pPr>
              <w:pStyle w:val="HTML"/>
              <w:shd w:val="clear" w:color="auto" w:fill="F8F9FA"/>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тоо тектерин түзүүчү минералдардын касиеттери</w:t>
            </w:r>
            <w:r w:rsidR="003112B2" w:rsidRPr="006B403E">
              <w:rPr>
                <w:rFonts w:ascii="Times New Roman" w:hAnsi="Times New Roman" w:cs="Times New Roman"/>
                <w:sz w:val="24"/>
                <w:szCs w:val="24"/>
                <w:lang w:val="ky-KG"/>
              </w:rPr>
              <w:t>н</w:t>
            </w:r>
            <w:r w:rsidRPr="006B403E">
              <w:rPr>
                <w:rFonts w:ascii="Times New Roman" w:hAnsi="Times New Roman" w:cs="Times New Roman"/>
                <w:sz w:val="24"/>
                <w:szCs w:val="24"/>
                <w:lang w:val="ky-KG"/>
              </w:rPr>
              <w:t>;</w:t>
            </w:r>
          </w:p>
          <w:p w14:paraId="7242F5EB" w14:textId="4E357DF6" w:rsidR="003D1667" w:rsidRPr="006B403E" w:rsidRDefault="003C15DF" w:rsidP="00857FF9">
            <w:pPr>
              <w:pStyle w:val="HTML"/>
              <w:shd w:val="clear" w:color="auto" w:fill="F8F9FA"/>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xml:space="preserve"> - курулушта колдонулуучу тоо тектери</w:t>
            </w:r>
            <w:r w:rsidR="003112B2" w:rsidRPr="006B403E">
              <w:rPr>
                <w:rFonts w:ascii="Times New Roman" w:hAnsi="Times New Roman" w:cs="Times New Roman"/>
                <w:sz w:val="24"/>
                <w:szCs w:val="24"/>
                <w:lang w:val="ky-KG"/>
              </w:rPr>
              <w:t>н</w:t>
            </w:r>
            <w:r w:rsidRPr="006B403E">
              <w:rPr>
                <w:rFonts w:ascii="Times New Roman" w:hAnsi="Times New Roman" w:cs="Times New Roman"/>
                <w:sz w:val="24"/>
                <w:szCs w:val="24"/>
                <w:lang w:val="ky-KG"/>
              </w:rPr>
              <w:t xml:space="preserve">: </w:t>
            </w:r>
          </w:p>
          <w:p w14:paraId="123BE8A3" w14:textId="752E1497" w:rsidR="003D1667" w:rsidRPr="006B403E" w:rsidRDefault="003C15DF" w:rsidP="00857FF9">
            <w:pPr>
              <w:pStyle w:val="HTML"/>
              <w:shd w:val="clear" w:color="auto" w:fill="F8F9FA"/>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lastRenderedPageBreak/>
              <w:t>- таш материалдарынын жана буюмдарынын түрлөрү</w:t>
            </w:r>
            <w:r w:rsidR="003112B2" w:rsidRPr="006B403E">
              <w:rPr>
                <w:rFonts w:ascii="Times New Roman" w:hAnsi="Times New Roman" w:cs="Times New Roman"/>
                <w:sz w:val="24"/>
                <w:szCs w:val="24"/>
                <w:lang w:val="ky-KG"/>
              </w:rPr>
              <w:t>н</w:t>
            </w:r>
            <w:r w:rsidRPr="006B403E">
              <w:rPr>
                <w:rFonts w:ascii="Times New Roman" w:hAnsi="Times New Roman" w:cs="Times New Roman"/>
                <w:sz w:val="24"/>
                <w:szCs w:val="24"/>
                <w:lang w:val="ky-KG"/>
              </w:rPr>
              <w:t xml:space="preserve">; </w:t>
            </w:r>
          </w:p>
          <w:p w14:paraId="1C874D8E" w14:textId="5DF5F0AA" w:rsidR="003D1667" w:rsidRPr="006B403E" w:rsidRDefault="003C15DF" w:rsidP="00857FF9">
            <w:pPr>
              <w:pStyle w:val="HTML"/>
              <w:shd w:val="clear" w:color="auto" w:fill="F8F9FA"/>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таш материалдарын ташуу</w:t>
            </w:r>
            <w:r w:rsidR="003112B2" w:rsidRPr="006B403E">
              <w:rPr>
                <w:rFonts w:ascii="Times New Roman" w:hAnsi="Times New Roman" w:cs="Times New Roman"/>
                <w:sz w:val="24"/>
                <w:szCs w:val="24"/>
                <w:lang w:val="ky-KG"/>
              </w:rPr>
              <w:t>ну</w:t>
            </w:r>
            <w:r w:rsidRPr="006B403E">
              <w:rPr>
                <w:rFonts w:ascii="Times New Roman" w:hAnsi="Times New Roman" w:cs="Times New Roman"/>
                <w:sz w:val="24"/>
                <w:szCs w:val="24"/>
                <w:lang w:val="ky-KG"/>
              </w:rPr>
              <w:t xml:space="preserve"> жана сактоо</w:t>
            </w:r>
            <w:r w:rsidR="003112B2" w:rsidRPr="006B403E">
              <w:rPr>
                <w:rFonts w:ascii="Times New Roman" w:hAnsi="Times New Roman" w:cs="Times New Roman"/>
                <w:sz w:val="24"/>
                <w:szCs w:val="24"/>
                <w:lang w:val="ky-KG"/>
              </w:rPr>
              <w:t>ну</w:t>
            </w:r>
            <w:r w:rsidRPr="006B403E">
              <w:rPr>
                <w:rFonts w:ascii="Times New Roman" w:hAnsi="Times New Roman" w:cs="Times New Roman"/>
                <w:sz w:val="24"/>
                <w:szCs w:val="24"/>
                <w:lang w:val="ky-KG"/>
              </w:rPr>
              <w:t xml:space="preserve">; </w:t>
            </w:r>
          </w:p>
          <w:p w14:paraId="4047A9C4" w14:textId="637C5B3F" w:rsidR="003D1667" w:rsidRPr="006B403E" w:rsidRDefault="003C15DF" w:rsidP="00857FF9">
            <w:pPr>
              <w:pStyle w:val="HTML"/>
              <w:shd w:val="clear" w:color="auto" w:fill="F8F9FA"/>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керамикалык жана айнек материалдары жөнүндө жалпы маалымат</w:t>
            </w:r>
            <w:r w:rsidR="003112B2" w:rsidRPr="006B403E">
              <w:rPr>
                <w:rFonts w:ascii="Times New Roman" w:hAnsi="Times New Roman" w:cs="Times New Roman"/>
                <w:sz w:val="24"/>
                <w:szCs w:val="24"/>
                <w:lang w:val="ky-KG"/>
              </w:rPr>
              <w:t>ты</w:t>
            </w:r>
            <w:r w:rsidRPr="006B403E">
              <w:rPr>
                <w:rFonts w:ascii="Times New Roman" w:hAnsi="Times New Roman" w:cs="Times New Roman"/>
                <w:sz w:val="24"/>
                <w:szCs w:val="24"/>
                <w:lang w:val="ky-KG"/>
              </w:rPr>
              <w:t xml:space="preserve"> жана классификациялоо</w:t>
            </w:r>
            <w:r w:rsidR="003112B2" w:rsidRPr="006B403E">
              <w:rPr>
                <w:rFonts w:ascii="Times New Roman" w:hAnsi="Times New Roman" w:cs="Times New Roman"/>
                <w:sz w:val="24"/>
                <w:szCs w:val="24"/>
                <w:lang w:val="ky-KG"/>
              </w:rPr>
              <w:t>ну</w:t>
            </w:r>
            <w:r w:rsidRPr="006B403E">
              <w:rPr>
                <w:rFonts w:ascii="Times New Roman" w:hAnsi="Times New Roman" w:cs="Times New Roman"/>
                <w:sz w:val="24"/>
                <w:szCs w:val="24"/>
                <w:lang w:val="ky-KG"/>
              </w:rPr>
              <w:t xml:space="preserve">; </w:t>
            </w:r>
          </w:p>
          <w:p w14:paraId="36736BB1" w14:textId="77777777" w:rsidR="003D1667" w:rsidRPr="006B403E" w:rsidRDefault="003C15DF" w:rsidP="00857FF9">
            <w:pPr>
              <w:pStyle w:val="HTML"/>
              <w:shd w:val="clear" w:color="auto" w:fill="F8F9FA"/>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xml:space="preserve">- гипс жана магнезиялык бириктирүүчү заттар; </w:t>
            </w:r>
          </w:p>
          <w:p w14:paraId="1C917601" w14:textId="77777777" w:rsidR="003D1667" w:rsidRPr="006B403E" w:rsidRDefault="003C15DF" w:rsidP="00857FF9">
            <w:pPr>
              <w:pStyle w:val="HTML"/>
              <w:shd w:val="clear" w:color="auto" w:fill="F8F9FA"/>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xml:space="preserve">- бетон аралашмасынын жана бетондун касиеттери; - эритмелер жөнүндө жалпы маалымат, эритмелерди классификациялоо; </w:t>
            </w:r>
          </w:p>
          <w:p w14:paraId="32A6AD2F" w14:textId="77777777" w:rsidR="003D1667" w:rsidRPr="006B403E" w:rsidRDefault="003C15DF" w:rsidP="00857FF9">
            <w:pPr>
              <w:pStyle w:val="HTML"/>
              <w:shd w:val="clear" w:color="auto" w:fill="F8F9FA"/>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xml:space="preserve">- бетон жана темир-бетон буюмдарынын түрлөрү; </w:t>
            </w:r>
          </w:p>
          <w:p w14:paraId="4AAD6D9F" w14:textId="77777777" w:rsidR="003D1667" w:rsidRPr="006B403E" w:rsidRDefault="003C15DF" w:rsidP="00857FF9">
            <w:pPr>
              <w:pStyle w:val="HTML"/>
              <w:shd w:val="clear" w:color="auto" w:fill="F8F9FA"/>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xml:space="preserve">- дубал бетон таштары жана майда блоктор: </w:t>
            </w:r>
          </w:p>
          <w:p w14:paraId="646225F5" w14:textId="77777777" w:rsidR="00D90DCA" w:rsidRPr="006B403E" w:rsidRDefault="003C15DF" w:rsidP="00857FF9">
            <w:pPr>
              <w:pStyle w:val="HTML"/>
              <w:shd w:val="clear" w:color="auto" w:fill="F8F9FA"/>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xml:space="preserve">- мастикалык гидроизоляциялык жана чатыр материалдары жөнүндө жалпы маалымат; </w:t>
            </w:r>
          </w:p>
          <w:p w14:paraId="60DA440B" w14:textId="77777777" w:rsidR="003634DD" w:rsidRPr="006B403E" w:rsidRDefault="003C15DF" w:rsidP="00857FF9">
            <w:pPr>
              <w:pStyle w:val="HTML"/>
              <w:shd w:val="clear" w:color="auto" w:fill="F8F9FA"/>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xml:space="preserve">- полимердик материалдар жана буюмдар жана аларды курулушта колдонуу; </w:t>
            </w:r>
          </w:p>
          <w:p w14:paraId="53C0DDD3" w14:textId="77777777" w:rsidR="005D78F6" w:rsidRPr="006B403E" w:rsidRDefault="003C15DF" w:rsidP="00857FF9">
            <w:pPr>
              <w:pStyle w:val="HTML"/>
              <w:shd w:val="clear" w:color="auto" w:fill="F8F9FA"/>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дубалдарды тургузуунун ыкмалары жана ыкмалары (тигиштердин өз ара байланышы, бириктирүү), фундаменттерди, секиргичтерди жана гидроизоляцияны орнотуу.</w:t>
            </w:r>
          </w:p>
          <w:p w14:paraId="1DDE82BD" w14:textId="77777777" w:rsidR="005D78F6" w:rsidRPr="006B403E" w:rsidRDefault="005D78F6" w:rsidP="00857FF9">
            <w:pPr>
              <w:pStyle w:val="HTML"/>
              <w:shd w:val="clear" w:color="auto" w:fill="F8F9FA"/>
              <w:jc w:val="both"/>
              <w:rPr>
                <w:rFonts w:ascii="Times New Roman" w:hAnsi="Times New Roman" w:cs="Times New Roman"/>
                <w:sz w:val="24"/>
                <w:szCs w:val="24"/>
                <w:lang w:val="ky-KG"/>
              </w:rPr>
            </w:pPr>
          </w:p>
          <w:p w14:paraId="315E70E7" w14:textId="1197BE48" w:rsidR="005D78F6" w:rsidRPr="006B403E" w:rsidRDefault="003C15DF" w:rsidP="005D78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y-KG" w:eastAsia="ru-RU"/>
              </w:rPr>
            </w:pPr>
            <w:r w:rsidRPr="006B403E">
              <w:rPr>
                <w:rFonts w:ascii="Times New Roman" w:hAnsi="Times New Roman" w:cs="Times New Roman"/>
                <w:sz w:val="24"/>
                <w:szCs w:val="24"/>
                <w:lang w:val="ky-KG"/>
              </w:rPr>
              <w:t xml:space="preserve">- </w:t>
            </w:r>
            <w:r w:rsidR="005D78F6" w:rsidRPr="006B403E">
              <w:rPr>
                <w:rFonts w:ascii="Times New Roman" w:eastAsia="Times New Roman" w:hAnsi="Times New Roman" w:cs="Times New Roman"/>
                <w:b/>
                <w:i/>
                <w:sz w:val="24"/>
                <w:szCs w:val="24"/>
                <w:lang w:val="ky-KG" w:eastAsia="ru-RU"/>
              </w:rPr>
              <w:t>көндүмдөргө ээ болууга тийиш:</w:t>
            </w:r>
          </w:p>
          <w:p w14:paraId="1C0EC6D7" w14:textId="77777777" w:rsidR="005D78F6" w:rsidRPr="006B403E" w:rsidRDefault="003C15DF" w:rsidP="00857FF9">
            <w:pPr>
              <w:pStyle w:val="HTML"/>
              <w:shd w:val="clear" w:color="auto" w:fill="F8F9FA"/>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курулуш материалдарынын негизги касиеттерин аныктоо (кладка иштерин аткарууда):</w:t>
            </w:r>
          </w:p>
          <w:p w14:paraId="6F62E5C0" w14:textId="77777777" w:rsidR="00860FD9" w:rsidRPr="006B403E" w:rsidRDefault="003C15DF" w:rsidP="00857FF9">
            <w:pPr>
              <w:pStyle w:val="HTML"/>
              <w:shd w:val="clear" w:color="auto" w:fill="F8F9FA"/>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xml:space="preserve">- ар кандай шарттар үчүн эритмелердин (цемент, акиташ, чопо) рецептураларын жана ар кандай типтеги дайындалышын түшүнүү; </w:t>
            </w:r>
          </w:p>
          <w:p w14:paraId="1B52AF46" w14:textId="2030661D" w:rsidR="00857FF9" w:rsidRPr="006B403E" w:rsidRDefault="003C15DF" w:rsidP="007A0E16">
            <w:pPr>
              <w:pStyle w:val="HTML"/>
              <w:shd w:val="clear" w:color="auto" w:fill="F8F9FA"/>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тешиктерди тешүү жана конструкцияларды демонтаждоо үчүн механикалаштырылган шаймандардын иштөө принциптерин колдонуу; - дубалдарды тургузуунун ыкмаларын жана ыкмаларын аныктоо (тигиштердин өз ара байланышы, бириктирүү), фундаменттерди, секиргичтерди жана гидроизоляцияны орнотуу</w:t>
            </w:r>
            <w:r w:rsidR="007A0E16" w:rsidRPr="006B403E">
              <w:rPr>
                <w:rFonts w:ascii="Times New Roman" w:hAnsi="Times New Roman" w:cs="Times New Roman"/>
                <w:sz w:val="24"/>
                <w:szCs w:val="24"/>
                <w:lang w:val="ky-KG"/>
              </w:rPr>
              <w:t>.</w:t>
            </w:r>
          </w:p>
          <w:p w14:paraId="4E1AE001" w14:textId="636BAA57" w:rsidR="00714C18" w:rsidRPr="006B403E" w:rsidRDefault="00714C18" w:rsidP="00F364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y-KG" w:eastAsia="ru-RU"/>
              </w:rPr>
            </w:pP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105C74"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lastRenderedPageBreak/>
              <w:t> </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B7C308"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C1CB2B" w14:textId="77777777" w:rsidR="00714C18" w:rsidRPr="006B403E" w:rsidRDefault="00714C18" w:rsidP="00F364F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10 кр/300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F9C127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c>
          <w:tcPr>
            <w:tcW w:w="728"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17DB4D9"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E8FE390"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119F988"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C86B7B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Чиймени окуу </w:t>
            </w:r>
          </w:p>
          <w:p w14:paraId="2743A5B4"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938AE4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E82A300"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4B3FC3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7E05D5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569C0BF"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514602F"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9BAF492"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4454482"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061DCE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5658F05"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42C96B2"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D9E0973"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2DD5200"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F9F9FF1"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9C7C780"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03D695F"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F001C42"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248D30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ED4EFEA"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A04B03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0E8EE0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3010173"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8A17085"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4666CB0"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8649BF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6C12315"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A6BC53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37A31CA"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1D4E58D"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F7743E4"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D744A6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1585E8A"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62FA248"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C718F4D"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Электр техникасынын жана электрониканын негиздери  </w:t>
            </w:r>
          </w:p>
          <w:p w14:paraId="2B937370"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2C049E8"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5E0284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3768502"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4D98DA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91CC159"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F324035"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5D6190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18B116A"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F27CA54"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489C28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3F93A04"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B339E7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653347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1108F2D"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35171EF"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68CCDB1"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2BBE069"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C9CDF35"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92BBD89"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E12FCF9"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97FABE2"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1F1C542"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3294BB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24B9EE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A1BC674"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699355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EA14032"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B28B17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32D8424"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433255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92CEA73"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B2B282D"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1B11D7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2C527C3"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Бизнестин жана ишкердиктин негиздери</w:t>
            </w:r>
          </w:p>
          <w:p w14:paraId="10935E80"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09D1551"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5477C79"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27F02B4"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D978314"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88C639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CD58315"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6126D55"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BF93244"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20A331F"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C57ECA0"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41D911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D53E67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6BD252A"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147B67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72FD6F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1566C25"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B7F7393"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381A7B8"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00C051A"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82C8652"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F29C364"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039B7B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14A6A10"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Эмгекти коргоо жана өндүрүштүк экология</w:t>
            </w:r>
          </w:p>
          <w:p w14:paraId="6ED3953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6106208"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D8D9AE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C7C937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233211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E8A354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72B5D55"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5A84C9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48FE87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FD71238"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8E2F67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616F4E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9BDED2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63FC39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73F4A35"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20E7858"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02B9E70"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469F9B1"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09CCE53"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AA4038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127D61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04D02D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5733E83"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131EED9"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3A4D919"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629348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5D0EB78"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AE63EE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E08C5E3"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19C93B8"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EDBD63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2B66DDA"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BA10490"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B38BCEA"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AB4241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BDA54D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1F5699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EE08325"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Кесиптик иш аракеттерди укуктук жактан камсыздоо</w:t>
            </w:r>
          </w:p>
          <w:p w14:paraId="1614129D"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B1AC14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C760CD2"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7D6C56F"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560F19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321058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4DDAD1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74602CD"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3E67334"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ADE479D"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Санариптик сабатуулук</w:t>
            </w:r>
          </w:p>
          <w:p w14:paraId="7C6E34F0"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AF1D26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A216C99"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F4FDF62"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639761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5750343"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50AFB2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152E563"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436B9FF"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28A1380"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61AE141"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0404698"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CE0EFB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C59FA2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2DF8C5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5184A24"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FE0FAB4"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4FEAAFF"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8F2F02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AF3B0C8"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1D1AD5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3F4B84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E4E606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FD5E6E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C07F379"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81454B4"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F025ED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8FE76E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524CA0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F67FC70"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34C12A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87472D3"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665E0B2"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D69D08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F727A6D"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5CF9345"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7519894"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0574FC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09CD30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B5944F5"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AB73D6D"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063D4BD" w14:textId="77777777" w:rsidR="007C0832" w:rsidRPr="006B403E" w:rsidRDefault="007C0832" w:rsidP="00F364F8">
            <w:pPr>
              <w:spacing w:after="0" w:line="240" w:lineRule="auto"/>
              <w:jc w:val="both"/>
              <w:rPr>
                <w:rFonts w:ascii="Times New Roman" w:eastAsia="Times New Roman" w:hAnsi="Times New Roman" w:cs="Times New Roman"/>
                <w:sz w:val="24"/>
                <w:szCs w:val="24"/>
                <w:lang w:val="ky-KG" w:eastAsia="ru-RU"/>
              </w:rPr>
            </w:pPr>
          </w:p>
          <w:p w14:paraId="5F5DBFE4" w14:textId="77777777" w:rsidR="007C0832" w:rsidRPr="006B403E" w:rsidRDefault="007C0832" w:rsidP="00F364F8">
            <w:pPr>
              <w:spacing w:after="0" w:line="240" w:lineRule="auto"/>
              <w:jc w:val="both"/>
              <w:rPr>
                <w:rFonts w:ascii="Times New Roman" w:eastAsia="Times New Roman" w:hAnsi="Times New Roman" w:cs="Times New Roman"/>
                <w:sz w:val="24"/>
                <w:szCs w:val="24"/>
                <w:lang w:val="ky-KG" w:eastAsia="ru-RU"/>
              </w:rPr>
            </w:pPr>
          </w:p>
          <w:p w14:paraId="110B9348" w14:textId="77777777" w:rsidR="007C0832" w:rsidRPr="006B403E" w:rsidRDefault="007C0832" w:rsidP="00F364F8">
            <w:pPr>
              <w:spacing w:after="0" w:line="240" w:lineRule="auto"/>
              <w:jc w:val="both"/>
              <w:rPr>
                <w:rFonts w:ascii="Times New Roman" w:eastAsia="Times New Roman" w:hAnsi="Times New Roman" w:cs="Times New Roman"/>
                <w:sz w:val="24"/>
                <w:szCs w:val="24"/>
                <w:lang w:val="ky-KG" w:eastAsia="ru-RU"/>
              </w:rPr>
            </w:pPr>
          </w:p>
          <w:p w14:paraId="0CC16B08" w14:textId="77777777" w:rsidR="007C0832" w:rsidRPr="006B403E" w:rsidRDefault="007C0832" w:rsidP="00F364F8">
            <w:pPr>
              <w:spacing w:after="0" w:line="240" w:lineRule="auto"/>
              <w:jc w:val="both"/>
              <w:rPr>
                <w:rFonts w:ascii="Times New Roman" w:eastAsia="Times New Roman" w:hAnsi="Times New Roman" w:cs="Times New Roman"/>
                <w:sz w:val="24"/>
                <w:szCs w:val="24"/>
                <w:lang w:val="ky-KG" w:eastAsia="ru-RU"/>
              </w:rPr>
            </w:pPr>
          </w:p>
          <w:p w14:paraId="251C6748" w14:textId="77777777" w:rsidR="007C0832" w:rsidRPr="006B403E" w:rsidRDefault="007C0832" w:rsidP="00F364F8">
            <w:pPr>
              <w:spacing w:after="0" w:line="240" w:lineRule="auto"/>
              <w:jc w:val="both"/>
              <w:rPr>
                <w:rFonts w:ascii="Times New Roman" w:eastAsia="Times New Roman" w:hAnsi="Times New Roman" w:cs="Times New Roman"/>
                <w:sz w:val="24"/>
                <w:szCs w:val="24"/>
                <w:lang w:val="ky-KG" w:eastAsia="ru-RU"/>
              </w:rPr>
            </w:pPr>
          </w:p>
          <w:p w14:paraId="6884279E" w14:textId="77777777" w:rsidR="007C0832" w:rsidRPr="006B403E" w:rsidRDefault="007C0832" w:rsidP="00F364F8">
            <w:pPr>
              <w:spacing w:after="0" w:line="240" w:lineRule="auto"/>
              <w:jc w:val="both"/>
              <w:rPr>
                <w:rFonts w:ascii="Times New Roman" w:eastAsia="Times New Roman" w:hAnsi="Times New Roman" w:cs="Times New Roman"/>
                <w:sz w:val="24"/>
                <w:szCs w:val="24"/>
                <w:lang w:val="ky-KG" w:eastAsia="ru-RU"/>
              </w:rPr>
            </w:pPr>
          </w:p>
          <w:p w14:paraId="211A2FFC" w14:textId="77777777" w:rsidR="007C0832" w:rsidRPr="006B403E" w:rsidRDefault="007C0832" w:rsidP="00F364F8">
            <w:pPr>
              <w:spacing w:after="0" w:line="240" w:lineRule="auto"/>
              <w:jc w:val="both"/>
              <w:rPr>
                <w:rFonts w:ascii="Times New Roman" w:eastAsia="Times New Roman" w:hAnsi="Times New Roman" w:cs="Times New Roman"/>
                <w:sz w:val="24"/>
                <w:szCs w:val="24"/>
                <w:lang w:val="ky-KG" w:eastAsia="ru-RU"/>
              </w:rPr>
            </w:pPr>
          </w:p>
          <w:p w14:paraId="5EB349D0" w14:textId="77777777" w:rsidR="007C0832" w:rsidRPr="006B403E" w:rsidRDefault="007C0832" w:rsidP="00F364F8">
            <w:pPr>
              <w:spacing w:after="0" w:line="240" w:lineRule="auto"/>
              <w:jc w:val="both"/>
              <w:rPr>
                <w:rFonts w:ascii="Times New Roman" w:eastAsia="Times New Roman" w:hAnsi="Times New Roman" w:cs="Times New Roman"/>
                <w:sz w:val="24"/>
                <w:szCs w:val="24"/>
                <w:lang w:val="ky-KG" w:eastAsia="ru-RU"/>
              </w:rPr>
            </w:pPr>
          </w:p>
          <w:p w14:paraId="02BC50F3" w14:textId="04AF9351"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Материал таануу</w:t>
            </w:r>
          </w:p>
        </w:tc>
        <w:tc>
          <w:tcPr>
            <w:tcW w:w="385"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0D7A1F4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10F4FC0"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3733883"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64BE988"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КК- 1</w:t>
            </w:r>
          </w:p>
          <w:p w14:paraId="394AEE7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ЖК-1, ЖК-3</w:t>
            </w:r>
          </w:p>
          <w:p w14:paraId="0AABC9FD"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B70B890"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E655B5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16E9365"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A193B4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5048F88"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B0306DF"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E2B6C85"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2EF01C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624B83D"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9BCE0CA"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E087D0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6B22321"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AFA86C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81229D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BDBB59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6D2E45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38F6A39"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FEAED84"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2A6AE82"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F8164A1"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1FE3F31"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1CB184F"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77082E9"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25B1A48"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C0C1CE3"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7BD1D6A"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D1E232F"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83873FA"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8C6169D"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25E41E2"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5121B18"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2A65710"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КК1;3-5</w:t>
            </w:r>
          </w:p>
          <w:p w14:paraId="5266EE95"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ЖК1-3</w:t>
            </w:r>
          </w:p>
          <w:p w14:paraId="51DBA7F0"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2C68BE9"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5F24EC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BC5CA5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DF04A7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6658F92"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141B3DF"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09E5811"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5A546F0"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09F38F5"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758F728"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B0E7F70"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63BD796"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60CA5E8C"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4E99FE85"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04C6101C"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3D64A2D7"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58C7F370"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09D2E7A8"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7B0DD4F2"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5CAF3B9A"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498E6E2B"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78253EAF"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47E2C253"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6145C2A4"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4C48FB46"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26DC8346"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p>
          <w:p w14:paraId="74A4DBE9"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3955E6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4543AEA"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E64E93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053C463"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8A1E8E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6709EB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985A02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65EEC6A"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2A060F8"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ЖК-4-6</w:t>
            </w:r>
          </w:p>
          <w:p w14:paraId="6DB4E85A"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КК-6</w:t>
            </w:r>
          </w:p>
          <w:p w14:paraId="5042B1DD"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9AE5E2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15EC31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B6F9A7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38638F4"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F439B12"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FA0BE61"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4B47BF5"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B04556D"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04DEDE5"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8AC45F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405753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06EA051"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F08F51A"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5AFD0B2"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4E6060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781C0F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7D5753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2FE8783"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9A17FD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3B20704"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FC3E8D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9C939E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7BF4808"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03B312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ЖК-1-5</w:t>
            </w:r>
          </w:p>
          <w:p w14:paraId="39D95B44"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КК-1-6</w:t>
            </w:r>
          </w:p>
          <w:p w14:paraId="628F1F16"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27A8719A"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041AD5EC"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148D8253"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13CD577D"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47A205C4"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2DC40240"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5397271E"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68C489E1"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56EA70BA"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7AF3704D"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682826EB"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6769E367"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6445E50B"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6870D626"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4BD45302"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2B816073"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1D5DE4C3"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361DBD2B"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2DEEFA88"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440DFA10"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673F1CAA"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B3B9253"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76981E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5AA19A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9A79448"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CF05BD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C00C842"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50F74C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D00BAC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00B650D"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0307312"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DBB611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8888A3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92C530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479F99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6695C6A"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30B35B0"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01758FD"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ЖК1-5</w:t>
            </w:r>
          </w:p>
          <w:p w14:paraId="1ABD904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КК-1-5</w:t>
            </w:r>
          </w:p>
          <w:p w14:paraId="7555516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521DBAD"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EF55948"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56F0C68"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103B9ED1"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5A4871C5"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28417519"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72361473"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1FBB6DD9"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7471F139"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52401E47"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2DACCD11" w14:textId="18AADCE9" w:rsidR="000958F8" w:rsidRPr="006B403E" w:rsidRDefault="000958F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ЖК1-5</w:t>
            </w:r>
          </w:p>
          <w:p w14:paraId="00D66C54" w14:textId="6DE9A46B" w:rsidR="00714C18" w:rsidRPr="006B403E" w:rsidRDefault="0054052C"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К</w:t>
            </w:r>
            <w:r w:rsidR="00714C18" w:rsidRPr="006B403E">
              <w:rPr>
                <w:rFonts w:ascii="Times New Roman" w:eastAsia="Times New Roman" w:hAnsi="Times New Roman" w:cs="Times New Roman"/>
                <w:sz w:val="24"/>
                <w:szCs w:val="24"/>
                <w:lang w:val="ky-KG" w:eastAsia="ru-RU"/>
              </w:rPr>
              <w:t>К1-5</w:t>
            </w:r>
          </w:p>
          <w:p w14:paraId="3D06808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D7D5C63"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D4E20C1"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94B36FA"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588C46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AE36402"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0806A3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9783A8A"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46AA98F"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AF79C3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8314FA3"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6C8EFA4"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59E2EB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073B911"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28F81B0"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66F25D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10B67F8"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DA07E2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1141E3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BD91154"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17AB76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BDBD0BA"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AE33A4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A3F6CF2"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E43276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14B69B1"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5228BE2"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95D3C1D"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8D7E44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D5E278D"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020344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E832CF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961B689"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4A46A55"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28FFA13"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8797169"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600A010"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1095444"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DF26EF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899129D"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36BF31F"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F5A96D2"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158D6B9"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КК1-5</w:t>
            </w:r>
          </w:p>
          <w:p w14:paraId="38324848"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7C0BBA29"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68F1A616"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p>
          <w:p w14:paraId="197D891D" w14:textId="77777777" w:rsidR="00714C18" w:rsidRPr="006B403E" w:rsidRDefault="00714C18" w:rsidP="00F364F8">
            <w:pPr>
              <w:spacing w:after="0" w:line="240" w:lineRule="auto"/>
              <w:jc w:val="both"/>
              <w:rPr>
                <w:rFonts w:ascii="Times New Roman" w:eastAsia="Times New Roman" w:hAnsi="Times New Roman" w:cs="Times New Roman"/>
                <w:i/>
                <w:sz w:val="24"/>
                <w:szCs w:val="24"/>
                <w:lang w:val="ky-KG" w:eastAsia="ru-RU"/>
              </w:rPr>
            </w:pPr>
            <w:r w:rsidRPr="006B403E">
              <w:rPr>
                <w:rFonts w:ascii="Times New Roman" w:eastAsia="Times New Roman" w:hAnsi="Times New Roman" w:cs="Times New Roman"/>
                <w:b/>
                <w:i/>
                <w:sz w:val="24"/>
                <w:szCs w:val="24"/>
                <w:lang w:val="ky-KG" w:eastAsia="ru-RU"/>
              </w:rPr>
              <w:t xml:space="preserve"> </w:t>
            </w:r>
          </w:p>
          <w:p w14:paraId="0001DF54"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2E1390F"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556E058"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0E98D40"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ADC9EB3"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tc>
      </w:tr>
      <w:tr w:rsidR="006B403E" w:rsidRPr="006B403E" w14:paraId="077609B7" w14:textId="77777777" w:rsidTr="00F364F8">
        <w:tc>
          <w:tcPr>
            <w:tcW w:w="212"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5703348D" w14:textId="77777777" w:rsidR="00714C18" w:rsidRPr="006B403E" w:rsidRDefault="00714C18" w:rsidP="00F364F8">
            <w:pPr>
              <w:spacing w:after="0" w:line="240" w:lineRule="auto"/>
              <w:jc w:val="center"/>
              <w:rPr>
                <w:rFonts w:ascii="Times New Roman" w:eastAsia="Times New Roman" w:hAnsi="Times New Roman" w:cs="Times New Roman"/>
                <w:sz w:val="24"/>
                <w:szCs w:val="24"/>
                <w:lang w:val="ky-KG" w:eastAsia="ru-RU"/>
              </w:rPr>
            </w:pPr>
          </w:p>
        </w:tc>
        <w:tc>
          <w:tcPr>
            <w:tcW w:w="42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3103E73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4.</w:t>
            </w:r>
          </w:p>
        </w:tc>
        <w:tc>
          <w:tcPr>
            <w:tcW w:w="1796"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DCA8C62"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r w:rsidRPr="006B403E">
              <w:rPr>
                <w:rFonts w:ascii="Times New Roman" w:eastAsia="Times New Roman" w:hAnsi="Times New Roman" w:cs="Times New Roman"/>
                <w:b/>
                <w:sz w:val="24"/>
                <w:szCs w:val="24"/>
                <w:lang w:val="ky-KG" w:eastAsia="ru-RU"/>
              </w:rPr>
              <w:t>Дисциплиналардын кесиптик цикли.</w:t>
            </w:r>
          </w:p>
          <w:p w14:paraId="5E789684"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sz w:val="24"/>
                <w:szCs w:val="24"/>
                <w:lang w:val="ky-KG" w:eastAsia="ru-RU"/>
              </w:rPr>
              <w:t>Базалык бөлүк:</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3333D2A"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BE4DB8"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B88766" w14:textId="77777777" w:rsidR="00714C18" w:rsidRPr="006B403E" w:rsidRDefault="00714C18" w:rsidP="00F364F8">
            <w:pPr>
              <w:spacing w:after="0" w:line="240" w:lineRule="auto"/>
              <w:jc w:val="center"/>
              <w:rPr>
                <w:rFonts w:ascii="Times New Roman" w:eastAsia="Times New Roman" w:hAnsi="Times New Roman" w:cs="Times New Roman"/>
                <w:sz w:val="24"/>
                <w:szCs w:val="24"/>
                <w:lang w:val="ky-KG" w:eastAsia="ru-RU"/>
              </w:rPr>
            </w:pP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2F4220"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tc>
        <w:tc>
          <w:tcPr>
            <w:tcW w:w="728"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2C08990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tc>
        <w:tc>
          <w:tcPr>
            <w:tcW w:w="385"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60E3350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tc>
      </w:tr>
      <w:tr w:rsidR="006B403E" w:rsidRPr="006B403E" w14:paraId="7E8099AA" w14:textId="77777777" w:rsidTr="00F364F8">
        <w:tc>
          <w:tcPr>
            <w:tcW w:w="212" w:type="pct"/>
            <w:tcBorders>
              <w:top w:val="single" w:sz="4" w:space="0" w:color="auto"/>
              <w:left w:val="single" w:sz="8" w:space="0" w:color="auto"/>
              <w:bottom w:val="single" w:sz="8" w:space="0" w:color="auto"/>
              <w:right w:val="single" w:sz="8" w:space="0" w:color="auto"/>
            </w:tcBorders>
            <w:shd w:val="clear" w:color="auto" w:fill="FFFFFF"/>
            <w:vAlign w:val="center"/>
          </w:tcPr>
          <w:p w14:paraId="565F5F7C"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tc>
        <w:tc>
          <w:tcPr>
            <w:tcW w:w="424" w:type="pct"/>
            <w:tcBorders>
              <w:top w:val="single" w:sz="4" w:space="0" w:color="auto"/>
              <w:left w:val="nil"/>
              <w:bottom w:val="single" w:sz="8" w:space="0" w:color="auto"/>
              <w:right w:val="single" w:sz="8" w:space="0" w:color="auto"/>
            </w:tcBorders>
            <w:shd w:val="clear" w:color="auto" w:fill="FFFFFF"/>
            <w:vAlign w:val="center"/>
          </w:tcPr>
          <w:p w14:paraId="23DF061E"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FA8038"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Кесиптик циклдерди жана модулдарды өздөштүрүүнүн натыйжасында окуучу:</w:t>
            </w:r>
          </w:p>
          <w:p w14:paraId="4E15BD95" w14:textId="6EE599A2" w:rsidR="00714C18" w:rsidRPr="006B403E" w:rsidRDefault="00714C18" w:rsidP="00F364F8">
            <w:pPr>
              <w:spacing w:after="0" w:line="240" w:lineRule="auto"/>
              <w:jc w:val="both"/>
              <w:rPr>
                <w:rFonts w:ascii="Times New Roman" w:eastAsia="Times New Roman" w:hAnsi="Times New Roman" w:cs="Times New Roman"/>
                <w:b/>
                <w:bCs/>
                <w:i/>
                <w:iCs/>
                <w:sz w:val="24"/>
                <w:szCs w:val="24"/>
                <w:lang w:val="ky-KG" w:eastAsia="ru-RU"/>
              </w:rPr>
            </w:pPr>
            <w:r w:rsidRPr="006B403E">
              <w:rPr>
                <w:rFonts w:ascii="Times New Roman" w:eastAsia="Times New Roman" w:hAnsi="Times New Roman" w:cs="Times New Roman"/>
                <w:b/>
                <w:bCs/>
                <w:i/>
                <w:iCs/>
                <w:sz w:val="24"/>
                <w:szCs w:val="24"/>
                <w:lang w:val="ky-KG" w:eastAsia="ru-RU"/>
              </w:rPr>
              <w:t>билүүгө тийиш:</w:t>
            </w:r>
          </w:p>
          <w:p w14:paraId="4AD52DAA" w14:textId="40A4D75C" w:rsidR="00FD426D" w:rsidRPr="006B403E" w:rsidRDefault="00417A6A"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таш дубалдын түрлөрү</w:t>
            </w:r>
            <w:r w:rsidR="000219B5"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жана элементтери</w:t>
            </w:r>
            <w:r w:rsidR="000219B5"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w:t>
            </w:r>
          </w:p>
          <w:p w14:paraId="4E87170B" w14:textId="77777777" w:rsidR="002306F6" w:rsidRPr="006B403E" w:rsidRDefault="00417A6A"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ар кандай дубалдарды аткарууга коюлган талаптар</w:t>
            </w:r>
            <w:r w:rsidR="000219B5" w:rsidRPr="006B403E">
              <w:rPr>
                <w:rFonts w:ascii="Times New Roman" w:eastAsia="Times New Roman" w:hAnsi="Times New Roman" w:cs="Times New Roman"/>
                <w:sz w:val="24"/>
                <w:szCs w:val="24"/>
                <w:lang w:val="ky-KG" w:eastAsia="ru-RU"/>
              </w:rPr>
              <w:t>ды</w:t>
            </w:r>
            <w:r w:rsidRPr="006B403E">
              <w:rPr>
                <w:rFonts w:ascii="Times New Roman" w:eastAsia="Times New Roman" w:hAnsi="Times New Roman" w:cs="Times New Roman"/>
                <w:sz w:val="24"/>
                <w:szCs w:val="24"/>
                <w:lang w:val="ky-KG" w:eastAsia="ru-RU"/>
              </w:rPr>
              <w:t>;</w:t>
            </w:r>
          </w:p>
          <w:p w14:paraId="5DA80A83" w14:textId="105B7435" w:rsidR="00FD426D" w:rsidRPr="006B403E" w:rsidRDefault="00417A6A"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 - дубал системалары</w:t>
            </w:r>
            <w:r w:rsidR="002306F6"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жана тигиштерди байлоо</w:t>
            </w:r>
            <w:r w:rsidR="002306F6" w:rsidRPr="006B403E">
              <w:rPr>
                <w:rFonts w:ascii="Times New Roman" w:eastAsia="Times New Roman" w:hAnsi="Times New Roman" w:cs="Times New Roman"/>
                <w:sz w:val="24"/>
                <w:szCs w:val="24"/>
                <w:lang w:val="ky-KG" w:eastAsia="ru-RU"/>
              </w:rPr>
              <w:t>ну</w:t>
            </w:r>
            <w:r w:rsidRPr="006B403E">
              <w:rPr>
                <w:rFonts w:ascii="Times New Roman" w:eastAsia="Times New Roman" w:hAnsi="Times New Roman" w:cs="Times New Roman"/>
                <w:sz w:val="24"/>
                <w:szCs w:val="24"/>
                <w:lang w:val="ky-KG" w:eastAsia="ru-RU"/>
              </w:rPr>
              <w:t xml:space="preserve">; </w:t>
            </w:r>
          </w:p>
          <w:p w14:paraId="2A248111" w14:textId="6C5849BF" w:rsidR="00FD426D" w:rsidRPr="006B403E" w:rsidRDefault="00417A6A"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w:t>
            </w:r>
            <w:r w:rsidR="002306F6" w:rsidRPr="006B403E">
              <w:rPr>
                <w:rFonts w:ascii="Times New Roman" w:eastAsia="Times New Roman" w:hAnsi="Times New Roman" w:cs="Times New Roman"/>
                <w:sz w:val="24"/>
                <w:szCs w:val="24"/>
                <w:lang w:val="ky-KG" w:eastAsia="ru-RU"/>
              </w:rPr>
              <w:t xml:space="preserve"> </w:t>
            </w:r>
            <w:r w:rsidRPr="006B403E">
              <w:rPr>
                <w:rFonts w:ascii="Times New Roman" w:eastAsia="Times New Roman" w:hAnsi="Times New Roman" w:cs="Times New Roman"/>
                <w:sz w:val="24"/>
                <w:szCs w:val="24"/>
                <w:lang w:val="ky-KG" w:eastAsia="ru-RU"/>
              </w:rPr>
              <w:t>эритмелерди дубалга жаюу жана кирпичтерди жайгаштыруу ыкмалары</w:t>
            </w:r>
            <w:r w:rsidR="002306F6"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w:t>
            </w:r>
          </w:p>
          <w:p w14:paraId="01C9A0F7" w14:textId="5DC91D18" w:rsidR="00FD426D" w:rsidRPr="006B403E" w:rsidRDefault="00417A6A"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майда блоктон дубал тургузуунун ыкмалары</w:t>
            </w:r>
            <w:r w:rsidR="002306F6" w:rsidRPr="006B403E">
              <w:rPr>
                <w:rFonts w:ascii="Times New Roman" w:eastAsia="Times New Roman" w:hAnsi="Times New Roman" w:cs="Times New Roman"/>
                <w:sz w:val="24"/>
                <w:szCs w:val="24"/>
                <w:lang w:val="ky-KG" w:eastAsia="ru-RU"/>
              </w:rPr>
              <w:t>н;</w:t>
            </w:r>
          </w:p>
          <w:p w14:paraId="7FDC7C80" w14:textId="076E0D05" w:rsidR="00FD426D" w:rsidRPr="006B403E" w:rsidRDefault="00417A6A"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таш дубалды кесүү эрежелери</w:t>
            </w:r>
            <w:r w:rsidR="002306F6"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w:t>
            </w:r>
          </w:p>
          <w:p w14:paraId="6EABC23C" w14:textId="36AF03AD" w:rsidR="00FD426D" w:rsidRPr="006B403E" w:rsidRDefault="00417A6A"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кирпичтен дубал тургузуу технологиясы</w:t>
            </w:r>
            <w:r w:rsidR="002306F6"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жана ыкмалары</w:t>
            </w:r>
            <w:r w:rsidR="002306F6"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w:t>
            </w:r>
          </w:p>
          <w:p w14:paraId="25D39555" w14:textId="1B193C6C" w:rsidR="00FD426D" w:rsidRPr="006B403E" w:rsidRDefault="00417A6A"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жеңил конструкциялуу дубалдарды тургузуунун ыкмалары</w:t>
            </w:r>
            <w:r w:rsidR="002306F6"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жана эрежелери</w:t>
            </w:r>
            <w:r w:rsidR="002306F6"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w:t>
            </w:r>
          </w:p>
          <w:p w14:paraId="52578556" w14:textId="19D2BC55" w:rsidR="00FD426D" w:rsidRPr="006B403E" w:rsidRDefault="00417A6A"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дубалдарды жана тосмолорду арматуралоо</w:t>
            </w:r>
            <w:r w:rsidR="005A58BA" w:rsidRPr="006B403E">
              <w:rPr>
                <w:rFonts w:ascii="Times New Roman" w:eastAsia="Times New Roman" w:hAnsi="Times New Roman" w:cs="Times New Roman"/>
                <w:sz w:val="24"/>
                <w:szCs w:val="24"/>
                <w:lang w:val="ky-KG" w:eastAsia="ru-RU"/>
              </w:rPr>
              <w:t>ну;</w:t>
            </w:r>
            <w:r w:rsidRPr="006B403E">
              <w:rPr>
                <w:rFonts w:ascii="Times New Roman" w:eastAsia="Times New Roman" w:hAnsi="Times New Roman" w:cs="Times New Roman"/>
                <w:sz w:val="24"/>
                <w:szCs w:val="24"/>
                <w:lang w:val="ky-KG" w:eastAsia="ru-RU"/>
              </w:rPr>
              <w:t xml:space="preserve"> </w:t>
            </w:r>
          </w:p>
          <w:p w14:paraId="435A7912" w14:textId="589E87B6" w:rsidR="00FD426D" w:rsidRPr="006B403E" w:rsidRDefault="00417A6A"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шыбак астына дубал тургузуунун жана дубал тургузуу процессинде тигиштерди кеңейтүүнүн ыкмалары</w:t>
            </w:r>
            <w:r w:rsidR="005A58BA"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жана эрежелери</w:t>
            </w:r>
            <w:r w:rsidR="005A58BA"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w:t>
            </w:r>
          </w:p>
          <w:p w14:paraId="11E66EBE" w14:textId="54C9493A" w:rsidR="00827603" w:rsidRPr="006B403E" w:rsidRDefault="00417A6A"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дубалдарды каптоо ыкмалары</w:t>
            </w:r>
            <w:r w:rsidR="005A58BA" w:rsidRPr="006B403E">
              <w:rPr>
                <w:rFonts w:ascii="Times New Roman" w:eastAsia="Times New Roman" w:hAnsi="Times New Roman" w:cs="Times New Roman"/>
                <w:sz w:val="24"/>
                <w:szCs w:val="24"/>
                <w:lang w:val="ky-KG" w:eastAsia="ru-RU"/>
              </w:rPr>
              <w:t>н</w:t>
            </w:r>
            <w:r w:rsidR="00827603" w:rsidRPr="006B403E">
              <w:rPr>
                <w:rFonts w:ascii="Times New Roman" w:eastAsia="Times New Roman" w:hAnsi="Times New Roman" w:cs="Times New Roman"/>
                <w:sz w:val="24"/>
                <w:szCs w:val="24"/>
                <w:lang w:val="ky-KG" w:eastAsia="ru-RU"/>
              </w:rPr>
              <w:t>;</w:t>
            </w:r>
          </w:p>
          <w:p w14:paraId="768CDB1F" w14:textId="0FCCD4CB" w:rsidR="00827603" w:rsidRPr="006B403E" w:rsidRDefault="00417A6A"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 - карниздерди тургузуунун ыкмалары</w:t>
            </w:r>
            <w:r w:rsidR="005A58BA"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жана эрежелери</w:t>
            </w:r>
            <w:r w:rsidR="005A58BA"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w:t>
            </w:r>
          </w:p>
          <w:p w14:paraId="03782B92" w14:textId="400C3C06" w:rsidR="00827603" w:rsidRPr="006B403E" w:rsidRDefault="00417A6A"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архитектуралык элементтерди (секиргичтерди, аркаларды, күмбөздөрдү, куполдорду) аткаруу үчүн калыптардын түрлөрү</w:t>
            </w:r>
            <w:r w:rsidR="005A58BA"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w:t>
            </w:r>
          </w:p>
          <w:p w14:paraId="2022B0B8" w14:textId="30678893" w:rsidR="00827603" w:rsidRPr="006B403E" w:rsidRDefault="00417A6A"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сейсмикалык райондордо дубал тургузуунун өзгөчөлүктөрү</w:t>
            </w:r>
            <w:r w:rsidR="005A58BA"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w:t>
            </w:r>
          </w:p>
          <w:p w14:paraId="1EBFE61F" w14:textId="24923DA1" w:rsidR="00827603" w:rsidRPr="006B403E" w:rsidRDefault="00417A6A"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ар кандай климаттык шарттарда таш жумуштарын өндүрүүнүн өзгөчөлүктөрү</w:t>
            </w:r>
            <w:r w:rsidR="00FF186C"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w:t>
            </w:r>
          </w:p>
          <w:p w14:paraId="70F99B91" w14:textId="2559C0DF" w:rsidR="00827603" w:rsidRPr="006B403E" w:rsidRDefault="00417A6A"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lastRenderedPageBreak/>
              <w:t>- сырткы катарларды тегизделген таштан тургузуунун ыкмалары</w:t>
            </w:r>
            <w:r w:rsidR="00FF186C"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жана эрежелери</w:t>
            </w:r>
            <w:r w:rsidR="00FF186C"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w:t>
            </w:r>
          </w:p>
          <w:p w14:paraId="072ED3DC" w14:textId="77777777" w:rsidR="00FF186C" w:rsidRPr="006B403E" w:rsidRDefault="00417A6A"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колдонулган шаблондордун максаты</w:t>
            </w:r>
            <w:r w:rsidR="00FF186C"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жана түрлөрү</w:t>
            </w:r>
            <w:r w:rsidR="00FF186C"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w:t>
            </w:r>
          </w:p>
          <w:p w14:paraId="3F4A890E" w14:textId="7827BE33" w:rsidR="00827603" w:rsidRPr="006B403E" w:rsidRDefault="00417A6A"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 бутобетондук дубалды  </w:t>
            </w:r>
            <w:r w:rsidR="00D85062" w:rsidRPr="006B403E">
              <w:rPr>
                <w:rFonts w:ascii="Times New Roman" w:eastAsia="Times New Roman" w:hAnsi="Times New Roman" w:cs="Times New Roman"/>
                <w:sz w:val="24"/>
                <w:szCs w:val="24"/>
                <w:lang w:val="ky-KG" w:eastAsia="ru-RU"/>
              </w:rPr>
              <w:t xml:space="preserve">тургузууга </w:t>
            </w:r>
            <w:r w:rsidRPr="006B403E">
              <w:rPr>
                <w:rFonts w:ascii="Times New Roman" w:eastAsia="Times New Roman" w:hAnsi="Times New Roman" w:cs="Times New Roman"/>
                <w:sz w:val="24"/>
                <w:szCs w:val="24"/>
                <w:lang w:val="ky-KG" w:eastAsia="ru-RU"/>
              </w:rPr>
              <w:t>кою</w:t>
            </w:r>
            <w:r w:rsidR="00FF059F" w:rsidRPr="006B403E">
              <w:rPr>
                <w:rFonts w:ascii="Times New Roman" w:eastAsia="Times New Roman" w:hAnsi="Times New Roman" w:cs="Times New Roman"/>
                <w:sz w:val="24"/>
                <w:szCs w:val="24"/>
                <w:lang w:val="ky-KG" w:eastAsia="ru-RU"/>
              </w:rPr>
              <w:t>у</w:t>
            </w:r>
            <w:r w:rsidR="00D85062" w:rsidRPr="006B403E">
              <w:rPr>
                <w:rFonts w:ascii="Times New Roman" w:eastAsia="Times New Roman" w:hAnsi="Times New Roman" w:cs="Times New Roman"/>
                <w:sz w:val="24"/>
                <w:szCs w:val="24"/>
                <w:lang w:val="ky-KG" w:eastAsia="ru-RU"/>
              </w:rPr>
              <w:t>лган</w:t>
            </w:r>
            <w:r w:rsidRPr="006B403E">
              <w:rPr>
                <w:rFonts w:ascii="Times New Roman" w:eastAsia="Times New Roman" w:hAnsi="Times New Roman" w:cs="Times New Roman"/>
                <w:sz w:val="24"/>
                <w:szCs w:val="24"/>
                <w:lang w:val="ky-KG" w:eastAsia="ru-RU"/>
              </w:rPr>
              <w:t xml:space="preserve"> талаптар</w:t>
            </w:r>
            <w:r w:rsidR="003D3076" w:rsidRPr="006B403E">
              <w:rPr>
                <w:rFonts w:ascii="Times New Roman" w:eastAsia="Times New Roman" w:hAnsi="Times New Roman" w:cs="Times New Roman"/>
                <w:sz w:val="24"/>
                <w:szCs w:val="24"/>
                <w:lang w:val="ky-KG" w:eastAsia="ru-RU"/>
              </w:rPr>
              <w:t>ын</w:t>
            </w:r>
            <w:r w:rsidR="00FF186C" w:rsidRPr="006B403E">
              <w:rPr>
                <w:rFonts w:ascii="Times New Roman" w:eastAsia="Times New Roman" w:hAnsi="Times New Roman" w:cs="Times New Roman"/>
                <w:sz w:val="24"/>
                <w:szCs w:val="24"/>
                <w:lang w:val="ky-KG" w:eastAsia="ru-RU"/>
              </w:rPr>
              <w:t>;</w:t>
            </w:r>
            <w:r w:rsidRPr="006B403E">
              <w:rPr>
                <w:rFonts w:ascii="Times New Roman" w:eastAsia="Times New Roman" w:hAnsi="Times New Roman" w:cs="Times New Roman"/>
                <w:sz w:val="24"/>
                <w:szCs w:val="24"/>
                <w:lang w:val="ky-KG" w:eastAsia="ru-RU"/>
              </w:rPr>
              <w:t xml:space="preserve"> </w:t>
            </w:r>
          </w:p>
          <w:p w14:paraId="153DC768" w14:textId="3E20364A" w:rsidR="00827603" w:rsidRPr="006B403E" w:rsidRDefault="00417A6A"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таш дубалдын түрлөрү</w:t>
            </w:r>
            <w:r w:rsidR="00FF186C"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жана элементтери</w:t>
            </w:r>
            <w:r w:rsidR="00FF186C"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w:t>
            </w:r>
          </w:p>
          <w:p w14:paraId="7886F3FF" w14:textId="56D5702C" w:rsidR="00FF059F" w:rsidRPr="006B403E" w:rsidRDefault="00417A6A"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 ар кандай дубалдарды </w:t>
            </w:r>
            <w:r w:rsidR="00FF059F" w:rsidRPr="006B403E">
              <w:rPr>
                <w:rFonts w:ascii="Times New Roman" w:eastAsia="Times New Roman" w:hAnsi="Times New Roman" w:cs="Times New Roman"/>
                <w:sz w:val="24"/>
                <w:szCs w:val="24"/>
                <w:lang w:val="ky-KG" w:eastAsia="ru-RU"/>
              </w:rPr>
              <w:t xml:space="preserve">тургузууга </w:t>
            </w:r>
            <w:r w:rsidRPr="006B403E">
              <w:rPr>
                <w:rFonts w:ascii="Times New Roman" w:eastAsia="Times New Roman" w:hAnsi="Times New Roman" w:cs="Times New Roman"/>
                <w:sz w:val="24"/>
                <w:szCs w:val="24"/>
                <w:lang w:val="ky-KG" w:eastAsia="ru-RU"/>
              </w:rPr>
              <w:t>коюлган талаптар</w:t>
            </w:r>
            <w:r w:rsidR="00FD081A" w:rsidRPr="006B403E">
              <w:rPr>
                <w:rFonts w:ascii="Times New Roman" w:eastAsia="Times New Roman" w:hAnsi="Times New Roman" w:cs="Times New Roman"/>
                <w:sz w:val="24"/>
                <w:szCs w:val="24"/>
                <w:lang w:val="ky-KG" w:eastAsia="ru-RU"/>
              </w:rPr>
              <w:t>ын</w:t>
            </w:r>
            <w:r w:rsidRPr="006B403E">
              <w:rPr>
                <w:rFonts w:ascii="Times New Roman" w:eastAsia="Times New Roman" w:hAnsi="Times New Roman" w:cs="Times New Roman"/>
                <w:sz w:val="24"/>
                <w:szCs w:val="24"/>
                <w:lang w:val="ky-KG" w:eastAsia="ru-RU"/>
              </w:rPr>
              <w:t xml:space="preserve">; </w:t>
            </w:r>
          </w:p>
          <w:p w14:paraId="686627BE" w14:textId="553D226C" w:rsidR="00827603" w:rsidRPr="006B403E" w:rsidRDefault="00417A6A"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дубал системалары</w:t>
            </w:r>
            <w:r w:rsidR="00FD081A"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жана тигиштерди байлоо</w:t>
            </w:r>
            <w:r w:rsidR="00D85062" w:rsidRPr="006B403E">
              <w:rPr>
                <w:rFonts w:ascii="Times New Roman" w:eastAsia="Times New Roman" w:hAnsi="Times New Roman" w:cs="Times New Roman"/>
                <w:sz w:val="24"/>
                <w:szCs w:val="24"/>
                <w:lang w:val="ky-KG" w:eastAsia="ru-RU"/>
              </w:rPr>
              <w:t>ну</w:t>
            </w:r>
            <w:r w:rsidRPr="006B403E">
              <w:rPr>
                <w:rFonts w:ascii="Times New Roman" w:eastAsia="Times New Roman" w:hAnsi="Times New Roman" w:cs="Times New Roman"/>
                <w:sz w:val="24"/>
                <w:szCs w:val="24"/>
                <w:lang w:val="ky-KG" w:eastAsia="ru-RU"/>
              </w:rPr>
              <w:t xml:space="preserve">; </w:t>
            </w:r>
          </w:p>
          <w:p w14:paraId="1B616AA9" w14:textId="4CB689FE" w:rsidR="00827603" w:rsidRPr="006B403E" w:rsidRDefault="00417A6A"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эритмелерди дубалга жаюу жана кирпичтерди жайгаштыруу ыкмалары</w:t>
            </w:r>
            <w:r w:rsidR="004F32AE"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w:t>
            </w:r>
          </w:p>
          <w:p w14:paraId="20AE8182" w14:textId="04ABA447" w:rsidR="00827603" w:rsidRPr="006B403E" w:rsidRDefault="00417A6A"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майда блоктон дубал тургузуунун ыкмалары</w:t>
            </w:r>
            <w:r w:rsidR="004F32AE" w:rsidRPr="006B403E">
              <w:rPr>
                <w:rFonts w:ascii="Times New Roman" w:eastAsia="Times New Roman" w:hAnsi="Times New Roman" w:cs="Times New Roman"/>
                <w:sz w:val="24"/>
                <w:szCs w:val="24"/>
                <w:lang w:val="ky-KG" w:eastAsia="ru-RU"/>
              </w:rPr>
              <w:t>н;</w:t>
            </w:r>
          </w:p>
          <w:p w14:paraId="7E596E1C" w14:textId="47C9E4E6" w:rsidR="00827603" w:rsidRPr="006B403E" w:rsidRDefault="00417A6A"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таш дубалды кесүү эрежелери</w:t>
            </w:r>
            <w:r w:rsidR="004F32AE"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w:t>
            </w:r>
          </w:p>
          <w:p w14:paraId="46E98297" w14:textId="0A2A0E59" w:rsidR="00827603" w:rsidRPr="006B403E" w:rsidRDefault="00417A6A"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кирпичтен дубал тургузуу технологиясы</w:t>
            </w:r>
            <w:r w:rsidR="004F32AE"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жана ыкмалары</w:t>
            </w:r>
            <w:r w:rsidR="004F32AE"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w:t>
            </w:r>
          </w:p>
          <w:p w14:paraId="272E92FF" w14:textId="498EA2AA" w:rsidR="00B700D8" w:rsidRPr="006B403E" w:rsidRDefault="00417A6A"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жеңил конструкциялуу дубалдарды тургузуунун ыкмалары</w:t>
            </w:r>
            <w:r w:rsidR="004F32AE"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жана эрежелери</w:t>
            </w:r>
            <w:r w:rsidR="004F32AE"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w:t>
            </w:r>
          </w:p>
          <w:p w14:paraId="1ED35C34" w14:textId="29F84C7A" w:rsidR="00B700D8" w:rsidRPr="006B403E" w:rsidRDefault="00417A6A"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дубалдарды жана тосмолорду арматуралоо</w:t>
            </w:r>
            <w:r w:rsidR="006501AE" w:rsidRPr="006B403E">
              <w:rPr>
                <w:rFonts w:ascii="Times New Roman" w:eastAsia="Times New Roman" w:hAnsi="Times New Roman" w:cs="Times New Roman"/>
                <w:sz w:val="24"/>
                <w:szCs w:val="24"/>
                <w:lang w:val="ky-KG" w:eastAsia="ru-RU"/>
              </w:rPr>
              <w:t>ну;</w:t>
            </w:r>
            <w:r w:rsidRPr="006B403E">
              <w:rPr>
                <w:rFonts w:ascii="Times New Roman" w:eastAsia="Times New Roman" w:hAnsi="Times New Roman" w:cs="Times New Roman"/>
                <w:sz w:val="24"/>
                <w:szCs w:val="24"/>
                <w:lang w:val="ky-KG" w:eastAsia="ru-RU"/>
              </w:rPr>
              <w:t xml:space="preserve"> </w:t>
            </w:r>
          </w:p>
          <w:p w14:paraId="63DA135F" w14:textId="0A4D75CA" w:rsidR="00B700D8" w:rsidRPr="006B403E" w:rsidRDefault="00417A6A"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шыбак астына дубал тургузуунун жана дубал тургузуу процессинде тигиштерди кеңейтүүнүн ыкмалары</w:t>
            </w:r>
            <w:r w:rsidR="006501AE"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жана эрежелери</w:t>
            </w:r>
            <w:r w:rsidR="006501AE"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w:t>
            </w:r>
          </w:p>
          <w:p w14:paraId="10D924CE" w14:textId="58AC7762" w:rsidR="00B700D8" w:rsidRPr="006B403E" w:rsidRDefault="00417A6A"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дубалдарды каптоо ыкмалары</w:t>
            </w:r>
            <w:r w:rsidR="006501AE"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w:t>
            </w:r>
          </w:p>
          <w:p w14:paraId="39BA9413" w14:textId="394CE9A2" w:rsidR="004E4CB3" w:rsidRPr="006B403E" w:rsidRDefault="00417A6A"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карниздерди тургузуунун ыкмалары</w:t>
            </w:r>
            <w:r w:rsidR="006501AE"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жана эрежелери</w:t>
            </w:r>
            <w:r w:rsidR="006501AE"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w:t>
            </w:r>
          </w:p>
          <w:p w14:paraId="5795FDA3" w14:textId="56ABC5FD" w:rsidR="00B700D8" w:rsidRPr="006B403E" w:rsidRDefault="00417A6A"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архитектуралык элементтерди (секиргичтерди, аркаларды, күмбөздөрдү, куполдорду) аткаруу үчүн калыптардын түрлөрү</w:t>
            </w:r>
            <w:r w:rsidR="006501AE"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w:t>
            </w:r>
          </w:p>
          <w:p w14:paraId="47F4A99D" w14:textId="16D76875" w:rsidR="00B700D8" w:rsidRPr="006B403E" w:rsidRDefault="00417A6A"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сейсмикалык райондордо дубал тургузуунун өзгөчөлүктөрү</w:t>
            </w:r>
            <w:r w:rsidR="006501AE"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w:t>
            </w:r>
          </w:p>
          <w:p w14:paraId="438F62BF" w14:textId="55C7B79E" w:rsidR="004E4CB3" w:rsidRPr="006B403E" w:rsidRDefault="00417A6A"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ар кандай климаттык шарттарда таш жумуштарын өндүрүүнүн өзгөчөлүктөрү</w:t>
            </w:r>
            <w:r w:rsidR="003D3076"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w:t>
            </w:r>
          </w:p>
          <w:p w14:paraId="157A28EE" w14:textId="45CF7A30" w:rsidR="00B700D8" w:rsidRPr="006B403E" w:rsidRDefault="00417A6A"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lastRenderedPageBreak/>
              <w:t xml:space="preserve">- табигый таштардан дубал тургузуунун ыкмалары жана түрлөрү; </w:t>
            </w:r>
          </w:p>
          <w:p w14:paraId="7943C7BF" w14:textId="0FF00DFF" w:rsidR="00417A6A" w:rsidRPr="006B403E" w:rsidRDefault="00417A6A"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тегизделген таштан тургузуунун ыкмалары жана эрежелери</w:t>
            </w:r>
            <w:r w:rsidR="00A7736E" w:rsidRPr="006B403E">
              <w:rPr>
                <w:rFonts w:ascii="Times New Roman" w:eastAsia="Times New Roman" w:hAnsi="Times New Roman" w:cs="Times New Roman"/>
                <w:sz w:val="24"/>
                <w:szCs w:val="24"/>
                <w:lang w:val="ky-KG" w:eastAsia="ru-RU"/>
              </w:rPr>
              <w:t>;</w:t>
            </w:r>
          </w:p>
          <w:p w14:paraId="20A3EAC3" w14:textId="77777777" w:rsidR="00A7736E" w:rsidRPr="006B403E" w:rsidRDefault="00A7736E"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колдонулуучу шаблондордун дайындалышы жана түрлөрү; </w:t>
            </w:r>
          </w:p>
          <w:p w14:paraId="264F66A4" w14:textId="398BC73D" w:rsidR="004E4CB3" w:rsidRPr="006B403E" w:rsidRDefault="00A7736E"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бутобетондук кладканы аткарууга коюлган талаптар</w:t>
            </w:r>
            <w:r w:rsidR="001670BE" w:rsidRPr="006B403E">
              <w:rPr>
                <w:rFonts w:ascii="Times New Roman" w:eastAsia="Times New Roman" w:hAnsi="Times New Roman" w:cs="Times New Roman"/>
                <w:sz w:val="24"/>
                <w:szCs w:val="24"/>
                <w:lang w:val="ky-KG" w:eastAsia="ru-RU"/>
              </w:rPr>
              <w:t>ын</w:t>
            </w:r>
            <w:r w:rsidRPr="006B403E">
              <w:rPr>
                <w:rFonts w:ascii="Times New Roman" w:eastAsia="Times New Roman" w:hAnsi="Times New Roman" w:cs="Times New Roman"/>
                <w:sz w:val="24"/>
                <w:szCs w:val="24"/>
                <w:lang w:val="ky-KG" w:eastAsia="ru-RU"/>
              </w:rPr>
              <w:t xml:space="preserve">; </w:t>
            </w:r>
          </w:p>
          <w:p w14:paraId="6ECE3887" w14:textId="77777777" w:rsidR="00714C18" w:rsidRPr="006B403E" w:rsidRDefault="00714C18" w:rsidP="00F364F8">
            <w:pPr>
              <w:spacing w:after="0" w:line="240" w:lineRule="auto"/>
              <w:jc w:val="both"/>
              <w:rPr>
                <w:rFonts w:ascii="Times New Roman" w:eastAsia="Times New Roman" w:hAnsi="Times New Roman" w:cs="Times New Roman"/>
                <w:b/>
                <w:bCs/>
                <w:i/>
                <w:iCs/>
                <w:sz w:val="24"/>
                <w:szCs w:val="24"/>
                <w:lang w:val="ky-KG" w:eastAsia="ru-RU"/>
              </w:rPr>
            </w:pPr>
            <w:r w:rsidRPr="006B403E">
              <w:rPr>
                <w:rFonts w:ascii="Times New Roman" w:eastAsia="Times New Roman" w:hAnsi="Times New Roman" w:cs="Times New Roman"/>
                <w:b/>
                <w:bCs/>
                <w:i/>
                <w:iCs/>
                <w:sz w:val="24"/>
                <w:szCs w:val="24"/>
                <w:lang w:val="ky-KG" w:eastAsia="ru-RU"/>
              </w:rPr>
              <w:t>көндүмдөргө ээ болууга тийиш:</w:t>
            </w:r>
          </w:p>
          <w:p w14:paraId="24524D46" w14:textId="71FCF236" w:rsidR="000D1EF3" w:rsidRPr="006B403E" w:rsidRDefault="001A0E42"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 кирпич </w:t>
            </w:r>
            <w:r w:rsidR="000D1EF3" w:rsidRPr="006B403E">
              <w:rPr>
                <w:rFonts w:ascii="Times New Roman" w:eastAsia="Times New Roman" w:hAnsi="Times New Roman" w:cs="Times New Roman"/>
                <w:sz w:val="24"/>
                <w:szCs w:val="24"/>
                <w:lang w:val="ky-KG" w:eastAsia="ru-RU"/>
              </w:rPr>
              <w:t>коюуу</w:t>
            </w:r>
            <w:r w:rsidRPr="006B403E">
              <w:rPr>
                <w:rFonts w:ascii="Times New Roman" w:eastAsia="Times New Roman" w:hAnsi="Times New Roman" w:cs="Times New Roman"/>
                <w:sz w:val="24"/>
                <w:szCs w:val="24"/>
                <w:lang w:val="ky-KG" w:eastAsia="ru-RU"/>
              </w:rPr>
              <w:t xml:space="preserve"> үчүн шаймандарды жана инвентарларды колдонуу</w:t>
            </w:r>
            <w:r w:rsidR="00E8607F" w:rsidRPr="006B403E">
              <w:rPr>
                <w:rFonts w:ascii="Times New Roman" w:eastAsia="Times New Roman" w:hAnsi="Times New Roman" w:cs="Times New Roman"/>
                <w:sz w:val="24"/>
                <w:szCs w:val="24"/>
                <w:lang w:val="ky-KG" w:eastAsia="ru-RU"/>
              </w:rPr>
              <w:t>га</w:t>
            </w:r>
            <w:r w:rsidRPr="006B403E">
              <w:rPr>
                <w:rFonts w:ascii="Times New Roman" w:eastAsia="Times New Roman" w:hAnsi="Times New Roman" w:cs="Times New Roman"/>
                <w:sz w:val="24"/>
                <w:szCs w:val="24"/>
                <w:lang w:val="ky-KG" w:eastAsia="ru-RU"/>
              </w:rPr>
              <w:t xml:space="preserve">; </w:t>
            </w:r>
          </w:p>
          <w:p w14:paraId="43028D92" w14:textId="77777777" w:rsidR="000D1EF3" w:rsidRPr="006B403E" w:rsidRDefault="001A0E42"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эритмени жаюу жана тегиздөө</w:t>
            </w:r>
            <w:r w:rsidR="000D1EF3" w:rsidRPr="006B403E">
              <w:rPr>
                <w:rFonts w:ascii="Times New Roman" w:eastAsia="Times New Roman" w:hAnsi="Times New Roman" w:cs="Times New Roman"/>
                <w:sz w:val="24"/>
                <w:szCs w:val="24"/>
                <w:lang w:val="ky-KG" w:eastAsia="ru-RU"/>
              </w:rPr>
              <w:t>;</w:t>
            </w:r>
          </w:p>
          <w:p w14:paraId="4EC72453" w14:textId="36E553E0" w:rsidR="000D1EF3" w:rsidRPr="006B403E" w:rsidRDefault="001A0E42"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калоонун негизги түрлөрүн билүү</w:t>
            </w:r>
            <w:r w:rsidR="00E8607F" w:rsidRPr="006B403E">
              <w:rPr>
                <w:rFonts w:ascii="Times New Roman" w:eastAsia="Times New Roman" w:hAnsi="Times New Roman" w:cs="Times New Roman"/>
                <w:sz w:val="24"/>
                <w:szCs w:val="24"/>
                <w:lang w:val="ky-KG" w:eastAsia="ru-RU"/>
              </w:rPr>
              <w:t>гө</w:t>
            </w:r>
            <w:r w:rsidRPr="006B403E">
              <w:rPr>
                <w:rFonts w:ascii="Times New Roman" w:eastAsia="Times New Roman" w:hAnsi="Times New Roman" w:cs="Times New Roman"/>
                <w:sz w:val="24"/>
                <w:szCs w:val="24"/>
                <w:lang w:val="ky-KG" w:eastAsia="ru-RU"/>
              </w:rPr>
              <w:t xml:space="preserve"> (катуу, жеңилдетилген, арматураланган, декоративдик); </w:t>
            </w:r>
          </w:p>
          <w:p w14:paraId="4F9CF2AA" w14:textId="1A6003D0" w:rsidR="00D139D7" w:rsidRPr="006B403E" w:rsidRDefault="001A0E42"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вертикалдуу, узунунан жана туурасынан кеткен тигиштерди бириктирүүнү аткаруу</w:t>
            </w:r>
            <w:r w:rsidR="00D139D7" w:rsidRPr="006B403E">
              <w:rPr>
                <w:rFonts w:ascii="Times New Roman" w:eastAsia="Times New Roman" w:hAnsi="Times New Roman" w:cs="Times New Roman"/>
                <w:sz w:val="24"/>
                <w:szCs w:val="24"/>
                <w:lang w:val="ky-KG" w:eastAsia="ru-RU"/>
              </w:rPr>
              <w:t>га</w:t>
            </w:r>
            <w:r w:rsidRPr="006B403E">
              <w:rPr>
                <w:rFonts w:ascii="Times New Roman" w:eastAsia="Times New Roman" w:hAnsi="Times New Roman" w:cs="Times New Roman"/>
                <w:sz w:val="24"/>
                <w:szCs w:val="24"/>
                <w:lang w:val="ky-KG" w:eastAsia="ru-RU"/>
              </w:rPr>
              <w:t xml:space="preserve">; </w:t>
            </w:r>
          </w:p>
          <w:p w14:paraId="74F9B8C9" w14:textId="53D0F6DC" w:rsidR="000D1EF3" w:rsidRPr="006B403E" w:rsidRDefault="001A0E42"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-кирпичтен жана таштан жасалган мамычаларды калоо үчүн шаймандарды жана инвентарларды колдонуу</w:t>
            </w:r>
            <w:r w:rsidR="00D139D7" w:rsidRPr="006B403E">
              <w:rPr>
                <w:rFonts w:ascii="Times New Roman" w:eastAsia="Times New Roman" w:hAnsi="Times New Roman" w:cs="Times New Roman"/>
                <w:sz w:val="24"/>
                <w:szCs w:val="24"/>
                <w:lang w:val="ky-KG" w:eastAsia="ru-RU"/>
              </w:rPr>
              <w:t>га</w:t>
            </w:r>
            <w:r w:rsidRPr="006B403E">
              <w:rPr>
                <w:rFonts w:ascii="Times New Roman" w:eastAsia="Times New Roman" w:hAnsi="Times New Roman" w:cs="Times New Roman"/>
                <w:sz w:val="24"/>
                <w:szCs w:val="24"/>
                <w:lang w:val="ky-KG" w:eastAsia="ru-RU"/>
              </w:rPr>
              <w:t xml:space="preserve">; </w:t>
            </w:r>
          </w:p>
          <w:p w14:paraId="6ABED7B1" w14:textId="4EEACE4D" w:rsidR="000D1EF3" w:rsidRPr="006B403E" w:rsidRDefault="001A0E42"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ар кандай архитектуралык элементтер үчүн опалубканы орнотуу</w:t>
            </w:r>
            <w:r w:rsidR="00D139D7" w:rsidRPr="006B403E">
              <w:rPr>
                <w:rFonts w:ascii="Times New Roman" w:eastAsia="Times New Roman" w:hAnsi="Times New Roman" w:cs="Times New Roman"/>
                <w:sz w:val="24"/>
                <w:szCs w:val="24"/>
                <w:lang w:val="ky-KG" w:eastAsia="ru-RU"/>
              </w:rPr>
              <w:t>га</w:t>
            </w:r>
            <w:r w:rsidRPr="006B403E">
              <w:rPr>
                <w:rFonts w:ascii="Times New Roman" w:eastAsia="Times New Roman" w:hAnsi="Times New Roman" w:cs="Times New Roman"/>
                <w:sz w:val="24"/>
                <w:szCs w:val="24"/>
                <w:lang w:val="ky-KG" w:eastAsia="ru-RU"/>
              </w:rPr>
              <w:t>;</w:t>
            </w:r>
          </w:p>
          <w:p w14:paraId="73480B2A" w14:textId="14D1B2CA" w:rsidR="000D1EF3" w:rsidRPr="006B403E" w:rsidRDefault="001A0E42"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 - тигиштерди кеңейтүү үчүн шаймандарды жана приспособлениелерди колдонуу</w:t>
            </w:r>
            <w:r w:rsidR="00451440" w:rsidRPr="006B403E">
              <w:rPr>
                <w:rFonts w:ascii="Times New Roman" w:eastAsia="Times New Roman" w:hAnsi="Times New Roman" w:cs="Times New Roman"/>
                <w:sz w:val="24"/>
                <w:szCs w:val="24"/>
                <w:lang w:val="ky-KG" w:eastAsia="ru-RU"/>
              </w:rPr>
              <w:t>га</w:t>
            </w:r>
            <w:r w:rsidRPr="006B403E">
              <w:rPr>
                <w:rFonts w:ascii="Times New Roman" w:eastAsia="Times New Roman" w:hAnsi="Times New Roman" w:cs="Times New Roman"/>
                <w:sz w:val="24"/>
                <w:szCs w:val="24"/>
                <w:lang w:val="ky-KG" w:eastAsia="ru-RU"/>
              </w:rPr>
              <w:t xml:space="preserve">; </w:t>
            </w:r>
          </w:p>
          <w:p w14:paraId="3312AF4F" w14:textId="50AE8ED8" w:rsidR="000D1EF3" w:rsidRPr="006B403E" w:rsidRDefault="001A0E42"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калоонун чыгып турган жерлеринде жана тешиктеринде татаал сызыктарды жана стандарттуу эмес өлчөмдөрдү айкалыштыруу</w:t>
            </w:r>
            <w:r w:rsidR="00451440" w:rsidRPr="006B403E">
              <w:rPr>
                <w:rFonts w:ascii="Times New Roman" w:eastAsia="Times New Roman" w:hAnsi="Times New Roman" w:cs="Times New Roman"/>
                <w:sz w:val="24"/>
                <w:szCs w:val="24"/>
                <w:lang w:val="ky-KG" w:eastAsia="ru-RU"/>
              </w:rPr>
              <w:t>ша</w:t>
            </w:r>
            <w:r w:rsidR="000D1EF3" w:rsidRPr="006B403E">
              <w:rPr>
                <w:rFonts w:ascii="Times New Roman" w:eastAsia="Times New Roman" w:hAnsi="Times New Roman" w:cs="Times New Roman"/>
                <w:sz w:val="24"/>
                <w:szCs w:val="24"/>
                <w:lang w:val="ky-KG" w:eastAsia="ru-RU"/>
              </w:rPr>
              <w:t>;</w:t>
            </w:r>
          </w:p>
          <w:p w14:paraId="0ABD2830" w14:textId="77777777" w:rsidR="000D1EF3" w:rsidRPr="006B403E" w:rsidRDefault="001A0E42"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 вертикалдуу, узунунан жана туурасынан кеткен тигиштерди бириктирүүнү аткаруу; </w:t>
            </w:r>
          </w:p>
          <w:p w14:paraId="2A043B64" w14:textId="5CA50841" w:rsidR="00D00662" w:rsidRPr="006B403E" w:rsidRDefault="001A0E42"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таштан жасалган таштарды калоо үчүн шаймандарды жана инвентарларды колдонуу</w:t>
            </w:r>
            <w:r w:rsidR="00451440" w:rsidRPr="006B403E">
              <w:rPr>
                <w:rFonts w:ascii="Times New Roman" w:eastAsia="Times New Roman" w:hAnsi="Times New Roman" w:cs="Times New Roman"/>
                <w:sz w:val="24"/>
                <w:szCs w:val="24"/>
                <w:lang w:val="ky-KG" w:eastAsia="ru-RU"/>
              </w:rPr>
              <w:t>га</w:t>
            </w:r>
            <w:r w:rsidRPr="006B403E">
              <w:rPr>
                <w:rFonts w:ascii="Times New Roman" w:eastAsia="Times New Roman" w:hAnsi="Times New Roman" w:cs="Times New Roman"/>
                <w:sz w:val="24"/>
                <w:szCs w:val="24"/>
                <w:lang w:val="ky-KG" w:eastAsia="ru-RU"/>
              </w:rPr>
              <w:t xml:space="preserve">; </w:t>
            </w:r>
          </w:p>
          <w:p w14:paraId="32E78412" w14:textId="66FFA924" w:rsidR="00D00662" w:rsidRPr="006B403E" w:rsidRDefault="001A0E42"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 </w:t>
            </w:r>
            <w:r w:rsidR="00451440" w:rsidRPr="006B403E">
              <w:rPr>
                <w:rFonts w:ascii="Times New Roman" w:eastAsia="Times New Roman" w:hAnsi="Times New Roman" w:cs="Times New Roman"/>
                <w:sz w:val="24"/>
                <w:szCs w:val="24"/>
                <w:lang w:val="ky-KG" w:eastAsia="ru-RU"/>
              </w:rPr>
              <w:t>к</w:t>
            </w:r>
            <w:r w:rsidRPr="006B403E">
              <w:rPr>
                <w:rFonts w:ascii="Times New Roman" w:eastAsia="Times New Roman" w:hAnsi="Times New Roman" w:cs="Times New Roman"/>
                <w:sz w:val="24"/>
                <w:szCs w:val="24"/>
                <w:lang w:val="ky-KG" w:eastAsia="ru-RU"/>
              </w:rPr>
              <w:t>есилген ташты калоо үчүн шаймандарды жана приспособлениелерди колдонуу</w:t>
            </w:r>
            <w:r w:rsidR="00451440" w:rsidRPr="006B403E">
              <w:rPr>
                <w:rFonts w:ascii="Times New Roman" w:eastAsia="Times New Roman" w:hAnsi="Times New Roman" w:cs="Times New Roman"/>
                <w:sz w:val="24"/>
                <w:szCs w:val="24"/>
                <w:lang w:val="ky-KG" w:eastAsia="ru-RU"/>
              </w:rPr>
              <w:t>га</w:t>
            </w:r>
            <w:r w:rsidR="00D00662" w:rsidRPr="006B403E">
              <w:rPr>
                <w:rFonts w:ascii="Times New Roman" w:eastAsia="Times New Roman" w:hAnsi="Times New Roman" w:cs="Times New Roman"/>
                <w:sz w:val="24"/>
                <w:szCs w:val="24"/>
                <w:lang w:val="ky-KG" w:eastAsia="ru-RU"/>
              </w:rPr>
              <w:t>;</w:t>
            </w:r>
          </w:p>
          <w:p w14:paraId="644DF46F" w14:textId="5E98DC9B" w:rsidR="00D00662" w:rsidRPr="006B403E" w:rsidRDefault="001A0E42"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lastRenderedPageBreak/>
              <w:t>- кирпич калоо үчүн шаймандарды жана инвентарларды колдонуу</w:t>
            </w:r>
            <w:r w:rsidR="00451440" w:rsidRPr="006B403E">
              <w:rPr>
                <w:rFonts w:ascii="Times New Roman" w:eastAsia="Times New Roman" w:hAnsi="Times New Roman" w:cs="Times New Roman"/>
                <w:sz w:val="24"/>
                <w:szCs w:val="24"/>
                <w:lang w:val="ky-KG" w:eastAsia="ru-RU"/>
              </w:rPr>
              <w:t>га</w:t>
            </w:r>
            <w:r w:rsidRPr="006B403E">
              <w:rPr>
                <w:rFonts w:ascii="Times New Roman" w:eastAsia="Times New Roman" w:hAnsi="Times New Roman" w:cs="Times New Roman"/>
                <w:sz w:val="24"/>
                <w:szCs w:val="24"/>
                <w:lang w:val="ky-KG" w:eastAsia="ru-RU"/>
              </w:rPr>
              <w:t xml:space="preserve">; </w:t>
            </w:r>
          </w:p>
          <w:p w14:paraId="02911DBE" w14:textId="1843C0B0" w:rsidR="00D00662" w:rsidRPr="006B403E" w:rsidRDefault="001A0E42"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эритмени жаюу</w:t>
            </w:r>
            <w:r w:rsidR="005B54E9" w:rsidRPr="006B403E">
              <w:rPr>
                <w:rFonts w:ascii="Times New Roman" w:eastAsia="Times New Roman" w:hAnsi="Times New Roman" w:cs="Times New Roman"/>
                <w:sz w:val="24"/>
                <w:szCs w:val="24"/>
                <w:lang w:val="ky-KG" w:eastAsia="ru-RU"/>
              </w:rPr>
              <w:t>га</w:t>
            </w:r>
            <w:r w:rsidRPr="006B403E">
              <w:rPr>
                <w:rFonts w:ascii="Times New Roman" w:eastAsia="Times New Roman" w:hAnsi="Times New Roman" w:cs="Times New Roman"/>
                <w:sz w:val="24"/>
                <w:szCs w:val="24"/>
                <w:lang w:val="ky-KG" w:eastAsia="ru-RU"/>
              </w:rPr>
              <w:t xml:space="preserve"> жана тегиздөө</w:t>
            </w:r>
            <w:r w:rsidR="005B54E9" w:rsidRPr="006B403E">
              <w:rPr>
                <w:rFonts w:ascii="Times New Roman" w:eastAsia="Times New Roman" w:hAnsi="Times New Roman" w:cs="Times New Roman"/>
                <w:sz w:val="24"/>
                <w:szCs w:val="24"/>
                <w:lang w:val="ky-KG" w:eastAsia="ru-RU"/>
              </w:rPr>
              <w:t>гө</w:t>
            </w:r>
            <w:r w:rsidR="00D00662" w:rsidRPr="006B403E">
              <w:rPr>
                <w:rFonts w:ascii="Times New Roman" w:eastAsia="Times New Roman" w:hAnsi="Times New Roman" w:cs="Times New Roman"/>
                <w:sz w:val="24"/>
                <w:szCs w:val="24"/>
                <w:lang w:val="ky-KG" w:eastAsia="ru-RU"/>
              </w:rPr>
              <w:t>;</w:t>
            </w:r>
          </w:p>
          <w:p w14:paraId="5EA824AA" w14:textId="1831CE40" w:rsidR="00D00662" w:rsidRPr="006B403E" w:rsidRDefault="001A0E42"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калоонун негизги түрлөрүн билүү</w:t>
            </w:r>
            <w:r w:rsidR="005B54E9" w:rsidRPr="006B403E">
              <w:rPr>
                <w:rFonts w:ascii="Times New Roman" w:eastAsia="Times New Roman" w:hAnsi="Times New Roman" w:cs="Times New Roman"/>
                <w:sz w:val="24"/>
                <w:szCs w:val="24"/>
                <w:lang w:val="ky-KG" w:eastAsia="ru-RU"/>
              </w:rPr>
              <w:t>гө</w:t>
            </w:r>
            <w:r w:rsidRPr="006B403E">
              <w:rPr>
                <w:rFonts w:ascii="Times New Roman" w:eastAsia="Times New Roman" w:hAnsi="Times New Roman" w:cs="Times New Roman"/>
                <w:sz w:val="24"/>
                <w:szCs w:val="24"/>
                <w:lang w:val="ky-KG" w:eastAsia="ru-RU"/>
              </w:rPr>
              <w:t xml:space="preserve"> (катуу, жеңилдетилген, арматураланган, декоративдик); </w:t>
            </w:r>
          </w:p>
          <w:p w14:paraId="7BC8C9EB" w14:textId="38DE40B0" w:rsidR="00D00662" w:rsidRPr="006B403E" w:rsidRDefault="001A0E42"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вертикалдуу, узунунан жана туурасынан кеткен тигиштерди бириктирүүнү аткаруу</w:t>
            </w:r>
            <w:r w:rsidR="005B54E9" w:rsidRPr="006B403E">
              <w:rPr>
                <w:rFonts w:ascii="Times New Roman" w:eastAsia="Times New Roman" w:hAnsi="Times New Roman" w:cs="Times New Roman"/>
                <w:sz w:val="24"/>
                <w:szCs w:val="24"/>
                <w:lang w:val="ky-KG" w:eastAsia="ru-RU"/>
              </w:rPr>
              <w:t>га</w:t>
            </w:r>
            <w:r w:rsidR="00D00662" w:rsidRPr="006B403E">
              <w:rPr>
                <w:rFonts w:ascii="Times New Roman" w:eastAsia="Times New Roman" w:hAnsi="Times New Roman" w:cs="Times New Roman"/>
                <w:sz w:val="24"/>
                <w:szCs w:val="24"/>
                <w:lang w:val="ky-KG" w:eastAsia="ru-RU"/>
              </w:rPr>
              <w:t>;</w:t>
            </w:r>
          </w:p>
          <w:p w14:paraId="5B0FA3BA" w14:textId="77777777" w:rsidR="00D00662" w:rsidRPr="006B403E" w:rsidRDefault="001A0E42"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 - кирпичтен жана таштан жасалган мамычаларды калоо үчүн шаймандарды жана инвентарларды колдонуу; </w:t>
            </w:r>
          </w:p>
          <w:p w14:paraId="2D716D01" w14:textId="7DCCB8D1" w:rsidR="00D00662" w:rsidRPr="006B403E" w:rsidRDefault="001A0E42"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ар кандай архитектуралык элементтер үчүн опалубканы орнотуу</w:t>
            </w:r>
            <w:r w:rsidR="00A761A9" w:rsidRPr="006B403E">
              <w:rPr>
                <w:rFonts w:ascii="Times New Roman" w:eastAsia="Times New Roman" w:hAnsi="Times New Roman" w:cs="Times New Roman"/>
                <w:sz w:val="24"/>
                <w:szCs w:val="24"/>
                <w:lang w:val="ky-KG" w:eastAsia="ru-RU"/>
              </w:rPr>
              <w:t>га</w:t>
            </w:r>
            <w:r w:rsidRPr="006B403E">
              <w:rPr>
                <w:rFonts w:ascii="Times New Roman" w:eastAsia="Times New Roman" w:hAnsi="Times New Roman" w:cs="Times New Roman"/>
                <w:sz w:val="24"/>
                <w:szCs w:val="24"/>
                <w:lang w:val="ky-KG" w:eastAsia="ru-RU"/>
              </w:rPr>
              <w:t xml:space="preserve">; </w:t>
            </w:r>
          </w:p>
          <w:p w14:paraId="62CDE33F" w14:textId="40BAFC6D" w:rsidR="00E8607F" w:rsidRPr="006B403E" w:rsidRDefault="001A0E42"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тигиштерди кеңейтүү үчүн шаймандарды жана приспособлениелерди колдонуу</w:t>
            </w:r>
            <w:r w:rsidR="00A761A9" w:rsidRPr="006B403E">
              <w:rPr>
                <w:rFonts w:ascii="Times New Roman" w:eastAsia="Times New Roman" w:hAnsi="Times New Roman" w:cs="Times New Roman"/>
                <w:sz w:val="24"/>
                <w:szCs w:val="24"/>
                <w:lang w:val="ky-KG" w:eastAsia="ru-RU"/>
              </w:rPr>
              <w:t>га</w:t>
            </w:r>
            <w:r w:rsidRPr="006B403E">
              <w:rPr>
                <w:rFonts w:ascii="Times New Roman" w:eastAsia="Times New Roman" w:hAnsi="Times New Roman" w:cs="Times New Roman"/>
                <w:sz w:val="24"/>
                <w:szCs w:val="24"/>
                <w:lang w:val="ky-KG" w:eastAsia="ru-RU"/>
              </w:rPr>
              <w:t xml:space="preserve">; </w:t>
            </w:r>
          </w:p>
          <w:p w14:paraId="1193AC43" w14:textId="294ECEBC" w:rsidR="00E8607F" w:rsidRPr="006B403E" w:rsidRDefault="001A0E42"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калоонун чыгып турган жерлеринде жана тешиктеринде татаал сызыктарды жана стандарттуу эмес өлчөмдөрдү айкалыштыруу</w:t>
            </w:r>
            <w:r w:rsidR="00A761A9" w:rsidRPr="006B403E">
              <w:rPr>
                <w:rFonts w:ascii="Times New Roman" w:eastAsia="Times New Roman" w:hAnsi="Times New Roman" w:cs="Times New Roman"/>
                <w:sz w:val="24"/>
                <w:szCs w:val="24"/>
                <w:lang w:val="ky-KG" w:eastAsia="ru-RU"/>
              </w:rPr>
              <w:t>га</w:t>
            </w:r>
            <w:r w:rsidR="00E8607F" w:rsidRPr="006B403E">
              <w:rPr>
                <w:rFonts w:ascii="Times New Roman" w:eastAsia="Times New Roman" w:hAnsi="Times New Roman" w:cs="Times New Roman"/>
                <w:sz w:val="24"/>
                <w:szCs w:val="24"/>
                <w:lang w:val="ky-KG" w:eastAsia="ru-RU"/>
              </w:rPr>
              <w:t>;</w:t>
            </w:r>
          </w:p>
          <w:p w14:paraId="7B2584AE" w14:textId="5F03DA30" w:rsidR="00E8607F" w:rsidRPr="006B403E" w:rsidRDefault="001A0E42"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вертикалдуу, узунунан жана туурасынан кеткен тигиштерди бириктирүүнү аткаруу</w:t>
            </w:r>
            <w:r w:rsidR="00A761A9" w:rsidRPr="006B403E">
              <w:rPr>
                <w:rFonts w:ascii="Times New Roman" w:eastAsia="Times New Roman" w:hAnsi="Times New Roman" w:cs="Times New Roman"/>
                <w:sz w:val="24"/>
                <w:szCs w:val="24"/>
                <w:lang w:val="ky-KG" w:eastAsia="ru-RU"/>
              </w:rPr>
              <w:t>га</w:t>
            </w:r>
            <w:r w:rsidRPr="006B403E">
              <w:rPr>
                <w:rFonts w:ascii="Times New Roman" w:eastAsia="Times New Roman" w:hAnsi="Times New Roman" w:cs="Times New Roman"/>
                <w:sz w:val="24"/>
                <w:szCs w:val="24"/>
                <w:lang w:val="ky-KG" w:eastAsia="ru-RU"/>
              </w:rPr>
              <w:t xml:space="preserve">; </w:t>
            </w:r>
          </w:p>
          <w:p w14:paraId="20D8E3FC" w14:textId="7C1F64D6" w:rsidR="00E8607F" w:rsidRPr="006B403E" w:rsidRDefault="001A0E42"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таштан жасалган таштарды калоо үчүн шаймандарды жана инвентарларды колдонуу</w:t>
            </w:r>
            <w:r w:rsidR="0014167E" w:rsidRPr="006B403E">
              <w:rPr>
                <w:rFonts w:ascii="Times New Roman" w:eastAsia="Times New Roman" w:hAnsi="Times New Roman" w:cs="Times New Roman"/>
                <w:sz w:val="24"/>
                <w:szCs w:val="24"/>
                <w:lang w:val="ky-KG" w:eastAsia="ru-RU"/>
              </w:rPr>
              <w:t>га</w:t>
            </w:r>
            <w:r w:rsidRPr="006B403E">
              <w:rPr>
                <w:rFonts w:ascii="Times New Roman" w:eastAsia="Times New Roman" w:hAnsi="Times New Roman" w:cs="Times New Roman"/>
                <w:sz w:val="24"/>
                <w:szCs w:val="24"/>
                <w:lang w:val="ky-KG" w:eastAsia="ru-RU"/>
              </w:rPr>
              <w:t xml:space="preserve">; </w:t>
            </w:r>
          </w:p>
          <w:p w14:paraId="409F8F85" w14:textId="77777777" w:rsidR="001A0E42" w:rsidRPr="006B403E" w:rsidRDefault="001A0E42"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тесилген ташты калоо үчүн шаймандарды жана приспособлениелерди колдону</w:t>
            </w:r>
            <w:r w:rsidR="00E8607F" w:rsidRPr="006B403E">
              <w:rPr>
                <w:rFonts w:ascii="Times New Roman" w:eastAsia="Times New Roman" w:hAnsi="Times New Roman" w:cs="Times New Roman"/>
                <w:sz w:val="24"/>
                <w:szCs w:val="24"/>
                <w:lang w:val="ky-KG" w:eastAsia="ru-RU"/>
              </w:rPr>
              <w:t>уга.</w:t>
            </w:r>
          </w:p>
          <w:p w14:paraId="0FBF111C" w14:textId="77777777" w:rsidR="00BC4ECF" w:rsidRPr="006B403E" w:rsidRDefault="00BC4ECF" w:rsidP="00F364F8">
            <w:pPr>
              <w:spacing w:after="0" w:line="240" w:lineRule="auto"/>
              <w:jc w:val="both"/>
              <w:rPr>
                <w:rFonts w:ascii="Times New Roman" w:eastAsia="Times New Roman" w:hAnsi="Times New Roman" w:cs="Times New Roman"/>
                <w:b/>
                <w:bCs/>
                <w:i/>
                <w:iCs/>
                <w:sz w:val="24"/>
                <w:szCs w:val="24"/>
                <w:lang w:val="ky-KG" w:eastAsia="ru-RU"/>
              </w:rPr>
            </w:pPr>
          </w:p>
          <w:p w14:paraId="2EB86F40" w14:textId="4ED4BD4C" w:rsidR="00A55231" w:rsidRPr="006B403E" w:rsidRDefault="00BC4ECF" w:rsidP="00F364F8">
            <w:pPr>
              <w:spacing w:after="0" w:line="240" w:lineRule="auto"/>
              <w:jc w:val="both"/>
              <w:rPr>
                <w:rFonts w:ascii="Times New Roman" w:eastAsia="Times New Roman" w:hAnsi="Times New Roman" w:cs="Times New Roman"/>
                <w:b/>
                <w:bCs/>
                <w:i/>
                <w:iCs/>
                <w:sz w:val="24"/>
                <w:szCs w:val="24"/>
                <w:lang w:val="ky-KG" w:eastAsia="ru-RU"/>
              </w:rPr>
            </w:pPr>
            <w:r w:rsidRPr="006B403E">
              <w:rPr>
                <w:rFonts w:ascii="Times New Roman" w:eastAsia="Times New Roman" w:hAnsi="Times New Roman" w:cs="Times New Roman"/>
                <w:b/>
                <w:bCs/>
                <w:i/>
                <w:iCs/>
                <w:sz w:val="24"/>
                <w:szCs w:val="24"/>
                <w:lang w:val="ky-KG" w:eastAsia="ru-RU"/>
              </w:rPr>
              <w:t>билүүгө тий</w:t>
            </w:r>
            <w:r w:rsidR="00A55231" w:rsidRPr="006B403E">
              <w:rPr>
                <w:rFonts w:ascii="Times New Roman" w:eastAsia="Times New Roman" w:hAnsi="Times New Roman" w:cs="Times New Roman"/>
                <w:b/>
                <w:bCs/>
                <w:i/>
                <w:iCs/>
                <w:sz w:val="24"/>
                <w:szCs w:val="24"/>
                <w:lang w:val="ky-KG" w:eastAsia="ru-RU"/>
              </w:rPr>
              <w:t>иш</w:t>
            </w:r>
            <w:r w:rsidRPr="006B403E">
              <w:rPr>
                <w:rFonts w:ascii="Times New Roman" w:eastAsia="Times New Roman" w:hAnsi="Times New Roman" w:cs="Times New Roman"/>
                <w:b/>
                <w:bCs/>
                <w:i/>
                <w:iCs/>
                <w:sz w:val="24"/>
                <w:szCs w:val="24"/>
                <w:lang w:val="ky-KG" w:eastAsia="ru-RU"/>
              </w:rPr>
              <w:t>:</w:t>
            </w:r>
          </w:p>
          <w:p w14:paraId="728A6D7A" w14:textId="14F6B778" w:rsidR="00CD5F7A" w:rsidRPr="006B403E" w:rsidRDefault="00BC4ECF"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 - таш имараттарды жана имараттарды курууда колдонулуучу курама конструкциялардын негизги түрлөрү</w:t>
            </w:r>
            <w:r w:rsidR="001D0900"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w:t>
            </w:r>
          </w:p>
          <w:p w14:paraId="0D03D5D2" w14:textId="2A3BA0F7" w:rsidR="000E55AC" w:rsidRPr="006B403E" w:rsidRDefault="00BC4ECF"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курама элементтерди жана деталдарды кабыл алуу жана топтоо эрежелери</w:t>
            </w:r>
            <w:r w:rsidR="001D0900"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w:t>
            </w:r>
          </w:p>
          <w:p w14:paraId="00EF0077" w14:textId="71495859" w:rsidR="000E55AC" w:rsidRPr="006B403E" w:rsidRDefault="00BC4ECF"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 - курама элементтерди жана орто салмактагы деталдарды монтаждоо ыкмалары</w:t>
            </w:r>
            <w:r w:rsidR="001D0900"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w:t>
            </w:r>
          </w:p>
          <w:p w14:paraId="15FB4D55" w14:textId="4B8892A5" w:rsidR="00C82C1F" w:rsidRPr="006B403E" w:rsidRDefault="00BC4ECF"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монтаждык механизмдер</w:t>
            </w:r>
            <w:r w:rsidR="007B4EF4" w:rsidRPr="006B403E">
              <w:rPr>
                <w:rFonts w:ascii="Times New Roman" w:eastAsia="Times New Roman" w:hAnsi="Times New Roman" w:cs="Times New Roman"/>
                <w:sz w:val="24"/>
                <w:szCs w:val="24"/>
                <w:lang w:val="ky-KG" w:eastAsia="ru-RU"/>
              </w:rPr>
              <w:t xml:space="preserve">ди </w:t>
            </w:r>
            <w:r w:rsidRPr="006B403E">
              <w:rPr>
                <w:rFonts w:ascii="Times New Roman" w:eastAsia="Times New Roman" w:hAnsi="Times New Roman" w:cs="Times New Roman"/>
                <w:sz w:val="24"/>
                <w:szCs w:val="24"/>
                <w:lang w:val="ky-KG" w:eastAsia="ru-RU"/>
              </w:rPr>
              <w:t>жана түзүлүштөр</w:t>
            </w:r>
            <w:r w:rsidR="007B4EF4" w:rsidRPr="006B403E">
              <w:rPr>
                <w:rFonts w:ascii="Times New Roman" w:eastAsia="Times New Roman" w:hAnsi="Times New Roman" w:cs="Times New Roman"/>
                <w:sz w:val="24"/>
                <w:szCs w:val="24"/>
                <w:lang w:val="ky-KG" w:eastAsia="ru-RU"/>
              </w:rPr>
              <w:t>дү</w:t>
            </w:r>
            <w:r w:rsidRPr="006B403E">
              <w:rPr>
                <w:rFonts w:ascii="Times New Roman" w:eastAsia="Times New Roman" w:hAnsi="Times New Roman" w:cs="Times New Roman"/>
                <w:sz w:val="24"/>
                <w:szCs w:val="24"/>
                <w:lang w:val="ky-KG" w:eastAsia="ru-RU"/>
              </w:rPr>
              <w:t xml:space="preserve">; </w:t>
            </w:r>
          </w:p>
          <w:p w14:paraId="76CA5D9B" w14:textId="516EAA38" w:rsidR="00C82C1F" w:rsidRPr="006B403E" w:rsidRDefault="00BC4ECF"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lastRenderedPageBreak/>
              <w:t>- монтаждалуучу элементтерди жабуу жана бекемдөө ыкмалары</w:t>
            </w:r>
            <w:r w:rsidR="007B4EF4"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w:t>
            </w:r>
          </w:p>
          <w:p w14:paraId="466A3E3B" w14:textId="77777777" w:rsidR="007B4EF4" w:rsidRPr="006B403E" w:rsidRDefault="00BC4ECF"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имараттарды жана имараттарды кирпич менен курууда жабуулардын, дубалдардын жана тосмолордун анкердик түзүлүштөрүн орнотуунун жолдору</w:t>
            </w:r>
            <w:r w:rsidR="007B4EF4"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жана эрежелери</w:t>
            </w:r>
            <w:r w:rsidR="007B4EF4"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w:t>
            </w:r>
          </w:p>
          <w:p w14:paraId="67A7FC5E" w14:textId="33AE0B4B" w:rsidR="00C82C1F" w:rsidRPr="006B403E" w:rsidRDefault="007B4EF4"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w:t>
            </w:r>
            <w:r w:rsidR="00BC4ECF" w:rsidRPr="006B403E">
              <w:rPr>
                <w:rFonts w:ascii="Times New Roman" w:eastAsia="Times New Roman" w:hAnsi="Times New Roman" w:cs="Times New Roman"/>
                <w:sz w:val="24"/>
                <w:szCs w:val="24"/>
                <w:lang w:val="ky-KG" w:eastAsia="ru-RU"/>
              </w:rPr>
              <w:t xml:space="preserve"> чогултуучу асбесттик жана темир-бетон элементтерин орнотуунун ыкмалары</w:t>
            </w:r>
            <w:r w:rsidR="00837334" w:rsidRPr="006B403E">
              <w:rPr>
                <w:rFonts w:ascii="Times New Roman" w:eastAsia="Times New Roman" w:hAnsi="Times New Roman" w:cs="Times New Roman"/>
                <w:sz w:val="24"/>
                <w:szCs w:val="24"/>
                <w:lang w:val="ky-KG" w:eastAsia="ru-RU"/>
              </w:rPr>
              <w:t>н</w:t>
            </w:r>
            <w:r w:rsidR="00BC4ECF" w:rsidRPr="006B403E">
              <w:rPr>
                <w:rFonts w:ascii="Times New Roman" w:eastAsia="Times New Roman" w:hAnsi="Times New Roman" w:cs="Times New Roman"/>
                <w:sz w:val="24"/>
                <w:szCs w:val="24"/>
                <w:lang w:val="ky-KG" w:eastAsia="ru-RU"/>
              </w:rPr>
              <w:t xml:space="preserve"> жана эрежелери</w:t>
            </w:r>
            <w:r w:rsidR="00837334" w:rsidRPr="006B403E">
              <w:rPr>
                <w:rFonts w:ascii="Times New Roman" w:eastAsia="Times New Roman" w:hAnsi="Times New Roman" w:cs="Times New Roman"/>
                <w:sz w:val="24"/>
                <w:szCs w:val="24"/>
                <w:lang w:val="ky-KG" w:eastAsia="ru-RU"/>
              </w:rPr>
              <w:t>н</w:t>
            </w:r>
            <w:r w:rsidR="00BC4ECF" w:rsidRPr="006B403E">
              <w:rPr>
                <w:rFonts w:ascii="Times New Roman" w:eastAsia="Times New Roman" w:hAnsi="Times New Roman" w:cs="Times New Roman"/>
                <w:sz w:val="24"/>
                <w:szCs w:val="24"/>
                <w:lang w:val="ky-KG" w:eastAsia="ru-RU"/>
              </w:rPr>
              <w:t xml:space="preserve">; </w:t>
            </w:r>
          </w:p>
          <w:p w14:paraId="6CE59800" w14:textId="4C454412" w:rsidR="001D0900" w:rsidRPr="006B403E" w:rsidRDefault="00BC4ECF"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тешиктерди толтуруу ыкмалары</w:t>
            </w:r>
            <w:r w:rsidR="00837334"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жана эрежелери</w:t>
            </w:r>
            <w:r w:rsidR="00837334"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w:t>
            </w:r>
          </w:p>
          <w:p w14:paraId="42CEDCBB" w14:textId="616681AC" w:rsidR="001D0900" w:rsidRPr="006B403E" w:rsidRDefault="00BC4ECF"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темирден жана башка материалдардан жасалган элементтерди жана деталдарды кладкага жайгаштыруунун эрежелери</w:t>
            </w:r>
            <w:r w:rsidR="00837334"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жана ыкмалары</w:t>
            </w:r>
            <w:r w:rsidR="00837334"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w:t>
            </w:r>
          </w:p>
          <w:p w14:paraId="409D3ACD" w14:textId="1CCA0619" w:rsidR="00BC4ECF" w:rsidRPr="006B403E" w:rsidRDefault="00BC4ECF"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темир-бетон армокаркастарды, жер титирөөгө туруштук берүүчү имараттардын кирпич катмарындагы тешиктерди жана саптарды түзүү ыкмалары</w:t>
            </w:r>
            <w:r w:rsidR="00837334"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жана эрежелери</w:t>
            </w:r>
            <w:r w:rsidR="00837334" w:rsidRPr="006B403E">
              <w:rPr>
                <w:rFonts w:ascii="Times New Roman" w:eastAsia="Times New Roman" w:hAnsi="Times New Roman" w:cs="Times New Roman"/>
                <w:sz w:val="24"/>
                <w:szCs w:val="24"/>
                <w:lang w:val="ky-KG" w:eastAsia="ru-RU"/>
              </w:rPr>
              <w:t>н</w:t>
            </w:r>
            <w:r w:rsidRPr="006B403E">
              <w:rPr>
                <w:rFonts w:ascii="Times New Roman" w:eastAsia="Times New Roman" w:hAnsi="Times New Roman" w:cs="Times New Roman"/>
                <w:sz w:val="24"/>
                <w:szCs w:val="24"/>
                <w:lang w:val="ky-KG" w:eastAsia="ru-RU"/>
              </w:rPr>
              <w:t xml:space="preserve">. </w:t>
            </w:r>
          </w:p>
          <w:p w14:paraId="042D7031" w14:textId="5E35C47E" w:rsidR="00A55231" w:rsidRPr="006B403E" w:rsidRDefault="00A55231" w:rsidP="00F364F8">
            <w:pPr>
              <w:spacing w:after="0" w:line="240" w:lineRule="auto"/>
              <w:jc w:val="both"/>
              <w:rPr>
                <w:rFonts w:ascii="Times New Roman" w:eastAsia="Times New Roman" w:hAnsi="Times New Roman" w:cs="Times New Roman"/>
                <w:b/>
                <w:bCs/>
                <w:i/>
                <w:iCs/>
                <w:sz w:val="24"/>
                <w:szCs w:val="24"/>
                <w:lang w:val="ky-KG" w:eastAsia="ru-RU"/>
              </w:rPr>
            </w:pPr>
            <w:r w:rsidRPr="006B403E">
              <w:rPr>
                <w:rFonts w:ascii="Times New Roman" w:eastAsia="Times New Roman" w:hAnsi="Times New Roman" w:cs="Times New Roman"/>
                <w:b/>
                <w:bCs/>
                <w:i/>
                <w:iCs/>
                <w:sz w:val="24"/>
                <w:szCs w:val="24"/>
                <w:lang w:val="ky-KG" w:eastAsia="ru-RU"/>
              </w:rPr>
              <w:t>көндүмдөр</w:t>
            </w:r>
            <w:r w:rsidR="00BC4ECF" w:rsidRPr="006B403E">
              <w:rPr>
                <w:rFonts w:ascii="Times New Roman" w:eastAsia="Times New Roman" w:hAnsi="Times New Roman" w:cs="Times New Roman"/>
                <w:b/>
                <w:bCs/>
                <w:i/>
                <w:iCs/>
                <w:sz w:val="24"/>
                <w:szCs w:val="24"/>
                <w:lang w:val="ky-KG" w:eastAsia="ru-RU"/>
              </w:rPr>
              <w:t>гө ээ болууга</w:t>
            </w:r>
            <w:r w:rsidRPr="006B403E">
              <w:rPr>
                <w:rFonts w:ascii="Times New Roman" w:eastAsia="Times New Roman" w:hAnsi="Times New Roman" w:cs="Times New Roman"/>
                <w:b/>
                <w:bCs/>
                <w:i/>
                <w:iCs/>
                <w:sz w:val="24"/>
                <w:szCs w:val="24"/>
                <w:lang w:val="ky-KG" w:eastAsia="ru-RU"/>
              </w:rPr>
              <w:t xml:space="preserve"> тийиш</w:t>
            </w:r>
            <w:r w:rsidR="00BC4ECF" w:rsidRPr="006B403E">
              <w:rPr>
                <w:rFonts w:ascii="Times New Roman" w:eastAsia="Times New Roman" w:hAnsi="Times New Roman" w:cs="Times New Roman"/>
                <w:b/>
                <w:bCs/>
                <w:i/>
                <w:iCs/>
                <w:sz w:val="24"/>
                <w:szCs w:val="24"/>
                <w:lang w:val="ky-KG" w:eastAsia="ru-RU"/>
              </w:rPr>
              <w:t>:</w:t>
            </w:r>
          </w:p>
          <w:p w14:paraId="1215E32D" w14:textId="50C7E860" w:rsidR="00A55231" w:rsidRPr="006B403E" w:rsidRDefault="00BC4ECF"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 - жүктү кармоочу түзүлүштөрдү жана монтаждык түзүлүштөрүн колдонуу</w:t>
            </w:r>
            <w:r w:rsidR="004E0B8A" w:rsidRPr="006B403E">
              <w:rPr>
                <w:rFonts w:ascii="Times New Roman" w:eastAsia="Times New Roman" w:hAnsi="Times New Roman" w:cs="Times New Roman"/>
                <w:sz w:val="24"/>
                <w:szCs w:val="24"/>
                <w:lang w:val="ky-KG" w:eastAsia="ru-RU"/>
              </w:rPr>
              <w:t>га</w:t>
            </w:r>
            <w:r w:rsidRPr="006B403E">
              <w:rPr>
                <w:rFonts w:ascii="Times New Roman" w:eastAsia="Times New Roman" w:hAnsi="Times New Roman" w:cs="Times New Roman"/>
                <w:sz w:val="24"/>
                <w:szCs w:val="24"/>
                <w:lang w:val="ky-KG" w:eastAsia="ru-RU"/>
              </w:rPr>
              <w:t xml:space="preserve">; </w:t>
            </w:r>
          </w:p>
          <w:p w14:paraId="0C333F0D" w14:textId="1B51A539" w:rsidR="00A55231" w:rsidRPr="006B403E" w:rsidRDefault="00BC4ECF"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өтмөктөрдү монтаждоодо жүк көтөрүүчү жабдууларды колдонуу</w:t>
            </w:r>
            <w:r w:rsidR="004E0B8A" w:rsidRPr="006B403E">
              <w:rPr>
                <w:rFonts w:ascii="Times New Roman" w:eastAsia="Times New Roman" w:hAnsi="Times New Roman" w:cs="Times New Roman"/>
                <w:sz w:val="24"/>
                <w:szCs w:val="24"/>
                <w:lang w:val="ky-KG" w:eastAsia="ru-RU"/>
              </w:rPr>
              <w:t>га</w:t>
            </w:r>
            <w:r w:rsidRPr="006B403E">
              <w:rPr>
                <w:rFonts w:ascii="Times New Roman" w:eastAsia="Times New Roman" w:hAnsi="Times New Roman" w:cs="Times New Roman"/>
                <w:sz w:val="24"/>
                <w:szCs w:val="24"/>
                <w:lang w:val="ky-KG" w:eastAsia="ru-RU"/>
              </w:rPr>
              <w:t xml:space="preserve">; </w:t>
            </w:r>
          </w:p>
          <w:p w14:paraId="0A1D14EC" w14:textId="6F551F73" w:rsidR="00A55231" w:rsidRPr="006B403E" w:rsidRDefault="00BC4ECF"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-терезе астындагы плиталарды жана тепкичтердин айрым баскычтарын демонтаждоо жана монтаждоо үчүн жабдууларды, шаймандарды жана приспособленияларды колдонуу</w:t>
            </w:r>
            <w:r w:rsidR="004E0B8A" w:rsidRPr="006B403E">
              <w:rPr>
                <w:rFonts w:ascii="Times New Roman" w:eastAsia="Times New Roman" w:hAnsi="Times New Roman" w:cs="Times New Roman"/>
                <w:sz w:val="24"/>
                <w:szCs w:val="24"/>
                <w:lang w:val="ky-KG" w:eastAsia="ru-RU"/>
              </w:rPr>
              <w:t>га</w:t>
            </w:r>
            <w:r w:rsidRPr="006B403E">
              <w:rPr>
                <w:rFonts w:ascii="Times New Roman" w:eastAsia="Times New Roman" w:hAnsi="Times New Roman" w:cs="Times New Roman"/>
                <w:sz w:val="24"/>
                <w:szCs w:val="24"/>
                <w:lang w:val="ky-KG" w:eastAsia="ru-RU"/>
              </w:rPr>
              <w:t xml:space="preserve">; </w:t>
            </w:r>
          </w:p>
          <w:p w14:paraId="46FBDEAB" w14:textId="77777777" w:rsidR="006F64B5" w:rsidRPr="006B403E" w:rsidRDefault="00BC4ECF"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-темир-бетон армокаркастарды, проемдердин алкактарын жана жер титирөөгө туруктуу имараттардын кирпич катмарындагы саптарды аткаруу үчүн жабдууларды, шаймандарды жана түзүлүштөрдү колдонуу; </w:t>
            </w:r>
          </w:p>
          <w:p w14:paraId="7FC306C9" w14:textId="77777777" w:rsidR="006F64B5" w:rsidRPr="006B403E" w:rsidRDefault="00BC4ECF"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-каптама орнотуу; </w:t>
            </w:r>
          </w:p>
          <w:p w14:paraId="23D94D0C" w14:textId="202A766B" w:rsidR="006F64B5" w:rsidRPr="006B403E" w:rsidRDefault="00BC4ECF"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lastRenderedPageBreak/>
              <w:t>- конструкцияга арматуралык буюмдарды жана каркастарды орнотуу</w:t>
            </w:r>
            <w:r w:rsidR="00475CF6" w:rsidRPr="006B403E">
              <w:rPr>
                <w:rFonts w:ascii="Times New Roman" w:eastAsia="Times New Roman" w:hAnsi="Times New Roman" w:cs="Times New Roman"/>
                <w:sz w:val="24"/>
                <w:szCs w:val="24"/>
                <w:lang w:val="ky-KG" w:eastAsia="ru-RU"/>
              </w:rPr>
              <w:t>га</w:t>
            </w:r>
            <w:r w:rsidRPr="006B403E">
              <w:rPr>
                <w:rFonts w:ascii="Times New Roman" w:eastAsia="Times New Roman" w:hAnsi="Times New Roman" w:cs="Times New Roman"/>
                <w:sz w:val="24"/>
                <w:szCs w:val="24"/>
                <w:lang w:val="ky-KG" w:eastAsia="ru-RU"/>
              </w:rPr>
              <w:t xml:space="preserve">; </w:t>
            </w:r>
          </w:p>
          <w:p w14:paraId="207BD07B" w14:textId="5F59BDCF" w:rsidR="006F64B5" w:rsidRPr="006B403E" w:rsidRDefault="00BC4ECF"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конструкцияга бетон аралашмасын жайгаштыруу</w:t>
            </w:r>
            <w:r w:rsidR="00475CF6" w:rsidRPr="006B403E">
              <w:rPr>
                <w:rFonts w:ascii="Times New Roman" w:eastAsia="Times New Roman" w:hAnsi="Times New Roman" w:cs="Times New Roman"/>
                <w:sz w:val="24"/>
                <w:szCs w:val="24"/>
                <w:lang w:val="ky-KG" w:eastAsia="ru-RU"/>
              </w:rPr>
              <w:t>га</w:t>
            </w:r>
            <w:r w:rsidRPr="006B403E">
              <w:rPr>
                <w:rFonts w:ascii="Times New Roman" w:eastAsia="Times New Roman" w:hAnsi="Times New Roman" w:cs="Times New Roman"/>
                <w:sz w:val="24"/>
                <w:szCs w:val="24"/>
                <w:lang w:val="ky-KG" w:eastAsia="ru-RU"/>
              </w:rPr>
              <w:t xml:space="preserve">; </w:t>
            </w:r>
          </w:p>
          <w:p w14:paraId="3D84C010" w14:textId="312086CD" w:rsidR="006F64B5" w:rsidRPr="006B403E" w:rsidRDefault="00BC4ECF"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конструкцияларды бетондоо үчүн механизмдерди жана түзүлүштөрдү колдонуу</w:t>
            </w:r>
            <w:r w:rsidR="00475CF6" w:rsidRPr="006B403E">
              <w:rPr>
                <w:rFonts w:ascii="Times New Roman" w:eastAsia="Times New Roman" w:hAnsi="Times New Roman" w:cs="Times New Roman"/>
                <w:sz w:val="24"/>
                <w:szCs w:val="24"/>
                <w:lang w:val="ky-KG" w:eastAsia="ru-RU"/>
              </w:rPr>
              <w:t>га;</w:t>
            </w:r>
            <w:r w:rsidRPr="006B403E">
              <w:rPr>
                <w:rFonts w:ascii="Times New Roman" w:eastAsia="Times New Roman" w:hAnsi="Times New Roman" w:cs="Times New Roman"/>
                <w:sz w:val="24"/>
                <w:szCs w:val="24"/>
                <w:lang w:val="ky-KG" w:eastAsia="ru-RU"/>
              </w:rPr>
              <w:t xml:space="preserve"> </w:t>
            </w:r>
          </w:p>
          <w:p w14:paraId="3E89636E" w14:textId="37E09E79" w:rsidR="006F64B5" w:rsidRPr="006B403E" w:rsidRDefault="00BC4ECF"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каналдарды жана кутуларды жылуулукту изоляциялоочу материалдар менен толтуруу үчүн шаймандарды жана түзүлүштөрдү колдонуу</w:t>
            </w:r>
            <w:r w:rsidR="00475CF6" w:rsidRPr="006B403E">
              <w:rPr>
                <w:rFonts w:ascii="Times New Roman" w:eastAsia="Times New Roman" w:hAnsi="Times New Roman" w:cs="Times New Roman"/>
                <w:sz w:val="24"/>
                <w:szCs w:val="24"/>
                <w:lang w:val="ky-KG" w:eastAsia="ru-RU"/>
              </w:rPr>
              <w:t>га;</w:t>
            </w:r>
          </w:p>
          <w:p w14:paraId="49A587E1" w14:textId="57113A3A" w:rsidR="00BC4ECF" w:rsidRPr="006B403E" w:rsidRDefault="00BC4ECF"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каналдарды жана кутуларды жылуулукту тосуучу материалдар менен толтуруу үчүн шаймандарды жана шаймандарды колдонуу</w:t>
            </w:r>
            <w:r w:rsidR="00693D4A" w:rsidRPr="006B403E">
              <w:rPr>
                <w:rFonts w:ascii="Times New Roman" w:eastAsia="Times New Roman" w:hAnsi="Times New Roman" w:cs="Times New Roman"/>
                <w:sz w:val="24"/>
                <w:szCs w:val="24"/>
                <w:lang w:val="ky-KG" w:eastAsia="ru-RU"/>
              </w:rPr>
              <w:t>га</w:t>
            </w:r>
          </w:p>
        </w:tc>
        <w:tc>
          <w:tcPr>
            <w:tcW w:w="59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5AABD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tc>
        <w:tc>
          <w:tcPr>
            <w:tcW w:w="862"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80110F"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tc>
        <w:tc>
          <w:tcPr>
            <w:tcW w:w="728" w:type="pct"/>
            <w:tcBorders>
              <w:top w:val="nil"/>
              <w:left w:val="nil"/>
              <w:bottom w:val="single" w:sz="8" w:space="0" w:color="auto"/>
              <w:right w:val="single" w:sz="8" w:space="0" w:color="auto"/>
            </w:tcBorders>
            <w:shd w:val="clear" w:color="auto" w:fill="FFFFFF"/>
            <w:vAlign w:val="center"/>
          </w:tcPr>
          <w:p w14:paraId="771B22EB" w14:textId="77777777" w:rsidR="00714C18" w:rsidRPr="006B403E" w:rsidRDefault="00714C18" w:rsidP="00F364F8">
            <w:pPr>
              <w:spacing w:after="0" w:line="240" w:lineRule="auto"/>
              <w:rPr>
                <w:rFonts w:ascii="Times New Roman" w:hAnsi="Times New Roman" w:cs="Times New Roman"/>
                <w:sz w:val="24"/>
                <w:szCs w:val="24"/>
                <w:lang w:val="ky-KG"/>
              </w:rPr>
            </w:pPr>
          </w:p>
          <w:p w14:paraId="67179398" w14:textId="77777777" w:rsidR="00714C18" w:rsidRPr="006B403E" w:rsidRDefault="00714C18" w:rsidP="00F364F8">
            <w:pPr>
              <w:spacing w:after="0" w:line="240" w:lineRule="auto"/>
              <w:rPr>
                <w:rFonts w:ascii="Times New Roman" w:hAnsi="Times New Roman" w:cs="Times New Roman"/>
                <w:sz w:val="24"/>
                <w:szCs w:val="24"/>
                <w:lang w:val="ky-KG"/>
              </w:rPr>
            </w:pPr>
          </w:p>
          <w:p w14:paraId="0E8622BC" w14:textId="50FC1C18" w:rsidR="00714C18" w:rsidRPr="006B403E" w:rsidRDefault="00FB2D61" w:rsidP="00F364F8">
            <w:pPr>
              <w:spacing w:after="0" w:line="240" w:lineRule="auto"/>
              <w:rPr>
                <w:rFonts w:ascii="Times New Roman" w:hAnsi="Times New Roman" w:cs="Times New Roman"/>
                <w:sz w:val="24"/>
                <w:szCs w:val="24"/>
                <w:lang w:val="ky-KG"/>
              </w:rPr>
            </w:pPr>
            <w:r w:rsidRPr="006B403E">
              <w:rPr>
                <w:rFonts w:ascii="Times New Roman" w:hAnsi="Times New Roman" w:cs="Times New Roman"/>
                <w:sz w:val="24"/>
                <w:szCs w:val="24"/>
                <w:lang w:val="ky-KG"/>
              </w:rPr>
              <w:t xml:space="preserve">Таш иштерин аткаруу </w:t>
            </w:r>
            <w:r w:rsidR="00714C18" w:rsidRPr="006B403E">
              <w:rPr>
                <w:rFonts w:ascii="Times New Roman" w:hAnsi="Times New Roman" w:cs="Times New Roman"/>
                <w:sz w:val="24"/>
                <w:szCs w:val="24"/>
                <w:lang w:val="ky-KG"/>
              </w:rPr>
              <w:t>технологиясы</w:t>
            </w:r>
          </w:p>
          <w:p w14:paraId="72CEB2C9" w14:textId="7EADC2B3" w:rsidR="00B04F8E" w:rsidRPr="006B403E" w:rsidRDefault="00B04F8E" w:rsidP="00F364F8">
            <w:pPr>
              <w:spacing w:after="0" w:line="240" w:lineRule="auto"/>
              <w:rPr>
                <w:rFonts w:ascii="Times New Roman" w:hAnsi="Times New Roman" w:cs="Times New Roman"/>
                <w:sz w:val="24"/>
                <w:szCs w:val="24"/>
                <w:lang w:val="ky-KG"/>
              </w:rPr>
            </w:pPr>
          </w:p>
          <w:p w14:paraId="6B134CA1" w14:textId="5E6FA337" w:rsidR="00B04F8E" w:rsidRPr="006B403E" w:rsidRDefault="00B04F8E" w:rsidP="00F364F8">
            <w:pPr>
              <w:spacing w:after="0" w:line="240" w:lineRule="auto"/>
              <w:rPr>
                <w:rFonts w:ascii="Times New Roman" w:hAnsi="Times New Roman" w:cs="Times New Roman"/>
                <w:sz w:val="24"/>
                <w:szCs w:val="24"/>
                <w:lang w:val="ky-KG"/>
              </w:rPr>
            </w:pPr>
          </w:p>
          <w:p w14:paraId="7BD55004" w14:textId="416B9DE4" w:rsidR="00B04F8E" w:rsidRPr="006B403E" w:rsidRDefault="00B04F8E" w:rsidP="00F364F8">
            <w:pPr>
              <w:spacing w:after="0" w:line="240" w:lineRule="auto"/>
              <w:rPr>
                <w:rFonts w:ascii="Times New Roman" w:hAnsi="Times New Roman" w:cs="Times New Roman"/>
                <w:sz w:val="24"/>
                <w:szCs w:val="24"/>
                <w:lang w:val="ky-KG"/>
              </w:rPr>
            </w:pPr>
          </w:p>
          <w:p w14:paraId="58951828" w14:textId="6ACC98AF" w:rsidR="00B04F8E" w:rsidRPr="006B403E" w:rsidRDefault="00B04F8E" w:rsidP="00F364F8">
            <w:pPr>
              <w:spacing w:after="0" w:line="240" w:lineRule="auto"/>
              <w:rPr>
                <w:rFonts w:ascii="Times New Roman" w:hAnsi="Times New Roman" w:cs="Times New Roman"/>
                <w:sz w:val="24"/>
                <w:szCs w:val="24"/>
                <w:lang w:val="ky-KG"/>
              </w:rPr>
            </w:pPr>
          </w:p>
          <w:p w14:paraId="460A6FD4" w14:textId="1970F468" w:rsidR="00B04F8E" w:rsidRPr="006B403E" w:rsidRDefault="00B04F8E" w:rsidP="00F364F8">
            <w:pPr>
              <w:spacing w:after="0" w:line="240" w:lineRule="auto"/>
              <w:rPr>
                <w:rFonts w:ascii="Times New Roman" w:hAnsi="Times New Roman" w:cs="Times New Roman"/>
                <w:sz w:val="24"/>
                <w:szCs w:val="24"/>
                <w:lang w:val="ky-KG"/>
              </w:rPr>
            </w:pPr>
          </w:p>
          <w:p w14:paraId="1D5CEBD6" w14:textId="10D0311C" w:rsidR="00B04F8E" w:rsidRPr="006B403E" w:rsidRDefault="00B04F8E" w:rsidP="00F364F8">
            <w:pPr>
              <w:spacing w:after="0" w:line="240" w:lineRule="auto"/>
              <w:rPr>
                <w:rFonts w:ascii="Times New Roman" w:hAnsi="Times New Roman" w:cs="Times New Roman"/>
                <w:sz w:val="24"/>
                <w:szCs w:val="24"/>
                <w:lang w:val="ky-KG"/>
              </w:rPr>
            </w:pPr>
          </w:p>
          <w:p w14:paraId="1DF8B3C6" w14:textId="69157A09" w:rsidR="00B04F8E" w:rsidRPr="006B403E" w:rsidRDefault="00B04F8E" w:rsidP="00F364F8">
            <w:pPr>
              <w:spacing w:after="0" w:line="240" w:lineRule="auto"/>
              <w:rPr>
                <w:rFonts w:ascii="Times New Roman" w:hAnsi="Times New Roman" w:cs="Times New Roman"/>
                <w:sz w:val="24"/>
                <w:szCs w:val="24"/>
                <w:lang w:val="ky-KG"/>
              </w:rPr>
            </w:pPr>
          </w:p>
          <w:p w14:paraId="77F79391" w14:textId="6FE51BE2" w:rsidR="00B04F8E" w:rsidRPr="006B403E" w:rsidRDefault="00B04F8E" w:rsidP="00F364F8">
            <w:pPr>
              <w:spacing w:after="0" w:line="240" w:lineRule="auto"/>
              <w:rPr>
                <w:rFonts w:ascii="Times New Roman" w:hAnsi="Times New Roman" w:cs="Times New Roman"/>
                <w:sz w:val="24"/>
                <w:szCs w:val="24"/>
                <w:lang w:val="ky-KG"/>
              </w:rPr>
            </w:pPr>
          </w:p>
          <w:p w14:paraId="436B90D5" w14:textId="10A00C3B" w:rsidR="00B04F8E" w:rsidRPr="006B403E" w:rsidRDefault="00B04F8E" w:rsidP="00F364F8">
            <w:pPr>
              <w:spacing w:after="0" w:line="240" w:lineRule="auto"/>
              <w:rPr>
                <w:rFonts w:ascii="Times New Roman" w:hAnsi="Times New Roman" w:cs="Times New Roman"/>
                <w:sz w:val="24"/>
                <w:szCs w:val="24"/>
                <w:lang w:val="ky-KG"/>
              </w:rPr>
            </w:pPr>
          </w:p>
          <w:p w14:paraId="6701E688" w14:textId="4EF5EAF6" w:rsidR="00B04F8E" w:rsidRPr="006B403E" w:rsidRDefault="00B04F8E" w:rsidP="00F364F8">
            <w:pPr>
              <w:spacing w:after="0" w:line="240" w:lineRule="auto"/>
              <w:rPr>
                <w:rFonts w:ascii="Times New Roman" w:hAnsi="Times New Roman" w:cs="Times New Roman"/>
                <w:sz w:val="24"/>
                <w:szCs w:val="24"/>
                <w:lang w:val="ky-KG"/>
              </w:rPr>
            </w:pPr>
          </w:p>
          <w:p w14:paraId="4B43CD5D" w14:textId="032A3524" w:rsidR="00B04F8E" w:rsidRPr="006B403E" w:rsidRDefault="00B04F8E" w:rsidP="00F364F8">
            <w:pPr>
              <w:spacing w:after="0" w:line="240" w:lineRule="auto"/>
              <w:rPr>
                <w:rFonts w:ascii="Times New Roman" w:hAnsi="Times New Roman" w:cs="Times New Roman"/>
                <w:sz w:val="24"/>
                <w:szCs w:val="24"/>
                <w:lang w:val="ky-KG"/>
              </w:rPr>
            </w:pPr>
          </w:p>
          <w:p w14:paraId="05455D14" w14:textId="5110882E" w:rsidR="00B04F8E" w:rsidRPr="006B403E" w:rsidRDefault="00B04F8E" w:rsidP="00F364F8">
            <w:pPr>
              <w:spacing w:after="0" w:line="240" w:lineRule="auto"/>
              <w:rPr>
                <w:rFonts w:ascii="Times New Roman" w:hAnsi="Times New Roman" w:cs="Times New Roman"/>
                <w:sz w:val="24"/>
                <w:szCs w:val="24"/>
                <w:lang w:val="ky-KG"/>
              </w:rPr>
            </w:pPr>
          </w:p>
          <w:p w14:paraId="02453B3A" w14:textId="34FDC131" w:rsidR="00B04F8E" w:rsidRPr="006B403E" w:rsidRDefault="00B04F8E" w:rsidP="00F364F8">
            <w:pPr>
              <w:spacing w:after="0" w:line="240" w:lineRule="auto"/>
              <w:rPr>
                <w:rFonts w:ascii="Times New Roman" w:hAnsi="Times New Roman" w:cs="Times New Roman"/>
                <w:sz w:val="24"/>
                <w:szCs w:val="24"/>
                <w:lang w:val="ky-KG"/>
              </w:rPr>
            </w:pPr>
          </w:p>
          <w:p w14:paraId="05E93339" w14:textId="5E5EC196" w:rsidR="00B04F8E" w:rsidRPr="006B403E" w:rsidRDefault="00B04F8E" w:rsidP="00F364F8">
            <w:pPr>
              <w:spacing w:after="0" w:line="240" w:lineRule="auto"/>
              <w:rPr>
                <w:rFonts w:ascii="Times New Roman" w:hAnsi="Times New Roman" w:cs="Times New Roman"/>
                <w:sz w:val="24"/>
                <w:szCs w:val="24"/>
                <w:lang w:val="ky-KG"/>
              </w:rPr>
            </w:pPr>
          </w:p>
          <w:p w14:paraId="743573F3" w14:textId="41AE3706" w:rsidR="00B04F8E" w:rsidRPr="006B403E" w:rsidRDefault="00B04F8E" w:rsidP="00F364F8">
            <w:pPr>
              <w:spacing w:after="0" w:line="240" w:lineRule="auto"/>
              <w:rPr>
                <w:rFonts w:ascii="Times New Roman" w:hAnsi="Times New Roman" w:cs="Times New Roman"/>
                <w:sz w:val="24"/>
                <w:szCs w:val="24"/>
                <w:lang w:val="ky-KG"/>
              </w:rPr>
            </w:pPr>
          </w:p>
          <w:p w14:paraId="5381C3DC" w14:textId="3443B13B" w:rsidR="00B04F8E" w:rsidRPr="006B403E" w:rsidRDefault="00B04F8E" w:rsidP="00F364F8">
            <w:pPr>
              <w:spacing w:after="0" w:line="240" w:lineRule="auto"/>
              <w:rPr>
                <w:rFonts w:ascii="Times New Roman" w:hAnsi="Times New Roman" w:cs="Times New Roman"/>
                <w:sz w:val="24"/>
                <w:szCs w:val="24"/>
                <w:lang w:val="ky-KG"/>
              </w:rPr>
            </w:pPr>
          </w:p>
          <w:p w14:paraId="23F2E3E6" w14:textId="381DC2A0" w:rsidR="00B04F8E" w:rsidRPr="006B403E" w:rsidRDefault="00B04F8E" w:rsidP="00F364F8">
            <w:pPr>
              <w:spacing w:after="0" w:line="240" w:lineRule="auto"/>
              <w:rPr>
                <w:rFonts w:ascii="Times New Roman" w:hAnsi="Times New Roman" w:cs="Times New Roman"/>
                <w:sz w:val="24"/>
                <w:szCs w:val="24"/>
                <w:lang w:val="ky-KG"/>
              </w:rPr>
            </w:pPr>
          </w:p>
          <w:p w14:paraId="68C04652" w14:textId="33569B98" w:rsidR="00B04F8E" w:rsidRPr="006B403E" w:rsidRDefault="00B04F8E" w:rsidP="00F364F8">
            <w:pPr>
              <w:spacing w:after="0" w:line="240" w:lineRule="auto"/>
              <w:rPr>
                <w:rFonts w:ascii="Times New Roman" w:hAnsi="Times New Roman" w:cs="Times New Roman"/>
                <w:sz w:val="24"/>
                <w:szCs w:val="24"/>
                <w:lang w:val="ky-KG"/>
              </w:rPr>
            </w:pPr>
          </w:p>
          <w:p w14:paraId="1C9BEDF6" w14:textId="2504C4BF" w:rsidR="00B04F8E" w:rsidRPr="006B403E" w:rsidRDefault="00B04F8E" w:rsidP="00F364F8">
            <w:pPr>
              <w:spacing w:after="0" w:line="240" w:lineRule="auto"/>
              <w:rPr>
                <w:rFonts w:ascii="Times New Roman" w:hAnsi="Times New Roman" w:cs="Times New Roman"/>
                <w:sz w:val="24"/>
                <w:szCs w:val="24"/>
                <w:lang w:val="ky-KG"/>
              </w:rPr>
            </w:pPr>
          </w:p>
          <w:p w14:paraId="42FC86B6" w14:textId="6CC8DE37" w:rsidR="00B04F8E" w:rsidRPr="006B403E" w:rsidRDefault="00B04F8E" w:rsidP="00F364F8">
            <w:pPr>
              <w:spacing w:after="0" w:line="240" w:lineRule="auto"/>
              <w:rPr>
                <w:rFonts w:ascii="Times New Roman" w:hAnsi="Times New Roman" w:cs="Times New Roman"/>
                <w:sz w:val="24"/>
                <w:szCs w:val="24"/>
                <w:lang w:val="ky-KG"/>
              </w:rPr>
            </w:pPr>
          </w:p>
          <w:p w14:paraId="7101C59C" w14:textId="6C06E595" w:rsidR="00B04F8E" w:rsidRPr="006B403E" w:rsidRDefault="00B04F8E" w:rsidP="00F364F8">
            <w:pPr>
              <w:spacing w:after="0" w:line="240" w:lineRule="auto"/>
              <w:rPr>
                <w:rFonts w:ascii="Times New Roman" w:hAnsi="Times New Roman" w:cs="Times New Roman"/>
                <w:sz w:val="24"/>
                <w:szCs w:val="24"/>
                <w:lang w:val="ky-KG"/>
              </w:rPr>
            </w:pPr>
          </w:p>
          <w:p w14:paraId="5FA28554" w14:textId="78E1DF9F" w:rsidR="00B04F8E" w:rsidRPr="006B403E" w:rsidRDefault="00B04F8E" w:rsidP="00F364F8">
            <w:pPr>
              <w:spacing w:after="0" w:line="240" w:lineRule="auto"/>
              <w:rPr>
                <w:rFonts w:ascii="Times New Roman" w:hAnsi="Times New Roman" w:cs="Times New Roman"/>
                <w:sz w:val="24"/>
                <w:szCs w:val="24"/>
                <w:lang w:val="ky-KG"/>
              </w:rPr>
            </w:pPr>
          </w:p>
          <w:p w14:paraId="0C4CDD7C" w14:textId="7BD9A84C" w:rsidR="00B04F8E" w:rsidRPr="006B403E" w:rsidRDefault="00B04F8E" w:rsidP="00F364F8">
            <w:pPr>
              <w:spacing w:after="0" w:line="240" w:lineRule="auto"/>
              <w:rPr>
                <w:rFonts w:ascii="Times New Roman" w:hAnsi="Times New Roman" w:cs="Times New Roman"/>
                <w:sz w:val="24"/>
                <w:szCs w:val="24"/>
                <w:lang w:val="ky-KG"/>
              </w:rPr>
            </w:pPr>
          </w:p>
          <w:p w14:paraId="681A6C09" w14:textId="58AF7BFF" w:rsidR="00B04F8E" w:rsidRPr="006B403E" w:rsidRDefault="00B04F8E" w:rsidP="00F364F8">
            <w:pPr>
              <w:spacing w:after="0" w:line="240" w:lineRule="auto"/>
              <w:rPr>
                <w:rFonts w:ascii="Times New Roman" w:hAnsi="Times New Roman" w:cs="Times New Roman"/>
                <w:sz w:val="24"/>
                <w:szCs w:val="24"/>
                <w:lang w:val="ky-KG"/>
              </w:rPr>
            </w:pPr>
          </w:p>
          <w:p w14:paraId="5F34C099" w14:textId="05CD9B0E" w:rsidR="00B04F8E" w:rsidRPr="006B403E" w:rsidRDefault="00B04F8E" w:rsidP="00F364F8">
            <w:pPr>
              <w:spacing w:after="0" w:line="240" w:lineRule="auto"/>
              <w:rPr>
                <w:rFonts w:ascii="Times New Roman" w:hAnsi="Times New Roman" w:cs="Times New Roman"/>
                <w:sz w:val="24"/>
                <w:szCs w:val="24"/>
                <w:lang w:val="ky-KG"/>
              </w:rPr>
            </w:pPr>
          </w:p>
          <w:p w14:paraId="3BC22A06" w14:textId="22D2FC07" w:rsidR="00B04F8E" w:rsidRPr="006B403E" w:rsidRDefault="00B04F8E" w:rsidP="00F364F8">
            <w:pPr>
              <w:spacing w:after="0" w:line="240" w:lineRule="auto"/>
              <w:rPr>
                <w:rFonts w:ascii="Times New Roman" w:hAnsi="Times New Roman" w:cs="Times New Roman"/>
                <w:sz w:val="24"/>
                <w:szCs w:val="24"/>
                <w:lang w:val="ky-KG"/>
              </w:rPr>
            </w:pPr>
          </w:p>
          <w:p w14:paraId="131B55D6" w14:textId="1AB8BC8D" w:rsidR="00B04F8E" w:rsidRPr="006B403E" w:rsidRDefault="00B04F8E" w:rsidP="00F364F8">
            <w:pPr>
              <w:spacing w:after="0" w:line="240" w:lineRule="auto"/>
              <w:rPr>
                <w:rFonts w:ascii="Times New Roman" w:hAnsi="Times New Roman" w:cs="Times New Roman"/>
                <w:sz w:val="24"/>
                <w:szCs w:val="24"/>
                <w:lang w:val="ky-KG"/>
              </w:rPr>
            </w:pPr>
          </w:p>
          <w:p w14:paraId="3C261D7A" w14:textId="1D45AA43" w:rsidR="00B04F8E" w:rsidRPr="006B403E" w:rsidRDefault="00B04F8E" w:rsidP="00F364F8">
            <w:pPr>
              <w:spacing w:after="0" w:line="240" w:lineRule="auto"/>
              <w:rPr>
                <w:rFonts w:ascii="Times New Roman" w:hAnsi="Times New Roman" w:cs="Times New Roman"/>
                <w:sz w:val="24"/>
                <w:szCs w:val="24"/>
                <w:lang w:val="ky-KG"/>
              </w:rPr>
            </w:pPr>
          </w:p>
          <w:p w14:paraId="14A1971F" w14:textId="162F3E61" w:rsidR="00B04F8E" w:rsidRPr="006B403E" w:rsidRDefault="00B04F8E" w:rsidP="00F364F8">
            <w:pPr>
              <w:spacing w:after="0" w:line="240" w:lineRule="auto"/>
              <w:rPr>
                <w:rFonts w:ascii="Times New Roman" w:hAnsi="Times New Roman" w:cs="Times New Roman"/>
                <w:sz w:val="24"/>
                <w:szCs w:val="24"/>
                <w:lang w:val="ky-KG"/>
              </w:rPr>
            </w:pPr>
          </w:p>
          <w:p w14:paraId="2D78D8F8" w14:textId="102871BF" w:rsidR="00B04F8E" w:rsidRPr="006B403E" w:rsidRDefault="00B04F8E" w:rsidP="00F364F8">
            <w:pPr>
              <w:spacing w:after="0" w:line="240" w:lineRule="auto"/>
              <w:rPr>
                <w:rFonts w:ascii="Times New Roman" w:hAnsi="Times New Roman" w:cs="Times New Roman"/>
                <w:sz w:val="24"/>
                <w:szCs w:val="24"/>
                <w:lang w:val="ky-KG"/>
              </w:rPr>
            </w:pPr>
          </w:p>
          <w:p w14:paraId="7AA06315" w14:textId="76060D65" w:rsidR="00B04F8E" w:rsidRPr="006B403E" w:rsidRDefault="00B04F8E" w:rsidP="00F364F8">
            <w:pPr>
              <w:spacing w:after="0" w:line="240" w:lineRule="auto"/>
              <w:rPr>
                <w:rFonts w:ascii="Times New Roman" w:hAnsi="Times New Roman" w:cs="Times New Roman"/>
                <w:sz w:val="24"/>
                <w:szCs w:val="24"/>
                <w:lang w:val="ky-KG"/>
              </w:rPr>
            </w:pPr>
          </w:p>
          <w:p w14:paraId="613CC3C4" w14:textId="732F1B94" w:rsidR="00B04F8E" w:rsidRPr="006B403E" w:rsidRDefault="00B04F8E" w:rsidP="00F364F8">
            <w:pPr>
              <w:spacing w:after="0" w:line="240" w:lineRule="auto"/>
              <w:rPr>
                <w:rFonts w:ascii="Times New Roman" w:hAnsi="Times New Roman" w:cs="Times New Roman"/>
                <w:sz w:val="24"/>
                <w:szCs w:val="24"/>
                <w:lang w:val="ky-KG"/>
              </w:rPr>
            </w:pPr>
          </w:p>
          <w:p w14:paraId="7141F3C0" w14:textId="0A30F7AD" w:rsidR="00B04F8E" w:rsidRPr="006B403E" w:rsidRDefault="00B04F8E" w:rsidP="00F364F8">
            <w:pPr>
              <w:spacing w:after="0" w:line="240" w:lineRule="auto"/>
              <w:rPr>
                <w:rFonts w:ascii="Times New Roman" w:hAnsi="Times New Roman" w:cs="Times New Roman"/>
                <w:sz w:val="24"/>
                <w:szCs w:val="24"/>
                <w:lang w:val="ky-KG"/>
              </w:rPr>
            </w:pPr>
          </w:p>
          <w:p w14:paraId="139A631E" w14:textId="24D94360" w:rsidR="00B04F8E" w:rsidRPr="006B403E" w:rsidRDefault="00B04F8E" w:rsidP="00F364F8">
            <w:pPr>
              <w:spacing w:after="0" w:line="240" w:lineRule="auto"/>
              <w:rPr>
                <w:rFonts w:ascii="Times New Roman" w:hAnsi="Times New Roman" w:cs="Times New Roman"/>
                <w:sz w:val="24"/>
                <w:szCs w:val="24"/>
                <w:lang w:val="ky-KG"/>
              </w:rPr>
            </w:pPr>
          </w:p>
          <w:p w14:paraId="3DFA8CAC" w14:textId="4FF3714F" w:rsidR="00B04F8E" w:rsidRPr="006B403E" w:rsidRDefault="00B04F8E" w:rsidP="00F364F8">
            <w:pPr>
              <w:spacing w:after="0" w:line="240" w:lineRule="auto"/>
              <w:rPr>
                <w:rFonts w:ascii="Times New Roman" w:hAnsi="Times New Roman" w:cs="Times New Roman"/>
                <w:sz w:val="24"/>
                <w:szCs w:val="24"/>
                <w:lang w:val="ky-KG"/>
              </w:rPr>
            </w:pPr>
          </w:p>
          <w:p w14:paraId="494EC0D6" w14:textId="6D48A31D" w:rsidR="00B04F8E" w:rsidRPr="006B403E" w:rsidRDefault="00B04F8E" w:rsidP="00F364F8">
            <w:pPr>
              <w:spacing w:after="0" w:line="240" w:lineRule="auto"/>
              <w:rPr>
                <w:rFonts w:ascii="Times New Roman" w:hAnsi="Times New Roman" w:cs="Times New Roman"/>
                <w:sz w:val="24"/>
                <w:szCs w:val="24"/>
                <w:lang w:val="ky-KG"/>
              </w:rPr>
            </w:pPr>
          </w:p>
          <w:p w14:paraId="16A6736B" w14:textId="0AA6884C" w:rsidR="00B04F8E" w:rsidRPr="006B403E" w:rsidRDefault="00B04F8E" w:rsidP="00F364F8">
            <w:pPr>
              <w:spacing w:after="0" w:line="240" w:lineRule="auto"/>
              <w:rPr>
                <w:rFonts w:ascii="Times New Roman" w:hAnsi="Times New Roman" w:cs="Times New Roman"/>
                <w:sz w:val="24"/>
                <w:szCs w:val="24"/>
                <w:lang w:val="ky-KG"/>
              </w:rPr>
            </w:pPr>
          </w:p>
          <w:p w14:paraId="31C77678" w14:textId="4C18AF89" w:rsidR="00B04F8E" w:rsidRPr="006B403E" w:rsidRDefault="00B04F8E" w:rsidP="00F364F8">
            <w:pPr>
              <w:spacing w:after="0" w:line="240" w:lineRule="auto"/>
              <w:rPr>
                <w:rFonts w:ascii="Times New Roman" w:hAnsi="Times New Roman" w:cs="Times New Roman"/>
                <w:sz w:val="24"/>
                <w:szCs w:val="24"/>
                <w:lang w:val="ky-KG"/>
              </w:rPr>
            </w:pPr>
          </w:p>
          <w:p w14:paraId="6A1301B8" w14:textId="7635DFB5" w:rsidR="00B04F8E" w:rsidRPr="006B403E" w:rsidRDefault="00B04F8E" w:rsidP="00F364F8">
            <w:pPr>
              <w:spacing w:after="0" w:line="240" w:lineRule="auto"/>
              <w:rPr>
                <w:rFonts w:ascii="Times New Roman" w:hAnsi="Times New Roman" w:cs="Times New Roman"/>
                <w:sz w:val="24"/>
                <w:szCs w:val="24"/>
                <w:lang w:val="ky-KG"/>
              </w:rPr>
            </w:pPr>
          </w:p>
          <w:p w14:paraId="0BD42A3A" w14:textId="6564B621" w:rsidR="00B04F8E" w:rsidRPr="006B403E" w:rsidRDefault="00B04F8E" w:rsidP="00F364F8">
            <w:pPr>
              <w:spacing w:after="0" w:line="240" w:lineRule="auto"/>
              <w:rPr>
                <w:rFonts w:ascii="Times New Roman" w:hAnsi="Times New Roman" w:cs="Times New Roman"/>
                <w:sz w:val="24"/>
                <w:szCs w:val="24"/>
                <w:lang w:val="ky-KG"/>
              </w:rPr>
            </w:pPr>
          </w:p>
          <w:p w14:paraId="63ABFFA1" w14:textId="587AB60D" w:rsidR="00B04F8E" w:rsidRPr="006B403E" w:rsidRDefault="00B04F8E" w:rsidP="00F364F8">
            <w:pPr>
              <w:spacing w:after="0" w:line="240" w:lineRule="auto"/>
              <w:rPr>
                <w:rFonts w:ascii="Times New Roman" w:hAnsi="Times New Roman" w:cs="Times New Roman"/>
                <w:sz w:val="24"/>
                <w:szCs w:val="24"/>
                <w:lang w:val="ky-KG"/>
              </w:rPr>
            </w:pPr>
          </w:p>
          <w:p w14:paraId="76A70682" w14:textId="00B197C0" w:rsidR="00B04F8E" w:rsidRPr="006B403E" w:rsidRDefault="00B04F8E" w:rsidP="00F364F8">
            <w:pPr>
              <w:spacing w:after="0" w:line="240" w:lineRule="auto"/>
              <w:rPr>
                <w:rFonts w:ascii="Times New Roman" w:hAnsi="Times New Roman" w:cs="Times New Roman"/>
                <w:sz w:val="24"/>
                <w:szCs w:val="24"/>
                <w:lang w:val="ky-KG"/>
              </w:rPr>
            </w:pPr>
          </w:p>
          <w:p w14:paraId="3817513B" w14:textId="71940BEA" w:rsidR="00B04F8E" w:rsidRPr="006B403E" w:rsidRDefault="00B04F8E" w:rsidP="00F364F8">
            <w:pPr>
              <w:spacing w:after="0" w:line="240" w:lineRule="auto"/>
              <w:rPr>
                <w:rFonts w:ascii="Times New Roman" w:hAnsi="Times New Roman" w:cs="Times New Roman"/>
                <w:sz w:val="24"/>
                <w:szCs w:val="24"/>
                <w:lang w:val="ky-KG"/>
              </w:rPr>
            </w:pPr>
          </w:p>
          <w:p w14:paraId="579A0040" w14:textId="4A0874FC" w:rsidR="00B04F8E" w:rsidRPr="006B403E" w:rsidRDefault="00B04F8E" w:rsidP="00F364F8">
            <w:pPr>
              <w:spacing w:after="0" w:line="240" w:lineRule="auto"/>
              <w:rPr>
                <w:rFonts w:ascii="Times New Roman" w:hAnsi="Times New Roman" w:cs="Times New Roman"/>
                <w:sz w:val="24"/>
                <w:szCs w:val="24"/>
                <w:lang w:val="ky-KG"/>
              </w:rPr>
            </w:pPr>
          </w:p>
          <w:p w14:paraId="417CCA4D" w14:textId="6B69D53F" w:rsidR="00B04F8E" w:rsidRPr="006B403E" w:rsidRDefault="00B04F8E" w:rsidP="00F364F8">
            <w:pPr>
              <w:spacing w:after="0" w:line="240" w:lineRule="auto"/>
              <w:rPr>
                <w:rFonts w:ascii="Times New Roman" w:hAnsi="Times New Roman" w:cs="Times New Roman"/>
                <w:sz w:val="24"/>
                <w:szCs w:val="24"/>
                <w:lang w:val="ky-KG"/>
              </w:rPr>
            </w:pPr>
          </w:p>
          <w:p w14:paraId="5626B398" w14:textId="25C4A2AA" w:rsidR="00B04F8E" w:rsidRPr="006B403E" w:rsidRDefault="00B04F8E" w:rsidP="00F364F8">
            <w:pPr>
              <w:spacing w:after="0" w:line="240" w:lineRule="auto"/>
              <w:rPr>
                <w:rFonts w:ascii="Times New Roman" w:hAnsi="Times New Roman" w:cs="Times New Roman"/>
                <w:sz w:val="24"/>
                <w:szCs w:val="24"/>
                <w:lang w:val="ky-KG"/>
              </w:rPr>
            </w:pPr>
          </w:p>
          <w:p w14:paraId="03A12270" w14:textId="57B2CB86" w:rsidR="00B04F8E" w:rsidRPr="006B403E" w:rsidRDefault="00B04F8E" w:rsidP="00F364F8">
            <w:pPr>
              <w:spacing w:after="0" w:line="240" w:lineRule="auto"/>
              <w:rPr>
                <w:rFonts w:ascii="Times New Roman" w:hAnsi="Times New Roman" w:cs="Times New Roman"/>
                <w:sz w:val="24"/>
                <w:szCs w:val="24"/>
                <w:lang w:val="ky-KG"/>
              </w:rPr>
            </w:pPr>
          </w:p>
          <w:p w14:paraId="0136AD4C" w14:textId="29A2F961" w:rsidR="00B04F8E" w:rsidRPr="006B403E" w:rsidRDefault="00B04F8E" w:rsidP="00F364F8">
            <w:pPr>
              <w:spacing w:after="0" w:line="240" w:lineRule="auto"/>
              <w:rPr>
                <w:rFonts w:ascii="Times New Roman" w:hAnsi="Times New Roman" w:cs="Times New Roman"/>
                <w:sz w:val="24"/>
                <w:szCs w:val="24"/>
                <w:lang w:val="ky-KG"/>
              </w:rPr>
            </w:pPr>
          </w:p>
          <w:p w14:paraId="6C45BDA0" w14:textId="4A88A217" w:rsidR="00B04F8E" w:rsidRPr="006B403E" w:rsidRDefault="00B04F8E" w:rsidP="00F364F8">
            <w:pPr>
              <w:spacing w:after="0" w:line="240" w:lineRule="auto"/>
              <w:rPr>
                <w:rFonts w:ascii="Times New Roman" w:hAnsi="Times New Roman" w:cs="Times New Roman"/>
                <w:sz w:val="24"/>
                <w:szCs w:val="24"/>
                <w:lang w:val="ky-KG"/>
              </w:rPr>
            </w:pPr>
          </w:p>
          <w:p w14:paraId="76BF316E" w14:textId="1FD84A70" w:rsidR="00B04F8E" w:rsidRPr="006B403E" w:rsidRDefault="00B04F8E" w:rsidP="00F364F8">
            <w:pPr>
              <w:spacing w:after="0" w:line="240" w:lineRule="auto"/>
              <w:rPr>
                <w:rFonts w:ascii="Times New Roman" w:hAnsi="Times New Roman" w:cs="Times New Roman"/>
                <w:sz w:val="24"/>
                <w:szCs w:val="24"/>
                <w:lang w:val="ky-KG"/>
              </w:rPr>
            </w:pPr>
          </w:p>
          <w:p w14:paraId="47AC7FBB" w14:textId="3FAD08FE" w:rsidR="00B04F8E" w:rsidRPr="006B403E" w:rsidRDefault="00B04F8E" w:rsidP="00F364F8">
            <w:pPr>
              <w:spacing w:after="0" w:line="240" w:lineRule="auto"/>
              <w:rPr>
                <w:rFonts w:ascii="Times New Roman" w:hAnsi="Times New Roman" w:cs="Times New Roman"/>
                <w:sz w:val="24"/>
                <w:szCs w:val="24"/>
                <w:lang w:val="ky-KG"/>
              </w:rPr>
            </w:pPr>
          </w:p>
          <w:p w14:paraId="6C3ECCDD" w14:textId="40463D43" w:rsidR="00B04F8E" w:rsidRPr="006B403E" w:rsidRDefault="00B04F8E" w:rsidP="00F364F8">
            <w:pPr>
              <w:spacing w:after="0" w:line="240" w:lineRule="auto"/>
              <w:rPr>
                <w:rFonts w:ascii="Times New Roman" w:hAnsi="Times New Roman" w:cs="Times New Roman"/>
                <w:sz w:val="24"/>
                <w:szCs w:val="24"/>
                <w:lang w:val="ky-KG"/>
              </w:rPr>
            </w:pPr>
          </w:p>
          <w:p w14:paraId="61A8FA4C" w14:textId="2A970FF9" w:rsidR="00B04F8E" w:rsidRPr="006B403E" w:rsidRDefault="00B04F8E" w:rsidP="00F364F8">
            <w:pPr>
              <w:spacing w:after="0" w:line="240" w:lineRule="auto"/>
              <w:rPr>
                <w:rFonts w:ascii="Times New Roman" w:hAnsi="Times New Roman" w:cs="Times New Roman"/>
                <w:sz w:val="24"/>
                <w:szCs w:val="24"/>
                <w:lang w:val="ky-KG"/>
              </w:rPr>
            </w:pPr>
          </w:p>
          <w:p w14:paraId="004C9F8C" w14:textId="16917A67" w:rsidR="00B04F8E" w:rsidRPr="006B403E" w:rsidRDefault="00B04F8E" w:rsidP="00F364F8">
            <w:pPr>
              <w:spacing w:after="0" w:line="240" w:lineRule="auto"/>
              <w:rPr>
                <w:rFonts w:ascii="Times New Roman" w:hAnsi="Times New Roman" w:cs="Times New Roman"/>
                <w:sz w:val="24"/>
                <w:szCs w:val="24"/>
                <w:lang w:val="ky-KG"/>
              </w:rPr>
            </w:pPr>
          </w:p>
          <w:p w14:paraId="66119244" w14:textId="4B252289" w:rsidR="00B04F8E" w:rsidRPr="006B403E" w:rsidRDefault="00B04F8E" w:rsidP="00F364F8">
            <w:pPr>
              <w:spacing w:after="0" w:line="240" w:lineRule="auto"/>
              <w:rPr>
                <w:rFonts w:ascii="Times New Roman" w:hAnsi="Times New Roman" w:cs="Times New Roman"/>
                <w:sz w:val="24"/>
                <w:szCs w:val="24"/>
                <w:lang w:val="ky-KG"/>
              </w:rPr>
            </w:pPr>
          </w:p>
          <w:p w14:paraId="6AAABA08" w14:textId="32AFC410" w:rsidR="00B04F8E" w:rsidRPr="006B403E" w:rsidRDefault="00B04F8E" w:rsidP="00F364F8">
            <w:pPr>
              <w:spacing w:after="0" w:line="240" w:lineRule="auto"/>
              <w:rPr>
                <w:rFonts w:ascii="Times New Roman" w:hAnsi="Times New Roman" w:cs="Times New Roman"/>
                <w:sz w:val="24"/>
                <w:szCs w:val="24"/>
                <w:lang w:val="ky-KG"/>
              </w:rPr>
            </w:pPr>
          </w:p>
          <w:p w14:paraId="1C0156A8" w14:textId="7A663163" w:rsidR="00B04F8E" w:rsidRPr="006B403E" w:rsidRDefault="00B04F8E" w:rsidP="00F364F8">
            <w:pPr>
              <w:spacing w:after="0" w:line="240" w:lineRule="auto"/>
              <w:rPr>
                <w:rFonts w:ascii="Times New Roman" w:hAnsi="Times New Roman" w:cs="Times New Roman"/>
                <w:sz w:val="24"/>
                <w:szCs w:val="24"/>
                <w:lang w:val="ky-KG"/>
              </w:rPr>
            </w:pPr>
          </w:p>
          <w:p w14:paraId="3D81924F" w14:textId="2ED6B78B" w:rsidR="00B04F8E" w:rsidRPr="006B403E" w:rsidRDefault="00B04F8E" w:rsidP="00F364F8">
            <w:pPr>
              <w:spacing w:after="0" w:line="240" w:lineRule="auto"/>
              <w:rPr>
                <w:rFonts w:ascii="Times New Roman" w:hAnsi="Times New Roman" w:cs="Times New Roman"/>
                <w:sz w:val="24"/>
                <w:szCs w:val="24"/>
                <w:lang w:val="ky-KG"/>
              </w:rPr>
            </w:pPr>
          </w:p>
          <w:p w14:paraId="7E4C16F9" w14:textId="481A5999" w:rsidR="00B04F8E" w:rsidRPr="006B403E" w:rsidRDefault="00B04F8E" w:rsidP="00F364F8">
            <w:pPr>
              <w:spacing w:after="0" w:line="240" w:lineRule="auto"/>
              <w:rPr>
                <w:rFonts w:ascii="Times New Roman" w:hAnsi="Times New Roman" w:cs="Times New Roman"/>
                <w:sz w:val="24"/>
                <w:szCs w:val="24"/>
                <w:lang w:val="ky-KG"/>
              </w:rPr>
            </w:pPr>
          </w:p>
          <w:p w14:paraId="35EC2843" w14:textId="3FD15879" w:rsidR="00B04F8E" w:rsidRPr="006B403E" w:rsidRDefault="00B04F8E" w:rsidP="00F364F8">
            <w:pPr>
              <w:spacing w:after="0" w:line="240" w:lineRule="auto"/>
              <w:rPr>
                <w:rFonts w:ascii="Times New Roman" w:hAnsi="Times New Roman" w:cs="Times New Roman"/>
                <w:sz w:val="24"/>
                <w:szCs w:val="24"/>
                <w:lang w:val="ky-KG"/>
              </w:rPr>
            </w:pPr>
          </w:p>
          <w:p w14:paraId="5D3BF465" w14:textId="601BA9BF" w:rsidR="00B04F8E" w:rsidRPr="006B403E" w:rsidRDefault="00B04F8E" w:rsidP="00F364F8">
            <w:pPr>
              <w:spacing w:after="0" w:line="240" w:lineRule="auto"/>
              <w:rPr>
                <w:rFonts w:ascii="Times New Roman" w:hAnsi="Times New Roman" w:cs="Times New Roman"/>
                <w:sz w:val="24"/>
                <w:szCs w:val="24"/>
                <w:lang w:val="ky-KG"/>
              </w:rPr>
            </w:pPr>
          </w:p>
          <w:p w14:paraId="204BE32C" w14:textId="1A56E036" w:rsidR="00B04F8E" w:rsidRPr="006B403E" w:rsidRDefault="00B04F8E" w:rsidP="00F364F8">
            <w:pPr>
              <w:spacing w:after="0" w:line="240" w:lineRule="auto"/>
              <w:rPr>
                <w:rFonts w:ascii="Times New Roman" w:hAnsi="Times New Roman" w:cs="Times New Roman"/>
                <w:sz w:val="24"/>
                <w:szCs w:val="24"/>
                <w:lang w:val="ky-KG"/>
              </w:rPr>
            </w:pPr>
          </w:p>
          <w:p w14:paraId="11E42733" w14:textId="78C0901D" w:rsidR="00B04F8E" w:rsidRPr="006B403E" w:rsidRDefault="00B04F8E" w:rsidP="00F364F8">
            <w:pPr>
              <w:spacing w:after="0" w:line="240" w:lineRule="auto"/>
              <w:rPr>
                <w:rFonts w:ascii="Times New Roman" w:hAnsi="Times New Roman" w:cs="Times New Roman"/>
                <w:sz w:val="24"/>
                <w:szCs w:val="24"/>
                <w:lang w:val="ky-KG"/>
              </w:rPr>
            </w:pPr>
          </w:p>
          <w:p w14:paraId="0E659868" w14:textId="6A948899" w:rsidR="00B04F8E" w:rsidRPr="006B403E" w:rsidRDefault="00B04F8E" w:rsidP="00F364F8">
            <w:pPr>
              <w:spacing w:after="0" w:line="240" w:lineRule="auto"/>
              <w:rPr>
                <w:rFonts w:ascii="Times New Roman" w:hAnsi="Times New Roman" w:cs="Times New Roman"/>
                <w:sz w:val="24"/>
                <w:szCs w:val="24"/>
                <w:lang w:val="ky-KG"/>
              </w:rPr>
            </w:pPr>
          </w:p>
          <w:p w14:paraId="5F4945F9" w14:textId="190E4CFB" w:rsidR="00B04F8E" w:rsidRPr="006B403E" w:rsidRDefault="00B04F8E" w:rsidP="00F364F8">
            <w:pPr>
              <w:spacing w:after="0" w:line="240" w:lineRule="auto"/>
              <w:rPr>
                <w:rFonts w:ascii="Times New Roman" w:hAnsi="Times New Roman" w:cs="Times New Roman"/>
                <w:sz w:val="24"/>
                <w:szCs w:val="24"/>
                <w:lang w:val="ky-KG"/>
              </w:rPr>
            </w:pPr>
          </w:p>
          <w:p w14:paraId="54AC05C2" w14:textId="6665D5BD" w:rsidR="00B04F8E" w:rsidRPr="006B403E" w:rsidRDefault="00B04F8E" w:rsidP="00F364F8">
            <w:pPr>
              <w:spacing w:after="0" w:line="240" w:lineRule="auto"/>
              <w:rPr>
                <w:rFonts w:ascii="Times New Roman" w:hAnsi="Times New Roman" w:cs="Times New Roman"/>
                <w:sz w:val="24"/>
                <w:szCs w:val="24"/>
                <w:lang w:val="ky-KG"/>
              </w:rPr>
            </w:pPr>
          </w:p>
          <w:p w14:paraId="6BC5B3EF" w14:textId="1A94D6D5" w:rsidR="00B04F8E" w:rsidRPr="006B403E" w:rsidRDefault="00B04F8E" w:rsidP="00F364F8">
            <w:pPr>
              <w:spacing w:after="0" w:line="240" w:lineRule="auto"/>
              <w:rPr>
                <w:rFonts w:ascii="Times New Roman" w:hAnsi="Times New Roman" w:cs="Times New Roman"/>
                <w:sz w:val="24"/>
                <w:szCs w:val="24"/>
                <w:lang w:val="ky-KG"/>
              </w:rPr>
            </w:pPr>
          </w:p>
          <w:p w14:paraId="5B02585C" w14:textId="040496FE" w:rsidR="00B04F8E" w:rsidRPr="006B403E" w:rsidRDefault="00B04F8E" w:rsidP="00F364F8">
            <w:pPr>
              <w:spacing w:after="0" w:line="240" w:lineRule="auto"/>
              <w:rPr>
                <w:rFonts w:ascii="Times New Roman" w:hAnsi="Times New Roman" w:cs="Times New Roman"/>
                <w:sz w:val="24"/>
                <w:szCs w:val="24"/>
                <w:lang w:val="ky-KG"/>
              </w:rPr>
            </w:pPr>
          </w:p>
          <w:p w14:paraId="3F215262" w14:textId="7C6257B5" w:rsidR="00B04F8E" w:rsidRPr="006B403E" w:rsidRDefault="00B04F8E" w:rsidP="00F364F8">
            <w:pPr>
              <w:spacing w:after="0" w:line="240" w:lineRule="auto"/>
              <w:rPr>
                <w:rFonts w:ascii="Times New Roman" w:hAnsi="Times New Roman" w:cs="Times New Roman"/>
                <w:sz w:val="24"/>
                <w:szCs w:val="24"/>
                <w:lang w:val="ky-KG"/>
              </w:rPr>
            </w:pPr>
          </w:p>
          <w:p w14:paraId="63CBC059" w14:textId="1A9F1171" w:rsidR="00B04F8E" w:rsidRPr="006B403E" w:rsidRDefault="00B04F8E" w:rsidP="00F364F8">
            <w:pPr>
              <w:spacing w:after="0" w:line="240" w:lineRule="auto"/>
              <w:rPr>
                <w:rFonts w:ascii="Times New Roman" w:hAnsi="Times New Roman" w:cs="Times New Roman"/>
                <w:sz w:val="24"/>
                <w:szCs w:val="24"/>
                <w:lang w:val="ky-KG"/>
              </w:rPr>
            </w:pPr>
          </w:p>
          <w:p w14:paraId="636CE03C" w14:textId="62E342E0" w:rsidR="00B04F8E" w:rsidRPr="006B403E" w:rsidRDefault="00B04F8E" w:rsidP="00F364F8">
            <w:pPr>
              <w:spacing w:after="0" w:line="240" w:lineRule="auto"/>
              <w:rPr>
                <w:rFonts w:ascii="Times New Roman" w:hAnsi="Times New Roman" w:cs="Times New Roman"/>
                <w:sz w:val="24"/>
                <w:szCs w:val="24"/>
                <w:lang w:val="ky-KG"/>
              </w:rPr>
            </w:pPr>
          </w:p>
          <w:p w14:paraId="4389667D" w14:textId="092D9E75" w:rsidR="00B04F8E" w:rsidRPr="006B403E" w:rsidRDefault="00B04F8E" w:rsidP="00F364F8">
            <w:pPr>
              <w:spacing w:after="0" w:line="240" w:lineRule="auto"/>
              <w:rPr>
                <w:rFonts w:ascii="Times New Roman" w:hAnsi="Times New Roman" w:cs="Times New Roman"/>
                <w:sz w:val="24"/>
                <w:szCs w:val="24"/>
                <w:lang w:val="ky-KG"/>
              </w:rPr>
            </w:pPr>
          </w:p>
          <w:p w14:paraId="3624A833" w14:textId="3755811F" w:rsidR="00B04F8E" w:rsidRPr="006B403E" w:rsidRDefault="00B04F8E" w:rsidP="00F364F8">
            <w:pPr>
              <w:spacing w:after="0" w:line="240" w:lineRule="auto"/>
              <w:rPr>
                <w:rFonts w:ascii="Times New Roman" w:hAnsi="Times New Roman" w:cs="Times New Roman"/>
                <w:sz w:val="24"/>
                <w:szCs w:val="24"/>
                <w:lang w:val="ky-KG"/>
              </w:rPr>
            </w:pPr>
          </w:p>
          <w:p w14:paraId="66475EDF" w14:textId="5B0F7E55" w:rsidR="00B04F8E" w:rsidRPr="006B403E" w:rsidRDefault="00B04F8E" w:rsidP="00F364F8">
            <w:pPr>
              <w:spacing w:after="0" w:line="240" w:lineRule="auto"/>
              <w:rPr>
                <w:rFonts w:ascii="Times New Roman" w:hAnsi="Times New Roman" w:cs="Times New Roman"/>
                <w:sz w:val="24"/>
                <w:szCs w:val="24"/>
                <w:lang w:val="ky-KG"/>
              </w:rPr>
            </w:pPr>
          </w:p>
          <w:p w14:paraId="7C6E5D3D" w14:textId="30FBEF9D" w:rsidR="00B04F8E" w:rsidRPr="006B403E" w:rsidRDefault="00B04F8E" w:rsidP="00F364F8">
            <w:pPr>
              <w:spacing w:after="0" w:line="240" w:lineRule="auto"/>
              <w:rPr>
                <w:rFonts w:ascii="Times New Roman" w:hAnsi="Times New Roman" w:cs="Times New Roman"/>
                <w:sz w:val="24"/>
                <w:szCs w:val="24"/>
                <w:lang w:val="ky-KG"/>
              </w:rPr>
            </w:pPr>
          </w:p>
          <w:p w14:paraId="4C2416A7" w14:textId="1F85DC7C" w:rsidR="00B04F8E" w:rsidRPr="006B403E" w:rsidRDefault="00B04F8E" w:rsidP="00F364F8">
            <w:pPr>
              <w:spacing w:after="0" w:line="240" w:lineRule="auto"/>
              <w:rPr>
                <w:rFonts w:ascii="Times New Roman" w:hAnsi="Times New Roman" w:cs="Times New Roman"/>
                <w:sz w:val="24"/>
                <w:szCs w:val="24"/>
                <w:lang w:val="ky-KG"/>
              </w:rPr>
            </w:pPr>
          </w:p>
          <w:p w14:paraId="6D685663" w14:textId="56C70FE5" w:rsidR="00B04F8E" w:rsidRPr="006B403E" w:rsidRDefault="00B04F8E" w:rsidP="00F364F8">
            <w:pPr>
              <w:spacing w:after="0" w:line="240" w:lineRule="auto"/>
              <w:rPr>
                <w:rFonts w:ascii="Times New Roman" w:hAnsi="Times New Roman" w:cs="Times New Roman"/>
                <w:sz w:val="24"/>
                <w:szCs w:val="24"/>
                <w:lang w:val="ky-KG"/>
              </w:rPr>
            </w:pPr>
          </w:p>
          <w:p w14:paraId="2DB9AED1" w14:textId="47744D9C" w:rsidR="00B04F8E" w:rsidRPr="006B403E" w:rsidRDefault="00B04F8E" w:rsidP="00F364F8">
            <w:pPr>
              <w:spacing w:after="0" w:line="240" w:lineRule="auto"/>
              <w:rPr>
                <w:rFonts w:ascii="Times New Roman" w:hAnsi="Times New Roman" w:cs="Times New Roman"/>
                <w:sz w:val="24"/>
                <w:szCs w:val="24"/>
                <w:lang w:val="ky-KG"/>
              </w:rPr>
            </w:pPr>
          </w:p>
          <w:p w14:paraId="53D230AA" w14:textId="41A1BF2D" w:rsidR="00B04F8E" w:rsidRPr="006B403E" w:rsidRDefault="00B04F8E" w:rsidP="00F364F8">
            <w:pPr>
              <w:spacing w:after="0" w:line="240" w:lineRule="auto"/>
              <w:rPr>
                <w:rFonts w:ascii="Times New Roman" w:hAnsi="Times New Roman" w:cs="Times New Roman"/>
                <w:sz w:val="24"/>
                <w:szCs w:val="24"/>
                <w:lang w:val="ky-KG"/>
              </w:rPr>
            </w:pPr>
          </w:p>
          <w:p w14:paraId="752FFDE2" w14:textId="4D2BAD74" w:rsidR="00B04F8E" w:rsidRPr="006B403E" w:rsidRDefault="00B04F8E" w:rsidP="00F364F8">
            <w:pPr>
              <w:spacing w:after="0" w:line="240" w:lineRule="auto"/>
              <w:rPr>
                <w:rFonts w:ascii="Times New Roman" w:hAnsi="Times New Roman" w:cs="Times New Roman"/>
                <w:sz w:val="24"/>
                <w:szCs w:val="24"/>
                <w:lang w:val="ky-KG"/>
              </w:rPr>
            </w:pPr>
          </w:p>
          <w:p w14:paraId="1FAA19C7" w14:textId="5BABAA94" w:rsidR="00B04F8E" w:rsidRPr="006B403E" w:rsidRDefault="00B04F8E" w:rsidP="00F364F8">
            <w:pPr>
              <w:spacing w:after="0" w:line="240" w:lineRule="auto"/>
              <w:rPr>
                <w:rFonts w:ascii="Times New Roman" w:hAnsi="Times New Roman" w:cs="Times New Roman"/>
                <w:sz w:val="24"/>
                <w:szCs w:val="24"/>
                <w:lang w:val="ky-KG"/>
              </w:rPr>
            </w:pPr>
          </w:p>
          <w:p w14:paraId="63BBCDF3" w14:textId="36D8C97B" w:rsidR="00B04F8E" w:rsidRPr="006B403E" w:rsidRDefault="00B04F8E" w:rsidP="00F364F8">
            <w:pPr>
              <w:spacing w:after="0" w:line="240" w:lineRule="auto"/>
              <w:rPr>
                <w:rFonts w:ascii="Times New Roman" w:hAnsi="Times New Roman" w:cs="Times New Roman"/>
                <w:sz w:val="24"/>
                <w:szCs w:val="24"/>
                <w:lang w:val="ky-KG"/>
              </w:rPr>
            </w:pPr>
          </w:p>
          <w:p w14:paraId="35B6443C" w14:textId="2C646F64" w:rsidR="00B04F8E" w:rsidRPr="006B403E" w:rsidRDefault="00B04F8E" w:rsidP="00F364F8">
            <w:pPr>
              <w:spacing w:after="0" w:line="240" w:lineRule="auto"/>
              <w:rPr>
                <w:rFonts w:ascii="Times New Roman" w:hAnsi="Times New Roman" w:cs="Times New Roman"/>
                <w:sz w:val="24"/>
                <w:szCs w:val="24"/>
                <w:lang w:val="ky-KG"/>
              </w:rPr>
            </w:pPr>
          </w:p>
          <w:p w14:paraId="24120EA5" w14:textId="63C89613" w:rsidR="00B04F8E" w:rsidRPr="006B403E" w:rsidRDefault="00B04F8E" w:rsidP="00F364F8">
            <w:pPr>
              <w:spacing w:after="0" w:line="240" w:lineRule="auto"/>
              <w:rPr>
                <w:rFonts w:ascii="Times New Roman" w:hAnsi="Times New Roman" w:cs="Times New Roman"/>
                <w:sz w:val="24"/>
                <w:szCs w:val="24"/>
                <w:lang w:val="ky-KG"/>
              </w:rPr>
            </w:pPr>
          </w:p>
          <w:p w14:paraId="21323158" w14:textId="1D9BB9AA" w:rsidR="00B04F8E" w:rsidRPr="006B403E" w:rsidRDefault="00B04F8E" w:rsidP="00F364F8">
            <w:pPr>
              <w:spacing w:after="0" w:line="240" w:lineRule="auto"/>
              <w:rPr>
                <w:rFonts w:ascii="Times New Roman" w:hAnsi="Times New Roman" w:cs="Times New Roman"/>
                <w:sz w:val="24"/>
                <w:szCs w:val="24"/>
                <w:lang w:val="ky-KG"/>
              </w:rPr>
            </w:pPr>
          </w:p>
          <w:p w14:paraId="7A2E672D" w14:textId="613920EE" w:rsidR="00B04F8E" w:rsidRPr="006B403E" w:rsidRDefault="00B04F8E" w:rsidP="00F364F8">
            <w:pPr>
              <w:spacing w:after="0" w:line="240" w:lineRule="auto"/>
              <w:rPr>
                <w:rFonts w:ascii="Times New Roman" w:hAnsi="Times New Roman" w:cs="Times New Roman"/>
                <w:sz w:val="24"/>
                <w:szCs w:val="24"/>
                <w:lang w:val="ky-KG"/>
              </w:rPr>
            </w:pPr>
          </w:p>
          <w:p w14:paraId="67B146C4" w14:textId="16F4B428" w:rsidR="00B04F8E" w:rsidRPr="006B403E" w:rsidRDefault="00B04F8E" w:rsidP="00F364F8">
            <w:pPr>
              <w:spacing w:after="0" w:line="240" w:lineRule="auto"/>
              <w:rPr>
                <w:rFonts w:ascii="Times New Roman" w:hAnsi="Times New Roman" w:cs="Times New Roman"/>
                <w:sz w:val="24"/>
                <w:szCs w:val="24"/>
                <w:lang w:val="ky-KG"/>
              </w:rPr>
            </w:pPr>
          </w:p>
          <w:p w14:paraId="44B02C09" w14:textId="35963661" w:rsidR="00B04F8E" w:rsidRPr="006B403E" w:rsidRDefault="00B04F8E" w:rsidP="00F364F8">
            <w:pPr>
              <w:spacing w:after="0" w:line="240" w:lineRule="auto"/>
              <w:rPr>
                <w:rFonts w:ascii="Times New Roman" w:hAnsi="Times New Roman" w:cs="Times New Roman"/>
                <w:sz w:val="24"/>
                <w:szCs w:val="24"/>
                <w:lang w:val="ky-KG"/>
              </w:rPr>
            </w:pPr>
          </w:p>
          <w:p w14:paraId="5EB0EA4C" w14:textId="44195541" w:rsidR="00B04F8E" w:rsidRPr="006B403E" w:rsidRDefault="00B04F8E" w:rsidP="00F364F8">
            <w:pPr>
              <w:spacing w:after="0" w:line="240" w:lineRule="auto"/>
              <w:rPr>
                <w:rFonts w:ascii="Times New Roman" w:hAnsi="Times New Roman" w:cs="Times New Roman"/>
                <w:sz w:val="24"/>
                <w:szCs w:val="24"/>
                <w:lang w:val="ky-KG"/>
              </w:rPr>
            </w:pPr>
          </w:p>
          <w:p w14:paraId="1AE86AD1" w14:textId="6156A359" w:rsidR="00B04F8E" w:rsidRPr="006B403E" w:rsidRDefault="00B04F8E" w:rsidP="00F364F8">
            <w:pPr>
              <w:spacing w:after="0" w:line="240" w:lineRule="auto"/>
              <w:rPr>
                <w:rFonts w:ascii="Times New Roman" w:hAnsi="Times New Roman" w:cs="Times New Roman"/>
                <w:sz w:val="24"/>
                <w:szCs w:val="24"/>
                <w:lang w:val="ky-KG"/>
              </w:rPr>
            </w:pPr>
          </w:p>
          <w:p w14:paraId="53C57BDA" w14:textId="5A2D30F6" w:rsidR="00B04F8E" w:rsidRPr="006B403E" w:rsidRDefault="00B04F8E" w:rsidP="00F364F8">
            <w:pPr>
              <w:spacing w:after="0" w:line="240" w:lineRule="auto"/>
              <w:rPr>
                <w:rFonts w:ascii="Times New Roman" w:hAnsi="Times New Roman" w:cs="Times New Roman"/>
                <w:sz w:val="24"/>
                <w:szCs w:val="24"/>
                <w:lang w:val="ky-KG"/>
              </w:rPr>
            </w:pPr>
          </w:p>
          <w:p w14:paraId="12BC343F" w14:textId="592D176C" w:rsidR="00B04F8E" w:rsidRPr="006B403E" w:rsidRDefault="00B04F8E" w:rsidP="00F364F8">
            <w:pPr>
              <w:spacing w:after="0" w:line="240" w:lineRule="auto"/>
              <w:rPr>
                <w:rFonts w:ascii="Times New Roman" w:hAnsi="Times New Roman" w:cs="Times New Roman"/>
                <w:sz w:val="24"/>
                <w:szCs w:val="24"/>
                <w:lang w:val="ky-KG"/>
              </w:rPr>
            </w:pPr>
          </w:p>
          <w:p w14:paraId="31E86F77" w14:textId="3D08EAEB" w:rsidR="00B04F8E" w:rsidRPr="006B403E" w:rsidRDefault="00B04F8E" w:rsidP="00F364F8">
            <w:pPr>
              <w:spacing w:after="0" w:line="240" w:lineRule="auto"/>
              <w:rPr>
                <w:rFonts w:ascii="Times New Roman" w:hAnsi="Times New Roman" w:cs="Times New Roman"/>
                <w:sz w:val="24"/>
                <w:szCs w:val="24"/>
                <w:lang w:val="ky-KG"/>
              </w:rPr>
            </w:pPr>
          </w:p>
          <w:p w14:paraId="1A29062D" w14:textId="32DEA6CB" w:rsidR="00B04F8E" w:rsidRPr="006B403E" w:rsidRDefault="00B04F8E" w:rsidP="00F364F8">
            <w:pPr>
              <w:spacing w:after="0" w:line="240" w:lineRule="auto"/>
              <w:rPr>
                <w:rFonts w:ascii="Times New Roman" w:hAnsi="Times New Roman" w:cs="Times New Roman"/>
                <w:sz w:val="24"/>
                <w:szCs w:val="24"/>
                <w:lang w:val="ky-KG"/>
              </w:rPr>
            </w:pPr>
          </w:p>
          <w:p w14:paraId="22B1874D" w14:textId="0FA04860" w:rsidR="00B04F8E" w:rsidRPr="006B403E" w:rsidRDefault="00B04F8E" w:rsidP="00F364F8">
            <w:pPr>
              <w:spacing w:after="0" w:line="240" w:lineRule="auto"/>
              <w:rPr>
                <w:rFonts w:ascii="Times New Roman" w:hAnsi="Times New Roman" w:cs="Times New Roman"/>
                <w:sz w:val="24"/>
                <w:szCs w:val="24"/>
                <w:lang w:val="ky-KG"/>
              </w:rPr>
            </w:pPr>
          </w:p>
          <w:p w14:paraId="13055595" w14:textId="4EB0EC47" w:rsidR="00B04F8E" w:rsidRPr="006B403E" w:rsidRDefault="00B04F8E" w:rsidP="00F364F8">
            <w:pPr>
              <w:spacing w:after="0" w:line="240" w:lineRule="auto"/>
              <w:rPr>
                <w:rFonts w:ascii="Times New Roman" w:hAnsi="Times New Roman" w:cs="Times New Roman"/>
                <w:sz w:val="24"/>
                <w:szCs w:val="24"/>
                <w:lang w:val="ky-KG"/>
              </w:rPr>
            </w:pPr>
          </w:p>
          <w:p w14:paraId="74652DA4" w14:textId="6894E237" w:rsidR="00B04F8E" w:rsidRPr="006B403E" w:rsidRDefault="00B04F8E" w:rsidP="00F364F8">
            <w:pPr>
              <w:spacing w:after="0" w:line="240" w:lineRule="auto"/>
              <w:rPr>
                <w:rFonts w:ascii="Times New Roman" w:hAnsi="Times New Roman" w:cs="Times New Roman"/>
                <w:sz w:val="24"/>
                <w:szCs w:val="24"/>
                <w:lang w:val="ky-KG"/>
              </w:rPr>
            </w:pPr>
          </w:p>
          <w:p w14:paraId="32B738B7" w14:textId="3A078B10" w:rsidR="00B04F8E" w:rsidRPr="006B403E" w:rsidRDefault="00B04F8E" w:rsidP="00F364F8">
            <w:pPr>
              <w:spacing w:after="0" w:line="240" w:lineRule="auto"/>
              <w:rPr>
                <w:rFonts w:ascii="Times New Roman" w:hAnsi="Times New Roman" w:cs="Times New Roman"/>
                <w:sz w:val="24"/>
                <w:szCs w:val="24"/>
                <w:lang w:val="ky-KG"/>
              </w:rPr>
            </w:pPr>
          </w:p>
          <w:p w14:paraId="4E6EC2B2" w14:textId="0A30175C" w:rsidR="00B04F8E" w:rsidRPr="006B403E" w:rsidRDefault="00B04F8E" w:rsidP="00F364F8">
            <w:pPr>
              <w:spacing w:after="0" w:line="240" w:lineRule="auto"/>
              <w:rPr>
                <w:rFonts w:ascii="Times New Roman" w:hAnsi="Times New Roman" w:cs="Times New Roman"/>
                <w:sz w:val="24"/>
                <w:szCs w:val="24"/>
                <w:lang w:val="ky-KG"/>
              </w:rPr>
            </w:pPr>
          </w:p>
          <w:p w14:paraId="71FCDF17" w14:textId="0D0757D1" w:rsidR="00B04F8E" w:rsidRPr="006B403E" w:rsidRDefault="00B04F8E" w:rsidP="00F364F8">
            <w:pPr>
              <w:spacing w:after="0" w:line="240" w:lineRule="auto"/>
              <w:rPr>
                <w:rFonts w:ascii="Times New Roman" w:hAnsi="Times New Roman" w:cs="Times New Roman"/>
                <w:sz w:val="24"/>
                <w:szCs w:val="24"/>
                <w:lang w:val="ky-KG"/>
              </w:rPr>
            </w:pPr>
          </w:p>
          <w:p w14:paraId="6DC0941C" w14:textId="0FFEF64D" w:rsidR="00B04F8E" w:rsidRPr="006B403E" w:rsidRDefault="00B04F8E" w:rsidP="00F364F8">
            <w:pPr>
              <w:spacing w:after="0" w:line="240" w:lineRule="auto"/>
              <w:rPr>
                <w:rFonts w:ascii="Times New Roman" w:hAnsi="Times New Roman" w:cs="Times New Roman"/>
                <w:sz w:val="24"/>
                <w:szCs w:val="24"/>
                <w:lang w:val="ky-KG"/>
              </w:rPr>
            </w:pPr>
          </w:p>
          <w:p w14:paraId="433BB2D3" w14:textId="64483419" w:rsidR="00B04F8E" w:rsidRPr="006B403E" w:rsidRDefault="00B04F8E" w:rsidP="00F364F8">
            <w:pPr>
              <w:spacing w:after="0" w:line="240" w:lineRule="auto"/>
              <w:rPr>
                <w:rFonts w:ascii="Times New Roman" w:hAnsi="Times New Roman" w:cs="Times New Roman"/>
                <w:sz w:val="24"/>
                <w:szCs w:val="24"/>
                <w:lang w:val="ky-KG"/>
              </w:rPr>
            </w:pPr>
          </w:p>
          <w:p w14:paraId="41038F0E" w14:textId="4093DC1C" w:rsidR="00B04F8E" w:rsidRPr="006B403E" w:rsidRDefault="00B04F8E" w:rsidP="00F364F8">
            <w:pPr>
              <w:spacing w:after="0" w:line="240" w:lineRule="auto"/>
              <w:rPr>
                <w:rFonts w:ascii="Times New Roman" w:hAnsi="Times New Roman" w:cs="Times New Roman"/>
                <w:sz w:val="24"/>
                <w:szCs w:val="24"/>
                <w:lang w:val="ky-KG"/>
              </w:rPr>
            </w:pPr>
          </w:p>
          <w:p w14:paraId="036FF7B7" w14:textId="797EDD47" w:rsidR="00B04F8E" w:rsidRPr="006B403E" w:rsidRDefault="00B04F8E" w:rsidP="00F364F8">
            <w:pPr>
              <w:spacing w:after="0" w:line="240" w:lineRule="auto"/>
              <w:rPr>
                <w:rFonts w:ascii="Times New Roman" w:hAnsi="Times New Roman" w:cs="Times New Roman"/>
                <w:sz w:val="24"/>
                <w:szCs w:val="24"/>
                <w:lang w:val="ky-KG"/>
              </w:rPr>
            </w:pPr>
          </w:p>
          <w:p w14:paraId="12FBD6AB" w14:textId="62672AEC" w:rsidR="00B04F8E" w:rsidRPr="006B403E" w:rsidRDefault="00B04F8E" w:rsidP="00F364F8">
            <w:pPr>
              <w:spacing w:after="0" w:line="240" w:lineRule="auto"/>
              <w:rPr>
                <w:rFonts w:ascii="Times New Roman" w:hAnsi="Times New Roman" w:cs="Times New Roman"/>
                <w:sz w:val="24"/>
                <w:szCs w:val="24"/>
                <w:lang w:val="ky-KG"/>
              </w:rPr>
            </w:pPr>
          </w:p>
          <w:p w14:paraId="2AE6808B" w14:textId="67DE220B" w:rsidR="00B04F8E" w:rsidRPr="006B403E" w:rsidRDefault="00B04F8E" w:rsidP="00F364F8">
            <w:pPr>
              <w:spacing w:after="0" w:line="240" w:lineRule="auto"/>
              <w:rPr>
                <w:rFonts w:ascii="Times New Roman" w:hAnsi="Times New Roman" w:cs="Times New Roman"/>
                <w:sz w:val="24"/>
                <w:szCs w:val="24"/>
                <w:lang w:val="ky-KG"/>
              </w:rPr>
            </w:pPr>
          </w:p>
          <w:p w14:paraId="4FCD001F" w14:textId="068A9655" w:rsidR="00B04F8E" w:rsidRPr="006B403E" w:rsidRDefault="00B04F8E" w:rsidP="00F364F8">
            <w:pPr>
              <w:spacing w:after="0" w:line="240" w:lineRule="auto"/>
              <w:rPr>
                <w:rFonts w:ascii="Times New Roman" w:hAnsi="Times New Roman" w:cs="Times New Roman"/>
                <w:sz w:val="24"/>
                <w:szCs w:val="24"/>
                <w:lang w:val="ky-KG"/>
              </w:rPr>
            </w:pPr>
          </w:p>
          <w:p w14:paraId="0DB5F208" w14:textId="1812C465" w:rsidR="00B04F8E" w:rsidRPr="006B403E" w:rsidRDefault="00B04F8E" w:rsidP="00F364F8">
            <w:pPr>
              <w:spacing w:after="0" w:line="240" w:lineRule="auto"/>
              <w:rPr>
                <w:rFonts w:ascii="Times New Roman" w:hAnsi="Times New Roman" w:cs="Times New Roman"/>
                <w:sz w:val="24"/>
                <w:szCs w:val="24"/>
                <w:lang w:val="ky-KG"/>
              </w:rPr>
            </w:pPr>
          </w:p>
          <w:p w14:paraId="230525F8" w14:textId="178E5551" w:rsidR="00B04F8E" w:rsidRPr="006B403E" w:rsidRDefault="00B04F8E" w:rsidP="00F364F8">
            <w:pPr>
              <w:spacing w:after="0" w:line="240" w:lineRule="auto"/>
              <w:rPr>
                <w:rFonts w:ascii="Times New Roman" w:hAnsi="Times New Roman" w:cs="Times New Roman"/>
                <w:sz w:val="24"/>
                <w:szCs w:val="24"/>
                <w:lang w:val="ky-KG"/>
              </w:rPr>
            </w:pPr>
          </w:p>
          <w:p w14:paraId="4A6BBD12" w14:textId="224141AB" w:rsidR="00B04F8E" w:rsidRPr="006B403E" w:rsidRDefault="00B04F8E" w:rsidP="00F364F8">
            <w:pPr>
              <w:spacing w:after="0" w:line="240" w:lineRule="auto"/>
              <w:rPr>
                <w:rFonts w:ascii="Times New Roman" w:hAnsi="Times New Roman" w:cs="Times New Roman"/>
                <w:sz w:val="24"/>
                <w:szCs w:val="24"/>
                <w:lang w:val="ky-KG"/>
              </w:rPr>
            </w:pPr>
          </w:p>
          <w:p w14:paraId="3C8106B4" w14:textId="3CEAE91A" w:rsidR="00B04F8E" w:rsidRPr="006B403E" w:rsidRDefault="00B04F8E" w:rsidP="00F364F8">
            <w:pPr>
              <w:spacing w:after="0" w:line="240" w:lineRule="auto"/>
              <w:rPr>
                <w:rFonts w:ascii="Times New Roman" w:hAnsi="Times New Roman" w:cs="Times New Roman"/>
                <w:sz w:val="24"/>
                <w:szCs w:val="24"/>
                <w:lang w:val="ky-KG"/>
              </w:rPr>
            </w:pPr>
          </w:p>
          <w:p w14:paraId="1AFD6FC0" w14:textId="07B4E269" w:rsidR="00B04F8E" w:rsidRPr="006B403E" w:rsidRDefault="00B04F8E" w:rsidP="00F364F8">
            <w:pPr>
              <w:spacing w:after="0" w:line="240" w:lineRule="auto"/>
              <w:rPr>
                <w:rFonts w:ascii="Times New Roman" w:hAnsi="Times New Roman" w:cs="Times New Roman"/>
                <w:sz w:val="24"/>
                <w:szCs w:val="24"/>
                <w:lang w:val="ky-KG"/>
              </w:rPr>
            </w:pPr>
          </w:p>
          <w:p w14:paraId="415E7876" w14:textId="6040280C" w:rsidR="00B04F8E" w:rsidRPr="006B403E" w:rsidRDefault="00B04F8E" w:rsidP="00F364F8">
            <w:pPr>
              <w:spacing w:after="0" w:line="240" w:lineRule="auto"/>
              <w:rPr>
                <w:rFonts w:ascii="Times New Roman" w:hAnsi="Times New Roman" w:cs="Times New Roman"/>
                <w:sz w:val="24"/>
                <w:szCs w:val="24"/>
                <w:lang w:val="ky-KG"/>
              </w:rPr>
            </w:pPr>
          </w:p>
          <w:p w14:paraId="184D44C1" w14:textId="67536545" w:rsidR="00B04F8E" w:rsidRPr="006B403E" w:rsidRDefault="00B04F8E" w:rsidP="00F364F8">
            <w:pPr>
              <w:spacing w:after="0" w:line="240" w:lineRule="auto"/>
              <w:rPr>
                <w:rFonts w:ascii="Times New Roman" w:hAnsi="Times New Roman" w:cs="Times New Roman"/>
                <w:sz w:val="24"/>
                <w:szCs w:val="24"/>
                <w:lang w:val="ky-KG"/>
              </w:rPr>
            </w:pPr>
          </w:p>
          <w:p w14:paraId="0560FB03" w14:textId="748A47A0" w:rsidR="00B04F8E" w:rsidRPr="006B403E" w:rsidRDefault="00B04F8E" w:rsidP="00F364F8">
            <w:pPr>
              <w:spacing w:after="0" w:line="240" w:lineRule="auto"/>
              <w:rPr>
                <w:rFonts w:ascii="Times New Roman" w:hAnsi="Times New Roman" w:cs="Times New Roman"/>
                <w:sz w:val="24"/>
                <w:szCs w:val="24"/>
                <w:lang w:val="ky-KG"/>
              </w:rPr>
            </w:pPr>
          </w:p>
          <w:p w14:paraId="33E5437A" w14:textId="104EE972" w:rsidR="00B04F8E" w:rsidRPr="006B403E" w:rsidRDefault="00B04F8E" w:rsidP="00F364F8">
            <w:pPr>
              <w:spacing w:after="0" w:line="240" w:lineRule="auto"/>
              <w:rPr>
                <w:rFonts w:ascii="Times New Roman" w:hAnsi="Times New Roman" w:cs="Times New Roman"/>
                <w:sz w:val="24"/>
                <w:szCs w:val="24"/>
                <w:lang w:val="ky-KG"/>
              </w:rPr>
            </w:pPr>
            <w:r w:rsidRPr="006B403E">
              <w:rPr>
                <w:rFonts w:ascii="Times New Roman" w:hAnsi="Times New Roman" w:cs="Times New Roman"/>
                <w:sz w:val="24"/>
                <w:szCs w:val="24"/>
                <w:lang w:val="ky-KG"/>
              </w:rPr>
              <w:t>Таш имараттарды курууда монтаждык, монолиттик жана изоляциялык иштерди аткаруу технологиясы</w:t>
            </w:r>
          </w:p>
          <w:p w14:paraId="4AEF4B15" w14:textId="77777777" w:rsidR="00714C18" w:rsidRPr="006B403E" w:rsidRDefault="00714C18" w:rsidP="00F364F8">
            <w:pPr>
              <w:spacing w:after="0" w:line="240" w:lineRule="auto"/>
              <w:rPr>
                <w:rFonts w:ascii="Times New Roman" w:hAnsi="Times New Roman" w:cs="Times New Roman"/>
                <w:sz w:val="24"/>
                <w:szCs w:val="24"/>
                <w:lang w:val="ky-KG"/>
              </w:rPr>
            </w:pPr>
          </w:p>
          <w:p w14:paraId="592034BA" w14:textId="77777777" w:rsidR="00714C18" w:rsidRPr="006B403E" w:rsidRDefault="00714C18" w:rsidP="00F364F8">
            <w:pPr>
              <w:spacing w:after="0" w:line="240" w:lineRule="auto"/>
              <w:rPr>
                <w:rFonts w:ascii="Times New Roman" w:hAnsi="Times New Roman" w:cs="Times New Roman"/>
                <w:sz w:val="24"/>
                <w:szCs w:val="24"/>
                <w:lang w:val="ky-KG"/>
              </w:rPr>
            </w:pPr>
          </w:p>
          <w:p w14:paraId="4393A414" w14:textId="77777777" w:rsidR="00714C18" w:rsidRPr="006B403E" w:rsidRDefault="00714C18" w:rsidP="00F364F8">
            <w:pPr>
              <w:spacing w:after="0" w:line="240" w:lineRule="auto"/>
              <w:rPr>
                <w:rFonts w:ascii="Times New Roman" w:hAnsi="Times New Roman" w:cs="Times New Roman"/>
                <w:sz w:val="24"/>
                <w:szCs w:val="24"/>
                <w:lang w:val="ky-KG"/>
              </w:rPr>
            </w:pPr>
          </w:p>
          <w:p w14:paraId="120A6B4F" w14:textId="77777777" w:rsidR="00714C18" w:rsidRPr="006B403E" w:rsidRDefault="00714C18" w:rsidP="00F364F8">
            <w:pPr>
              <w:spacing w:after="0" w:line="240" w:lineRule="auto"/>
              <w:rPr>
                <w:rFonts w:ascii="Times New Roman" w:hAnsi="Times New Roman" w:cs="Times New Roman"/>
                <w:sz w:val="24"/>
                <w:szCs w:val="24"/>
                <w:lang w:val="ky-KG"/>
              </w:rPr>
            </w:pPr>
          </w:p>
          <w:p w14:paraId="34C3799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A1C38B2"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7B7F043"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6890DE3"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2E6853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0929C2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37E3F8A"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D587F20"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711E15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3FEA40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AE800E1"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1768B23"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BC4778F"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B2B8B7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092C20D"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92B5AC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F46F125"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F9DD248"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4991D0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0FC502A"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A9C504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9C142C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62CD8D0"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18686B1"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0EA1A0D"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FF6585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8A7BF7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66A4654"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618BA2A"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6DAAB931"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98F8822"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2665998"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4B87DC82"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6233B39"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00A3C4F0"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25C6ECC0"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B75591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3FE8B14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5CE6873A"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2DE9503"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701A813E" w14:textId="458BA02B" w:rsidR="00B700D8" w:rsidRPr="006B403E" w:rsidRDefault="00B700D8" w:rsidP="00F364F8">
            <w:pPr>
              <w:spacing w:after="0" w:line="240" w:lineRule="auto"/>
              <w:jc w:val="both"/>
              <w:rPr>
                <w:rFonts w:ascii="Times New Roman" w:eastAsia="Times New Roman" w:hAnsi="Times New Roman" w:cs="Times New Roman"/>
                <w:sz w:val="24"/>
                <w:szCs w:val="24"/>
                <w:lang w:val="ky-KG" w:eastAsia="ru-RU"/>
              </w:rPr>
            </w:pPr>
          </w:p>
        </w:tc>
        <w:tc>
          <w:tcPr>
            <w:tcW w:w="385" w:type="pct"/>
            <w:tcBorders>
              <w:top w:val="nil"/>
              <w:left w:val="nil"/>
              <w:bottom w:val="single" w:sz="8" w:space="0" w:color="auto"/>
              <w:right w:val="single" w:sz="8" w:space="0" w:color="auto"/>
            </w:tcBorders>
            <w:shd w:val="clear" w:color="auto" w:fill="FFFFFF"/>
            <w:vAlign w:val="center"/>
          </w:tcPr>
          <w:p w14:paraId="43DD19B7"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430546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p>
          <w:p w14:paraId="1D23B65D" w14:textId="144E8C80"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КК1-</w:t>
            </w:r>
            <w:r w:rsidR="00FB2D61" w:rsidRPr="006B403E">
              <w:rPr>
                <w:rFonts w:ascii="Times New Roman" w:eastAsia="Times New Roman" w:hAnsi="Times New Roman" w:cs="Times New Roman"/>
                <w:sz w:val="24"/>
                <w:szCs w:val="24"/>
                <w:lang w:val="ky-KG" w:eastAsia="ru-RU"/>
              </w:rPr>
              <w:t>3</w:t>
            </w:r>
          </w:p>
          <w:p w14:paraId="7E17BC50" w14:textId="3E5E6666"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ЖК1-</w:t>
            </w:r>
            <w:r w:rsidR="00FB2D61" w:rsidRPr="006B403E">
              <w:rPr>
                <w:rFonts w:ascii="Times New Roman" w:eastAsia="Times New Roman" w:hAnsi="Times New Roman" w:cs="Times New Roman"/>
                <w:sz w:val="24"/>
                <w:szCs w:val="24"/>
                <w:lang w:val="ky-KG" w:eastAsia="ru-RU"/>
              </w:rPr>
              <w:t>4</w:t>
            </w:r>
          </w:p>
          <w:p w14:paraId="468B226F" w14:textId="62B4CBD2"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4CFC2CC7" w14:textId="014EA0F1"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4080FE70" w14:textId="2FADF411"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3F790C43" w14:textId="21D8493F"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017EC6BD" w14:textId="779AF3C2"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0E86550A" w14:textId="52790D84"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0908533A" w14:textId="1F6D9C7B"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4B18EE4E" w14:textId="167AF517"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0619232A" w14:textId="0D66B164"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37B00678" w14:textId="76F50BD2"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31D37C83" w14:textId="195C85EF"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0D8ADB39" w14:textId="2308D26E"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247D8CB2" w14:textId="7F8B4E1E"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1E40E3B7" w14:textId="3A6C9F0D"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741E78B5" w14:textId="5009A06E"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1C5C6C5D" w14:textId="20B5DB71"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7BB0459B" w14:textId="346B370E"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102BF5B9" w14:textId="017E6153"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68685995" w14:textId="06419E52"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1E637207" w14:textId="681A3FE5"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52122DB9" w14:textId="1E7103E0"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70AE70E7" w14:textId="6F2E4786"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5D7AD863" w14:textId="4CCC3FC8"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52B7B21F" w14:textId="6C3940A0"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6B713382" w14:textId="70D1E5F4"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3F6FB8DA" w14:textId="3C135CBC"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4DD97475" w14:textId="2A559661"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3076D3F7" w14:textId="59AE8491"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1720A6B7" w14:textId="5AA86D81"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0A7DE275" w14:textId="1A6547E5"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3A83E82B" w14:textId="716E9A80"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3B2A1B62" w14:textId="5969543E"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38D1BFF7" w14:textId="61BE40B8"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5AC5B273" w14:textId="6D5BDD49"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78452EDB" w14:textId="112372C9"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17F739CD" w14:textId="02712A78"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4A76EB86" w14:textId="4F365AC8"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73459919" w14:textId="500F4A3E"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75A01798" w14:textId="19B611B7"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78D257BE" w14:textId="387D120E"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312A6AA5" w14:textId="434A0153"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0921AEA3" w14:textId="6C3562C0"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571A6126" w14:textId="2A0DE352"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71D68592" w14:textId="4DCF2880"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1F519716" w14:textId="181DDFA4"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4D195657" w14:textId="6012378C"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35E9DDF0" w14:textId="67F3FF20"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168F5EA5" w14:textId="152EA8A0"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3A07BCF2" w14:textId="55E859F1"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4DCF5E13" w14:textId="2758CB7B"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1482F997" w14:textId="7FADC967"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4914736C" w14:textId="309CCB94"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0A3AC256" w14:textId="0B3E215B"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699257CE" w14:textId="2E3F5912"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4F48DC35" w14:textId="3934C0D6"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37D69494" w14:textId="3E0ECC81"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58C8496D" w14:textId="16B5CF44"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57DD100F" w14:textId="56BDFDAB"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51B96A61" w14:textId="5132DC3C"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2737D133" w14:textId="23615E7B"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69725D10" w14:textId="63691A7C"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5229E18F" w14:textId="2BBF14F9"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5C946F1E" w14:textId="4577C9DC"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1F87CF58" w14:textId="382A3551"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464C2FCE" w14:textId="73D2C155"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774FCF5D" w14:textId="4BD31BCB"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7CDE2212" w14:textId="70CDF8E2"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28D1E91E" w14:textId="17E8F6D9"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5F52993A" w14:textId="7ECD4153"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235005A4" w14:textId="4FF51B0D"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091B9D97" w14:textId="0379517F"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60382BFC" w14:textId="65FC3AE3"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186BF63A" w14:textId="00D1C7CC"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0AEA7D7B" w14:textId="60DC9D24"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0A856209" w14:textId="3A0E96F0"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5CC13A58" w14:textId="7BE834E8"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16429A8D" w14:textId="142FC6DA"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07EC5272" w14:textId="10238A34"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3E799581" w14:textId="59693A92"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34F8E289" w14:textId="4B176009"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5ACC10EF" w14:textId="61B28E98"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1A153B08" w14:textId="3B866544"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2DE7C6DC" w14:textId="2FC4A1A4"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2579E181" w14:textId="4FCCCBEF"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7EB860E5" w14:textId="026A1F91"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3C49A038" w14:textId="6F945411"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286A0B36" w14:textId="073CD3FD"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439D3B52" w14:textId="01F98B4A"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5D6148D5" w14:textId="78340100"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7E1743E0" w14:textId="5D93D159"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0AD32F9B" w14:textId="62D612D7"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499DB186" w14:textId="41B03F57"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217AC865" w14:textId="7E6691B8"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3FF1478A" w14:textId="2652512D"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3F00EF3C" w14:textId="21E69A01"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26AEDD99" w14:textId="1D780A21"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21295BC6" w14:textId="4AB26EDB"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3A539CAE" w14:textId="34AE7FE0"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256C84DA" w14:textId="4F3155D1"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32B61CBA" w14:textId="0F78D155"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2903617A" w14:textId="01BF569F"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246AC850" w14:textId="2F936189"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44117F4A" w14:textId="6E4D0E66"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1D2E5B10" w14:textId="16683FF8"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386AC7B0" w14:textId="737B866C"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64E0D51E" w14:textId="205CD1B7"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23E62FF3" w14:textId="50CA4848"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7B43C52C" w14:textId="71F03313"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26E4571D" w14:textId="20EECD14"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043E2E11" w14:textId="607A05AF"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4438FDAA" w14:textId="59683C98"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0EE98B42" w14:textId="30901601"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22A8F297" w14:textId="466F569C"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385A6AA6" w14:textId="7FBA432F"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27B05CF5" w14:textId="33EAF8A6"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5851C362" w14:textId="53C16097" w:rsidR="00B04F8E" w:rsidRPr="006B403E" w:rsidRDefault="00B04F8E" w:rsidP="00F364F8">
            <w:pPr>
              <w:spacing w:after="0" w:line="240" w:lineRule="auto"/>
              <w:jc w:val="both"/>
              <w:rPr>
                <w:rFonts w:ascii="Times New Roman" w:eastAsia="Times New Roman" w:hAnsi="Times New Roman" w:cs="Times New Roman"/>
                <w:sz w:val="24"/>
                <w:szCs w:val="24"/>
                <w:lang w:val="ky-KG" w:eastAsia="ru-RU"/>
              </w:rPr>
            </w:pPr>
          </w:p>
          <w:p w14:paraId="71FF74B1" w14:textId="1DFDCE33" w:rsidR="00714C18" w:rsidRPr="006B403E" w:rsidRDefault="00B04F8E" w:rsidP="00F364F8">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ЖК 1-3</w:t>
            </w:r>
          </w:p>
          <w:p w14:paraId="2CDC3952" w14:textId="64963C46" w:rsidR="00B04F8E" w:rsidRPr="006B403E" w:rsidRDefault="00B04F8E" w:rsidP="00F364F8">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КК</w:t>
            </w:r>
            <w:r w:rsidR="00FC2CBC" w:rsidRPr="006B403E">
              <w:rPr>
                <w:rFonts w:ascii="Times New Roman" w:eastAsia="Times New Roman" w:hAnsi="Times New Roman" w:cs="Times New Roman"/>
                <w:sz w:val="24"/>
                <w:szCs w:val="24"/>
                <w:lang w:val="ky-KG" w:eastAsia="ru-RU"/>
              </w:rPr>
              <w:t xml:space="preserve"> 1-4</w:t>
            </w:r>
          </w:p>
          <w:p w14:paraId="702CAC99"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7CE664FC"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2DBD1E0B"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4B3667A2"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01329150"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0BFD6D47"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1455EDA6"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3F8AC8C4"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4A44E606"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50395C08"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438C6F4E"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7D96D95A"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1F1D3F9E"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401E55DB"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66D09B02"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6BD77D81"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44F6BFA4"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4922C122"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555804ED"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2CC1CE31"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220FFC54"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5A4FE3C7"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45E22B26"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109E3330"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201E7EDF"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4CF600F6"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148FAFF1"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675D6A78"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05CA6719"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40E1D3F8"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328D992D"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7D3A2325"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3A632D71"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09D30A37"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003BA25F"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0AD0C772"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068004FC"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784BEB9C"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139AB9D6"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31D8048F"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4733B62B"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25E06FC2"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2E2C1AAD"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6D083756"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6F3FCBEF"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7D7F8D07"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21523377"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698D21B0"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7D3CC8BE"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p w14:paraId="710F997F" w14:textId="77777777" w:rsidR="00714C18" w:rsidRPr="006B403E" w:rsidRDefault="00714C18" w:rsidP="00F364F8">
            <w:pPr>
              <w:spacing w:after="0" w:line="240" w:lineRule="auto"/>
              <w:rPr>
                <w:rFonts w:ascii="Times New Roman" w:eastAsia="Times New Roman" w:hAnsi="Times New Roman" w:cs="Times New Roman"/>
                <w:sz w:val="24"/>
                <w:szCs w:val="24"/>
                <w:lang w:val="ky-KG" w:eastAsia="ru-RU"/>
              </w:rPr>
            </w:pPr>
          </w:p>
        </w:tc>
      </w:tr>
      <w:tr w:rsidR="006B403E" w:rsidRPr="006B403E" w14:paraId="255A3E0C" w14:textId="77777777" w:rsidTr="00F364F8">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6940AC4" w14:textId="77777777" w:rsidR="00714C18" w:rsidRPr="006B403E" w:rsidRDefault="00714C18" w:rsidP="00F364F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lastRenderedPageBreak/>
              <w:t>5.</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6DCC5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ВБ</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45A004" w14:textId="77777777" w:rsidR="00714C18" w:rsidRPr="006B403E" w:rsidRDefault="00714C18" w:rsidP="00F364F8">
            <w:pPr>
              <w:spacing w:after="0" w:line="240" w:lineRule="auto"/>
              <w:jc w:val="both"/>
              <w:rPr>
                <w:rFonts w:ascii="Times New Roman" w:eastAsia="Times New Roman" w:hAnsi="Times New Roman" w:cs="Times New Roman"/>
                <w:b/>
                <w:sz w:val="24"/>
                <w:szCs w:val="24"/>
                <w:lang w:val="ky-KG" w:eastAsia="ru-RU"/>
              </w:rPr>
            </w:pPr>
            <w:r w:rsidRPr="006B403E">
              <w:rPr>
                <w:rFonts w:ascii="Times New Roman" w:eastAsia="Times New Roman" w:hAnsi="Times New Roman" w:cs="Times New Roman"/>
                <w:sz w:val="24"/>
                <w:szCs w:val="24"/>
                <w:lang w:val="ky-KG" w:eastAsia="ru-RU"/>
              </w:rPr>
              <w:t>Билим берүү программасынын вариативдик бөлүгү (билим берүү уюму тарабынан аныкталат)</w:t>
            </w:r>
          </w:p>
        </w:tc>
        <w:tc>
          <w:tcPr>
            <w:tcW w:w="59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1894F1"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sz w:val="24"/>
                <w:szCs w:val="24"/>
                <w:lang w:val="ky-KG" w:eastAsia="ru-RU"/>
              </w:rPr>
              <w:t>кесиптик компоненттин 10%</w:t>
            </w:r>
          </w:p>
        </w:tc>
        <w:tc>
          <w:tcPr>
            <w:tcW w:w="862"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16B313"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sz w:val="24"/>
                <w:szCs w:val="24"/>
                <w:lang w:val="ky-KG" w:eastAsia="ru-RU"/>
              </w:rPr>
              <w:t xml:space="preserve">кесиптик компоненттин 10% </w:t>
            </w:r>
            <w:r w:rsidRPr="006B403E">
              <w:rPr>
                <w:rFonts w:ascii="Times New Roman" w:eastAsia="Times New Roman" w:hAnsi="Times New Roman" w:cs="Times New Roman"/>
                <w:sz w:val="24"/>
                <w:szCs w:val="24"/>
                <w:lang w:val="ky-KG" w:eastAsia="ru-RU"/>
              </w:rPr>
              <w:t>1 кредит- 30с</w:t>
            </w:r>
          </w:p>
        </w:tc>
        <w:tc>
          <w:tcPr>
            <w:tcW w:w="7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E0AB5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c>
          <w:tcPr>
            <w:tcW w:w="3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1A988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ЖК- 4</w:t>
            </w:r>
          </w:p>
        </w:tc>
      </w:tr>
      <w:tr w:rsidR="006B403E" w:rsidRPr="006B403E" w14:paraId="48208251" w14:textId="77777777" w:rsidTr="00F364F8">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20B2562" w14:textId="77777777" w:rsidR="00714C18" w:rsidRPr="006B403E" w:rsidRDefault="00714C18" w:rsidP="00F364F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6.</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0A5DDF8"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ӨБ; ӨП</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64143DF"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Өндүрүштүк окутуу жана практика (практикалык көндүмдөр жана ыкмалар БП менен аныкталат)</w:t>
            </w:r>
          </w:p>
        </w:tc>
        <w:tc>
          <w:tcPr>
            <w:tcW w:w="59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0D56E2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Дисциплиналардын кесиптик компонентинин 50-60%</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EF5AC1" w14:textId="77777777" w:rsidR="00714C18" w:rsidRPr="006B403E" w:rsidRDefault="00714C18" w:rsidP="00F364F8">
            <w:pPr>
              <w:spacing w:after="0" w:line="240" w:lineRule="auto"/>
              <w:ind w:left="-44" w:right="-2" w:firstLine="142"/>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Дисциплиналардын кесиптик компонентинин 50-60%</w:t>
            </w:r>
            <w:r w:rsidRPr="006B403E">
              <w:rPr>
                <w:rFonts w:ascii="Times New Roman" w:eastAsia="Times New Roman" w:hAnsi="Times New Roman" w:cs="Times New Roman"/>
                <w:sz w:val="20"/>
                <w:szCs w:val="20"/>
                <w:lang w:val="ky-KG" w:eastAsia="ru-RU"/>
              </w:rPr>
              <w:t xml:space="preserve"> </w:t>
            </w:r>
            <w:r w:rsidRPr="006B403E">
              <w:rPr>
                <w:rFonts w:ascii="Times New Roman" w:eastAsia="Times New Roman" w:hAnsi="Times New Roman" w:cs="Times New Roman"/>
                <w:sz w:val="24"/>
                <w:szCs w:val="24"/>
                <w:lang w:val="ky-KG" w:eastAsia="ru-RU"/>
              </w:rPr>
              <w:t>28-30 кр./840-900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798BBD" w14:textId="77777777" w:rsidR="00714C18" w:rsidRPr="006B403E" w:rsidRDefault="00714C18" w:rsidP="00F364F8">
            <w:pPr>
              <w:spacing w:after="0" w:line="240" w:lineRule="auto"/>
              <w:ind w:left="-44" w:right="-2" w:firstLine="142"/>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Дисциплиналардын кесиптик компонентинин 50-60%</w:t>
            </w:r>
          </w:p>
        </w:tc>
        <w:tc>
          <w:tcPr>
            <w:tcW w:w="7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CF27B2B"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c>
          <w:tcPr>
            <w:tcW w:w="3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D6C129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ЖК 1-6</w:t>
            </w:r>
          </w:p>
          <w:p w14:paraId="1611E8E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КК 1-6</w:t>
            </w:r>
          </w:p>
        </w:tc>
      </w:tr>
      <w:tr w:rsidR="006B403E" w:rsidRPr="006B403E" w14:paraId="0E0FAD1D" w14:textId="77777777" w:rsidTr="00F364F8">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2343133" w14:textId="77777777" w:rsidR="00714C18" w:rsidRPr="006B403E" w:rsidRDefault="00714C18" w:rsidP="00F364F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7.</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5027DA"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ДТ</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915A41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Дене тарбия</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460F80" w14:textId="77777777" w:rsidR="00714C18" w:rsidRPr="006B403E" w:rsidRDefault="00714C18" w:rsidP="00F364F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68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CDA453" w14:textId="77777777" w:rsidR="00714C18" w:rsidRPr="006B403E" w:rsidRDefault="00714C18" w:rsidP="00F364F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136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C25E3AF" w14:textId="77777777" w:rsidR="00714C18" w:rsidRPr="006B403E" w:rsidRDefault="00714C18" w:rsidP="00F364F8">
            <w:pPr>
              <w:spacing w:after="0" w:line="240" w:lineRule="auto"/>
              <w:ind w:left="-180" w:right="-2" w:firstLine="142"/>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 54с.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9CA11D" w14:textId="77777777" w:rsidR="00714C18" w:rsidRPr="006B403E" w:rsidRDefault="00714C18" w:rsidP="00F364F8">
            <w:pPr>
              <w:spacing w:after="0" w:line="240" w:lineRule="auto"/>
              <w:ind w:left="-180" w:right="-2" w:firstLine="142"/>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108 с.</w:t>
            </w:r>
          </w:p>
        </w:tc>
        <w:tc>
          <w:tcPr>
            <w:tcW w:w="7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DDCEF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c>
          <w:tcPr>
            <w:tcW w:w="3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35AD0F9"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6B403E" w:rsidRPr="006B403E" w14:paraId="1A0155AB" w14:textId="77777777" w:rsidTr="00F364F8">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A70DE0C" w14:textId="77777777" w:rsidR="00714C18" w:rsidRPr="006B403E" w:rsidRDefault="00714C18" w:rsidP="00F364F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8.</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0321CA"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ЖМА***</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341B6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Жыйынтыктоочу мамлекеттик аттестация</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0BE9CD" w14:textId="77777777" w:rsidR="00714C18" w:rsidRPr="006B403E" w:rsidRDefault="00714C18" w:rsidP="00F364F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6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4153DD5" w14:textId="77777777" w:rsidR="00714C18" w:rsidRPr="006B403E" w:rsidRDefault="00714C18" w:rsidP="00F364F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6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F1DEA3" w14:textId="77777777" w:rsidR="00714C18" w:rsidRPr="006B403E" w:rsidRDefault="00714C18" w:rsidP="00F364F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1 кр/30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F6C6EB" w14:textId="77777777" w:rsidR="00714C18" w:rsidRPr="006B403E" w:rsidRDefault="00714C18" w:rsidP="00F364F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30 с.</w:t>
            </w:r>
          </w:p>
        </w:tc>
        <w:tc>
          <w:tcPr>
            <w:tcW w:w="7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39E59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c>
          <w:tcPr>
            <w:tcW w:w="3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8297884"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6B403E" w:rsidRPr="006B403E" w14:paraId="15250663" w14:textId="77777777" w:rsidTr="00F364F8">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040424F" w14:textId="77777777" w:rsidR="00714C18" w:rsidRPr="006B403E" w:rsidRDefault="00714C18" w:rsidP="00F364F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9.</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3CAB95"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ЖАЛПЫ</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8F7FFF"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 xml:space="preserve">БПнын жалпы сыйымдуулугу </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2E1FB2" w14:textId="77777777" w:rsidR="00714C18" w:rsidRPr="006B403E" w:rsidRDefault="00714C18" w:rsidP="00F364F8">
            <w:pPr>
              <w:spacing w:after="0" w:line="240" w:lineRule="auto"/>
              <w:ind w:right="-178"/>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3000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82C322" w14:textId="77777777" w:rsidR="00714C18" w:rsidRPr="006B403E" w:rsidRDefault="00714C18" w:rsidP="00F364F8">
            <w:pPr>
              <w:spacing w:after="0" w:line="240" w:lineRule="auto"/>
              <w:ind w:right="-178"/>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4440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4D687" w14:textId="77777777" w:rsidR="00714C18" w:rsidRPr="006B403E" w:rsidRDefault="00714C18" w:rsidP="00F364F8">
            <w:pPr>
              <w:spacing w:after="0" w:line="240" w:lineRule="auto"/>
              <w:ind w:right="-178"/>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60 кр/1800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26D774" w14:textId="77777777" w:rsidR="00714C18" w:rsidRPr="006B403E" w:rsidRDefault="00714C18" w:rsidP="00F364F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2880 с.</w:t>
            </w:r>
          </w:p>
        </w:tc>
        <w:tc>
          <w:tcPr>
            <w:tcW w:w="7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52451E2"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c>
          <w:tcPr>
            <w:tcW w:w="3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6635A6"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6B403E" w:rsidRPr="006B403E" w14:paraId="226A1EBF" w14:textId="77777777" w:rsidTr="00F364F8">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872B8B7" w14:textId="77777777" w:rsidR="00714C18" w:rsidRPr="006B403E" w:rsidRDefault="00714C18" w:rsidP="00F364F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10.</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4251985"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5109BD"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Жумалык жүктөм</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EF6C68" w14:textId="77777777" w:rsidR="00714C18" w:rsidRPr="006B403E" w:rsidRDefault="00714C18" w:rsidP="00F364F8">
            <w:pPr>
              <w:spacing w:after="0" w:line="240" w:lineRule="auto"/>
              <w:ind w:right="-178"/>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36/39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1E95F8" w14:textId="77777777" w:rsidR="00714C18" w:rsidRPr="006B403E" w:rsidRDefault="00714C18" w:rsidP="00F364F8">
            <w:pPr>
              <w:spacing w:after="0" w:line="240" w:lineRule="auto"/>
              <w:ind w:right="-178"/>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36/39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6C09CF" w14:textId="77777777" w:rsidR="00714C18" w:rsidRPr="006B403E" w:rsidRDefault="00714C18" w:rsidP="00F364F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39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C12551" w14:textId="77777777" w:rsidR="00714C18" w:rsidRPr="006B403E" w:rsidRDefault="00714C18" w:rsidP="00F364F8">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36 с.</w:t>
            </w:r>
          </w:p>
        </w:tc>
        <w:tc>
          <w:tcPr>
            <w:tcW w:w="7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CC1431C"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c>
          <w:tcPr>
            <w:tcW w:w="3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D3842DE" w14:textId="77777777" w:rsidR="00714C18" w:rsidRPr="006B403E" w:rsidRDefault="00714C18" w:rsidP="00F364F8">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bl>
    <w:p w14:paraId="693625CE" w14:textId="77777777" w:rsidR="00714C18" w:rsidRPr="006B403E" w:rsidRDefault="00714C18" w:rsidP="00714C18">
      <w:pPr>
        <w:shd w:val="clear" w:color="auto" w:fill="FFFFFF"/>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Эскертүү:</w:t>
      </w:r>
    </w:p>
    <w:p w14:paraId="5D554F5D" w14:textId="77777777" w:rsidR="00714C18" w:rsidRPr="006B403E" w:rsidRDefault="00714C18" w:rsidP="00714C18">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2CD28278" w14:textId="77777777" w:rsidR="00714C18" w:rsidRPr="006B403E" w:rsidRDefault="00714C18" w:rsidP="00714C18">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22E40DB6" w14:textId="77777777" w:rsidR="00714C18" w:rsidRPr="006B403E" w:rsidRDefault="00714C18" w:rsidP="00714C18">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p>
    <w:p w14:paraId="42735C07" w14:textId="2CBA7B82" w:rsidR="00BC39EC" w:rsidRPr="00BD148B" w:rsidRDefault="00714C18" w:rsidP="00DB0CF2">
      <w:pPr>
        <w:shd w:val="clear" w:color="auto" w:fill="FFFFFF"/>
        <w:spacing w:after="0" w:line="240" w:lineRule="auto"/>
        <w:ind w:firstLine="567"/>
        <w:jc w:val="both"/>
        <w:rPr>
          <w:lang w:val="ky-KG"/>
        </w:rPr>
      </w:pPr>
      <w:r w:rsidRPr="006B403E">
        <w:rPr>
          <w:rFonts w:ascii="Times New Roman" w:eastAsia="Times New Roman" w:hAnsi="Times New Roman" w:cs="Times New Roman"/>
          <w:sz w:val="24"/>
          <w:szCs w:val="24"/>
          <w:lang w:val="ky-KG" w:eastAsia="ru-RU"/>
        </w:rPr>
        <w:lastRenderedPageBreak/>
        <w:t>Жалпы орто мектептин базасында (11-кл.) даярдоо жүргүзүлүп жаткан кесиптер боюнча кредит-саатка которуу жана аларды оңдоо пилоттук лицейлерде жүр</w:t>
      </w:r>
    </w:p>
    <w:sectPr w:rsidR="00BC39EC" w:rsidRPr="00BD148B" w:rsidSect="00DB0CF2">
      <w:pgSz w:w="16838" w:h="11906" w:orient="landscape"/>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9A6D2" w14:textId="77777777" w:rsidR="00F6793E" w:rsidRDefault="00F6793E">
      <w:pPr>
        <w:spacing w:after="0" w:line="240" w:lineRule="auto"/>
      </w:pPr>
      <w:r>
        <w:separator/>
      </w:r>
    </w:p>
  </w:endnote>
  <w:endnote w:type="continuationSeparator" w:id="0">
    <w:p w14:paraId="29EF55C5" w14:textId="77777777" w:rsidR="00F6793E" w:rsidRDefault="00F67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737621"/>
      <w:docPartObj>
        <w:docPartGallery w:val="Page Numbers (Bottom of Page)"/>
        <w:docPartUnique/>
      </w:docPartObj>
    </w:sdtPr>
    <w:sdtEndPr/>
    <w:sdtContent>
      <w:p w14:paraId="17B8F00F" w14:textId="65585CF1" w:rsidR="000622FB" w:rsidRDefault="000622FB">
        <w:pPr>
          <w:pStyle w:val="ac"/>
          <w:jc w:val="right"/>
        </w:pPr>
        <w:r>
          <w:fldChar w:fldCharType="begin"/>
        </w:r>
        <w:r>
          <w:instrText>PAGE   \* MERGEFORMAT</w:instrText>
        </w:r>
        <w:r>
          <w:fldChar w:fldCharType="separate"/>
        </w:r>
        <w:r>
          <w:t>2</w:t>
        </w:r>
        <w:r>
          <w:fldChar w:fldCharType="end"/>
        </w:r>
      </w:p>
    </w:sdtContent>
  </w:sdt>
  <w:p w14:paraId="608D768B" w14:textId="77777777" w:rsidR="00664DED" w:rsidRDefault="00664DE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912E6" w14:textId="77777777" w:rsidR="00F6793E" w:rsidRDefault="00F6793E">
      <w:pPr>
        <w:spacing w:after="0" w:line="240" w:lineRule="auto"/>
      </w:pPr>
      <w:r>
        <w:separator/>
      </w:r>
    </w:p>
  </w:footnote>
  <w:footnote w:type="continuationSeparator" w:id="0">
    <w:p w14:paraId="4B1EAFDA" w14:textId="77777777" w:rsidR="00F6793E" w:rsidRDefault="00F679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4BCB53C"/>
    <w:lvl w:ilvl="0">
      <w:start w:val="1"/>
      <w:numFmt w:val="bullet"/>
      <w:pStyle w:val="3"/>
      <w:lvlText w:val=""/>
      <w:lvlJc w:val="left"/>
      <w:pPr>
        <w:tabs>
          <w:tab w:val="num" w:pos="5378"/>
        </w:tabs>
        <w:ind w:left="5378" w:hanging="360"/>
      </w:pPr>
      <w:rPr>
        <w:rFonts w:ascii="Symbol" w:hAnsi="Symbol" w:hint="default"/>
      </w:rPr>
    </w:lvl>
  </w:abstractNum>
  <w:abstractNum w:abstractNumId="1" w15:restartNumberingAfterBreak="0">
    <w:nsid w:val="FFFFFF83"/>
    <w:multiLevelType w:val="singleLevel"/>
    <w:tmpl w:val="F0381E58"/>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AE04494"/>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1DB96CBB"/>
    <w:multiLevelType w:val="hybridMultilevel"/>
    <w:tmpl w:val="8C3A1208"/>
    <w:lvl w:ilvl="0" w:tplc="13BA4C1C">
      <w:start w:val="1"/>
      <w:numFmt w:val="decimal"/>
      <w:suff w:val="nothing"/>
      <w:lvlText w:val="%1)"/>
      <w:lvlJc w:val="left"/>
      <w:pPr>
        <w:ind w:left="3759" w:hanging="360"/>
      </w:pPr>
      <w:rPr>
        <w:rFonts w:hint="default"/>
        <w:b w:val="0"/>
        <w:bCs w:val="0"/>
      </w:rPr>
    </w:lvl>
    <w:lvl w:ilvl="1" w:tplc="04190019" w:tentative="1">
      <w:start w:val="1"/>
      <w:numFmt w:val="lowerLetter"/>
      <w:lvlText w:val="%2."/>
      <w:lvlJc w:val="left"/>
      <w:pPr>
        <w:ind w:left="4479" w:hanging="360"/>
      </w:pPr>
    </w:lvl>
    <w:lvl w:ilvl="2" w:tplc="0419001B" w:tentative="1">
      <w:start w:val="1"/>
      <w:numFmt w:val="lowerRoman"/>
      <w:lvlText w:val="%3."/>
      <w:lvlJc w:val="right"/>
      <w:pPr>
        <w:ind w:left="5199" w:hanging="180"/>
      </w:pPr>
    </w:lvl>
    <w:lvl w:ilvl="3" w:tplc="0419000F" w:tentative="1">
      <w:start w:val="1"/>
      <w:numFmt w:val="decimal"/>
      <w:lvlText w:val="%4."/>
      <w:lvlJc w:val="left"/>
      <w:pPr>
        <w:ind w:left="5919" w:hanging="360"/>
      </w:pPr>
    </w:lvl>
    <w:lvl w:ilvl="4" w:tplc="04190019" w:tentative="1">
      <w:start w:val="1"/>
      <w:numFmt w:val="lowerLetter"/>
      <w:lvlText w:val="%5."/>
      <w:lvlJc w:val="left"/>
      <w:pPr>
        <w:ind w:left="6639" w:hanging="360"/>
      </w:pPr>
    </w:lvl>
    <w:lvl w:ilvl="5" w:tplc="0419001B" w:tentative="1">
      <w:start w:val="1"/>
      <w:numFmt w:val="lowerRoman"/>
      <w:lvlText w:val="%6."/>
      <w:lvlJc w:val="right"/>
      <w:pPr>
        <w:ind w:left="7359" w:hanging="180"/>
      </w:pPr>
    </w:lvl>
    <w:lvl w:ilvl="6" w:tplc="0419000F" w:tentative="1">
      <w:start w:val="1"/>
      <w:numFmt w:val="decimal"/>
      <w:lvlText w:val="%7."/>
      <w:lvlJc w:val="left"/>
      <w:pPr>
        <w:ind w:left="8079" w:hanging="360"/>
      </w:pPr>
    </w:lvl>
    <w:lvl w:ilvl="7" w:tplc="04190019" w:tentative="1">
      <w:start w:val="1"/>
      <w:numFmt w:val="lowerLetter"/>
      <w:lvlText w:val="%8."/>
      <w:lvlJc w:val="left"/>
      <w:pPr>
        <w:ind w:left="8799" w:hanging="360"/>
      </w:pPr>
    </w:lvl>
    <w:lvl w:ilvl="8" w:tplc="0419001B" w:tentative="1">
      <w:start w:val="1"/>
      <w:numFmt w:val="lowerRoman"/>
      <w:lvlText w:val="%9."/>
      <w:lvlJc w:val="right"/>
      <w:pPr>
        <w:ind w:left="9519" w:hanging="180"/>
      </w:pPr>
    </w:lvl>
  </w:abstractNum>
  <w:abstractNum w:abstractNumId="4" w15:restartNumberingAfterBreak="0">
    <w:nsid w:val="211B4709"/>
    <w:multiLevelType w:val="hybridMultilevel"/>
    <w:tmpl w:val="DD5CB620"/>
    <w:lvl w:ilvl="0" w:tplc="B066E8A6">
      <w:start w:val="1"/>
      <w:numFmt w:val="decimal"/>
      <w:suff w:val="space"/>
      <w:lvlText w:val="%1."/>
      <w:lvlJc w:val="left"/>
      <w:pPr>
        <w:ind w:left="2148"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7FA49C3"/>
    <w:multiLevelType w:val="hybridMultilevel"/>
    <w:tmpl w:val="EC74D23A"/>
    <w:lvl w:ilvl="0" w:tplc="4B464922">
      <w:start w:val="1"/>
      <w:numFmt w:val="decimal"/>
      <w:suff w:val="space"/>
      <w:lvlText w:val="%1)"/>
      <w:lvlJc w:val="left"/>
      <w:pPr>
        <w:ind w:left="3759" w:hanging="360"/>
      </w:pPr>
      <w:rPr>
        <w:rFonts w:hint="default"/>
        <w:b w:val="0"/>
        <w:bCs w:val="0"/>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B13250E"/>
    <w:multiLevelType w:val="hybridMultilevel"/>
    <w:tmpl w:val="E560232E"/>
    <w:lvl w:ilvl="0" w:tplc="C8C8294E">
      <w:start w:val="1"/>
      <w:numFmt w:val="decimal"/>
      <w:suff w:val="space"/>
      <w:lvlText w:val="%1)"/>
      <w:lvlJc w:val="left"/>
      <w:pPr>
        <w:ind w:left="1212"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7" w15:restartNumberingAfterBreak="0">
    <w:nsid w:val="31ED7EF6"/>
    <w:multiLevelType w:val="hybridMultilevel"/>
    <w:tmpl w:val="E67248CC"/>
    <w:lvl w:ilvl="0" w:tplc="65D29248">
      <w:start w:val="9"/>
      <w:numFmt w:val="decimal"/>
      <w:lvlText w:val="%1."/>
      <w:lvlJc w:val="left"/>
      <w:pPr>
        <w:ind w:left="786" w:hanging="360"/>
      </w:pPr>
      <w:rPr>
        <w:rFonts w:hint="default"/>
        <w:b w:val="0"/>
        <w:bCs/>
      </w:rPr>
    </w:lvl>
    <w:lvl w:ilvl="1" w:tplc="681C79D8">
      <w:start w:val="1"/>
      <w:numFmt w:val="decimal"/>
      <w:suff w:val="space"/>
      <w:lvlText w:val="%2)"/>
      <w:lvlJc w:val="left"/>
      <w:pPr>
        <w:ind w:left="2148" w:hanging="360"/>
      </w:pPr>
      <w:rPr>
        <w:rFonts w:ascii="Times New Roman" w:eastAsia="Times New Roman" w:hAnsi="Times New Roman" w:cs="Times New Roman" w:hint="default"/>
        <w:b w:val="0"/>
        <w:bCs w:val="0"/>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4C38563D"/>
    <w:multiLevelType w:val="hybridMultilevel"/>
    <w:tmpl w:val="2A4AC6C8"/>
    <w:lvl w:ilvl="0" w:tplc="CD8C2B3C">
      <w:start w:val="41"/>
      <w:numFmt w:val="decimal"/>
      <w:suff w:val="space"/>
      <w:lvlText w:val="%1."/>
      <w:lvlJc w:val="left"/>
      <w:pPr>
        <w:ind w:left="2148"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AA1F5B"/>
    <w:multiLevelType w:val="hybridMultilevel"/>
    <w:tmpl w:val="06649C90"/>
    <w:lvl w:ilvl="0" w:tplc="FDD21FE0">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53E25969"/>
    <w:multiLevelType w:val="hybridMultilevel"/>
    <w:tmpl w:val="60841BE8"/>
    <w:lvl w:ilvl="0" w:tplc="949EF83E">
      <w:start w:val="1"/>
      <w:numFmt w:val="decimal"/>
      <w:lvlText w:val="%1)"/>
      <w:lvlJc w:val="left"/>
      <w:pPr>
        <w:ind w:left="2214" w:hanging="360"/>
      </w:pPr>
      <w:rPr>
        <w:rFonts w:hint="default"/>
      </w:rPr>
    </w:lvl>
    <w:lvl w:ilvl="1" w:tplc="6FE66C12">
      <w:start w:val="1"/>
      <w:numFmt w:val="decimal"/>
      <w:suff w:val="space"/>
      <w:lvlText w:val="%2."/>
      <w:lvlJc w:val="left"/>
      <w:pPr>
        <w:ind w:left="2148" w:hanging="360"/>
      </w:pPr>
      <w:rPr>
        <w:rFonts w:hint="default"/>
        <w:b w:val="0"/>
        <w:bCs w:val="0"/>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5F79004D"/>
    <w:multiLevelType w:val="hybridMultilevel"/>
    <w:tmpl w:val="9D30B8EE"/>
    <w:lvl w:ilvl="0" w:tplc="20AE1B82">
      <w:start w:val="12"/>
      <w:numFmt w:val="decimal"/>
      <w:suff w:val="space"/>
      <w:lvlText w:val="%1."/>
      <w:lvlJc w:val="left"/>
      <w:pPr>
        <w:ind w:left="121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2"/>
  </w:num>
  <w:num w:numId="2">
    <w:abstractNumId w:val="1"/>
  </w:num>
  <w:num w:numId="3">
    <w:abstractNumId w:val="0"/>
  </w:num>
  <w:num w:numId="4">
    <w:abstractNumId w:val="3"/>
  </w:num>
  <w:num w:numId="5">
    <w:abstractNumId w:val="4"/>
  </w:num>
  <w:num w:numId="6">
    <w:abstractNumId w:val="5"/>
  </w:num>
  <w:num w:numId="7">
    <w:abstractNumId w:val="7"/>
  </w:num>
  <w:num w:numId="8">
    <w:abstractNumId w:val="9"/>
  </w:num>
  <w:num w:numId="9">
    <w:abstractNumId w:val="6"/>
  </w:num>
  <w:num w:numId="10">
    <w:abstractNumId w:val="10"/>
  </w:num>
  <w:num w:numId="11">
    <w:abstractNumId w:val="11"/>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C18"/>
    <w:rsid w:val="00006D24"/>
    <w:rsid w:val="000219B5"/>
    <w:rsid w:val="0002342F"/>
    <w:rsid w:val="00045C23"/>
    <w:rsid w:val="000622FB"/>
    <w:rsid w:val="000705F3"/>
    <w:rsid w:val="00087257"/>
    <w:rsid w:val="000936B2"/>
    <w:rsid w:val="000958F8"/>
    <w:rsid w:val="000B6120"/>
    <w:rsid w:val="000C17A4"/>
    <w:rsid w:val="000C4514"/>
    <w:rsid w:val="000D1EF3"/>
    <w:rsid w:val="000D58AC"/>
    <w:rsid w:val="000E371E"/>
    <w:rsid w:val="000E55AC"/>
    <w:rsid w:val="000E75BB"/>
    <w:rsid w:val="00104771"/>
    <w:rsid w:val="00107453"/>
    <w:rsid w:val="00120ECF"/>
    <w:rsid w:val="001218F2"/>
    <w:rsid w:val="0012699D"/>
    <w:rsid w:val="0014167E"/>
    <w:rsid w:val="00144B6D"/>
    <w:rsid w:val="00144D5D"/>
    <w:rsid w:val="001670BE"/>
    <w:rsid w:val="001A0E42"/>
    <w:rsid w:val="001D0900"/>
    <w:rsid w:val="0020478C"/>
    <w:rsid w:val="0021597A"/>
    <w:rsid w:val="00223E4E"/>
    <w:rsid w:val="002306F6"/>
    <w:rsid w:val="00250561"/>
    <w:rsid w:val="00270521"/>
    <w:rsid w:val="00290836"/>
    <w:rsid w:val="002B1486"/>
    <w:rsid w:val="002D0D24"/>
    <w:rsid w:val="003112B2"/>
    <w:rsid w:val="00321C51"/>
    <w:rsid w:val="003310B6"/>
    <w:rsid w:val="003338BC"/>
    <w:rsid w:val="0034415D"/>
    <w:rsid w:val="0036246A"/>
    <w:rsid w:val="003634DD"/>
    <w:rsid w:val="00363A0A"/>
    <w:rsid w:val="003A6CD1"/>
    <w:rsid w:val="003A7B4D"/>
    <w:rsid w:val="003C15DF"/>
    <w:rsid w:val="003D13A3"/>
    <w:rsid w:val="003D1667"/>
    <w:rsid w:val="003D3076"/>
    <w:rsid w:val="003D7CFC"/>
    <w:rsid w:val="00417A6A"/>
    <w:rsid w:val="0044344F"/>
    <w:rsid w:val="00451440"/>
    <w:rsid w:val="00475CF6"/>
    <w:rsid w:val="004A1603"/>
    <w:rsid w:val="004A536B"/>
    <w:rsid w:val="004B4EA8"/>
    <w:rsid w:val="004E0B8A"/>
    <w:rsid w:val="004E4CB3"/>
    <w:rsid w:val="004F32AE"/>
    <w:rsid w:val="00525478"/>
    <w:rsid w:val="00530827"/>
    <w:rsid w:val="0054052C"/>
    <w:rsid w:val="00560DF6"/>
    <w:rsid w:val="005927C5"/>
    <w:rsid w:val="005A47C9"/>
    <w:rsid w:val="005A58BA"/>
    <w:rsid w:val="005B54E9"/>
    <w:rsid w:val="005D78F6"/>
    <w:rsid w:val="005F4089"/>
    <w:rsid w:val="00612AD0"/>
    <w:rsid w:val="00631886"/>
    <w:rsid w:val="006501AE"/>
    <w:rsid w:val="0066025B"/>
    <w:rsid w:val="006631E3"/>
    <w:rsid w:val="00664DED"/>
    <w:rsid w:val="0068208D"/>
    <w:rsid w:val="00693D4A"/>
    <w:rsid w:val="006A1B3F"/>
    <w:rsid w:val="006B030B"/>
    <w:rsid w:val="006B403E"/>
    <w:rsid w:val="006D6EC4"/>
    <w:rsid w:val="006F64B5"/>
    <w:rsid w:val="00714C18"/>
    <w:rsid w:val="00745989"/>
    <w:rsid w:val="007811AC"/>
    <w:rsid w:val="00796DCF"/>
    <w:rsid w:val="007A0E16"/>
    <w:rsid w:val="007B41FD"/>
    <w:rsid w:val="007B4EF4"/>
    <w:rsid w:val="007C0832"/>
    <w:rsid w:val="007E0B43"/>
    <w:rsid w:val="007F18FC"/>
    <w:rsid w:val="00820DA7"/>
    <w:rsid w:val="00827603"/>
    <w:rsid w:val="00834ED4"/>
    <w:rsid w:val="00837334"/>
    <w:rsid w:val="008403BD"/>
    <w:rsid w:val="008441ED"/>
    <w:rsid w:val="00851FB4"/>
    <w:rsid w:val="00857FF9"/>
    <w:rsid w:val="00860FD9"/>
    <w:rsid w:val="00863622"/>
    <w:rsid w:val="00876FAF"/>
    <w:rsid w:val="00880C89"/>
    <w:rsid w:val="00896F14"/>
    <w:rsid w:val="008D6702"/>
    <w:rsid w:val="00904C1D"/>
    <w:rsid w:val="00960720"/>
    <w:rsid w:val="009A6EEE"/>
    <w:rsid w:val="009E67CB"/>
    <w:rsid w:val="00A22E83"/>
    <w:rsid w:val="00A26CAA"/>
    <w:rsid w:val="00A304D9"/>
    <w:rsid w:val="00A30A57"/>
    <w:rsid w:val="00A34866"/>
    <w:rsid w:val="00A3546E"/>
    <w:rsid w:val="00A44C6E"/>
    <w:rsid w:val="00A45DC3"/>
    <w:rsid w:val="00A50609"/>
    <w:rsid w:val="00A55231"/>
    <w:rsid w:val="00A63A72"/>
    <w:rsid w:val="00A64FBF"/>
    <w:rsid w:val="00A761A9"/>
    <w:rsid w:val="00A7736E"/>
    <w:rsid w:val="00A86F15"/>
    <w:rsid w:val="00A905CA"/>
    <w:rsid w:val="00AC16C0"/>
    <w:rsid w:val="00AD6F50"/>
    <w:rsid w:val="00AE2729"/>
    <w:rsid w:val="00B04F8E"/>
    <w:rsid w:val="00B05DA6"/>
    <w:rsid w:val="00B1024E"/>
    <w:rsid w:val="00B1300A"/>
    <w:rsid w:val="00B262C2"/>
    <w:rsid w:val="00B444FB"/>
    <w:rsid w:val="00B450EF"/>
    <w:rsid w:val="00B700D8"/>
    <w:rsid w:val="00B808F2"/>
    <w:rsid w:val="00BC3271"/>
    <w:rsid w:val="00BC39EC"/>
    <w:rsid w:val="00BC4EC5"/>
    <w:rsid w:val="00BC4ECF"/>
    <w:rsid w:val="00BD148B"/>
    <w:rsid w:val="00C27E18"/>
    <w:rsid w:val="00C7036F"/>
    <w:rsid w:val="00C82C1F"/>
    <w:rsid w:val="00C840E7"/>
    <w:rsid w:val="00C86EA0"/>
    <w:rsid w:val="00CA75AE"/>
    <w:rsid w:val="00CB58FD"/>
    <w:rsid w:val="00CC31F7"/>
    <w:rsid w:val="00CD5F7A"/>
    <w:rsid w:val="00CE23B7"/>
    <w:rsid w:val="00D00662"/>
    <w:rsid w:val="00D11DE9"/>
    <w:rsid w:val="00D139D7"/>
    <w:rsid w:val="00D41197"/>
    <w:rsid w:val="00D53F32"/>
    <w:rsid w:val="00D85062"/>
    <w:rsid w:val="00D90DCA"/>
    <w:rsid w:val="00D948C0"/>
    <w:rsid w:val="00DB0CF2"/>
    <w:rsid w:val="00DC73F1"/>
    <w:rsid w:val="00DE0FF3"/>
    <w:rsid w:val="00DF4087"/>
    <w:rsid w:val="00E05BC4"/>
    <w:rsid w:val="00E534D5"/>
    <w:rsid w:val="00E859F2"/>
    <w:rsid w:val="00E8607F"/>
    <w:rsid w:val="00E86811"/>
    <w:rsid w:val="00EB7295"/>
    <w:rsid w:val="00F01A27"/>
    <w:rsid w:val="00F17155"/>
    <w:rsid w:val="00F22E48"/>
    <w:rsid w:val="00F25460"/>
    <w:rsid w:val="00F27215"/>
    <w:rsid w:val="00F30484"/>
    <w:rsid w:val="00F62858"/>
    <w:rsid w:val="00F6793E"/>
    <w:rsid w:val="00F67CE2"/>
    <w:rsid w:val="00F870B5"/>
    <w:rsid w:val="00FB2D61"/>
    <w:rsid w:val="00FC2CBC"/>
    <w:rsid w:val="00FD081A"/>
    <w:rsid w:val="00FD426D"/>
    <w:rsid w:val="00FD486F"/>
    <w:rsid w:val="00FF059F"/>
    <w:rsid w:val="00FF1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88594"/>
  <w15:chartTrackingRefBased/>
  <w15:docId w15:val="{2EADE185-5FF0-43AD-8D06-6BAA7D190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14C18"/>
  </w:style>
  <w:style w:type="paragraph" w:styleId="1">
    <w:name w:val="heading 1"/>
    <w:basedOn w:val="a0"/>
    <w:next w:val="a0"/>
    <w:link w:val="10"/>
    <w:uiPriority w:val="9"/>
    <w:qFormat/>
    <w:rsid w:val="00714C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next w:val="a0"/>
    <w:link w:val="21"/>
    <w:uiPriority w:val="9"/>
    <w:unhideWhenUsed/>
    <w:qFormat/>
    <w:rsid w:val="00714C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0"/>
    <w:next w:val="a0"/>
    <w:link w:val="31"/>
    <w:uiPriority w:val="9"/>
    <w:unhideWhenUsed/>
    <w:qFormat/>
    <w:rsid w:val="00714C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714C1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14C18"/>
    <w:rPr>
      <w:rFonts w:asciiTheme="majorHAnsi" w:eastAsiaTheme="majorEastAsia" w:hAnsiTheme="majorHAnsi" w:cstheme="majorBidi"/>
      <w:color w:val="2F5496" w:themeColor="accent1" w:themeShade="BF"/>
      <w:sz w:val="32"/>
      <w:szCs w:val="32"/>
    </w:rPr>
  </w:style>
  <w:style w:type="character" w:customStyle="1" w:styleId="21">
    <w:name w:val="Заголовок 2 Знак"/>
    <w:basedOn w:val="a1"/>
    <w:link w:val="20"/>
    <w:uiPriority w:val="9"/>
    <w:rsid w:val="00714C18"/>
    <w:rPr>
      <w:rFonts w:asciiTheme="majorHAnsi" w:eastAsiaTheme="majorEastAsia" w:hAnsiTheme="majorHAnsi" w:cstheme="majorBidi"/>
      <w:color w:val="2F5496" w:themeColor="accent1" w:themeShade="BF"/>
      <w:sz w:val="26"/>
      <w:szCs w:val="26"/>
    </w:rPr>
  </w:style>
  <w:style w:type="character" w:customStyle="1" w:styleId="31">
    <w:name w:val="Заголовок 3 Знак"/>
    <w:basedOn w:val="a1"/>
    <w:link w:val="30"/>
    <w:uiPriority w:val="9"/>
    <w:rsid w:val="00714C18"/>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1"/>
    <w:link w:val="4"/>
    <w:uiPriority w:val="9"/>
    <w:rsid w:val="00714C18"/>
    <w:rPr>
      <w:rFonts w:asciiTheme="majorHAnsi" w:eastAsiaTheme="majorEastAsia" w:hAnsiTheme="majorHAnsi" w:cstheme="majorBidi"/>
      <w:i/>
      <w:iCs/>
      <w:color w:val="2F5496" w:themeColor="accent1" w:themeShade="BF"/>
    </w:rPr>
  </w:style>
  <w:style w:type="character" w:styleId="a4">
    <w:name w:val="Hyperlink"/>
    <w:basedOn w:val="a1"/>
    <w:uiPriority w:val="99"/>
    <w:semiHidden/>
    <w:unhideWhenUsed/>
    <w:qFormat/>
    <w:rsid w:val="00714C18"/>
    <w:rPr>
      <w:color w:val="0000FF"/>
      <w:u w:val="single"/>
    </w:rPr>
  </w:style>
  <w:style w:type="paragraph" w:styleId="a5">
    <w:name w:val="Balloon Text"/>
    <w:basedOn w:val="a0"/>
    <w:link w:val="a6"/>
    <w:uiPriority w:val="99"/>
    <w:semiHidden/>
    <w:unhideWhenUsed/>
    <w:rsid w:val="00714C18"/>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qFormat/>
    <w:rsid w:val="00714C18"/>
    <w:rPr>
      <w:rFonts w:ascii="Segoe UI" w:hAnsi="Segoe UI" w:cs="Segoe UI"/>
      <w:sz w:val="18"/>
      <w:szCs w:val="18"/>
    </w:rPr>
  </w:style>
  <w:style w:type="paragraph" w:styleId="a7">
    <w:name w:val="caption"/>
    <w:basedOn w:val="a0"/>
    <w:next w:val="a0"/>
    <w:uiPriority w:val="35"/>
    <w:unhideWhenUsed/>
    <w:qFormat/>
    <w:rsid w:val="00714C18"/>
    <w:pPr>
      <w:spacing w:after="200" w:line="240" w:lineRule="auto"/>
    </w:pPr>
    <w:rPr>
      <w:i/>
      <w:iCs/>
      <w:color w:val="44546A" w:themeColor="text2"/>
      <w:sz w:val="18"/>
      <w:szCs w:val="18"/>
    </w:rPr>
  </w:style>
  <w:style w:type="paragraph" w:styleId="a8">
    <w:name w:val="header"/>
    <w:basedOn w:val="a0"/>
    <w:link w:val="a9"/>
    <w:uiPriority w:val="99"/>
    <w:unhideWhenUsed/>
    <w:qFormat/>
    <w:rsid w:val="00714C18"/>
    <w:pPr>
      <w:tabs>
        <w:tab w:val="center" w:pos="4677"/>
        <w:tab w:val="right" w:pos="9355"/>
      </w:tabs>
      <w:spacing w:after="0" w:line="240" w:lineRule="auto"/>
    </w:pPr>
  </w:style>
  <w:style w:type="character" w:customStyle="1" w:styleId="a9">
    <w:name w:val="Верхний колонтитул Знак"/>
    <w:basedOn w:val="a1"/>
    <w:link w:val="a8"/>
    <w:uiPriority w:val="99"/>
    <w:qFormat/>
    <w:rsid w:val="00714C18"/>
  </w:style>
  <w:style w:type="paragraph" w:styleId="aa">
    <w:name w:val="Body Text Indent"/>
    <w:basedOn w:val="a0"/>
    <w:link w:val="ab"/>
    <w:qFormat/>
    <w:rsid w:val="00714C18"/>
    <w:pPr>
      <w:spacing w:after="120" w:line="240" w:lineRule="auto"/>
      <w:ind w:left="283"/>
    </w:pPr>
    <w:rPr>
      <w:rFonts w:ascii="Times New Roman" w:eastAsia="Times New Roman" w:hAnsi="Times New Roman"/>
      <w:sz w:val="24"/>
      <w:szCs w:val="24"/>
    </w:rPr>
  </w:style>
  <w:style w:type="character" w:customStyle="1" w:styleId="ab">
    <w:name w:val="Основной текст с отступом Знак"/>
    <w:basedOn w:val="a1"/>
    <w:link w:val="aa"/>
    <w:qFormat/>
    <w:rsid w:val="00714C18"/>
    <w:rPr>
      <w:rFonts w:ascii="Times New Roman" w:eastAsia="Times New Roman" w:hAnsi="Times New Roman"/>
      <w:sz w:val="24"/>
      <w:szCs w:val="24"/>
    </w:rPr>
  </w:style>
  <w:style w:type="paragraph" w:styleId="ac">
    <w:name w:val="footer"/>
    <w:basedOn w:val="a0"/>
    <w:link w:val="ad"/>
    <w:uiPriority w:val="99"/>
    <w:unhideWhenUsed/>
    <w:qFormat/>
    <w:rsid w:val="00714C18"/>
    <w:pPr>
      <w:tabs>
        <w:tab w:val="center" w:pos="4677"/>
        <w:tab w:val="right" w:pos="9355"/>
      </w:tabs>
      <w:spacing w:after="0" w:line="240" w:lineRule="auto"/>
    </w:pPr>
  </w:style>
  <w:style w:type="character" w:customStyle="1" w:styleId="ad">
    <w:name w:val="Нижний колонтитул Знак"/>
    <w:basedOn w:val="a1"/>
    <w:link w:val="ac"/>
    <w:uiPriority w:val="99"/>
    <w:qFormat/>
    <w:rsid w:val="00714C18"/>
  </w:style>
  <w:style w:type="table" w:styleId="ae">
    <w:name w:val="Table Grid"/>
    <w:basedOn w:val="a2"/>
    <w:uiPriority w:val="39"/>
    <w:qFormat/>
    <w:rsid w:val="00714C18"/>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0"/>
    <w:link w:val="af0"/>
    <w:uiPriority w:val="34"/>
    <w:qFormat/>
    <w:rsid w:val="00714C18"/>
    <w:pPr>
      <w:ind w:left="720"/>
      <w:contextualSpacing/>
    </w:pPr>
    <w:rPr>
      <w:lang w:val="en-US"/>
    </w:rPr>
  </w:style>
  <w:style w:type="character" w:customStyle="1" w:styleId="FontStyle74">
    <w:name w:val="Font Style74"/>
    <w:rsid w:val="00714C18"/>
    <w:rPr>
      <w:rFonts w:ascii="Times New Roman" w:hAnsi="Times New Roman" w:cs="Times New Roman"/>
      <w:sz w:val="18"/>
      <w:szCs w:val="18"/>
    </w:rPr>
  </w:style>
  <w:style w:type="paragraph" w:customStyle="1" w:styleId="Style30">
    <w:name w:val="Style30"/>
    <w:basedOn w:val="a0"/>
    <w:qFormat/>
    <w:rsid w:val="00714C18"/>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character" w:customStyle="1" w:styleId="22">
    <w:name w:val="Основной текст (2)"/>
    <w:basedOn w:val="a1"/>
    <w:qFormat/>
    <w:rsid w:val="00714C18"/>
    <w:rPr>
      <w:rFonts w:ascii="Times New Roman" w:eastAsia="Times New Roman" w:hAnsi="Times New Roman" w:cs="Times New Roman"/>
      <w:color w:val="000000"/>
      <w:spacing w:val="0"/>
      <w:w w:val="100"/>
      <w:position w:val="0"/>
      <w:sz w:val="22"/>
      <w:szCs w:val="22"/>
      <w:u w:val="none"/>
      <w:lang w:val="ru-RU" w:eastAsia="ru-RU" w:bidi="ru-RU"/>
    </w:rPr>
  </w:style>
  <w:style w:type="character" w:customStyle="1" w:styleId="11">
    <w:name w:val="Основной текст с отступом Знак1"/>
    <w:basedOn w:val="a1"/>
    <w:uiPriority w:val="99"/>
    <w:semiHidden/>
    <w:rsid w:val="00714C18"/>
  </w:style>
  <w:style w:type="paragraph" w:styleId="af1">
    <w:name w:val="No Spacing"/>
    <w:uiPriority w:val="1"/>
    <w:qFormat/>
    <w:rsid w:val="00714C18"/>
    <w:pPr>
      <w:spacing w:after="0" w:line="240" w:lineRule="auto"/>
    </w:pPr>
    <w:rPr>
      <w:rFonts w:ascii="Times New Roman" w:eastAsia="Times New Roman" w:hAnsi="Times New Roman" w:cs="Times New Roman"/>
      <w:sz w:val="24"/>
      <w:szCs w:val="20"/>
      <w:lang w:eastAsia="ru-RU"/>
    </w:rPr>
  </w:style>
  <w:style w:type="character" w:customStyle="1" w:styleId="af0">
    <w:name w:val="Абзац списка Знак"/>
    <w:link w:val="af"/>
    <w:uiPriority w:val="34"/>
    <w:qFormat/>
    <w:locked/>
    <w:rsid w:val="00714C18"/>
    <w:rPr>
      <w:lang w:val="en-US"/>
    </w:rPr>
  </w:style>
  <w:style w:type="paragraph" w:styleId="HTML">
    <w:name w:val="HTML Preformatted"/>
    <w:basedOn w:val="a0"/>
    <w:link w:val="HTML0"/>
    <w:uiPriority w:val="99"/>
    <w:unhideWhenUsed/>
    <w:rsid w:val="0071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714C18"/>
    <w:rPr>
      <w:rFonts w:ascii="Courier New" w:eastAsia="Times New Roman" w:hAnsi="Courier New" w:cs="Courier New"/>
      <w:sz w:val="20"/>
      <w:szCs w:val="20"/>
      <w:lang w:eastAsia="ru-RU"/>
    </w:rPr>
  </w:style>
  <w:style w:type="character" w:customStyle="1" w:styleId="y2iqfc">
    <w:name w:val="y2iqfc"/>
    <w:basedOn w:val="a1"/>
    <w:rsid w:val="00714C18"/>
  </w:style>
  <w:style w:type="paragraph" w:styleId="af2">
    <w:name w:val="List"/>
    <w:basedOn w:val="a0"/>
    <w:uiPriority w:val="99"/>
    <w:unhideWhenUsed/>
    <w:rsid w:val="00714C18"/>
    <w:pPr>
      <w:ind w:left="283" w:hanging="283"/>
      <w:contextualSpacing/>
    </w:pPr>
  </w:style>
  <w:style w:type="paragraph" w:styleId="23">
    <w:name w:val="List 2"/>
    <w:basedOn w:val="a0"/>
    <w:uiPriority w:val="99"/>
    <w:unhideWhenUsed/>
    <w:rsid w:val="00714C18"/>
    <w:pPr>
      <w:ind w:left="566" w:hanging="283"/>
      <w:contextualSpacing/>
    </w:pPr>
  </w:style>
  <w:style w:type="paragraph" w:styleId="32">
    <w:name w:val="List 3"/>
    <w:basedOn w:val="a0"/>
    <w:uiPriority w:val="99"/>
    <w:unhideWhenUsed/>
    <w:rsid w:val="00714C18"/>
    <w:pPr>
      <w:ind w:left="849" w:hanging="283"/>
      <w:contextualSpacing/>
    </w:pPr>
  </w:style>
  <w:style w:type="paragraph" w:styleId="41">
    <w:name w:val="List 4"/>
    <w:basedOn w:val="a0"/>
    <w:uiPriority w:val="99"/>
    <w:unhideWhenUsed/>
    <w:rsid w:val="00714C18"/>
    <w:pPr>
      <w:ind w:left="1132" w:hanging="283"/>
      <w:contextualSpacing/>
    </w:pPr>
  </w:style>
  <w:style w:type="paragraph" w:styleId="a">
    <w:name w:val="List Bullet"/>
    <w:basedOn w:val="a0"/>
    <w:uiPriority w:val="99"/>
    <w:unhideWhenUsed/>
    <w:rsid w:val="00714C18"/>
    <w:pPr>
      <w:numPr>
        <w:numId w:val="1"/>
      </w:numPr>
      <w:ind w:left="0" w:firstLine="0"/>
      <w:contextualSpacing/>
    </w:pPr>
  </w:style>
  <w:style w:type="paragraph" w:styleId="2">
    <w:name w:val="List Bullet 2"/>
    <w:basedOn w:val="a0"/>
    <w:uiPriority w:val="99"/>
    <w:unhideWhenUsed/>
    <w:rsid w:val="00714C18"/>
    <w:pPr>
      <w:numPr>
        <w:numId w:val="2"/>
      </w:numPr>
      <w:contextualSpacing/>
    </w:pPr>
  </w:style>
  <w:style w:type="paragraph" w:styleId="3">
    <w:name w:val="List Bullet 3"/>
    <w:basedOn w:val="a0"/>
    <w:uiPriority w:val="99"/>
    <w:unhideWhenUsed/>
    <w:rsid w:val="00714C18"/>
    <w:pPr>
      <w:numPr>
        <w:numId w:val="3"/>
      </w:numPr>
      <w:contextualSpacing/>
    </w:pPr>
  </w:style>
  <w:style w:type="paragraph" w:styleId="af3">
    <w:name w:val="Title"/>
    <w:basedOn w:val="a0"/>
    <w:next w:val="a0"/>
    <w:link w:val="af4"/>
    <w:uiPriority w:val="10"/>
    <w:qFormat/>
    <w:rsid w:val="00714C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Заголовок Знак"/>
    <w:basedOn w:val="a1"/>
    <w:link w:val="af3"/>
    <w:uiPriority w:val="10"/>
    <w:rsid w:val="00714C18"/>
    <w:rPr>
      <w:rFonts w:asciiTheme="majorHAnsi" w:eastAsiaTheme="majorEastAsia" w:hAnsiTheme="majorHAnsi" w:cstheme="majorBidi"/>
      <w:spacing w:val="-10"/>
      <w:kern w:val="28"/>
      <w:sz w:val="56"/>
      <w:szCs w:val="56"/>
    </w:rPr>
  </w:style>
  <w:style w:type="paragraph" w:styleId="af5">
    <w:name w:val="Body Text"/>
    <w:basedOn w:val="a0"/>
    <w:link w:val="af6"/>
    <w:uiPriority w:val="99"/>
    <w:unhideWhenUsed/>
    <w:rsid w:val="00714C18"/>
    <w:pPr>
      <w:spacing w:after="120"/>
    </w:pPr>
  </w:style>
  <w:style w:type="character" w:customStyle="1" w:styleId="af6">
    <w:name w:val="Основной текст Знак"/>
    <w:basedOn w:val="a1"/>
    <w:link w:val="af5"/>
    <w:uiPriority w:val="99"/>
    <w:rsid w:val="00714C18"/>
  </w:style>
  <w:style w:type="paragraph" w:styleId="af7">
    <w:name w:val="Subtitle"/>
    <w:basedOn w:val="a0"/>
    <w:next w:val="a0"/>
    <w:link w:val="af8"/>
    <w:uiPriority w:val="11"/>
    <w:qFormat/>
    <w:rsid w:val="00714C18"/>
    <w:pPr>
      <w:numPr>
        <w:ilvl w:val="1"/>
      </w:numPr>
    </w:pPr>
    <w:rPr>
      <w:rFonts w:eastAsiaTheme="minorEastAsia"/>
      <w:color w:val="5A5A5A" w:themeColor="text1" w:themeTint="A5"/>
      <w:spacing w:val="15"/>
    </w:rPr>
  </w:style>
  <w:style w:type="character" w:customStyle="1" w:styleId="af8">
    <w:name w:val="Подзаголовок Знак"/>
    <w:basedOn w:val="a1"/>
    <w:link w:val="af7"/>
    <w:uiPriority w:val="11"/>
    <w:rsid w:val="00714C18"/>
    <w:rPr>
      <w:rFonts w:eastAsiaTheme="minorEastAsia"/>
      <w:color w:val="5A5A5A" w:themeColor="text1" w:themeTint="A5"/>
      <w:spacing w:val="15"/>
    </w:rPr>
  </w:style>
  <w:style w:type="paragraph" w:styleId="af9">
    <w:name w:val="Body Text First Indent"/>
    <w:basedOn w:val="af5"/>
    <w:link w:val="afa"/>
    <w:uiPriority w:val="99"/>
    <w:unhideWhenUsed/>
    <w:rsid w:val="00714C18"/>
    <w:pPr>
      <w:spacing w:after="160"/>
      <w:ind w:firstLine="360"/>
    </w:pPr>
  </w:style>
  <w:style w:type="character" w:customStyle="1" w:styleId="afa">
    <w:name w:val="Красная строка Знак"/>
    <w:basedOn w:val="af6"/>
    <w:link w:val="af9"/>
    <w:uiPriority w:val="99"/>
    <w:rsid w:val="00714C18"/>
  </w:style>
  <w:style w:type="paragraph" w:styleId="24">
    <w:name w:val="Body Text First Indent 2"/>
    <w:basedOn w:val="aa"/>
    <w:link w:val="25"/>
    <w:uiPriority w:val="99"/>
    <w:unhideWhenUsed/>
    <w:rsid w:val="00714C18"/>
    <w:pPr>
      <w:spacing w:after="160" w:line="259" w:lineRule="auto"/>
      <w:ind w:left="360" w:firstLine="360"/>
    </w:pPr>
    <w:rPr>
      <w:rFonts w:asciiTheme="minorHAnsi" w:eastAsiaTheme="minorHAnsi" w:hAnsiTheme="minorHAnsi"/>
      <w:sz w:val="22"/>
      <w:szCs w:val="22"/>
    </w:rPr>
  </w:style>
  <w:style w:type="character" w:customStyle="1" w:styleId="25">
    <w:name w:val="Красная строка 2 Знак"/>
    <w:basedOn w:val="ab"/>
    <w:link w:val="24"/>
    <w:uiPriority w:val="99"/>
    <w:rsid w:val="00714C18"/>
    <w:rPr>
      <w:rFonts w:ascii="Times New Roman" w:eastAsia="Times New Roman" w:hAnsi="Times New Roman"/>
      <w:sz w:val="24"/>
      <w:szCs w:val="24"/>
    </w:rPr>
  </w:style>
  <w:style w:type="character" w:customStyle="1" w:styleId="26">
    <w:name w:val="Заголовок №2_"/>
    <w:basedOn w:val="a1"/>
    <w:link w:val="27"/>
    <w:locked/>
    <w:rsid w:val="00714C18"/>
    <w:rPr>
      <w:rFonts w:ascii="Times New Roman" w:eastAsia="Times New Roman" w:hAnsi="Times New Roman" w:cs="Times New Roman"/>
      <w:b/>
      <w:bCs/>
      <w:shd w:val="clear" w:color="auto" w:fill="FFFFFF"/>
    </w:rPr>
  </w:style>
  <w:style w:type="paragraph" w:customStyle="1" w:styleId="27">
    <w:name w:val="Заголовок №2"/>
    <w:basedOn w:val="a0"/>
    <w:link w:val="26"/>
    <w:rsid w:val="00714C18"/>
    <w:pPr>
      <w:widowControl w:val="0"/>
      <w:shd w:val="clear" w:color="auto" w:fill="FFFFFF"/>
      <w:spacing w:after="0" w:line="274" w:lineRule="exact"/>
      <w:jc w:val="center"/>
      <w:outlineLvl w:val="1"/>
    </w:pPr>
    <w:rPr>
      <w:rFonts w:ascii="Times New Roman" w:eastAsia="Times New Roman" w:hAnsi="Times New Roman" w:cs="Times New Roman"/>
      <w:b/>
      <w:bCs/>
    </w:rPr>
  </w:style>
  <w:style w:type="character" w:customStyle="1" w:styleId="28">
    <w:name w:val="Основной текст (2)_"/>
    <w:basedOn w:val="a1"/>
    <w:locked/>
    <w:rsid w:val="00714C18"/>
    <w:rPr>
      <w:rFonts w:ascii="Times New Roman" w:eastAsia="Times New Roman" w:hAnsi="Times New Roman" w:cs="Times New Roman"/>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183BB-6CF4-435C-9629-D5CBC34AE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32</Pages>
  <Words>7199</Words>
  <Characters>41039</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cp:revision>
  <dcterms:created xsi:type="dcterms:W3CDTF">2026-02-03T03:54:00Z</dcterms:created>
  <dcterms:modified xsi:type="dcterms:W3CDTF">2026-03-10T10:44:00Z</dcterms:modified>
</cp:coreProperties>
</file>