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D8AB" w14:textId="49918BE2" w:rsidR="00BF7DA9" w:rsidRPr="004B7B40" w:rsidRDefault="00E21952" w:rsidP="004B7B40">
      <w:pPr>
        <w:shd w:val="clear" w:color="auto" w:fill="FFFFFF"/>
        <w:spacing w:line="240" w:lineRule="auto"/>
        <w:ind w:left="3686"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Кыргыз Республикасынын </w:t>
      </w:r>
    </w:p>
    <w:p w14:paraId="6CF90271" w14:textId="700F58D0" w:rsidR="00BF7DA9" w:rsidRPr="004B7B40" w:rsidRDefault="00070742" w:rsidP="004B7B40">
      <w:pPr>
        <w:spacing w:line="240" w:lineRule="auto"/>
        <w:ind w:left="3686"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Агартуу</w:t>
      </w:r>
      <w:r w:rsidR="00E21952" w:rsidRPr="004B7B40">
        <w:rPr>
          <w:rFonts w:ascii="Times New Roman" w:eastAsia="Times New Roman" w:hAnsi="Times New Roman" w:cs="Times New Roman"/>
          <w:color w:val="000000" w:themeColor="text1"/>
          <w:sz w:val="28"/>
          <w:szCs w:val="28"/>
          <w:lang w:val="ky-KG" w:eastAsia="ru-RU"/>
        </w:rPr>
        <w:t xml:space="preserve"> министрлигинин </w:t>
      </w:r>
    </w:p>
    <w:p w14:paraId="27DF9FAA" w14:textId="7AD17334" w:rsidR="00BF7DA9" w:rsidRPr="004B7B40" w:rsidRDefault="00E21952" w:rsidP="004B7B40">
      <w:pPr>
        <w:spacing w:line="240" w:lineRule="auto"/>
        <w:ind w:left="3686"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202</w:t>
      </w:r>
      <w:r w:rsidR="00DB65B8" w:rsidRPr="004B7B40">
        <w:rPr>
          <w:rFonts w:ascii="Times New Roman" w:eastAsia="Times New Roman" w:hAnsi="Times New Roman" w:cs="Times New Roman"/>
          <w:color w:val="000000" w:themeColor="text1"/>
          <w:sz w:val="28"/>
          <w:szCs w:val="28"/>
          <w:lang w:val="ky-KG" w:eastAsia="ru-RU"/>
        </w:rPr>
        <w:t xml:space="preserve">6 </w:t>
      </w:r>
      <w:r w:rsidRPr="004B7B40">
        <w:rPr>
          <w:rFonts w:ascii="Times New Roman" w:eastAsia="Times New Roman" w:hAnsi="Times New Roman" w:cs="Times New Roman"/>
          <w:color w:val="000000" w:themeColor="text1"/>
          <w:sz w:val="28"/>
          <w:szCs w:val="28"/>
          <w:lang w:val="ky-KG" w:eastAsia="ru-RU"/>
        </w:rPr>
        <w:t>ж</w:t>
      </w:r>
      <w:r w:rsidR="007E49FF" w:rsidRPr="004B7B40">
        <w:rPr>
          <w:rFonts w:ascii="Times New Roman" w:eastAsia="Times New Roman" w:hAnsi="Times New Roman" w:cs="Times New Roman"/>
          <w:color w:val="000000" w:themeColor="text1"/>
          <w:sz w:val="28"/>
          <w:szCs w:val="28"/>
          <w:lang w:val="ky-KG" w:eastAsia="ru-RU"/>
        </w:rPr>
        <w:t>ылдын</w:t>
      </w:r>
      <w:r w:rsidRPr="004B7B40">
        <w:rPr>
          <w:rFonts w:ascii="Times New Roman" w:eastAsia="Times New Roman" w:hAnsi="Times New Roman" w:cs="Times New Roman"/>
          <w:color w:val="000000" w:themeColor="text1"/>
          <w:sz w:val="28"/>
          <w:szCs w:val="28"/>
          <w:lang w:val="ky-KG" w:eastAsia="ru-RU"/>
        </w:rPr>
        <w:t xml:space="preserve"> “_____” ______________</w:t>
      </w:r>
    </w:p>
    <w:p w14:paraId="48FD04EA" w14:textId="77777777" w:rsidR="00BF7DA9" w:rsidRPr="004B7B40" w:rsidRDefault="00E21952" w:rsidP="004B7B40">
      <w:pPr>
        <w:spacing w:line="240" w:lineRule="auto"/>
        <w:ind w:left="3686"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№____ буйругу менен бекитилди</w:t>
      </w:r>
    </w:p>
    <w:p w14:paraId="2DB25BC7" w14:textId="77777777" w:rsidR="00BF7DA9" w:rsidRPr="004B7B40" w:rsidRDefault="00E21952" w:rsidP="004B7B40">
      <w:pPr>
        <w:spacing w:line="240" w:lineRule="auto"/>
        <w:ind w:left="3686"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Каттоо №__________</w:t>
      </w:r>
    </w:p>
    <w:p w14:paraId="3E8744BC" w14:textId="01B12077" w:rsidR="00BF7DA9" w:rsidRPr="004B7B40" w:rsidRDefault="00E21952" w:rsidP="004B7B40">
      <w:pPr>
        <w:spacing w:line="240" w:lineRule="auto"/>
        <w:ind w:left="3686"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Коду______________________</w:t>
      </w:r>
    </w:p>
    <w:p w14:paraId="6664C586" w14:textId="77777777" w:rsidR="00BF7DA9" w:rsidRPr="004B7B40" w:rsidRDefault="00BF7DA9"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214268BD" w14:textId="77777777" w:rsidR="00BF7DA9" w:rsidRPr="004B7B40" w:rsidRDefault="00BF7DA9"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04E33E0A" w14:textId="77777777" w:rsidR="00B50497" w:rsidRPr="004B7B40" w:rsidRDefault="00B50497"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656DD654" w14:textId="77777777" w:rsidR="00B50497" w:rsidRPr="004B7B40" w:rsidRDefault="00B50497"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0BB8D51C" w14:textId="77777777" w:rsidR="00BF7DA9" w:rsidRPr="004B7B40" w:rsidRDefault="00BF7DA9"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4CD43A5C" w14:textId="288AE27A" w:rsidR="00BF7DA9" w:rsidRPr="004B7B40" w:rsidRDefault="00E21952"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БАШТАЛГЫЧ </w:t>
      </w:r>
      <w:r w:rsidR="007E49FF" w:rsidRPr="004B7B40">
        <w:rPr>
          <w:rFonts w:ascii="Times New Roman" w:eastAsia="Times New Roman" w:hAnsi="Times New Roman" w:cs="Times New Roman"/>
          <w:b/>
          <w:bCs/>
          <w:color w:val="000000" w:themeColor="text1"/>
          <w:sz w:val="28"/>
          <w:szCs w:val="28"/>
          <w:lang w:val="ky-KG" w:eastAsia="ru-RU"/>
        </w:rPr>
        <w:t xml:space="preserve">КЕСИПТИК </w:t>
      </w:r>
      <w:r w:rsidRPr="004B7B40">
        <w:rPr>
          <w:rFonts w:ascii="Times New Roman" w:eastAsia="Times New Roman" w:hAnsi="Times New Roman" w:cs="Times New Roman"/>
          <w:b/>
          <w:bCs/>
          <w:color w:val="000000" w:themeColor="text1"/>
          <w:sz w:val="28"/>
          <w:szCs w:val="28"/>
          <w:lang w:val="ky-KG" w:eastAsia="ru-RU"/>
        </w:rPr>
        <w:t>БИЛИМ БЕРҮҮНҮН</w:t>
      </w:r>
    </w:p>
    <w:p w14:paraId="63D801FC" w14:textId="0337220B" w:rsidR="0057314C" w:rsidRPr="004B7B40" w:rsidRDefault="00E21952"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0D174FB5" w14:textId="77777777" w:rsidR="00956EAE" w:rsidRPr="004B7B40" w:rsidRDefault="00956EAE"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4E1AE724" w14:textId="77777777" w:rsidR="00956EAE" w:rsidRPr="004B7B40" w:rsidRDefault="00956EAE"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p>
    <w:p w14:paraId="54545320" w14:textId="338ED395" w:rsidR="0057314C" w:rsidRPr="004B7B40" w:rsidRDefault="0057314C"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Кесип: </w:t>
      </w:r>
      <w:r w:rsidR="005A586F" w:rsidRPr="004B7B40">
        <w:rPr>
          <w:rFonts w:ascii="Times New Roman" w:eastAsia="Times New Roman" w:hAnsi="Times New Roman" w:cs="Times New Roman"/>
          <w:b/>
          <w:bCs/>
          <w:color w:val="000000" w:themeColor="text1"/>
          <w:sz w:val="28"/>
          <w:szCs w:val="28"/>
          <w:lang w:val="ky-KG" w:eastAsia="ru-RU"/>
        </w:rPr>
        <w:t>Айыл чарба өндүрүшүнүн тракторчу-машинисти</w:t>
      </w:r>
    </w:p>
    <w:p w14:paraId="5B627284" w14:textId="77777777" w:rsidR="00D36835" w:rsidRDefault="0057314C"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Квалификация: </w:t>
      </w:r>
      <w:r w:rsidR="005A586F" w:rsidRPr="004B7B40">
        <w:rPr>
          <w:rFonts w:ascii="Times New Roman" w:eastAsia="Times New Roman" w:hAnsi="Times New Roman" w:cs="Times New Roman"/>
          <w:b/>
          <w:bCs/>
          <w:color w:val="000000" w:themeColor="text1"/>
          <w:sz w:val="28"/>
          <w:szCs w:val="28"/>
          <w:lang w:val="ky-KG" w:eastAsia="ru-RU"/>
        </w:rPr>
        <w:t>8331</w:t>
      </w:r>
      <w:r w:rsidRPr="004B7B40">
        <w:rPr>
          <w:rFonts w:ascii="Times New Roman" w:eastAsia="Times New Roman" w:hAnsi="Times New Roman" w:cs="Times New Roman"/>
          <w:b/>
          <w:bCs/>
          <w:color w:val="000000" w:themeColor="text1"/>
          <w:sz w:val="28"/>
          <w:szCs w:val="28"/>
          <w:lang w:val="ky-KG" w:eastAsia="ru-RU"/>
        </w:rPr>
        <w:t xml:space="preserve"> </w:t>
      </w:r>
      <w:r w:rsidR="005A586F" w:rsidRPr="004B7B40">
        <w:rPr>
          <w:rFonts w:ascii="Times New Roman" w:eastAsia="Times New Roman" w:hAnsi="Times New Roman" w:cs="Times New Roman"/>
          <w:b/>
          <w:bCs/>
          <w:color w:val="000000" w:themeColor="text1"/>
          <w:sz w:val="28"/>
          <w:szCs w:val="28"/>
          <w:lang w:val="ky-KG" w:eastAsia="ru-RU"/>
        </w:rPr>
        <w:t>Айыл чарба өндүрүшүнүн тракторчу-</w:t>
      </w:r>
      <w:r w:rsidR="00D36835">
        <w:rPr>
          <w:rFonts w:ascii="Times New Roman" w:eastAsia="Times New Roman" w:hAnsi="Times New Roman" w:cs="Times New Roman"/>
          <w:b/>
          <w:bCs/>
          <w:color w:val="000000" w:themeColor="text1"/>
          <w:sz w:val="28"/>
          <w:szCs w:val="28"/>
          <w:lang w:val="ky-KG" w:eastAsia="ru-RU"/>
        </w:rPr>
        <w:t xml:space="preserve">   </w:t>
      </w:r>
    </w:p>
    <w:p w14:paraId="4205CBB7" w14:textId="586FFDA4" w:rsidR="004B7B40" w:rsidRPr="004B7B40" w:rsidRDefault="005A586F"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машинисти</w:t>
      </w:r>
    </w:p>
    <w:p w14:paraId="314BA2D3" w14:textId="77777777" w:rsidR="004B7B40" w:rsidRPr="004B7B40" w:rsidRDefault="004B7B40" w:rsidP="004B7B40">
      <w:pPr>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br w:type="page"/>
      </w:r>
    </w:p>
    <w:p w14:paraId="55B76AEE" w14:textId="1DFD3345" w:rsidR="001E0606" w:rsidRDefault="004B7B40" w:rsidP="004B7B40">
      <w:pPr>
        <w:spacing w:line="240" w:lineRule="auto"/>
        <w:ind w:firstLine="709"/>
        <w:jc w:val="center"/>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lastRenderedPageBreak/>
        <w:t>1</w:t>
      </w:r>
      <w:r w:rsidR="00021C24" w:rsidRPr="004B7B40">
        <w:rPr>
          <w:rFonts w:ascii="Times New Roman" w:eastAsia="Times New Roman" w:hAnsi="Times New Roman" w:cs="Times New Roman"/>
          <w:b/>
          <w:bCs/>
          <w:color w:val="000000" w:themeColor="text1"/>
          <w:sz w:val="28"/>
          <w:szCs w:val="28"/>
          <w:lang w:val="ky-KG" w:eastAsia="ru-RU"/>
        </w:rPr>
        <w:t>-бөлүм. Жалпы жоболор</w:t>
      </w:r>
    </w:p>
    <w:p w14:paraId="15A4B1FD" w14:textId="77777777" w:rsidR="001B4052" w:rsidRPr="004B7B40" w:rsidRDefault="001B4052" w:rsidP="004B7B40">
      <w:pPr>
        <w:spacing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1E206CA" w14:textId="1AA97D2C" w:rsidR="007E49FF" w:rsidRPr="004B7B40" w:rsidRDefault="005A586F"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Айыл чарба өндүрүшүнүн тракторчу-машинисти (8331 Айыл</w:t>
      </w:r>
      <w:r w:rsidR="004B7B40">
        <w:rPr>
          <w:rFonts w:ascii="Times New Roman" w:eastAsia="Times New Roman" w:hAnsi="Times New Roman" w:cs="Times New Roman"/>
          <w:b/>
          <w:bCs/>
          <w:color w:val="000000" w:themeColor="text1"/>
          <w:sz w:val="28"/>
          <w:szCs w:val="28"/>
          <w:lang w:val="ky-KG" w:eastAsia="ru-RU"/>
        </w:rPr>
        <w:t xml:space="preserve"> </w:t>
      </w:r>
      <w:r w:rsidRPr="004B7B40">
        <w:rPr>
          <w:rFonts w:ascii="Times New Roman" w:eastAsia="Times New Roman" w:hAnsi="Times New Roman" w:cs="Times New Roman"/>
          <w:b/>
          <w:bCs/>
          <w:color w:val="000000" w:themeColor="text1"/>
          <w:sz w:val="28"/>
          <w:szCs w:val="28"/>
          <w:lang w:val="ky-KG" w:eastAsia="ru-RU"/>
        </w:rPr>
        <w:t xml:space="preserve">чарба өндүрүшүнүн тракторчу-машинисти) </w:t>
      </w:r>
      <w:r w:rsidR="00021C24" w:rsidRPr="004B7B40">
        <w:rPr>
          <w:rFonts w:ascii="Times New Roman" w:eastAsia="Times New Roman" w:hAnsi="Times New Roman" w:cs="Times New Roman"/>
          <w:color w:val="000000" w:themeColor="text1"/>
          <w:sz w:val="28"/>
          <w:szCs w:val="28"/>
          <w:lang w:val="ky-KG" w:eastAsia="ru-RU"/>
        </w:rPr>
        <w:t>кесиби боюнч</w:t>
      </w:r>
      <w:r w:rsidR="00407688" w:rsidRPr="004B7B40">
        <w:rPr>
          <w:rFonts w:ascii="Times New Roman" w:eastAsia="Times New Roman" w:hAnsi="Times New Roman" w:cs="Times New Roman"/>
          <w:color w:val="000000" w:themeColor="text1"/>
          <w:sz w:val="28"/>
          <w:szCs w:val="28"/>
          <w:lang w:val="ky-KG" w:eastAsia="ru-RU"/>
        </w:rPr>
        <w:t>а</w:t>
      </w:r>
    </w:p>
    <w:p w14:paraId="23461717" w14:textId="77777777" w:rsidR="007E49FF" w:rsidRPr="004B7B40" w:rsidRDefault="007E49FF"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2F08374" w14:textId="77777777" w:rsidR="007E49FF" w:rsidRPr="004B7B40" w:rsidRDefault="007E49FF"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024F912" w14:textId="2833314F" w:rsidR="007E49FF" w:rsidRPr="004B7B40" w:rsidRDefault="007E49FF"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EE0000"/>
          <w:sz w:val="28"/>
          <w:szCs w:val="28"/>
          <w:lang w:val="ky-KG" w:eastAsia="ru-RU"/>
        </w:rPr>
      </w:pPr>
      <w:r w:rsidRPr="004B7B40">
        <w:rPr>
          <w:rFonts w:ascii="Times New Roman" w:eastAsia="Times New Roman" w:hAnsi="Times New Roman" w:cs="Times New Roman"/>
          <w:sz w:val="28"/>
          <w:szCs w:val="28"/>
          <w:lang w:val="ky-KG" w:eastAsia="ru-RU"/>
        </w:rPr>
        <w:t>Терминдер, аныктамалар, белгилөөлөр, кыска</w:t>
      </w:r>
      <w:r w:rsidR="00A444D9" w:rsidRPr="004B7B40">
        <w:rPr>
          <w:rFonts w:ascii="Times New Roman" w:eastAsia="Times New Roman" w:hAnsi="Times New Roman" w:cs="Times New Roman"/>
          <w:sz w:val="28"/>
          <w:szCs w:val="28"/>
          <w:lang w:val="ky-KG" w:eastAsia="ru-RU"/>
        </w:rPr>
        <w:t>р</w:t>
      </w:r>
      <w:r w:rsidRPr="004B7B40">
        <w:rPr>
          <w:rFonts w:ascii="Times New Roman" w:eastAsia="Times New Roman" w:hAnsi="Times New Roman" w:cs="Times New Roman"/>
          <w:sz w:val="28"/>
          <w:szCs w:val="28"/>
          <w:lang w:val="ky-KG" w:eastAsia="ru-RU"/>
        </w:rPr>
        <w:t>туулар</w:t>
      </w:r>
      <w:r w:rsidRPr="004B7B40">
        <w:rPr>
          <w:rFonts w:ascii="Times New Roman" w:eastAsia="Times New Roman" w:hAnsi="Times New Roman" w:cs="Times New Roman"/>
          <w:color w:val="EE0000"/>
          <w:sz w:val="28"/>
          <w:szCs w:val="28"/>
          <w:lang w:val="ky-KG" w:eastAsia="ru-RU"/>
        </w:rPr>
        <w:t>:</w:t>
      </w:r>
    </w:p>
    <w:p w14:paraId="31576F39" w14:textId="77777777" w:rsidR="007E49FF" w:rsidRPr="004B7B40" w:rsidRDefault="007E49FF" w:rsidP="004B7B40">
      <w:pPr>
        <w:pStyle w:val="ae"/>
        <w:numPr>
          <w:ilvl w:val="0"/>
          <w:numId w:val="3"/>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академиялык кредит</w:t>
      </w:r>
      <w:r w:rsidRPr="004B7B40">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02529B87" w14:textId="7E7188AA" w:rsidR="007E49FF" w:rsidRPr="004B7B40" w:rsidRDefault="007E49FF" w:rsidP="001B4052">
      <w:pPr>
        <w:shd w:val="clear" w:color="auto" w:fill="FFFFFF"/>
        <w:spacing w:line="240" w:lineRule="auto"/>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жүктөмүнүн көлөмүн өлчөөнү</w:t>
      </w:r>
      <w:r w:rsidR="001E0606" w:rsidRPr="004B7B40">
        <w:rPr>
          <w:rFonts w:ascii="Times New Roman" w:eastAsia="Times New Roman" w:hAnsi="Times New Roman" w:cs="Times New Roman"/>
          <w:color w:val="000000" w:themeColor="text1"/>
          <w:sz w:val="28"/>
          <w:szCs w:val="28"/>
          <w:lang w:val="ky-KG" w:eastAsia="ru-RU"/>
        </w:rPr>
        <w:t>н</w:t>
      </w:r>
      <w:r w:rsidRPr="004B7B40">
        <w:rPr>
          <w:rFonts w:ascii="Times New Roman" w:eastAsia="Times New Roman" w:hAnsi="Times New Roman" w:cs="Times New Roman"/>
          <w:color w:val="000000" w:themeColor="text1"/>
          <w:sz w:val="28"/>
          <w:szCs w:val="28"/>
          <w:lang w:val="ky-KG" w:eastAsia="ru-RU"/>
        </w:rPr>
        <w:t xml:space="preserve"> шартуу бирдиги;</w:t>
      </w:r>
    </w:p>
    <w:p w14:paraId="4CDE52B1" w14:textId="675D7EA9"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b/>
          <w:bCs/>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4B7B40">
        <w:rPr>
          <w:rFonts w:ascii="Times New Roman" w:eastAsia="Times New Roman" w:hAnsi="Times New Roman" w:cs="Times New Roman"/>
          <w:color w:val="000000" w:themeColor="text1"/>
          <w:sz w:val="28"/>
          <w:szCs w:val="28"/>
          <w:lang w:val="ky-KG" w:eastAsia="ru-RU"/>
        </w:rPr>
        <w:t>эмгектин тектеш</w:t>
      </w:r>
      <w:r w:rsidRPr="004B7B40">
        <w:rPr>
          <w:rFonts w:ascii="Times New Roman" w:eastAsia="Times New Roman" w:hAnsi="Times New Roman" w:cs="Times New Roman"/>
          <w:b/>
          <w:bCs/>
          <w:sz w:val="28"/>
          <w:szCs w:val="28"/>
          <w:lang w:val="ky-KG" w:eastAsia="ru-RU"/>
        </w:rPr>
        <w:t xml:space="preserve"> </w:t>
      </w:r>
      <w:r w:rsidRPr="004B7B40">
        <w:rPr>
          <w:rFonts w:ascii="Times New Roman" w:eastAsia="Times New Roman" w:hAnsi="Times New Roman" w:cs="Times New Roman"/>
          <w:sz w:val="28"/>
          <w:szCs w:val="28"/>
          <w:lang w:val="ky-KG" w:eastAsia="ru-RU"/>
        </w:rPr>
        <w:t>мүнөзүнө,</w:t>
      </w:r>
      <w:r w:rsidR="001B4052">
        <w:rPr>
          <w:rFonts w:ascii="Times New Roman" w:eastAsia="Times New Roman" w:hAnsi="Times New Roman" w:cs="Times New Roman"/>
          <w:sz w:val="28"/>
          <w:szCs w:val="28"/>
          <w:lang w:val="ky-KG" w:eastAsia="ru-RU"/>
        </w:rPr>
        <w:t xml:space="preserve"> </w:t>
      </w:r>
      <w:r w:rsidRPr="001B4052">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1B4052">
        <w:rPr>
          <w:rFonts w:ascii="Times New Roman" w:eastAsia="Times New Roman" w:hAnsi="Times New Roman" w:cs="Times New Roman"/>
          <w:b/>
          <w:bCs/>
          <w:sz w:val="28"/>
          <w:szCs w:val="28"/>
          <w:lang w:val="ky-KG" w:eastAsia="ru-RU"/>
        </w:rPr>
        <w:t xml:space="preserve"> </w:t>
      </w:r>
    </w:p>
    <w:p w14:paraId="79AD5049" w14:textId="4E5B7520"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 xml:space="preserve">экономикалык иштин түрү </w:t>
      </w:r>
      <w:r w:rsidRPr="004B7B40">
        <w:rPr>
          <w:rFonts w:ascii="Times New Roman" w:eastAsia="Times New Roman" w:hAnsi="Times New Roman" w:cs="Times New Roman"/>
          <w:sz w:val="28"/>
          <w:szCs w:val="28"/>
          <w:lang w:val="ky-KG" w:eastAsia="ru-RU"/>
        </w:rPr>
        <w:t xml:space="preserve">– иштин түрлөрүн классификациялоонун </w:t>
      </w:r>
      <w:r w:rsidRPr="001B4052">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08EDEF0B" w14:textId="77777777" w:rsidR="007E49FF" w:rsidRPr="004B7B40" w:rsidRDefault="007E49FF" w:rsidP="004B7B40">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 xml:space="preserve"> </w:t>
      </w:r>
      <w:r w:rsidRPr="004B7B40">
        <w:rPr>
          <w:rFonts w:ascii="Times New Roman" w:eastAsia="Times New Roman" w:hAnsi="Times New Roman" w:cs="Times New Roman"/>
          <w:b/>
          <w:bCs/>
          <w:sz w:val="28"/>
          <w:szCs w:val="28"/>
          <w:lang w:val="ky-KG" w:eastAsia="ru-RU"/>
        </w:rPr>
        <w:t>мамлекеттик билим берүү стандарты</w:t>
      </w:r>
      <w:r w:rsidRPr="004B7B40">
        <w:rPr>
          <w:rFonts w:ascii="Times New Roman" w:eastAsia="Times New Roman" w:hAnsi="Times New Roman" w:cs="Times New Roman"/>
          <w:sz w:val="28"/>
          <w:szCs w:val="28"/>
          <w:lang w:val="ky-KG" w:eastAsia="ru-RU"/>
        </w:rPr>
        <w:t xml:space="preserve"> – окутуунун максаттарын </w:t>
      </w:r>
    </w:p>
    <w:p w14:paraId="2AF8297A" w14:textId="77777777" w:rsidR="007E49FF" w:rsidRPr="004B7B40" w:rsidRDefault="007E49FF" w:rsidP="001B4052">
      <w:pPr>
        <w:shd w:val="clear" w:color="auto" w:fill="FFFFFF"/>
        <w:spacing w:line="240" w:lineRule="auto"/>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BCB4141" w14:textId="0942107D"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 xml:space="preserve">гибриддик окутуу методу </w:t>
      </w:r>
      <w:r w:rsidRPr="004B7B40">
        <w:rPr>
          <w:rFonts w:ascii="Times New Roman" w:eastAsia="Times New Roman" w:hAnsi="Times New Roman" w:cs="Times New Roman"/>
          <w:sz w:val="28"/>
          <w:szCs w:val="28"/>
          <w:lang w:val="ky-KG" w:eastAsia="ru-RU"/>
        </w:rPr>
        <w:t xml:space="preserve">– окутуу процесси педагогдун жана билим </w:t>
      </w:r>
      <w:r w:rsidRPr="001B4052">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2953A5BA" w14:textId="1682AF1C"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интеграцияланган программа</w:t>
      </w:r>
      <w:r w:rsidRPr="004B7B40">
        <w:rPr>
          <w:rFonts w:ascii="Times New Roman" w:eastAsia="Times New Roman" w:hAnsi="Times New Roman" w:cs="Times New Roman"/>
          <w:sz w:val="28"/>
          <w:szCs w:val="28"/>
          <w:lang w:val="ky-KG" w:eastAsia="ru-RU"/>
        </w:rPr>
        <w:t xml:space="preserve"> – бул негизги жалпы билим берүүнүн </w:t>
      </w:r>
      <w:r w:rsidRPr="001B4052">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DD0A9E2" w14:textId="782E4B8B"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квалификация</w:t>
      </w:r>
      <w:r w:rsidRPr="004B7B40">
        <w:rPr>
          <w:rFonts w:ascii="Times New Roman" w:eastAsia="Times New Roman" w:hAnsi="Times New Roman" w:cs="Times New Roman"/>
          <w:sz w:val="28"/>
          <w:szCs w:val="28"/>
          <w:lang w:val="ky-KG" w:eastAsia="ru-RU"/>
        </w:rPr>
        <w:t xml:space="preserve"> – белгиленген үлгүдөгү документ менен </w:t>
      </w:r>
      <w:r w:rsidRPr="001B4052">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831EC9C" w14:textId="394F6BBA"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компетенция</w:t>
      </w:r>
      <w:r w:rsidRPr="004B7B40">
        <w:rPr>
          <w:rFonts w:ascii="Times New Roman" w:eastAsia="Times New Roman" w:hAnsi="Times New Roman" w:cs="Times New Roman"/>
          <w:sz w:val="28"/>
          <w:szCs w:val="28"/>
          <w:lang w:val="ky-KG" w:eastAsia="ru-RU"/>
        </w:rPr>
        <w:t xml:space="preserve"> – билим алуучунун белгилүү бир чөйрөдө анын </w:t>
      </w:r>
      <w:r w:rsidRPr="001B4052">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5D0D44F" w14:textId="52A23546"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lastRenderedPageBreak/>
        <w:t>модуль</w:t>
      </w:r>
      <w:r w:rsidRPr="004B7B40">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1B4052">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597FA39A" w14:textId="1A8F5DEF"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даярдоо багыты</w:t>
      </w:r>
      <w:r w:rsidRPr="004B7B40">
        <w:rPr>
          <w:rFonts w:ascii="Times New Roman" w:eastAsia="Times New Roman" w:hAnsi="Times New Roman" w:cs="Times New Roman"/>
          <w:sz w:val="28"/>
          <w:szCs w:val="28"/>
          <w:lang w:val="ky-KG" w:eastAsia="ru-RU"/>
        </w:rPr>
        <w:t xml:space="preserve"> - Кыргыз Республикасынын </w:t>
      </w:r>
      <w:r w:rsidRPr="001B4052">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6B5594C8" w14:textId="1E55C2C3"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4B7B40">
        <w:rPr>
          <w:rFonts w:ascii="Times New Roman" w:eastAsia="Times New Roman" w:hAnsi="Times New Roman" w:cs="Times New Roman"/>
          <w:color w:val="000000" w:themeColor="text1"/>
          <w:sz w:val="28"/>
          <w:szCs w:val="28"/>
          <w:lang w:val="ky-KG" w:eastAsia="ru-RU"/>
        </w:rPr>
        <w:t xml:space="preserve"> - улуттук </w:t>
      </w:r>
      <w:r w:rsidRPr="001B4052">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39C48478" w14:textId="26630FE5"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жалпыланган эмгек функциясы</w:t>
      </w:r>
      <w:r w:rsidRPr="004B7B40">
        <w:rPr>
          <w:rFonts w:ascii="Times New Roman" w:eastAsia="Times New Roman" w:hAnsi="Times New Roman" w:cs="Times New Roman"/>
          <w:color w:val="000000" w:themeColor="text1"/>
          <w:sz w:val="28"/>
          <w:szCs w:val="28"/>
          <w:lang w:val="ky-KG" w:eastAsia="ru-RU"/>
        </w:rPr>
        <w:t xml:space="preserve"> -конкретүү өндүрүштүк, </w:t>
      </w:r>
      <w:r w:rsidRPr="001B4052">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431AB02F" w14:textId="77777777" w:rsidR="007E49FF" w:rsidRPr="004B7B40" w:rsidRDefault="007E49FF" w:rsidP="004B7B40">
      <w:pPr>
        <w:pStyle w:val="ae"/>
        <w:numPr>
          <w:ilvl w:val="0"/>
          <w:numId w:val="3"/>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кесиптик иштин объекти</w:t>
      </w:r>
      <w:r w:rsidRPr="004B7B40">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71E5C493" w14:textId="77777777" w:rsidR="007E49FF" w:rsidRPr="004B7B40" w:rsidRDefault="007E49FF" w:rsidP="001B4052">
      <w:pPr>
        <w:shd w:val="clear" w:color="auto" w:fill="FFFFFF"/>
        <w:spacing w:line="240" w:lineRule="auto"/>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16B342E0" w14:textId="77777777" w:rsidR="007E49FF" w:rsidRPr="004B7B40" w:rsidRDefault="007E49FF" w:rsidP="004B7B40">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билим берүү программасы</w:t>
      </w:r>
      <w:r w:rsidRPr="004B7B40">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43E2E7F8" w14:textId="4165915E" w:rsidR="007E49FF" w:rsidRPr="004B7B40" w:rsidRDefault="007E49FF" w:rsidP="001B4052">
      <w:pPr>
        <w:shd w:val="clear" w:color="auto" w:fill="FFFFFF"/>
        <w:spacing w:line="240" w:lineRule="auto"/>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117AAFC7" w14:textId="43442E27"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жумуш ордунда окутуу</w:t>
      </w:r>
      <w:r w:rsidRPr="004B7B40">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1B4052">
        <w:rPr>
          <w:rFonts w:ascii="Times New Roman" w:eastAsia="Times New Roman" w:hAnsi="Times New Roman" w:cs="Times New Roman"/>
          <w:color w:val="000000" w:themeColor="text1"/>
          <w:sz w:val="28"/>
          <w:szCs w:val="28"/>
          <w:lang w:val="ky-KG" w:eastAsia="ru-RU"/>
        </w:rPr>
        <w:t xml:space="preserve"> </w:t>
      </w:r>
      <w:r w:rsidRPr="001B4052">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1B4052">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28C3F983" w14:textId="287A05DB"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кесиптик стандарт</w:t>
      </w:r>
      <w:r w:rsidRPr="004B7B40">
        <w:rPr>
          <w:rFonts w:ascii="Times New Roman" w:eastAsia="Times New Roman" w:hAnsi="Times New Roman" w:cs="Times New Roman"/>
          <w:sz w:val="28"/>
          <w:szCs w:val="28"/>
          <w:lang w:val="ky-KG" w:eastAsia="ru-RU"/>
        </w:rPr>
        <w:t xml:space="preserve"> - кесиптик иштин белгилүү бир түрүн жүзөгө </w:t>
      </w:r>
      <w:r w:rsidRPr="001B4052">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3F894183" w14:textId="20292098"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профиль</w:t>
      </w:r>
      <w:r w:rsidRPr="004B7B40">
        <w:rPr>
          <w:rFonts w:ascii="Times New Roman" w:eastAsia="Times New Roman" w:hAnsi="Times New Roman" w:cs="Times New Roman"/>
          <w:sz w:val="28"/>
          <w:szCs w:val="28"/>
          <w:lang w:val="ky-KG" w:eastAsia="ru-RU"/>
        </w:rPr>
        <w:t xml:space="preserve"> – билим берүү программасынын кесиптик иштин </w:t>
      </w:r>
      <w:r w:rsidRPr="001B4052">
        <w:rPr>
          <w:rFonts w:ascii="Times New Roman" w:eastAsia="Times New Roman" w:hAnsi="Times New Roman" w:cs="Times New Roman"/>
          <w:sz w:val="28"/>
          <w:szCs w:val="28"/>
          <w:lang w:val="ky-KG" w:eastAsia="ru-RU"/>
        </w:rPr>
        <w:t>конкретүү түрүнө жана</w:t>
      </w:r>
      <w:r w:rsidRPr="001B4052">
        <w:rPr>
          <w:rFonts w:ascii="Times New Roman" w:eastAsia="Times New Roman" w:hAnsi="Times New Roman" w:cs="Times New Roman"/>
          <w:sz w:val="28"/>
          <w:szCs w:val="28"/>
          <w:lang w:val="ru-RU" w:eastAsia="ru-RU"/>
        </w:rPr>
        <w:t>/</w:t>
      </w:r>
      <w:r w:rsidRPr="001B4052">
        <w:rPr>
          <w:rFonts w:ascii="Times New Roman" w:eastAsia="Times New Roman" w:hAnsi="Times New Roman" w:cs="Times New Roman"/>
          <w:sz w:val="28"/>
          <w:szCs w:val="28"/>
          <w:lang w:val="ky-KG" w:eastAsia="ru-RU"/>
        </w:rPr>
        <w:t>же об</w:t>
      </w:r>
      <w:r w:rsidRPr="001B4052">
        <w:rPr>
          <w:rFonts w:ascii="Times New Roman" w:eastAsia="Times New Roman" w:hAnsi="Times New Roman" w:cs="Times New Roman"/>
          <w:sz w:val="28"/>
          <w:szCs w:val="28"/>
          <w:lang w:val="ru-RU" w:eastAsia="ru-RU"/>
        </w:rPr>
        <w:t>ъ</w:t>
      </w:r>
      <w:r w:rsidRPr="001B4052">
        <w:rPr>
          <w:rFonts w:ascii="Times New Roman" w:eastAsia="Times New Roman" w:hAnsi="Times New Roman" w:cs="Times New Roman"/>
          <w:sz w:val="28"/>
          <w:szCs w:val="28"/>
          <w:lang w:val="ky-KG" w:eastAsia="ru-RU"/>
        </w:rPr>
        <w:t>ектине багытталышы;</w:t>
      </w:r>
    </w:p>
    <w:p w14:paraId="00238322" w14:textId="54538CAD"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bookmarkStart w:id="0" w:name="_Hlk181625748"/>
      <w:r w:rsidRPr="004B7B40">
        <w:rPr>
          <w:rFonts w:ascii="Times New Roman" w:eastAsia="Times New Roman" w:hAnsi="Times New Roman" w:cs="Times New Roman"/>
          <w:b/>
          <w:bCs/>
          <w:sz w:val="28"/>
          <w:szCs w:val="28"/>
          <w:lang w:val="ky-KG" w:eastAsia="ru-RU"/>
        </w:rPr>
        <w:t>окутуунун натыйжалары</w:t>
      </w:r>
      <w:r w:rsidRPr="004B7B40">
        <w:rPr>
          <w:rFonts w:ascii="Times New Roman" w:eastAsia="Times New Roman" w:hAnsi="Times New Roman" w:cs="Times New Roman"/>
          <w:sz w:val="28"/>
          <w:szCs w:val="28"/>
          <w:lang w:val="ky-KG" w:eastAsia="ru-RU"/>
        </w:rPr>
        <w:t xml:space="preserve"> – окуу процессин ийгиликтүү </w:t>
      </w:r>
      <w:r w:rsidRPr="001B4052">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5C865BD6" w14:textId="6FE6C65F"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t>адистик/багыт/кесип</w:t>
      </w:r>
      <w:r w:rsidRPr="004B7B40">
        <w:rPr>
          <w:rFonts w:ascii="Times New Roman" w:eastAsia="Times New Roman" w:hAnsi="Times New Roman" w:cs="Times New Roman"/>
          <w:sz w:val="28"/>
          <w:szCs w:val="28"/>
          <w:lang w:val="ky-KG" w:eastAsia="ru-RU"/>
        </w:rPr>
        <w:t xml:space="preserve"> – бүтүрүүчү диплом алуучу билимдин </w:t>
      </w:r>
      <w:r w:rsidRPr="001B4052">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1B4052">
        <w:rPr>
          <w:rFonts w:ascii="Times New Roman" w:eastAsia="Times New Roman" w:hAnsi="Times New Roman" w:cs="Times New Roman"/>
          <w:sz w:val="28"/>
          <w:szCs w:val="28"/>
          <w:lang w:val="ky-KG" w:eastAsia="ru-RU"/>
        </w:rPr>
        <w:t xml:space="preserve"> </w:t>
      </w:r>
      <w:r w:rsidRPr="001B4052">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64B4AD40" w14:textId="3C33F1EA" w:rsidR="007E49FF" w:rsidRPr="001B4052" w:rsidRDefault="007E49FF" w:rsidP="001B4052">
      <w:pPr>
        <w:pStyle w:val="ae"/>
        <w:numPr>
          <w:ilvl w:val="0"/>
          <w:numId w:val="3"/>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b/>
          <w:bCs/>
          <w:sz w:val="28"/>
          <w:szCs w:val="28"/>
          <w:lang w:val="ky-KG" w:eastAsia="ru-RU"/>
        </w:rPr>
        <w:lastRenderedPageBreak/>
        <w:t>дисциплиналардын цикли</w:t>
      </w:r>
      <w:r w:rsidRPr="004B7B40">
        <w:rPr>
          <w:rFonts w:ascii="Times New Roman" w:eastAsia="Times New Roman" w:hAnsi="Times New Roman" w:cs="Times New Roman"/>
          <w:sz w:val="28"/>
          <w:szCs w:val="28"/>
          <w:lang w:val="ky-KG" w:eastAsia="ru-RU"/>
        </w:rPr>
        <w:t xml:space="preserve"> – окутуунун, тарбиялоонун</w:t>
      </w:r>
      <w:r w:rsidR="001B4052">
        <w:rPr>
          <w:rFonts w:ascii="Times New Roman" w:eastAsia="Times New Roman" w:hAnsi="Times New Roman" w:cs="Times New Roman"/>
          <w:sz w:val="28"/>
          <w:szCs w:val="28"/>
          <w:lang w:val="ky-KG" w:eastAsia="ru-RU"/>
        </w:rPr>
        <w:t xml:space="preserve"> </w:t>
      </w:r>
      <w:r w:rsidRPr="001B4052">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1B4052">
        <w:rPr>
          <w:rFonts w:ascii="Times New Roman" w:eastAsia="Times New Roman" w:hAnsi="Times New Roman" w:cs="Times New Roman"/>
          <w:sz w:val="28"/>
          <w:szCs w:val="28"/>
          <w:lang w:val="ky-KG" w:eastAsia="ru-RU"/>
        </w:rPr>
        <w:tab/>
      </w:r>
    </w:p>
    <w:bookmarkEnd w:id="0"/>
    <w:p w14:paraId="026762E5" w14:textId="77777777" w:rsidR="007E49FF" w:rsidRPr="004B7B40" w:rsidRDefault="007E49FF"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53499B38" w14:textId="77777777" w:rsidR="007E49FF" w:rsidRPr="004B7B40" w:rsidRDefault="007E49FF"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МБС- мамлекеттик билим берүү стандарты;</w:t>
      </w:r>
    </w:p>
    <w:p w14:paraId="49D49DBE" w14:textId="27196758" w:rsidR="007E49FF" w:rsidRPr="004B7B40" w:rsidRDefault="007E49FF"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БКБ -</w:t>
      </w:r>
      <w:r w:rsidR="001B4052">
        <w:rPr>
          <w:rFonts w:ascii="Times New Roman" w:eastAsia="Times New Roman" w:hAnsi="Times New Roman" w:cs="Times New Roman"/>
          <w:sz w:val="28"/>
          <w:szCs w:val="28"/>
          <w:lang w:val="ky-KG" w:eastAsia="ru-RU"/>
        </w:rPr>
        <w:t xml:space="preserve"> </w:t>
      </w:r>
      <w:r w:rsidRPr="004B7B40">
        <w:rPr>
          <w:rFonts w:ascii="Times New Roman" w:eastAsia="Times New Roman" w:hAnsi="Times New Roman" w:cs="Times New Roman"/>
          <w:sz w:val="28"/>
          <w:szCs w:val="28"/>
          <w:lang w:val="ky-KG" w:eastAsia="ru-RU"/>
        </w:rPr>
        <w:t>башталгыч кесиптик билим берүү;</w:t>
      </w:r>
    </w:p>
    <w:p w14:paraId="7CB4702A" w14:textId="32EF8596" w:rsidR="007E49FF" w:rsidRPr="004B7B40" w:rsidRDefault="007E49FF"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КР КУА – Кыргыз Республикасынын квалификация</w:t>
      </w:r>
      <w:r w:rsidR="00687407" w:rsidRPr="004B7B40">
        <w:rPr>
          <w:rFonts w:ascii="Times New Roman" w:eastAsia="Times New Roman" w:hAnsi="Times New Roman" w:cs="Times New Roman"/>
          <w:sz w:val="28"/>
          <w:szCs w:val="28"/>
          <w:lang w:val="ky-KG" w:eastAsia="ru-RU"/>
        </w:rPr>
        <w:t>сынын</w:t>
      </w:r>
      <w:r w:rsidRPr="004B7B40">
        <w:rPr>
          <w:rFonts w:ascii="Times New Roman" w:eastAsia="Times New Roman" w:hAnsi="Times New Roman" w:cs="Times New Roman"/>
          <w:sz w:val="28"/>
          <w:szCs w:val="28"/>
          <w:lang w:val="ky-KG" w:eastAsia="ru-RU"/>
        </w:rPr>
        <w:t xml:space="preserve"> улуттук </w:t>
      </w:r>
    </w:p>
    <w:p w14:paraId="313FFBE9" w14:textId="77777777" w:rsidR="007E49FF" w:rsidRPr="004B7B40" w:rsidRDefault="007E49FF"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алкагы;</w:t>
      </w:r>
    </w:p>
    <w:p w14:paraId="2FD80BD3" w14:textId="0C77A900" w:rsidR="007E49FF" w:rsidRPr="004B7B40" w:rsidRDefault="007E49FF"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ОМБ – окуу-методикалык бирикмелер.</w:t>
      </w:r>
    </w:p>
    <w:p w14:paraId="0C11FA75" w14:textId="77777777" w:rsidR="006B3ECC" w:rsidRPr="004B7B40" w:rsidRDefault="006B3ECC" w:rsidP="004B7B40">
      <w:pPr>
        <w:shd w:val="clear" w:color="auto" w:fill="FFFFFF"/>
        <w:spacing w:line="240" w:lineRule="auto"/>
        <w:ind w:firstLine="709"/>
        <w:rPr>
          <w:rFonts w:ascii="Times New Roman" w:eastAsia="Times New Roman" w:hAnsi="Times New Roman" w:cs="Times New Roman"/>
          <w:sz w:val="28"/>
          <w:szCs w:val="28"/>
          <w:lang w:val="ky-KG" w:eastAsia="ru-RU"/>
        </w:rPr>
      </w:pPr>
    </w:p>
    <w:p w14:paraId="1C725CE5" w14:textId="73B06DD9" w:rsidR="00A7466C" w:rsidRDefault="00EB33FB" w:rsidP="004B7B40">
      <w:pPr>
        <w:shd w:val="clear" w:color="auto" w:fill="FFFFFF"/>
        <w:spacing w:line="240" w:lineRule="auto"/>
        <w:ind w:firstLine="709"/>
        <w:jc w:val="center"/>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2-</w:t>
      </w:r>
      <w:r w:rsidR="000C0DF6" w:rsidRPr="004B7B40">
        <w:rPr>
          <w:rFonts w:ascii="Times New Roman" w:eastAsia="Times New Roman" w:hAnsi="Times New Roman" w:cs="Times New Roman"/>
          <w:b/>
          <w:bCs/>
          <w:color w:val="000000" w:themeColor="text1"/>
          <w:sz w:val="28"/>
          <w:szCs w:val="28"/>
          <w:lang w:val="ky-KG" w:eastAsia="ru-RU"/>
        </w:rPr>
        <w:t>б</w:t>
      </w:r>
      <w:r w:rsidRPr="004B7B40">
        <w:rPr>
          <w:rFonts w:ascii="Times New Roman" w:eastAsia="Times New Roman" w:hAnsi="Times New Roman" w:cs="Times New Roman"/>
          <w:b/>
          <w:bCs/>
          <w:color w:val="000000" w:themeColor="text1"/>
          <w:sz w:val="28"/>
          <w:szCs w:val="28"/>
          <w:lang w:val="ky-KG" w:eastAsia="ru-RU"/>
        </w:rPr>
        <w:t>өлүм</w:t>
      </w:r>
      <w:r w:rsidR="00E21952" w:rsidRPr="004B7B40">
        <w:rPr>
          <w:rFonts w:ascii="Times New Roman" w:eastAsia="Times New Roman" w:hAnsi="Times New Roman" w:cs="Times New Roman"/>
          <w:b/>
          <w:bCs/>
          <w:color w:val="000000" w:themeColor="text1"/>
          <w:sz w:val="28"/>
          <w:szCs w:val="28"/>
          <w:lang w:val="ky-KG" w:eastAsia="ru-RU"/>
        </w:rPr>
        <w:t>. Колдонуу чөйрөсү</w:t>
      </w:r>
    </w:p>
    <w:p w14:paraId="52730C47" w14:textId="77777777" w:rsidR="001B4052" w:rsidRPr="004B7B40" w:rsidRDefault="001B4052" w:rsidP="004B7B40">
      <w:pPr>
        <w:shd w:val="clear" w:color="auto" w:fill="FFFFFF"/>
        <w:spacing w:line="240" w:lineRule="auto"/>
        <w:ind w:firstLine="709"/>
        <w:jc w:val="center"/>
        <w:rPr>
          <w:rFonts w:ascii="Times New Roman" w:eastAsia="Times New Roman" w:hAnsi="Times New Roman" w:cs="Times New Roman"/>
          <w:color w:val="000000" w:themeColor="text1"/>
          <w:sz w:val="28"/>
          <w:szCs w:val="28"/>
          <w:lang w:val="ky-KG" w:eastAsia="ru-RU"/>
        </w:rPr>
      </w:pPr>
    </w:p>
    <w:p w14:paraId="4C909D66" w14:textId="709B48C0" w:rsidR="005A586F" w:rsidRPr="004B7B40" w:rsidRDefault="00D842F1"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sz w:val="28"/>
          <w:szCs w:val="28"/>
          <w:lang w:val="ky-KG" w:eastAsia="ru-RU"/>
        </w:rPr>
      </w:pPr>
      <w:r w:rsidRPr="004B7B40">
        <w:rPr>
          <w:rFonts w:ascii="Times New Roman" w:eastAsia="Times New Roman" w:hAnsi="Times New Roman" w:cs="Times New Roman"/>
          <w:sz w:val="28"/>
          <w:szCs w:val="28"/>
          <w:lang w:val="ky-KG" w:eastAsia="ru-RU"/>
        </w:rPr>
        <w:t xml:space="preserve">3. </w:t>
      </w:r>
      <w:r w:rsidR="006B3ECC" w:rsidRPr="004B7B40">
        <w:rPr>
          <w:rFonts w:ascii="Times New Roman" w:eastAsia="Times New Roman" w:hAnsi="Times New Roman" w:cs="Times New Roman"/>
          <w:sz w:val="28"/>
          <w:szCs w:val="28"/>
          <w:lang w:val="ky-KG" w:eastAsia="ru-RU"/>
        </w:rPr>
        <w:t xml:space="preserve">Ушул </w:t>
      </w:r>
      <w:r w:rsidR="00E21952" w:rsidRPr="004B7B40">
        <w:rPr>
          <w:rFonts w:ascii="Times New Roman" w:eastAsia="Times New Roman" w:hAnsi="Times New Roman" w:cs="Times New Roman"/>
          <w:sz w:val="28"/>
          <w:szCs w:val="28"/>
          <w:lang w:val="ky-KG" w:eastAsia="ru-RU"/>
        </w:rPr>
        <w:t>М</w:t>
      </w:r>
      <w:r w:rsidR="006B3ECC" w:rsidRPr="004B7B40">
        <w:rPr>
          <w:rFonts w:ascii="Times New Roman" w:eastAsia="Times New Roman" w:hAnsi="Times New Roman" w:cs="Times New Roman"/>
          <w:sz w:val="28"/>
          <w:szCs w:val="28"/>
          <w:lang w:val="ky-KG" w:eastAsia="ru-RU"/>
        </w:rPr>
        <w:t xml:space="preserve">СБ </w:t>
      </w:r>
      <w:r w:rsidR="005A586F" w:rsidRPr="004B7B40">
        <w:rPr>
          <w:rFonts w:ascii="Times New Roman" w:eastAsia="Times New Roman" w:hAnsi="Times New Roman" w:cs="Times New Roman"/>
          <w:b/>
          <w:bCs/>
          <w:sz w:val="28"/>
          <w:szCs w:val="28"/>
          <w:lang w:val="ky-KG" w:eastAsia="ru-RU"/>
        </w:rPr>
        <w:t xml:space="preserve">Айыл чарба өндүрүшүнүн тракторчу-машинисти  </w:t>
      </w:r>
    </w:p>
    <w:p w14:paraId="2DC57469" w14:textId="004790E0" w:rsidR="00D842F1" w:rsidRPr="004B7B40" w:rsidRDefault="005A586F" w:rsidP="004B7B40">
      <w:pPr>
        <w:shd w:val="clear" w:color="auto" w:fill="FFFFFF"/>
        <w:spacing w:line="240" w:lineRule="auto"/>
        <w:ind w:firstLine="709"/>
        <w:rPr>
          <w:rFonts w:ascii="Times New Roman" w:eastAsia="Times New Roman" w:hAnsi="Times New Roman" w:cs="Times New Roman"/>
          <w:b/>
          <w:bCs/>
          <w:sz w:val="28"/>
          <w:szCs w:val="28"/>
          <w:lang w:val="ky-KG" w:eastAsia="ru-RU"/>
        </w:rPr>
      </w:pPr>
      <w:r w:rsidRPr="004B7B40">
        <w:rPr>
          <w:rFonts w:ascii="Times New Roman" w:eastAsia="Times New Roman" w:hAnsi="Times New Roman" w:cs="Times New Roman"/>
          <w:b/>
          <w:bCs/>
          <w:sz w:val="28"/>
          <w:szCs w:val="28"/>
          <w:lang w:val="ky-KG" w:eastAsia="ru-RU"/>
        </w:rPr>
        <w:t xml:space="preserve">(8331 Айыл чарба өндүрүшүнүн тракторчу-машинисти) </w:t>
      </w:r>
      <w:r w:rsidR="00E21952" w:rsidRPr="004B7B40">
        <w:rPr>
          <w:rFonts w:ascii="Times New Roman" w:eastAsia="Times New Roman" w:hAnsi="Times New Roman" w:cs="Times New Roman"/>
          <w:sz w:val="28"/>
          <w:szCs w:val="28"/>
          <w:lang w:val="ky-KG" w:eastAsia="ru-RU"/>
        </w:rPr>
        <w:t>кесиби боюнча билим берүү программасын ишке ашырууда милдеттүү болгон ченемдердин, эрежелердин жана талаптардын жыйындысын билдирет жана окуу, уюштуруу-методикалык документтерди иштеп чыгуу</w:t>
      </w:r>
      <w:r w:rsidR="00D842F1" w:rsidRPr="004B7B40">
        <w:rPr>
          <w:rFonts w:ascii="Times New Roman" w:eastAsia="Times New Roman" w:hAnsi="Times New Roman" w:cs="Times New Roman"/>
          <w:sz w:val="28"/>
          <w:szCs w:val="28"/>
          <w:lang w:val="ky-KG" w:eastAsia="ru-RU"/>
        </w:rPr>
        <w:t xml:space="preserve"> билим берүү программасын өздөштүрүүнүн сапатын баалоо үчүн негиз болуп саналат.</w:t>
      </w:r>
    </w:p>
    <w:p w14:paraId="082AFF48" w14:textId="5BD158D0" w:rsidR="005A586F" w:rsidRPr="004B7B40" w:rsidRDefault="005A586F"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w:t>
      </w:r>
    </w:p>
    <w:p w14:paraId="6DF6C660" w14:textId="241D5A00" w:rsidR="00211D8E" w:rsidRPr="004B7B40" w:rsidRDefault="005A586F" w:rsidP="004B7B40">
      <w:pPr>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(8331 Айыл чарба өндүрүшүнүн тракторчу-машинисти)  </w:t>
      </w:r>
      <w:r w:rsidR="00E21952" w:rsidRPr="004B7B40">
        <w:rPr>
          <w:rFonts w:ascii="Times New Roman" w:eastAsia="Times New Roman" w:hAnsi="Times New Roman" w:cs="Times New Roman"/>
          <w:color w:val="000000" w:themeColor="text1"/>
          <w:sz w:val="28"/>
          <w:szCs w:val="28"/>
          <w:lang w:val="ky-KG" w:eastAsia="ru-RU"/>
        </w:rPr>
        <w:t xml:space="preserve">кесиби боюнча </w:t>
      </w:r>
      <w:r w:rsidR="00D842F1" w:rsidRPr="004B7B40">
        <w:rPr>
          <w:rFonts w:ascii="Times New Roman" w:eastAsia="Times New Roman" w:hAnsi="Times New Roman" w:cs="Times New Roman"/>
          <w:color w:val="000000" w:themeColor="text1"/>
          <w:sz w:val="28"/>
          <w:szCs w:val="28"/>
          <w:lang w:val="ky-KG" w:eastAsia="ru-RU"/>
        </w:rPr>
        <w:t>ушул МСБ</w:t>
      </w:r>
      <w:r w:rsidR="00211D8E" w:rsidRPr="004B7B40">
        <w:rPr>
          <w:rFonts w:ascii="Times New Roman" w:eastAsia="Times New Roman" w:hAnsi="Times New Roman" w:cs="Times New Roman"/>
          <w:color w:val="000000" w:themeColor="text1"/>
          <w:sz w:val="28"/>
          <w:szCs w:val="28"/>
          <w:lang w:val="ky-KG" w:eastAsia="ru-RU"/>
        </w:rPr>
        <w:t xml:space="preserve">ти </w:t>
      </w:r>
      <w:r w:rsidR="00E21952" w:rsidRPr="004B7B40">
        <w:rPr>
          <w:rFonts w:ascii="Times New Roman" w:eastAsia="Times New Roman" w:hAnsi="Times New Roman" w:cs="Times New Roman"/>
          <w:color w:val="000000" w:themeColor="text1"/>
          <w:sz w:val="28"/>
          <w:szCs w:val="28"/>
          <w:lang w:val="ky-KG" w:eastAsia="ru-RU"/>
        </w:rPr>
        <w:t xml:space="preserve"> негизги </w:t>
      </w:r>
      <w:r w:rsidR="00211D8E" w:rsidRPr="004B7B40">
        <w:rPr>
          <w:rFonts w:ascii="Times New Roman" w:eastAsia="Times New Roman" w:hAnsi="Times New Roman" w:cs="Times New Roman"/>
          <w:color w:val="000000" w:themeColor="text1"/>
          <w:sz w:val="28"/>
          <w:szCs w:val="28"/>
          <w:lang w:val="ky-KG" w:eastAsia="ru-RU"/>
        </w:rPr>
        <w:t xml:space="preserve">пайдалануучулар </w:t>
      </w:r>
      <w:r w:rsidR="00E21952" w:rsidRPr="004B7B40">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5F060C31" w14:textId="23D5E0FC" w:rsidR="00211D8E" w:rsidRPr="004B7B40" w:rsidRDefault="00211D8E"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w:t>
      </w:r>
      <w:r w:rsidR="00C4584E" w:rsidRPr="004B7B40">
        <w:rPr>
          <w:rFonts w:ascii="Times New Roman" w:eastAsia="Times New Roman" w:hAnsi="Times New Roman" w:cs="Times New Roman"/>
          <w:color w:val="000000" w:themeColor="text1"/>
          <w:sz w:val="28"/>
          <w:szCs w:val="28"/>
          <w:lang w:val="ky-KG" w:eastAsia="ru-RU"/>
        </w:rPr>
        <w:t>н</w:t>
      </w:r>
      <w:r w:rsidRPr="004B7B40">
        <w:rPr>
          <w:rFonts w:ascii="Times New Roman" w:eastAsia="Times New Roman" w:hAnsi="Times New Roman" w:cs="Times New Roman"/>
          <w:color w:val="000000" w:themeColor="text1"/>
          <w:sz w:val="28"/>
          <w:szCs w:val="28"/>
          <w:lang w:val="ky-KG" w:eastAsia="ru-RU"/>
        </w:rPr>
        <w:t>ы жана педагогикалык курам;</w:t>
      </w:r>
    </w:p>
    <w:p w14:paraId="060EA911" w14:textId="0226C5C0" w:rsidR="00211D8E" w:rsidRPr="004B7B40" w:rsidRDefault="00211D8E"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ушул кесип боюнча билим берүү программасын өздөштүрүү боюнча өзүнүн окуу ишин наьыйжалуу ишкек ашыруу үчүн жооптуу билим алуучулар; </w:t>
      </w:r>
    </w:p>
    <w:p w14:paraId="7B78AEEA" w14:textId="5FB69CC1" w:rsidR="00211D8E" w:rsidRPr="004B7B40" w:rsidRDefault="00211D8E"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5FDB3A9F" w14:textId="61C915D4" w:rsidR="00211D8E" w:rsidRPr="004B7B40" w:rsidRDefault="00211D8E"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7864CA16" w14:textId="56E9BAA4" w:rsidR="00211D8E" w:rsidRPr="004B7B40" w:rsidRDefault="00211D8E"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DA9B683" w14:textId="77E134FC" w:rsidR="00211D8E" w:rsidRPr="004B7B40" w:rsidRDefault="00211D8E"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32C13B4" w14:textId="5E356D80" w:rsidR="00B8757B" w:rsidRDefault="001A27F5" w:rsidP="001B4052">
      <w:pPr>
        <w:shd w:val="clear" w:color="auto" w:fill="FFFFFF"/>
        <w:spacing w:line="240" w:lineRule="auto"/>
        <w:jc w:val="center"/>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lastRenderedPageBreak/>
        <w:t xml:space="preserve">3- </w:t>
      </w:r>
      <w:r w:rsidR="000C0DF6" w:rsidRPr="004B7B40">
        <w:rPr>
          <w:rFonts w:ascii="Times New Roman" w:eastAsia="Times New Roman" w:hAnsi="Times New Roman" w:cs="Times New Roman"/>
          <w:b/>
          <w:bCs/>
          <w:color w:val="000000" w:themeColor="text1"/>
          <w:sz w:val="28"/>
          <w:szCs w:val="28"/>
          <w:lang w:val="ky-KG" w:eastAsia="ru-RU"/>
        </w:rPr>
        <w:t>б</w:t>
      </w:r>
      <w:r w:rsidRPr="004B7B40">
        <w:rPr>
          <w:rFonts w:ascii="Times New Roman" w:eastAsia="Times New Roman" w:hAnsi="Times New Roman" w:cs="Times New Roman"/>
          <w:b/>
          <w:bCs/>
          <w:color w:val="000000" w:themeColor="text1"/>
          <w:sz w:val="28"/>
          <w:szCs w:val="28"/>
          <w:lang w:val="ky-KG" w:eastAsia="ru-RU"/>
        </w:rPr>
        <w:t>өлүм</w:t>
      </w:r>
      <w:r w:rsidR="00E21952" w:rsidRPr="004B7B40">
        <w:rPr>
          <w:rFonts w:ascii="Times New Roman" w:eastAsia="Times New Roman" w:hAnsi="Times New Roman" w:cs="Times New Roman"/>
          <w:b/>
          <w:bCs/>
          <w:color w:val="000000" w:themeColor="text1"/>
          <w:sz w:val="28"/>
          <w:szCs w:val="28"/>
          <w:lang w:val="ky-KG" w:eastAsia="ru-RU"/>
        </w:rPr>
        <w:t xml:space="preserve">. </w:t>
      </w:r>
      <w:r w:rsidRPr="004B7B40">
        <w:rPr>
          <w:rFonts w:ascii="Times New Roman" w:eastAsia="Times New Roman" w:hAnsi="Times New Roman" w:cs="Times New Roman"/>
          <w:b/>
          <w:bCs/>
          <w:color w:val="000000" w:themeColor="text1"/>
          <w:sz w:val="28"/>
          <w:szCs w:val="28"/>
          <w:lang w:val="ky-KG" w:eastAsia="ru-RU"/>
        </w:rPr>
        <w:t>Кесиптик б</w:t>
      </w:r>
      <w:r w:rsidR="00E21952" w:rsidRPr="004B7B40">
        <w:rPr>
          <w:rFonts w:ascii="Times New Roman" w:eastAsia="Times New Roman" w:hAnsi="Times New Roman" w:cs="Times New Roman"/>
          <w:b/>
          <w:bCs/>
          <w:color w:val="000000" w:themeColor="text1"/>
          <w:sz w:val="28"/>
          <w:szCs w:val="28"/>
          <w:lang w:val="ky-KG" w:eastAsia="ru-RU"/>
        </w:rPr>
        <w:t xml:space="preserve">ашталгыч билим берүүнүн </w:t>
      </w:r>
      <w:r w:rsidR="00DA7C04" w:rsidRPr="004B7B40">
        <w:rPr>
          <w:rFonts w:ascii="Times New Roman" w:eastAsia="Times New Roman" w:hAnsi="Times New Roman" w:cs="Times New Roman"/>
          <w:b/>
          <w:bCs/>
          <w:color w:val="000000" w:themeColor="text1"/>
          <w:sz w:val="28"/>
          <w:szCs w:val="28"/>
          <w:lang w:val="ky-KG" w:eastAsia="ru-RU"/>
        </w:rPr>
        <w:t xml:space="preserve"> </w:t>
      </w:r>
      <w:r w:rsidR="005A586F" w:rsidRPr="004B7B40">
        <w:rPr>
          <w:rFonts w:ascii="Times New Roman" w:eastAsia="Times New Roman" w:hAnsi="Times New Roman" w:cs="Times New Roman"/>
          <w:b/>
          <w:bCs/>
          <w:color w:val="000000" w:themeColor="text1"/>
          <w:sz w:val="28"/>
          <w:szCs w:val="28"/>
          <w:lang w:val="ky-KG" w:eastAsia="ru-RU"/>
        </w:rPr>
        <w:t>Айыл чарба өндүрүшүнүн тракторчу-машинисти (8331 Айыл чарба өндүрүшүнүн тракторчу</w:t>
      </w:r>
      <w:r w:rsidR="008A50DB" w:rsidRPr="004B7B40">
        <w:rPr>
          <w:rFonts w:ascii="Times New Roman" w:eastAsia="Times New Roman" w:hAnsi="Times New Roman" w:cs="Times New Roman"/>
          <w:b/>
          <w:bCs/>
          <w:color w:val="000000" w:themeColor="text1"/>
          <w:sz w:val="28"/>
          <w:szCs w:val="28"/>
          <w:lang w:val="ky-KG" w:eastAsia="ru-RU"/>
        </w:rPr>
        <w:t>-</w:t>
      </w:r>
      <w:r w:rsidR="005A586F" w:rsidRPr="004B7B40">
        <w:rPr>
          <w:rFonts w:ascii="Times New Roman" w:eastAsia="Times New Roman" w:hAnsi="Times New Roman" w:cs="Times New Roman"/>
          <w:b/>
          <w:bCs/>
          <w:color w:val="000000" w:themeColor="text1"/>
          <w:sz w:val="28"/>
          <w:szCs w:val="28"/>
          <w:lang w:val="ky-KG" w:eastAsia="ru-RU"/>
        </w:rPr>
        <w:t>машинисти)</w:t>
      </w:r>
    </w:p>
    <w:p w14:paraId="42B6B100" w14:textId="77777777" w:rsidR="001B4052" w:rsidRPr="004B7B40" w:rsidRDefault="001B4052" w:rsidP="001B4052">
      <w:pPr>
        <w:shd w:val="clear" w:color="auto" w:fill="FFFFFF"/>
        <w:spacing w:line="240" w:lineRule="auto"/>
        <w:jc w:val="center"/>
        <w:rPr>
          <w:rFonts w:ascii="Times New Roman" w:eastAsia="Times New Roman" w:hAnsi="Times New Roman" w:cs="Times New Roman"/>
          <w:color w:val="000000" w:themeColor="text1"/>
          <w:sz w:val="28"/>
          <w:szCs w:val="28"/>
          <w:lang w:val="ky-KG" w:eastAsia="ru-RU"/>
        </w:rPr>
      </w:pPr>
    </w:p>
    <w:p w14:paraId="5952DE9D" w14:textId="76A43779" w:rsidR="005A586F" w:rsidRPr="004B7B40" w:rsidRDefault="005A586F"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w:t>
      </w:r>
    </w:p>
    <w:p w14:paraId="7CEF1A91" w14:textId="277F97DA" w:rsidR="00BF7DA9" w:rsidRPr="004B7B40" w:rsidRDefault="005A586F" w:rsidP="004B7B40">
      <w:pPr>
        <w:spacing w:line="240" w:lineRule="auto"/>
        <w:ind w:firstLine="709"/>
        <w:rPr>
          <w:rFonts w:ascii="Times New Roman" w:eastAsia="Times New Roman" w:hAnsi="Times New Roman" w:cs="Times New Roman"/>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(8331 Айыл чарба өндүрүшүнүн тракторчу-машинисти) </w:t>
      </w:r>
      <w:r w:rsidR="00E21952" w:rsidRPr="004B7B40">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7BDB21A3"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 күндүзгү; </w:t>
      </w:r>
    </w:p>
    <w:p w14:paraId="20A658E3"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күндүзгү-сырттан (кечки).</w:t>
      </w:r>
    </w:p>
    <w:p w14:paraId="28ACBAE2" w14:textId="7D2C9D89" w:rsidR="00BF7DA9" w:rsidRPr="004B7B40" w:rsidRDefault="00E2195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Абитуриенттердин даярдыгынын деңгээлине карата талаптар.</w:t>
      </w:r>
    </w:p>
    <w:p w14:paraId="058A2F58"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7B9180F9" w14:textId="01702BE8" w:rsidR="00211D8E" w:rsidRPr="004B7B40" w:rsidRDefault="00466548"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4B7B40">
        <w:rPr>
          <w:rFonts w:ascii="Times New Roman" w:eastAsia="Times New Roman" w:hAnsi="Times New Roman" w:cs="Times New Roman"/>
          <w:color w:val="000000" w:themeColor="text1"/>
          <w:sz w:val="28"/>
          <w:szCs w:val="28"/>
          <w:lang w:val="ky-KG" w:eastAsia="ru-RU"/>
        </w:rPr>
        <w:t xml:space="preserve"> </w:t>
      </w:r>
      <w:r w:rsidR="00211D8E" w:rsidRPr="004B7B40">
        <w:rPr>
          <w:rFonts w:ascii="Times New Roman" w:eastAsia="Times New Roman" w:hAnsi="Times New Roman" w:cs="Times New Roman"/>
          <w:color w:val="000000" w:themeColor="text1"/>
          <w:sz w:val="28"/>
          <w:szCs w:val="28"/>
          <w:lang w:val="ky-KG" w:eastAsia="ru-RU"/>
        </w:rPr>
        <w:t>билим берүү программасына:</w:t>
      </w:r>
    </w:p>
    <w:p w14:paraId="180DC4AC" w14:textId="77777777" w:rsidR="00211D8E" w:rsidRPr="004B7B40" w:rsidRDefault="00211D8E"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633EC9D5" w14:textId="77777777" w:rsidR="00211D8E" w:rsidRPr="004B7B40" w:rsidRDefault="00211D8E"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53A2D53B" w14:textId="4DD30139" w:rsidR="00211D8E" w:rsidRPr="004B7B40" w:rsidRDefault="00211D8E"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79098AA4" w14:textId="768CA791" w:rsidR="00031666" w:rsidRPr="004B7B40" w:rsidRDefault="00031666"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w:t>
      </w:r>
    </w:p>
    <w:p w14:paraId="19AE9D56" w14:textId="5C706795" w:rsidR="00BF7DA9" w:rsidRPr="004B7B40" w:rsidRDefault="00031666"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(8331 Айыл чарба өндүрүшүнүн тракторчу-машинисти</w:t>
      </w:r>
      <w:r w:rsidR="00B8757B" w:rsidRPr="004B7B40">
        <w:rPr>
          <w:rFonts w:ascii="Times New Roman" w:eastAsia="Times New Roman" w:hAnsi="Times New Roman" w:cs="Times New Roman"/>
          <w:b/>
          <w:bCs/>
          <w:color w:val="000000" w:themeColor="text1"/>
          <w:sz w:val="28"/>
          <w:szCs w:val="28"/>
          <w:lang w:val="ky-KG" w:eastAsia="ru-RU"/>
        </w:rPr>
        <w:t xml:space="preserve"> </w:t>
      </w:r>
      <w:r w:rsidR="00E21952" w:rsidRPr="004B7B40">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781129D0"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457E1A21"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11BD50B6"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6CE1F19"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C8BD8C6"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2C0803D7"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A8815C3"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1B7BEB1"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1387DB1F" w14:textId="276B8A0F" w:rsidR="00694889"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w:t>
      </w:r>
      <w:r w:rsidRPr="004B7B40">
        <w:rPr>
          <w:rFonts w:ascii="Times New Roman" w:eastAsia="Times New Roman" w:hAnsi="Times New Roman" w:cs="Times New Roman"/>
          <w:color w:val="000000" w:themeColor="text1"/>
          <w:sz w:val="28"/>
          <w:szCs w:val="28"/>
          <w:lang w:val="ky-KG" w:eastAsia="ru-RU"/>
        </w:rPr>
        <w:lastRenderedPageBreak/>
        <w:t xml:space="preserve">жана окуу максатына жетүү үчүн 3 жылдын ичинде калыбына келтирилиши мүмкүн. </w:t>
      </w:r>
    </w:p>
    <w:p w14:paraId="20CF58B7" w14:textId="6ED8C224" w:rsidR="00BF7DA9" w:rsidRPr="004B7B40" w:rsidRDefault="00E2195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4B7B40">
        <w:rPr>
          <w:rFonts w:ascii="Cambria Math" w:eastAsia="Times New Roman" w:hAnsi="Cambria Math" w:cs="Cambria Math"/>
          <w:color w:val="000000" w:themeColor="text1"/>
          <w:sz w:val="28"/>
          <w:szCs w:val="28"/>
          <w:lang w:val="ky-KG" w:eastAsia="ru-RU"/>
        </w:rPr>
        <w:t>⨯</w:t>
      </w:r>
      <w:r w:rsidRPr="004B7B40">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4B7B40">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Pr="004B7B40">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533D7A7A" w14:textId="77777777" w:rsidR="007739CC" w:rsidRPr="004B7B40" w:rsidRDefault="007739C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322C36D0" w14:textId="49D3E723" w:rsidR="004B7B40" w:rsidRPr="004B7B40" w:rsidRDefault="007739CC" w:rsidP="001B4052">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381722A5" w14:textId="60D0BCF0" w:rsidR="00BF7DA9" w:rsidRPr="004B7B40" w:rsidRDefault="005A586F"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(8331 Айыл чарба өндүрүшүнүн тракторчу-машинисти) </w:t>
      </w:r>
      <w:r w:rsidR="00E21952" w:rsidRPr="004B7B40">
        <w:rPr>
          <w:rFonts w:ascii="Times New Roman" w:eastAsia="Times New Roman" w:hAnsi="Times New Roman" w:cs="Times New Roman"/>
          <w:color w:val="000000" w:themeColor="text1"/>
          <w:sz w:val="28"/>
          <w:szCs w:val="28"/>
          <w:lang w:val="ky-KG" w:eastAsia="ru-RU"/>
        </w:rPr>
        <w:t xml:space="preserve">кесиби боюнча </w:t>
      </w:r>
      <w:r w:rsidR="00B714C1" w:rsidRPr="004B7B40">
        <w:rPr>
          <w:rFonts w:ascii="Times New Roman" w:eastAsia="Times New Roman" w:hAnsi="Times New Roman" w:cs="Times New Roman"/>
          <w:color w:val="000000" w:themeColor="text1"/>
          <w:sz w:val="28"/>
          <w:szCs w:val="28"/>
          <w:lang w:val="ky-KG" w:eastAsia="ru-RU"/>
        </w:rPr>
        <w:t xml:space="preserve">кесиптик </w:t>
      </w:r>
      <w:r w:rsidR="00E21952" w:rsidRPr="004B7B40">
        <w:rPr>
          <w:rFonts w:ascii="Times New Roman" w:eastAsia="Times New Roman" w:hAnsi="Times New Roman" w:cs="Times New Roman"/>
          <w:color w:val="000000" w:themeColor="text1"/>
          <w:sz w:val="28"/>
          <w:szCs w:val="28"/>
          <w:lang w:val="ky-KG" w:eastAsia="ru-RU"/>
        </w:rPr>
        <w:t>башталгыч билим берүү программасынын максаттары:</w:t>
      </w:r>
    </w:p>
    <w:p w14:paraId="6A98E6A9" w14:textId="5D681AB7" w:rsidR="00BF7DA9" w:rsidRPr="004B7B40" w:rsidRDefault="00E21952"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окутуу </w:t>
      </w:r>
      <w:r w:rsidR="002C76A0" w:rsidRPr="004B7B40">
        <w:rPr>
          <w:rFonts w:ascii="Times New Roman" w:eastAsia="Times New Roman" w:hAnsi="Times New Roman" w:cs="Times New Roman"/>
          <w:sz w:val="28"/>
          <w:szCs w:val="28"/>
          <w:lang w:val="ky-KG" w:eastAsia="ru-RU"/>
        </w:rPr>
        <w:t>тармагында</w:t>
      </w:r>
      <w:r w:rsidRPr="004B7B40">
        <w:rPr>
          <w:rFonts w:ascii="Times New Roman" w:eastAsia="Times New Roman" w:hAnsi="Times New Roman" w:cs="Times New Roman"/>
          <w:sz w:val="28"/>
          <w:szCs w:val="28"/>
          <w:lang w:val="ky-KG" w:eastAsia="ru-RU"/>
        </w:rPr>
        <w:t xml:space="preserve">: </w:t>
      </w:r>
      <w:r w:rsidR="00687407" w:rsidRPr="004B7B40">
        <w:rPr>
          <w:rFonts w:ascii="Times New Roman" w:eastAsia="Times New Roman" w:hAnsi="Times New Roman" w:cs="Times New Roman"/>
          <w:color w:val="000000" w:themeColor="text1"/>
          <w:sz w:val="28"/>
          <w:szCs w:val="28"/>
          <w:lang w:val="ky-KG" w:eastAsia="ru-RU"/>
        </w:rPr>
        <w:t xml:space="preserve">айыл чарба машиналары, машина-трактордук агрегаттар жана жабдуулар менен механикалаштырылган жумуштарды аткаруу </w:t>
      </w:r>
      <w:r w:rsidRPr="004B7B40">
        <w:rPr>
          <w:rFonts w:ascii="Times New Roman" w:eastAsia="Times New Roman" w:hAnsi="Times New Roman" w:cs="Times New Roman"/>
          <w:color w:val="000000" w:themeColor="text1"/>
          <w:sz w:val="28"/>
          <w:szCs w:val="28"/>
          <w:lang w:val="ky-KG" w:eastAsia="ru-RU"/>
        </w:rPr>
        <w:t>боюнча квалификациялуу жумушчу кадрларды даярдоо;</w:t>
      </w:r>
    </w:p>
    <w:p w14:paraId="06D5CF9E" w14:textId="771C317B" w:rsidR="00BF7DA9" w:rsidRPr="004B7B40" w:rsidRDefault="00E21952" w:rsidP="004B7B40">
      <w:pPr>
        <w:pStyle w:val="ae"/>
        <w:numPr>
          <w:ilvl w:val="1"/>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w:t>
      </w:r>
      <w:r w:rsidR="002C76A0" w:rsidRPr="004B7B40">
        <w:rPr>
          <w:rFonts w:ascii="Times New Roman" w:eastAsia="Times New Roman" w:hAnsi="Times New Roman" w:cs="Times New Roman"/>
          <w:color w:val="000000" w:themeColor="text1"/>
          <w:sz w:val="28"/>
          <w:szCs w:val="28"/>
          <w:lang w:val="ky-KG" w:eastAsia="ru-RU"/>
        </w:rPr>
        <w:t xml:space="preserve"> </w:t>
      </w:r>
      <w:r w:rsidR="002C76A0" w:rsidRPr="004B7B40">
        <w:rPr>
          <w:rFonts w:ascii="Times New Roman" w:eastAsia="Times New Roman" w:hAnsi="Times New Roman" w:cs="Times New Roman"/>
          <w:sz w:val="28"/>
          <w:szCs w:val="28"/>
          <w:lang w:val="ky-KG" w:eastAsia="ru-RU"/>
        </w:rPr>
        <w:t>саналат.</w:t>
      </w:r>
    </w:p>
    <w:p w14:paraId="538A9B4B" w14:textId="2E1570FA" w:rsidR="00BF7DA9" w:rsidRPr="004B7B40" w:rsidRDefault="00E2195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Экономикалык иштин түрү: </w:t>
      </w:r>
      <w:r w:rsidR="00687407" w:rsidRPr="004B7B40">
        <w:rPr>
          <w:rFonts w:ascii="Times New Roman" w:eastAsia="Times New Roman" w:hAnsi="Times New Roman" w:cs="Times New Roman"/>
          <w:color w:val="000000" w:themeColor="text1"/>
          <w:sz w:val="28"/>
          <w:szCs w:val="28"/>
          <w:lang w:val="ky-KG" w:eastAsia="ru-RU"/>
        </w:rPr>
        <w:t>а</w:t>
      </w:r>
      <w:r w:rsidR="0038760C" w:rsidRPr="004B7B40">
        <w:rPr>
          <w:rFonts w:ascii="Times New Roman" w:eastAsia="Times New Roman" w:hAnsi="Times New Roman" w:cs="Times New Roman"/>
          <w:color w:val="000000" w:themeColor="text1"/>
          <w:sz w:val="28"/>
          <w:szCs w:val="28"/>
          <w:lang w:val="ky-KG" w:eastAsia="ru-RU"/>
        </w:rPr>
        <w:t>йыл чарба багытында</w:t>
      </w:r>
      <w:r w:rsidR="00A10C14" w:rsidRPr="004B7B40">
        <w:rPr>
          <w:rFonts w:ascii="Times New Roman" w:eastAsia="Times New Roman" w:hAnsi="Times New Roman" w:cs="Times New Roman"/>
          <w:color w:val="000000" w:themeColor="text1"/>
          <w:sz w:val="28"/>
          <w:szCs w:val="28"/>
          <w:lang w:val="ky-KG" w:eastAsia="ru-RU"/>
        </w:rPr>
        <w:t xml:space="preserve">, анын ичинде </w:t>
      </w:r>
      <w:r w:rsidR="008A50DB" w:rsidRPr="004B7B40">
        <w:rPr>
          <w:rFonts w:ascii="Times New Roman" w:eastAsia="Times New Roman" w:hAnsi="Times New Roman" w:cs="Times New Roman"/>
          <w:color w:val="000000" w:themeColor="text1"/>
          <w:sz w:val="28"/>
          <w:szCs w:val="28"/>
          <w:lang w:val="ky-KG" w:eastAsia="ru-RU"/>
        </w:rPr>
        <w:t>тракторчу-машинисти.</w:t>
      </w:r>
      <w:r w:rsidR="008A50DB" w:rsidRPr="004B7B40">
        <w:rPr>
          <w:rFonts w:ascii="Times New Roman" w:eastAsia="Times New Roman" w:hAnsi="Times New Roman" w:cs="Times New Roman"/>
          <w:b/>
          <w:bCs/>
          <w:color w:val="000000" w:themeColor="text1"/>
          <w:sz w:val="28"/>
          <w:szCs w:val="28"/>
          <w:lang w:val="ky-KG" w:eastAsia="ru-RU"/>
        </w:rPr>
        <w:t xml:space="preserve">  </w:t>
      </w:r>
    </w:p>
    <w:p w14:paraId="7BD9C57A" w14:textId="140BB10F" w:rsidR="00165F34" w:rsidRPr="004B7B40" w:rsidRDefault="00D35096"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w:t>
      </w:r>
      <w:r w:rsidR="00E21952" w:rsidRPr="004B7B40">
        <w:rPr>
          <w:rFonts w:ascii="Times New Roman" w:eastAsia="Times New Roman" w:hAnsi="Times New Roman" w:cs="Times New Roman"/>
          <w:color w:val="000000" w:themeColor="text1"/>
          <w:sz w:val="28"/>
          <w:szCs w:val="28"/>
          <w:lang w:val="ky-KG" w:eastAsia="ru-RU"/>
        </w:rPr>
        <w:t>есиптик</w:t>
      </w:r>
      <w:r w:rsidR="003F1B2E" w:rsidRPr="004B7B40">
        <w:rPr>
          <w:rFonts w:ascii="Times New Roman" w:eastAsia="Times New Roman" w:hAnsi="Times New Roman" w:cs="Times New Roman"/>
          <w:color w:val="000000" w:themeColor="text1"/>
          <w:sz w:val="28"/>
          <w:szCs w:val="28"/>
          <w:lang w:val="ky-KG" w:eastAsia="ru-RU"/>
        </w:rPr>
        <w:t xml:space="preserve"> </w:t>
      </w:r>
      <w:r w:rsidR="00E21952" w:rsidRPr="004B7B40">
        <w:rPr>
          <w:rFonts w:ascii="Times New Roman" w:eastAsia="Times New Roman" w:hAnsi="Times New Roman" w:cs="Times New Roman"/>
          <w:color w:val="000000" w:themeColor="text1"/>
          <w:sz w:val="28"/>
          <w:szCs w:val="28"/>
          <w:lang w:val="ky-KG" w:eastAsia="ru-RU"/>
        </w:rPr>
        <w:t>иш</w:t>
      </w:r>
      <w:r w:rsidR="003F1B2E" w:rsidRPr="004B7B40">
        <w:rPr>
          <w:rFonts w:ascii="Times New Roman" w:eastAsia="Times New Roman" w:hAnsi="Times New Roman" w:cs="Times New Roman"/>
          <w:color w:val="000000" w:themeColor="text1"/>
          <w:sz w:val="28"/>
          <w:szCs w:val="28"/>
          <w:lang w:val="ky-KG" w:eastAsia="ru-RU"/>
        </w:rPr>
        <w:t>мердүүлүк</w:t>
      </w:r>
      <w:r w:rsidR="00E21952" w:rsidRPr="004B7B40">
        <w:rPr>
          <w:rFonts w:ascii="Times New Roman" w:eastAsia="Times New Roman" w:hAnsi="Times New Roman" w:cs="Times New Roman"/>
          <w:color w:val="000000" w:themeColor="text1"/>
          <w:sz w:val="28"/>
          <w:szCs w:val="28"/>
          <w:lang w:val="ky-KG" w:eastAsia="ru-RU"/>
        </w:rPr>
        <w:t xml:space="preserve"> чөйрөлөрү төмөнкүлөрдү камтыйт</w:t>
      </w:r>
      <w:r w:rsidR="00165F34" w:rsidRPr="004B7B40">
        <w:rPr>
          <w:rFonts w:ascii="Times New Roman" w:eastAsia="Times New Roman" w:hAnsi="Times New Roman" w:cs="Times New Roman"/>
          <w:color w:val="000000" w:themeColor="text1"/>
          <w:sz w:val="28"/>
          <w:szCs w:val="28"/>
          <w:lang w:val="ky-KG" w:eastAsia="ru-RU"/>
        </w:rPr>
        <w:t>:</w:t>
      </w:r>
    </w:p>
    <w:p w14:paraId="6CC67282" w14:textId="2E10BD62" w:rsidR="00A10C14" w:rsidRPr="004B7B40" w:rsidRDefault="00165F34" w:rsidP="004B7B40">
      <w:pPr>
        <w:shd w:val="clear" w:color="auto" w:fill="FFFFFF"/>
        <w:spacing w:line="240" w:lineRule="auto"/>
        <w:ind w:firstLine="709"/>
        <w:rPr>
          <w:rFonts w:ascii="Times New Roman" w:eastAsia="Times New Roman" w:hAnsi="Times New Roman" w:cs="Times New Roman"/>
          <w:color w:val="EE0000"/>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фермердик жана дыйкан чарбалары</w:t>
      </w:r>
      <w:r w:rsidR="00D35096" w:rsidRPr="004B7B40">
        <w:rPr>
          <w:rFonts w:ascii="Times New Roman" w:eastAsia="Times New Roman" w:hAnsi="Times New Roman" w:cs="Times New Roman"/>
          <w:color w:val="000000" w:themeColor="text1"/>
          <w:sz w:val="28"/>
          <w:szCs w:val="28"/>
          <w:lang w:val="ky-KG" w:eastAsia="ru-RU"/>
        </w:rPr>
        <w:t>, өздүк чарбалар</w:t>
      </w:r>
      <w:r w:rsidR="00867BB9" w:rsidRPr="004B7B40">
        <w:rPr>
          <w:rFonts w:ascii="Times New Roman" w:eastAsia="Times New Roman" w:hAnsi="Times New Roman" w:cs="Times New Roman"/>
          <w:color w:val="000000" w:themeColor="text1"/>
          <w:sz w:val="28"/>
          <w:szCs w:val="28"/>
          <w:lang w:val="ky-KG" w:eastAsia="ru-RU"/>
        </w:rPr>
        <w:t>.</w:t>
      </w:r>
      <w:r w:rsidR="003E2E75" w:rsidRPr="004B7B40">
        <w:rPr>
          <w:rFonts w:ascii="Times New Roman" w:hAnsi="Times New Roman" w:cs="Times New Roman"/>
          <w:sz w:val="28"/>
          <w:szCs w:val="28"/>
        </w:rPr>
        <w:t xml:space="preserve"> </w:t>
      </w:r>
      <w:r w:rsidR="003E2E75" w:rsidRPr="004B7B40">
        <w:rPr>
          <w:rFonts w:ascii="Times New Roman" w:eastAsia="Times New Roman" w:hAnsi="Times New Roman" w:cs="Times New Roman"/>
          <w:color w:val="000000" w:themeColor="text1"/>
          <w:sz w:val="28"/>
          <w:szCs w:val="28"/>
          <w:lang w:val="ky-KG" w:eastAsia="ru-RU"/>
        </w:rPr>
        <w:t>Айыл чарба машиналары, машина-трактордук агрегаттар жана жабдуулар менен механикалаштырылган жумуштарды аткаруу</w:t>
      </w:r>
      <w:r w:rsidR="00B05EA4" w:rsidRPr="004B7B40">
        <w:rPr>
          <w:rFonts w:ascii="Times New Roman" w:eastAsia="Times New Roman" w:hAnsi="Times New Roman" w:cs="Times New Roman"/>
          <w:color w:val="000000" w:themeColor="text1"/>
          <w:sz w:val="28"/>
          <w:szCs w:val="28"/>
          <w:lang w:val="ky-KG" w:eastAsia="ru-RU"/>
        </w:rPr>
        <w:t>.</w:t>
      </w:r>
      <w:r w:rsidR="00687407" w:rsidRPr="004B7B40">
        <w:rPr>
          <w:rFonts w:ascii="Times New Roman" w:eastAsia="Times New Roman" w:hAnsi="Times New Roman" w:cs="Times New Roman"/>
          <w:color w:val="000000" w:themeColor="text1"/>
          <w:sz w:val="28"/>
          <w:szCs w:val="28"/>
          <w:lang w:val="ky-KG" w:eastAsia="ru-RU"/>
        </w:rPr>
        <w:t xml:space="preserve"> </w:t>
      </w:r>
    </w:p>
    <w:p w14:paraId="6CA81A77" w14:textId="58959829" w:rsidR="00863D6E" w:rsidRPr="004B7B40" w:rsidRDefault="005A586F"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(8331 Айыл чарба өндүрүшүнүн тракторчу-машинисти) </w:t>
      </w:r>
      <w:r w:rsidR="000C0DF6" w:rsidRPr="004B7B40">
        <w:rPr>
          <w:rFonts w:ascii="Times New Roman" w:eastAsia="Times New Roman" w:hAnsi="Times New Roman" w:cs="Times New Roman"/>
          <w:b/>
          <w:bCs/>
          <w:color w:val="000000" w:themeColor="text1"/>
          <w:sz w:val="28"/>
          <w:szCs w:val="28"/>
          <w:lang w:val="ky-KG" w:eastAsia="ru-RU"/>
        </w:rPr>
        <w:t xml:space="preserve"> </w:t>
      </w:r>
      <w:r w:rsidR="000C0DF6" w:rsidRPr="004B7B40">
        <w:rPr>
          <w:rFonts w:ascii="Times New Roman" w:eastAsia="Times New Roman" w:hAnsi="Times New Roman" w:cs="Times New Roman"/>
          <w:color w:val="000000" w:themeColor="text1"/>
          <w:sz w:val="28"/>
          <w:szCs w:val="28"/>
          <w:lang w:val="ky-KG" w:eastAsia="ru-RU"/>
        </w:rPr>
        <w:t>кесиби боюнча б</w:t>
      </w:r>
      <w:r w:rsidR="00E21952" w:rsidRPr="004B7B40">
        <w:rPr>
          <w:rFonts w:ascii="Times New Roman" w:eastAsia="Times New Roman" w:hAnsi="Times New Roman" w:cs="Times New Roman"/>
          <w:color w:val="000000" w:themeColor="text1"/>
          <w:sz w:val="28"/>
          <w:szCs w:val="28"/>
          <w:lang w:val="ky-KG" w:eastAsia="ru-RU"/>
        </w:rPr>
        <w:t xml:space="preserve">үтүрүүчүлөрдүн кесиптик </w:t>
      </w:r>
      <w:r w:rsidR="00E21952" w:rsidRPr="004B7B40">
        <w:rPr>
          <w:rFonts w:ascii="Times New Roman" w:eastAsia="Times New Roman" w:hAnsi="Times New Roman" w:cs="Times New Roman"/>
          <w:sz w:val="28"/>
          <w:szCs w:val="28"/>
          <w:lang w:val="ky-KG" w:eastAsia="ru-RU"/>
        </w:rPr>
        <w:t xml:space="preserve">ишинин объекттери </w:t>
      </w:r>
      <w:r w:rsidR="00E21952" w:rsidRPr="004B7B40">
        <w:rPr>
          <w:rFonts w:ascii="Times New Roman" w:eastAsia="Times New Roman" w:hAnsi="Times New Roman" w:cs="Times New Roman"/>
          <w:color w:val="000000" w:themeColor="text1"/>
          <w:sz w:val="28"/>
          <w:szCs w:val="28"/>
          <w:lang w:val="ky-KG" w:eastAsia="ru-RU"/>
        </w:rPr>
        <w:t>болуп төмөнкүлөр саналат:</w:t>
      </w:r>
    </w:p>
    <w:p w14:paraId="19EB5C0F" w14:textId="080C3F7E" w:rsidR="00165F34" w:rsidRPr="004B7B40" w:rsidRDefault="00165F34"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-жер аянттары</w:t>
      </w:r>
      <w:r w:rsidR="00863D6E" w:rsidRPr="004B7B40">
        <w:rPr>
          <w:rFonts w:ascii="Times New Roman" w:hAnsi="Times New Roman" w:cs="Times New Roman"/>
          <w:sz w:val="28"/>
          <w:szCs w:val="28"/>
          <w:lang w:val="ky-KG"/>
        </w:rPr>
        <w:t xml:space="preserve">, жер </w:t>
      </w:r>
      <w:r w:rsidRPr="004B7B40">
        <w:rPr>
          <w:rFonts w:ascii="Times New Roman" w:eastAsia="Times New Roman" w:hAnsi="Times New Roman" w:cs="Times New Roman"/>
          <w:color w:val="000000" w:themeColor="text1"/>
          <w:sz w:val="28"/>
          <w:szCs w:val="28"/>
          <w:lang w:val="ky-KG" w:eastAsia="ru-RU"/>
        </w:rPr>
        <w:t>кыртышыны</w:t>
      </w:r>
      <w:r w:rsidR="00863D6E" w:rsidRPr="004B7B40">
        <w:rPr>
          <w:rFonts w:ascii="Times New Roman" w:eastAsia="Times New Roman" w:hAnsi="Times New Roman" w:cs="Times New Roman"/>
          <w:color w:val="000000" w:themeColor="text1"/>
          <w:sz w:val="28"/>
          <w:szCs w:val="28"/>
          <w:lang w:val="ky-KG" w:eastAsia="ru-RU"/>
        </w:rPr>
        <w:t>н т</w:t>
      </w:r>
      <w:r w:rsidRPr="004B7B40">
        <w:rPr>
          <w:rFonts w:ascii="Times New Roman" w:eastAsia="Times New Roman" w:hAnsi="Times New Roman" w:cs="Times New Roman"/>
          <w:color w:val="000000" w:themeColor="text1"/>
          <w:sz w:val="28"/>
          <w:szCs w:val="28"/>
          <w:lang w:val="ky-KG" w:eastAsia="ru-RU"/>
        </w:rPr>
        <w:t>үрлөрү</w:t>
      </w:r>
      <w:r w:rsidR="00863D6E" w:rsidRPr="004B7B40">
        <w:rPr>
          <w:rFonts w:ascii="Times New Roman" w:eastAsia="Times New Roman" w:hAnsi="Times New Roman" w:cs="Times New Roman"/>
          <w:color w:val="000000" w:themeColor="text1"/>
          <w:sz w:val="28"/>
          <w:szCs w:val="28"/>
          <w:lang w:val="ky-KG" w:eastAsia="ru-RU"/>
        </w:rPr>
        <w:t>;</w:t>
      </w:r>
    </w:p>
    <w:p w14:paraId="7AAEC4DC" w14:textId="69C9E02D" w:rsidR="003E2E75" w:rsidRPr="004B7B40" w:rsidRDefault="003E2E75"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-айыл чарба машиналары, машина-трактордук агрегаттар жана жабдуулар менен механикалаштырылган жумуштар</w:t>
      </w:r>
      <w:r w:rsidR="00B05EA4" w:rsidRPr="004B7B40">
        <w:rPr>
          <w:rFonts w:ascii="Times New Roman" w:eastAsia="Times New Roman" w:hAnsi="Times New Roman" w:cs="Times New Roman"/>
          <w:color w:val="000000" w:themeColor="text1"/>
          <w:sz w:val="28"/>
          <w:szCs w:val="28"/>
          <w:lang w:val="ky-KG" w:eastAsia="ru-RU"/>
        </w:rPr>
        <w:t>;</w:t>
      </w:r>
    </w:p>
    <w:p w14:paraId="05E19D7E" w14:textId="184ED42A" w:rsidR="00863D6E" w:rsidRPr="004B7B40" w:rsidRDefault="00C800BA"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-керектүү  техника жана жерди иштетүүчү механизация каражаттары</w:t>
      </w:r>
      <w:r w:rsidR="003F521A" w:rsidRPr="004B7B40">
        <w:rPr>
          <w:rFonts w:ascii="Times New Roman" w:eastAsia="Times New Roman" w:hAnsi="Times New Roman" w:cs="Times New Roman"/>
          <w:color w:val="000000" w:themeColor="text1"/>
          <w:sz w:val="28"/>
          <w:szCs w:val="28"/>
          <w:lang w:val="ky-KG" w:eastAsia="ru-RU"/>
        </w:rPr>
        <w:t>,</w:t>
      </w:r>
      <w:r w:rsidRPr="004B7B40">
        <w:rPr>
          <w:rFonts w:ascii="Times New Roman" w:eastAsia="Times New Roman" w:hAnsi="Times New Roman" w:cs="Times New Roman"/>
          <w:color w:val="000000" w:themeColor="text1"/>
          <w:sz w:val="28"/>
          <w:szCs w:val="28"/>
          <w:lang w:val="ky-KG" w:eastAsia="ru-RU"/>
        </w:rPr>
        <w:t xml:space="preserve"> менен иштетүү жабдуулары;</w:t>
      </w:r>
      <w:r w:rsidR="003F521A" w:rsidRPr="004B7B40">
        <w:rPr>
          <w:rFonts w:ascii="Times New Roman" w:eastAsia="Times New Roman" w:hAnsi="Times New Roman" w:cs="Times New Roman"/>
          <w:color w:val="000000" w:themeColor="text1"/>
          <w:sz w:val="28"/>
          <w:szCs w:val="28"/>
          <w:lang w:val="ky-KG" w:eastAsia="ru-RU"/>
        </w:rPr>
        <w:t xml:space="preserve"> </w:t>
      </w:r>
    </w:p>
    <w:p w14:paraId="0AEA4C74" w14:textId="389DCBE2" w:rsidR="00C800BA"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техникалык жана технологиялык документтер</w:t>
      </w:r>
      <w:r w:rsidR="00C800BA" w:rsidRPr="004B7B40">
        <w:rPr>
          <w:rFonts w:ascii="Times New Roman" w:eastAsia="Times New Roman" w:hAnsi="Times New Roman" w:cs="Times New Roman"/>
          <w:color w:val="000000" w:themeColor="text1"/>
          <w:sz w:val="28"/>
          <w:szCs w:val="28"/>
          <w:lang w:val="ky-KG" w:eastAsia="ru-RU"/>
        </w:rPr>
        <w:t>;</w:t>
      </w:r>
    </w:p>
    <w:p w14:paraId="5F029381" w14:textId="02EA1854" w:rsidR="00C800BA" w:rsidRPr="004B7B40" w:rsidRDefault="003F521A"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lastRenderedPageBreak/>
        <w:t>-</w:t>
      </w:r>
      <w:r w:rsidR="005D613C" w:rsidRPr="004B7B40">
        <w:rPr>
          <w:rFonts w:ascii="Times New Roman" w:eastAsia="Times New Roman" w:hAnsi="Times New Roman" w:cs="Times New Roman"/>
          <w:color w:val="000000" w:themeColor="text1"/>
          <w:sz w:val="28"/>
          <w:szCs w:val="28"/>
          <w:lang w:val="ky-KG" w:eastAsia="ru-RU"/>
        </w:rPr>
        <w:t>жеке коргонуучу каражаттар ,медициналык аптечка.</w:t>
      </w:r>
    </w:p>
    <w:p w14:paraId="5BF8F526" w14:textId="5003F210" w:rsidR="00660414" w:rsidRPr="004B7B40" w:rsidRDefault="00471080"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Башталгыч к</w:t>
      </w:r>
      <w:r w:rsidR="00B714C1" w:rsidRPr="004B7B40">
        <w:rPr>
          <w:rFonts w:ascii="Times New Roman" w:eastAsia="Times New Roman" w:hAnsi="Times New Roman" w:cs="Times New Roman"/>
          <w:color w:val="000000" w:themeColor="text1"/>
          <w:sz w:val="28"/>
          <w:szCs w:val="28"/>
          <w:lang w:val="ky-KG" w:eastAsia="ru-RU"/>
        </w:rPr>
        <w:t xml:space="preserve">есиптик </w:t>
      </w:r>
      <w:r w:rsidR="00E21952" w:rsidRPr="004B7B40">
        <w:rPr>
          <w:rFonts w:ascii="Times New Roman" w:eastAsia="Times New Roman" w:hAnsi="Times New Roman" w:cs="Times New Roman"/>
          <w:color w:val="000000" w:themeColor="text1"/>
          <w:sz w:val="28"/>
          <w:szCs w:val="28"/>
          <w:lang w:val="ky-KG" w:eastAsia="ru-RU"/>
        </w:rPr>
        <w:t xml:space="preserve">билим берүүнүн </w:t>
      </w:r>
      <w:r w:rsidR="005A586F"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өндүрүшүнүнтракторчу-машинисти  (8331 Айыл чарба өндүрүшүнүн тракторчу-машинисти)  </w:t>
      </w:r>
      <w:r w:rsidR="00E21952" w:rsidRPr="004B7B40">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r w:rsidR="00660414" w:rsidRPr="004B7B40">
        <w:rPr>
          <w:rFonts w:ascii="Times New Roman" w:eastAsia="Times New Roman" w:hAnsi="Times New Roman" w:cs="Times New Roman"/>
          <w:color w:val="000000" w:themeColor="text1"/>
          <w:sz w:val="28"/>
          <w:szCs w:val="28"/>
          <w:lang w:val="ky-KG" w:eastAsia="ru-RU"/>
        </w:rPr>
        <w:t>:</w:t>
      </w:r>
    </w:p>
    <w:p w14:paraId="123A4109" w14:textId="261FA00E" w:rsidR="00B05EA4" w:rsidRPr="004B7B40" w:rsidRDefault="00B05EA4"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айыл чарба чөйрөсүндөгү трактор, машиналарын жана жабдууларын</w:t>
      </w:r>
      <w:r w:rsidRPr="004B7B40">
        <w:rPr>
          <w:rFonts w:ascii="Times New Roman" w:eastAsia="Times New Roman" w:hAnsi="Times New Roman" w:cs="Times New Roman"/>
          <w:b/>
          <w:bCs/>
          <w:color w:val="000000" w:themeColor="text1"/>
          <w:sz w:val="28"/>
          <w:szCs w:val="28"/>
          <w:lang w:val="ky-KG" w:eastAsia="ru-RU"/>
        </w:rPr>
        <w:t xml:space="preserve"> </w:t>
      </w:r>
      <w:r w:rsidRPr="004B7B40">
        <w:rPr>
          <w:rFonts w:ascii="Times New Roman" w:eastAsia="Times New Roman" w:hAnsi="Times New Roman" w:cs="Times New Roman"/>
          <w:color w:val="000000" w:themeColor="text1"/>
          <w:sz w:val="28"/>
          <w:szCs w:val="28"/>
          <w:lang w:val="ky-KG" w:eastAsia="ru-RU"/>
        </w:rPr>
        <w:t>оңдоп тейлөөчү кесиптик иш аракетине;</w:t>
      </w:r>
    </w:p>
    <w:p w14:paraId="4C8AE1C8" w14:textId="60A719A6" w:rsidR="00B05EA4" w:rsidRDefault="00B05EA4"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79DF468A" w14:textId="77777777" w:rsidR="004B7B40" w:rsidRPr="004B7B40" w:rsidRDefault="004B7B40"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p>
    <w:p w14:paraId="09C630F4" w14:textId="49E44CD5" w:rsidR="00BF7DA9" w:rsidRDefault="00B714C1" w:rsidP="004B7B40">
      <w:pPr>
        <w:shd w:val="clear" w:color="auto" w:fill="FFFFFF"/>
        <w:spacing w:line="240" w:lineRule="auto"/>
        <w:ind w:firstLine="709"/>
        <w:jc w:val="center"/>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4-</w:t>
      </w:r>
      <w:r w:rsidR="00AB328C" w:rsidRPr="004B7B40">
        <w:rPr>
          <w:rFonts w:ascii="Times New Roman" w:eastAsia="Times New Roman" w:hAnsi="Times New Roman" w:cs="Times New Roman"/>
          <w:b/>
          <w:bCs/>
          <w:color w:val="000000" w:themeColor="text1"/>
          <w:sz w:val="28"/>
          <w:szCs w:val="28"/>
          <w:lang w:val="ky-KG" w:eastAsia="ru-RU"/>
        </w:rPr>
        <w:t>б</w:t>
      </w:r>
      <w:r w:rsidRPr="004B7B40">
        <w:rPr>
          <w:rFonts w:ascii="Times New Roman" w:eastAsia="Times New Roman" w:hAnsi="Times New Roman" w:cs="Times New Roman"/>
          <w:b/>
          <w:bCs/>
          <w:color w:val="000000" w:themeColor="text1"/>
          <w:sz w:val="28"/>
          <w:szCs w:val="28"/>
          <w:lang w:val="ky-KG" w:eastAsia="ru-RU"/>
        </w:rPr>
        <w:t>өлүм</w:t>
      </w:r>
      <w:r w:rsidR="00E21952" w:rsidRPr="004B7B40">
        <w:rPr>
          <w:rFonts w:ascii="Times New Roman" w:eastAsia="Times New Roman" w:hAnsi="Times New Roman" w:cs="Times New Roman"/>
          <w:b/>
          <w:bCs/>
          <w:color w:val="000000" w:themeColor="text1"/>
          <w:sz w:val="28"/>
          <w:szCs w:val="28"/>
          <w:lang w:val="ky-KG" w:eastAsia="ru-RU"/>
        </w:rPr>
        <w:t>. Билим берүү программасын ишке ашыруу</w:t>
      </w:r>
      <w:r w:rsidR="004B7B40">
        <w:rPr>
          <w:rFonts w:ascii="Times New Roman" w:eastAsia="Times New Roman" w:hAnsi="Times New Roman" w:cs="Times New Roman"/>
          <w:b/>
          <w:bCs/>
          <w:color w:val="000000" w:themeColor="text1"/>
          <w:sz w:val="28"/>
          <w:szCs w:val="28"/>
          <w:lang w:val="ky-KG" w:eastAsia="ru-RU"/>
        </w:rPr>
        <w:t xml:space="preserve"> </w:t>
      </w:r>
      <w:r w:rsidR="00E21952" w:rsidRPr="004B7B40">
        <w:rPr>
          <w:rFonts w:ascii="Times New Roman" w:eastAsia="Times New Roman" w:hAnsi="Times New Roman" w:cs="Times New Roman"/>
          <w:b/>
          <w:bCs/>
          <w:color w:val="000000" w:themeColor="text1"/>
          <w:sz w:val="28"/>
          <w:szCs w:val="28"/>
          <w:lang w:val="ky-KG" w:eastAsia="ru-RU"/>
        </w:rPr>
        <w:t>шарттарына жалпы талаптар</w:t>
      </w:r>
    </w:p>
    <w:p w14:paraId="56646124" w14:textId="77777777" w:rsidR="001B4052" w:rsidRPr="004B7B40" w:rsidRDefault="001B4052" w:rsidP="004B7B40">
      <w:pPr>
        <w:shd w:val="clear" w:color="auto" w:fill="FFFFFF"/>
        <w:spacing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350BE16" w14:textId="7A0E3C15" w:rsidR="00BF7DA9" w:rsidRPr="004B7B40" w:rsidRDefault="00617E2C"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sz w:val="28"/>
          <w:szCs w:val="28"/>
          <w:lang w:val="ky-KG" w:eastAsia="ru-RU"/>
        </w:rPr>
        <w:t xml:space="preserve">Башталгыч </w:t>
      </w:r>
      <w:r w:rsidRPr="004B7B40">
        <w:rPr>
          <w:rFonts w:ascii="Times New Roman" w:eastAsia="Times New Roman" w:hAnsi="Times New Roman" w:cs="Times New Roman"/>
          <w:color w:val="000000" w:themeColor="text1"/>
          <w:sz w:val="28"/>
          <w:szCs w:val="28"/>
          <w:lang w:val="ky-KG" w:eastAsia="ru-RU"/>
        </w:rPr>
        <w:t>к</w:t>
      </w:r>
      <w:r w:rsidR="00B714C1" w:rsidRPr="004B7B40">
        <w:rPr>
          <w:rFonts w:ascii="Times New Roman" w:eastAsia="Times New Roman" w:hAnsi="Times New Roman" w:cs="Times New Roman"/>
          <w:color w:val="000000" w:themeColor="text1"/>
          <w:sz w:val="28"/>
          <w:szCs w:val="28"/>
          <w:lang w:val="ky-KG" w:eastAsia="ru-RU"/>
        </w:rPr>
        <w:t xml:space="preserve">есиптик </w:t>
      </w:r>
      <w:r w:rsidR="00E21952" w:rsidRPr="004B7B40">
        <w:rPr>
          <w:rFonts w:ascii="Times New Roman" w:eastAsia="Times New Roman" w:hAnsi="Times New Roman" w:cs="Times New Roman"/>
          <w:color w:val="000000" w:themeColor="text1"/>
          <w:sz w:val="28"/>
          <w:szCs w:val="28"/>
          <w:lang w:val="ky-KG" w:eastAsia="ru-RU"/>
        </w:rPr>
        <w:t>билим берүү программаларын ишке ашыруучу билим берүү уюмдары кесип боюнча билим берүү программасын өз алдынча иштеп чыгышат. Билим берүү программасы кесип боюнча тиешелүү Мамлекеттик билим берүү стандартынын, квалификациялардын улуттук алкагынын, квалификациялардын тармактык жана сектордук алкактарынын жана кесиптик стандарттардын негизинде</w:t>
      </w:r>
      <w:r w:rsidRPr="004B7B40">
        <w:rPr>
          <w:rFonts w:ascii="Times New Roman" w:eastAsia="Times New Roman" w:hAnsi="Times New Roman" w:cs="Times New Roman"/>
          <w:color w:val="000000" w:themeColor="text1"/>
          <w:sz w:val="28"/>
          <w:szCs w:val="28"/>
          <w:lang w:val="ky-KG" w:eastAsia="ru-RU"/>
        </w:rPr>
        <w:t xml:space="preserve"> (бар болсо)</w:t>
      </w:r>
      <w:r w:rsidR="00E21952" w:rsidRPr="004B7B40">
        <w:rPr>
          <w:rFonts w:ascii="Times New Roman" w:eastAsia="Times New Roman" w:hAnsi="Times New Roman" w:cs="Times New Roman"/>
          <w:color w:val="000000" w:themeColor="text1"/>
          <w:sz w:val="28"/>
          <w:szCs w:val="28"/>
          <w:lang w:val="ky-KG" w:eastAsia="ru-RU"/>
        </w:rPr>
        <w:t xml:space="preserve"> эмгек рыногунун керектөөлөрүн эске алуу менен иштелип чыгат.</w:t>
      </w:r>
    </w:p>
    <w:p w14:paraId="055211B9" w14:textId="77777777" w:rsidR="00916622" w:rsidRPr="004B7B40" w:rsidRDefault="00916622"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Билим берүү программасынын ар бир циклине тиешелүү дисциплиналардын (модулдардын) топтомун жана алардын эмгек сыйымдуулугун билим берүү уюму цикл үчүн белгиленген көлөмдө, аны өздөштүрүүнүн натыйжаларына карата талаптарды эске алуу менен, КР УРКда каралган окутуунун натыйжаларынын жыйындысы түрүндө өз алдынча аныктайт.</w:t>
      </w:r>
    </w:p>
    <w:p w14:paraId="6BDAA03E" w14:textId="5250AE2C" w:rsidR="00916622" w:rsidRPr="001B4052" w:rsidRDefault="00916622" w:rsidP="001B4052">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болгон учурда</w:t>
      </w:r>
      <w:r w:rsidR="001B4052">
        <w:rPr>
          <w:rFonts w:ascii="Times New Roman" w:eastAsia="Times New Roman" w:hAnsi="Times New Roman" w:cs="Times New Roman"/>
          <w:color w:val="000000" w:themeColor="text1"/>
          <w:sz w:val="28"/>
          <w:szCs w:val="28"/>
          <w:lang w:val="ky-KG" w:eastAsia="ru-RU"/>
        </w:rPr>
        <w:t xml:space="preserve">  </w:t>
      </w:r>
      <w:r w:rsidRPr="001B4052">
        <w:rPr>
          <w:rFonts w:ascii="Times New Roman" w:eastAsia="Times New Roman" w:hAnsi="Times New Roman" w:cs="Times New Roman"/>
          <w:sz w:val="28"/>
          <w:szCs w:val="28"/>
          <w:lang w:val="ky-KG" w:eastAsia="ru-RU"/>
        </w:rPr>
        <w:t>5(беш ) жылда бир жолудан кем эмес жаңылайт.</w:t>
      </w:r>
    </w:p>
    <w:p w14:paraId="3D426A47" w14:textId="77777777" w:rsidR="00916622" w:rsidRPr="004B7B40" w:rsidRDefault="00916622"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ab/>
        <w:t>Билим берүү программаларын жаңылантуу төмөндөгүлөрдү камтыйт:</w:t>
      </w:r>
    </w:p>
    <w:p w14:paraId="37F3F418" w14:textId="3BEEA823"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чыгууну;</w:t>
      </w:r>
    </w:p>
    <w:p w14:paraId="24E80F71" w14:textId="220FF800"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кесиптик билим берүү программаларына мезгил-мезгили менен мониторинг жүргүзүүнү;</w:t>
      </w:r>
    </w:p>
    <w:p w14:paraId="75A529E7" w14:textId="1A9C022A"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5C458A89" w14:textId="5C1F3B21"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lastRenderedPageBreak/>
        <w:t xml:space="preserve">педагогикалык курамдын сапатын жана компетенттүүлүгүн камсыз кылууну; </w:t>
      </w:r>
    </w:p>
    <w:p w14:paraId="72E0A147" w14:textId="130E896E"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2E981622" w14:textId="78763CEA"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16A87B86" w14:textId="27287007" w:rsidR="00916622" w:rsidRPr="004B7B40" w:rsidRDefault="00916622" w:rsidP="004B7B40">
      <w:pPr>
        <w:pStyle w:val="ae"/>
        <w:numPr>
          <w:ilvl w:val="0"/>
          <w:numId w:val="40"/>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2A73528E" w14:textId="6EBD4677" w:rsidR="00BF7DA9" w:rsidRPr="004B7B40" w:rsidRDefault="00E2195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3290116" w14:textId="54DA588A"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Билим алуучуларды учурдагы аттестациялоо кесиптик башталгыч билим берүү чөйрөсүндөгү ыйгарым укуктуу орган тарабынан белгиленген баалоо системасынын негизинде окуунун жарым жылдыгынын жыйынтыгы боюнча жүргүзүлөт.</w:t>
      </w:r>
    </w:p>
    <w:p w14:paraId="7C3B3BCB" w14:textId="77777777" w:rsidR="00EA356F" w:rsidRDefault="00EA356F" w:rsidP="00EA356F">
      <w:pPr>
        <w:pStyle w:val="ae"/>
        <w:numPr>
          <w:ilvl w:val="0"/>
          <w:numId w:val="31"/>
        </w:numPr>
        <w:spacing w:line="240" w:lineRule="auto"/>
        <w:rPr>
          <w:rFonts w:ascii="Times New Roman" w:eastAsia="Times New Roman" w:hAnsi="Times New Roman" w:cs="Times New Roman"/>
          <w:sz w:val="28"/>
          <w:szCs w:val="28"/>
          <w:lang w:val="ky-KG" w:eastAsia="ru-RU"/>
        </w:rPr>
      </w:pPr>
      <w:bookmarkStart w:id="2" w:name="_Hlk223606150"/>
      <w:r>
        <w:rPr>
          <w:rFonts w:ascii="Times New Roman" w:eastAsia="Times New Roman" w:hAnsi="Times New Roman" w:cs="Times New Roman"/>
          <w:sz w:val="28"/>
          <w:szCs w:val="28"/>
          <w:lang w:val="ky-KG" w:eastAsia="ru-RU"/>
        </w:rPr>
        <w:t xml:space="preserve">Окуучулардын аралык аттестациясы окуу жарым жылдыгынын </w:t>
      </w:r>
    </w:p>
    <w:p w14:paraId="0C66094B" w14:textId="4976FCBE" w:rsidR="00EA356F" w:rsidRPr="00EA356F" w:rsidRDefault="00EA356F" w:rsidP="00EA356F">
      <w:pPr>
        <w:spacing w:line="240" w:lineRule="auto"/>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2"/>
    </w:p>
    <w:p w14:paraId="571B6BDD" w14:textId="74CAE754" w:rsidR="00916622" w:rsidRPr="00EA356F" w:rsidRDefault="00916622" w:rsidP="00EA356F">
      <w:pPr>
        <w:shd w:val="clear" w:color="auto" w:fill="FFFFFF"/>
        <w:spacing w:line="240" w:lineRule="auto"/>
        <w:ind w:firstLine="708"/>
        <w:rPr>
          <w:rFonts w:ascii="Times New Roman" w:eastAsia="Times New Roman" w:hAnsi="Times New Roman" w:cs="Times New Roman"/>
          <w:sz w:val="28"/>
          <w:szCs w:val="28"/>
          <w:lang w:val="ky-KG" w:eastAsia="ru-RU"/>
        </w:rPr>
      </w:pPr>
      <w:r w:rsidRPr="00EA356F">
        <w:rPr>
          <w:rFonts w:ascii="Times New Roman" w:eastAsia="Times New Roman" w:hAnsi="Times New Roman" w:cs="Times New Roman"/>
          <w:sz w:val="28"/>
          <w:szCs w:val="28"/>
          <w:lang w:val="ky-KG" w:eastAsia="ru-RU"/>
        </w:rPr>
        <w:t xml:space="preserve">Билим алуучуларды 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205EEB1" w14:textId="78874C93" w:rsidR="00916622" w:rsidRPr="004B7B40" w:rsidRDefault="00916622" w:rsidP="004B7B40">
      <w:pPr>
        <w:pStyle w:val="HTML"/>
        <w:numPr>
          <w:ilvl w:val="0"/>
          <w:numId w:val="31"/>
        </w:numPr>
        <w:shd w:val="clear" w:color="auto" w:fill="F8F9FA"/>
        <w:ind w:left="0" w:firstLine="709"/>
        <w:rPr>
          <w:rFonts w:ascii="Times New Roman" w:hAnsi="Times New Roman" w:cs="Times New Roman"/>
          <w:color w:val="000000" w:themeColor="text1"/>
          <w:sz w:val="28"/>
          <w:szCs w:val="28"/>
          <w:lang w:val="ky-KG"/>
        </w:rPr>
      </w:pPr>
      <w:r w:rsidRPr="004B7B40">
        <w:rPr>
          <w:rFonts w:ascii="Times New Roman" w:hAnsi="Times New Roman" w:cs="Times New Roman"/>
          <w:sz w:val="28"/>
          <w:szCs w:val="28"/>
          <w:lang w:val="ky-KG"/>
        </w:rPr>
        <w:t xml:space="preserve">Билим алуучуларды </w:t>
      </w:r>
      <w:r w:rsidRPr="004B7B40">
        <w:rPr>
          <w:rFonts w:ascii="Times New Roman" w:hAnsi="Times New Roman" w:cs="Times New Roman"/>
          <w:color w:val="000000" w:themeColor="text1"/>
          <w:sz w:val="28"/>
          <w:szCs w:val="28"/>
          <w:lang w:val="ky-KG"/>
        </w:rPr>
        <w:t>жыйынтыктоочу мамлекеттик аттестациялоо толук окуу курсун аяктагандан кийин жүргүзүлөт. Мамлекеттик аттестациялык сынактардын түрлөрү бүт</w:t>
      </w:r>
      <w:r w:rsidR="001B4052">
        <w:rPr>
          <w:rFonts w:ascii="Times New Roman" w:hAnsi="Times New Roman" w:cs="Times New Roman"/>
          <w:color w:val="000000" w:themeColor="text1"/>
          <w:sz w:val="28"/>
          <w:szCs w:val="28"/>
          <w:lang w:val="ky-KG"/>
        </w:rPr>
        <w:t>ү</w:t>
      </w:r>
      <w:r w:rsidRPr="004B7B40">
        <w:rPr>
          <w:rFonts w:ascii="Times New Roman" w:hAnsi="Times New Roman" w:cs="Times New Roman"/>
          <w:color w:val="000000" w:themeColor="text1"/>
          <w:sz w:val="28"/>
          <w:szCs w:val="28"/>
          <w:lang w:val="ky-KG"/>
        </w:rPr>
        <w:t>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4B7B40">
        <w:rPr>
          <w:rStyle w:val="a6"/>
          <w:rFonts w:ascii="Times New Roman" w:hAnsi="Times New Roman" w:cs="Times New Roman"/>
          <w:color w:val="1F1F1F"/>
          <w:sz w:val="28"/>
          <w:szCs w:val="28"/>
          <w:lang w:val="ky-KG"/>
        </w:rPr>
        <w:t xml:space="preserve"> </w:t>
      </w:r>
      <w:r w:rsidRPr="004B7B40">
        <w:rPr>
          <w:rStyle w:val="y2iqfc"/>
          <w:rFonts w:ascii="Times New Roman" w:hAnsi="Times New Roman" w:cs="Times New Roman"/>
          <w:color w:val="1F1F1F"/>
          <w:sz w:val="28"/>
          <w:szCs w:val="28"/>
          <w:lang w:val="ky-KG"/>
        </w:rPr>
        <w:t>окуу планында каралган окуунун толук курсун аяктаган бүтүрүүчүгө уруксат берилет.</w:t>
      </w:r>
    </w:p>
    <w:p w14:paraId="48A2D697" w14:textId="38BA7513"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2A0F33FA" w14:textId="3FBC0F2D"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Билим берүү программасында тиешелүү кесиптик билим берүү деңгээлиндеги билим берүү программасын ишке ашыруучу билим берүү </w:t>
      </w:r>
      <w:r w:rsidRPr="004B7B40">
        <w:rPr>
          <w:rFonts w:ascii="Times New Roman" w:eastAsia="Times New Roman" w:hAnsi="Times New Roman" w:cs="Times New Roman"/>
          <w:color w:val="000000" w:themeColor="text1"/>
          <w:sz w:val="28"/>
          <w:szCs w:val="28"/>
          <w:lang w:val="ky-KG" w:eastAsia="ru-RU"/>
        </w:rPr>
        <w:lastRenderedPageBreak/>
        <w:t>уюмунун ресурстук материалдык-техникалык шарттары жана окуу-методикалык жактан камсыздалышы бүтүрүүчүлөрдүн жалпы компетенцияларын калыптандыруу үчүн жетиштүү болушу керек.</w:t>
      </w:r>
    </w:p>
    <w:p w14:paraId="2449BE7C" w14:textId="0DBC2980"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Башталгыч кесиптик билим берүү программасын ишке ашыруучу билим берүү уюму төмөнкүлөргө милдеттүү:</w:t>
      </w:r>
    </w:p>
    <w:p w14:paraId="3C1D6B85" w14:textId="03D8FD03" w:rsidR="00916622" w:rsidRPr="004B7B40" w:rsidRDefault="00916622" w:rsidP="004B7B40">
      <w:pPr>
        <w:pStyle w:val="ae"/>
        <w:numPr>
          <w:ilvl w:val="1"/>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социалдык-маданий чөйрөнү түзүүгө;</w:t>
      </w:r>
    </w:p>
    <w:p w14:paraId="4FB2AA4D" w14:textId="6722C182" w:rsidR="00916622" w:rsidRPr="004B7B40" w:rsidRDefault="00916622" w:rsidP="004B7B40">
      <w:pPr>
        <w:pStyle w:val="ae"/>
        <w:numPr>
          <w:ilvl w:val="1"/>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 xml:space="preserve">инсанды ар тараптуу өнүгүүсү жана социалдашуусу, алардын ден соолугун сактоо үчүн зарыл шарттарды түзүүгө; </w:t>
      </w:r>
    </w:p>
    <w:p w14:paraId="143C35C6" w14:textId="0FC5DFAF" w:rsidR="00916622" w:rsidRPr="004B7B40" w:rsidRDefault="00916622" w:rsidP="004B7B40">
      <w:pPr>
        <w:pStyle w:val="ae"/>
        <w:numPr>
          <w:ilvl w:val="1"/>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w:t>
      </w:r>
      <w:r w:rsidR="00C4584E" w:rsidRPr="004B7B40">
        <w:rPr>
          <w:rFonts w:ascii="Times New Roman" w:eastAsia="Times New Roman" w:hAnsi="Times New Roman" w:cs="Times New Roman"/>
          <w:sz w:val="28"/>
          <w:szCs w:val="28"/>
          <w:lang w:val="ky-KG" w:eastAsia="ru-RU"/>
        </w:rPr>
        <w:t>ын</w:t>
      </w:r>
      <w:r w:rsidRPr="004B7B40">
        <w:rPr>
          <w:rFonts w:ascii="Times New Roman" w:eastAsia="Times New Roman" w:hAnsi="Times New Roman" w:cs="Times New Roman"/>
          <w:sz w:val="28"/>
          <w:szCs w:val="28"/>
          <w:lang w:val="ky-KG" w:eastAsia="ru-RU"/>
        </w:rPr>
        <w:t xml:space="preserve">ын, спорттук жана чыгармачылык клубдардын, </w:t>
      </w:r>
      <w:r w:rsidR="00C4584E" w:rsidRPr="004B7B40">
        <w:rPr>
          <w:rFonts w:ascii="Times New Roman" w:eastAsia="Times New Roman" w:hAnsi="Times New Roman" w:cs="Times New Roman"/>
          <w:sz w:val="28"/>
          <w:szCs w:val="28"/>
          <w:lang w:val="ky-KG" w:eastAsia="ru-RU"/>
        </w:rPr>
        <w:t xml:space="preserve">билим алуучулардын </w:t>
      </w:r>
      <w:r w:rsidRPr="004B7B40">
        <w:rPr>
          <w:rFonts w:ascii="Times New Roman" w:eastAsia="Times New Roman" w:hAnsi="Times New Roman" w:cs="Times New Roman"/>
          <w:sz w:val="28"/>
          <w:szCs w:val="28"/>
          <w:lang w:val="ky-KG" w:eastAsia="ru-RU"/>
        </w:rPr>
        <w:t>илимий коомд</w:t>
      </w:r>
      <w:r w:rsidR="00C4584E" w:rsidRPr="004B7B40">
        <w:rPr>
          <w:rFonts w:ascii="Times New Roman" w:eastAsia="Times New Roman" w:hAnsi="Times New Roman" w:cs="Times New Roman"/>
          <w:sz w:val="28"/>
          <w:szCs w:val="28"/>
          <w:lang w:val="ky-KG" w:eastAsia="ru-RU"/>
        </w:rPr>
        <w:t>ук</w:t>
      </w:r>
      <w:r w:rsidRPr="004B7B40">
        <w:rPr>
          <w:rFonts w:ascii="Times New Roman" w:eastAsia="Times New Roman" w:hAnsi="Times New Roman" w:cs="Times New Roman"/>
          <w:sz w:val="28"/>
          <w:szCs w:val="28"/>
          <w:lang w:val="ky-KG" w:eastAsia="ru-RU"/>
        </w:rPr>
        <w:t xml:space="preserve"> иш</w:t>
      </w:r>
      <w:r w:rsidR="00C4584E" w:rsidRPr="004B7B40">
        <w:rPr>
          <w:rFonts w:ascii="Times New Roman" w:eastAsia="Times New Roman" w:hAnsi="Times New Roman" w:cs="Times New Roman"/>
          <w:sz w:val="28"/>
          <w:szCs w:val="28"/>
          <w:lang w:val="ky-KG" w:eastAsia="ru-RU"/>
        </w:rPr>
        <w:t xml:space="preserve">терине </w:t>
      </w:r>
      <w:r w:rsidRPr="004B7B40">
        <w:rPr>
          <w:rFonts w:ascii="Times New Roman" w:eastAsia="Times New Roman" w:hAnsi="Times New Roman" w:cs="Times New Roman"/>
          <w:sz w:val="28"/>
          <w:szCs w:val="28"/>
          <w:lang w:val="ky-KG" w:eastAsia="ru-RU"/>
        </w:rPr>
        <w:t>катышуусуна өбөлгө түзүүгө.</w:t>
      </w:r>
    </w:p>
    <w:p w14:paraId="64E7B2B0" w14:textId="62961773"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27BEE7E6" w14:textId="77777777" w:rsidR="00916622" w:rsidRPr="004B7B40" w:rsidRDefault="0091662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мүмкүн.</w:t>
      </w:r>
    </w:p>
    <w:p w14:paraId="61D333DA" w14:textId="40800BF4"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4B7B40">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A17DA1" w:rsidRPr="004B7B40">
        <w:rPr>
          <w:rFonts w:ascii="Times New Roman" w:eastAsia="Times New Roman" w:hAnsi="Times New Roman" w:cs="Times New Roman"/>
          <w:sz w:val="28"/>
          <w:szCs w:val="28"/>
          <w:lang w:val="ky-KG" w:eastAsia="ru-RU"/>
        </w:rPr>
        <w:t xml:space="preserve"> милдеттүү.</w:t>
      </w:r>
    </w:p>
    <w:p w14:paraId="7E790F1A" w14:textId="71F3CE30"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54561A5" w14:textId="518C9248" w:rsidR="00916622" w:rsidRPr="004B7B40" w:rsidRDefault="00916622"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20B059BF" w14:textId="3E9837F6" w:rsidR="00AB328C" w:rsidRPr="004B7B40" w:rsidRDefault="00AB328C"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p>
    <w:p w14:paraId="511DB02B" w14:textId="7991A6C0" w:rsidR="0086336B" w:rsidRDefault="00E21952" w:rsidP="001B4052">
      <w:pPr>
        <w:shd w:val="clear" w:color="auto" w:fill="FFFFFF"/>
        <w:spacing w:line="240" w:lineRule="auto"/>
        <w:ind w:firstLine="709"/>
        <w:jc w:val="center"/>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5-</w:t>
      </w:r>
      <w:r w:rsidR="00AB328C" w:rsidRPr="004B7B40">
        <w:rPr>
          <w:rFonts w:ascii="Times New Roman" w:eastAsia="Times New Roman" w:hAnsi="Times New Roman" w:cs="Times New Roman"/>
          <w:b/>
          <w:bCs/>
          <w:color w:val="000000" w:themeColor="text1"/>
          <w:sz w:val="28"/>
          <w:szCs w:val="28"/>
          <w:lang w:val="ky-KG" w:eastAsia="ru-RU"/>
        </w:rPr>
        <w:t>бөлүм</w:t>
      </w:r>
      <w:r w:rsidRPr="004B7B40">
        <w:rPr>
          <w:rFonts w:ascii="Times New Roman" w:eastAsia="Times New Roman" w:hAnsi="Times New Roman" w:cs="Times New Roman"/>
          <w:b/>
          <w:bCs/>
          <w:color w:val="000000" w:themeColor="text1"/>
          <w:sz w:val="28"/>
          <w:szCs w:val="28"/>
          <w:lang w:val="ky-KG" w:eastAsia="ru-RU"/>
        </w:rPr>
        <w:t>.</w:t>
      </w:r>
      <w:r w:rsidR="00DA7C04" w:rsidRPr="004B7B40">
        <w:rPr>
          <w:rFonts w:ascii="Times New Roman" w:eastAsia="Times New Roman" w:hAnsi="Times New Roman" w:cs="Times New Roman"/>
          <w:b/>
          <w:bCs/>
          <w:color w:val="000000" w:themeColor="text1"/>
          <w:sz w:val="28"/>
          <w:szCs w:val="28"/>
          <w:lang w:val="ky-KG" w:eastAsia="ru-RU"/>
        </w:rPr>
        <w:t xml:space="preserve"> </w:t>
      </w:r>
      <w:r w:rsidR="005A586F"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(8331 Айыл чарба өндүрүшүнүн тракторчу-машинисти) </w:t>
      </w:r>
      <w:r w:rsidR="0086336B" w:rsidRPr="004B7B40">
        <w:rPr>
          <w:rFonts w:ascii="Times New Roman" w:eastAsia="Times New Roman" w:hAnsi="Times New Roman" w:cs="Times New Roman"/>
          <w:b/>
          <w:bCs/>
          <w:color w:val="000000" w:themeColor="text1"/>
          <w:sz w:val="28"/>
          <w:szCs w:val="28"/>
          <w:lang w:val="ky-KG" w:eastAsia="ru-RU"/>
        </w:rPr>
        <w:t>кесиби</w:t>
      </w:r>
      <w:r w:rsidR="004B7B40">
        <w:rPr>
          <w:rFonts w:ascii="Times New Roman" w:eastAsia="Times New Roman" w:hAnsi="Times New Roman" w:cs="Times New Roman"/>
          <w:b/>
          <w:bCs/>
          <w:color w:val="000000" w:themeColor="text1"/>
          <w:sz w:val="28"/>
          <w:szCs w:val="28"/>
          <w:lang w:val="ky-KG" w:eastAsia="ru-RU"/>
        </w:rPr>
        <w:t xml:space="preserve"> </w:t>
      </w:r>
      <w:r w:rsidR="0086336B" w:rsidRPr="004B7B40">
        <w:rPr>
          <w:rFonts w:ascii="Times New Roman" w:eastAsia="Times New Roman" w:hAnsi="Times New Roman" w:cs="Times New Roman"/>
          <w:b/>
          <w:bCs/>
          <w:color w:val="000000" w:themeColor="text1"/>
          <w:sz w:val="28"/>
          <w:szCs w:val="28"/>
          <w:lang w:val="ky-KG" w:eastAsia="ru-RU"/>
        </w:rPr>
        <w:t>боюнча билим берүү программасына карата талаптар.</w:t>
      </w:r>
    </w:p>
    <w:p w14:paraId="63B6FD9F" w14:textId="77777777" w:rsidR="001B4052" w:rsidRPr="004B7B40" w:rsidRDefault="001B4052" w:rsidP="004B7B40">
      <w:pPr>
        <w:shd w:val="clear" w:color="auto" w:fill="FFFFFF"/>
        <w:spacing w:line="240" w:lineRule="auto"/>
        <w:ind w:firstLine="709"/>
        <w:rPr>
          <w:rFonts w:ascii="Times New Roman" w:eastAsia="Times New Roman" w:hAnsi="Times New Roman" w:cs="Times New Roman"/>
          <w:sz w:val="28"/>
          <w:szCs w:val="28"/>
          <w:lang w:val="ky-KG" w:eastAsia="ru-RU"/>
        </w:rPr>
      </w:pPr>
    </w:p>
    <w:p w14:paraId="6E8F4A3F" w14:textId="1A92CEEF"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0A203E1D" w14:textId="18E108A9"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11FB8F51" w14:textId="0C42EAE0"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7AB5D36A" w14:textId="7A8AD41D"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w:t>
      </w:r>
      <w:r w:rsidRPr="004B7B40">
        <w:rPr>
          <w:rFonts w:ascii="Times New Roman" w:eastAsia="Times New Roman" w:hAnsi="Times New Roman" w:cs="Times New Roman"/>
          <w:sz w:val="28"/>
          <w:szCs w:val="28"/>
          <w:lang w:val="ky-KG" w:eastAsia="ru-RU"/>
        </w:rPr>
        <w:lastRenderedPageBreak/>
        <w:t xml:space="preserve">жумасына минималдуу 36 академиялык саат жана максималдуу – 39 саат белгиленет. </w:t>
      </w:r>
    </w:p>
    <w:p w14:paraId="2C7C842B" w14:textId="671FB70C"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FE7266F" w14:textId="77777777" w:rsidR="00A17DA1" w:rsidRPr="004B7B40" w:rsidRDefault="00A17DA1" w:rsidP="004B7B40">
      <w:pPr>
        <w:shd w:val="clear" w:color="auto" w:fill="FFFFFF"/>
        <w:spacing w:line="240" w:lineRule="auto"/>
        <w:ind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21BA4EBC" w14:textId="746C601D"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036B570B" w14:textId="27342E54" w:rsidR="00A17DA1" w:rsidRPr="004B7B40" w:rsidRDefault="00A17DA1"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3007CE6" w14:textId="77777777" w:rsidR="00494BE7" w:rsidRPr="004B7B40" w:rsidRDefault="00494BE7"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p>
    <w:p w14:paraId="5B8C19F2" w14:textId="7E2CAFEC" w:rsidR="00494BE7" w:rsidRDefault="00494BE7" w:rsidP="004B7B40">
      <w:pPr>
        <w:shd w:val="clear" w:color="auto" w:fill="FFFFFF"/>
        <w:spacing w:line="240" w:lineRule="auto"/>
        <w:ind w:firstLine="709"/>
        <w:jc w:val="center"/>
        <w:rPr>
          <w:rFonts w:ascii="Times New Roman" w:eastAsia="Times New Roman" w:hAnsi="Times New Roman" w:cs="Times New Roman"/>
          <w:b/>
          <w:bCs/>
          <w:sz w:val="28"/>
          <w:szCs w:val="28"/>
          <w:lang w:val="ky-KG" w:eastAsia="ru-RU"/>
        </w:rPr>
      </w:pPr>
      <w:r w:rsidRPr="004B7B40">
        <w:rPr>
          <w:rFonts w:ascii="Times New Roman" w:eastAsia="Times New Roman" w:hAnsi="Times New Roman" w:cs="Times New Roman"/>
          <w:b/>
          <w:bCs/>
          <w:sz w:val="28"/>
          <w:szCs w:val="28"/>
          <w:lang w:val="ky-KG" w:eastAsia="ru-RU"/>
        </w:rPr>
        <w:t>6-бөлүм. Билим берүү программасын ишке ашырууда били</w:t>
      </w:r>
      <w:r w:rsidR="00715F1B" w:rsidRPr="004B7B40">
        <w:rPr>
          <w:rFonts w:ascii="Times New Roman" w:eastAsia="Times New Roman" w:hAnsi="Times New Roman" w:cs="Times New Roman"/>
          <w:b/>
          <w:bCs/>
          <w:sz w:val="28"/>
          <w:szCs w:val="28"/>
          <w:lang w:val="ky-KG" w:eastAsia="ru-RU"/>
        </w:rPr>
        <w:t>м</w:t>
      </w:r>
      <w:r w:rsidR="004B7B40">
        <w:rPr>
          <w:rFonts w:ascii="Times New Roman" w:eastAsia="Times New Roman" w:hAnsi="Times New Roman" w:cs="Times New Roman"/>
          <w:b/>
          <w:bCs/>
          <w:sz w:val="28"/>
          <w:szCs w:val="28"/>
          <w:lang w:val="ky-KG" w:eastAsia="ru-RU"/>
        </w:rPr>
        <w:t xml:space="preserve"> </w:t>
      </w:r>
      <w:r w:rsidRPr="004B7B40">
        <w:rPr>
          <w:rFonts w:ascii="Times New Roman" w:eastAsia="Times New Roman" w:hAnsi="Times New Roman" w:cs="Times New Roman"/>
          <w:b/>
          <w:bCs/>
          <w:sz w:val="28"/>
          <w:szCs w:val="28"/>
          <w:lang w:val="ky-KG" w:eastAsia="ru-RU"/>
        </w:rPr>
        <w:t>алуучулардын укуктарына жана милдеттерине карата</w:t>
      </w:r>
      <w:r w:rsidR="004B7B40">
        <w:rPr>
          <w:rFonts w:ascii="Times New Roman" w:eastAsia="Times New Roman" w:hAnsi="Times New Roman" w:cs="Times New Roman"/>
          <w:b/>
          <w:bCs/>
          <w:sz w:val="28"/>
          <w:szCs w:val="28"/>
          <w:lang w:val="ky-KG" w:eastAsia="ru-RU"/>
        </w:rPr>
        <w:t xml:space="preserve"> </w:t>
      </w:r>
      <w:r w:rsidRPr="004B7B40">
        <w:rPr>
          <w:rFonts w:ascii="Times New Roman" w:eastAsia="Times New Roman" w:hAnsi="Times New Roman" w:cs="Times New Roman"/>
          <w:b/>
          <w:bCs/>
          <w:sz w:val="28"/>
          <w:szCs w:val="28"/>
          <w:lang w:val="ky-KG" w:eastAsia="ru-RU"/>
        </w:rPr>
        <w:t>жалпы талаптар.</w:t>
      </w:r>
    </w:p>
    <w:p w14:paraId="1365F7E8" w14:textId="77777777" w:rsidR="001B4052" w:rsidRPr="004B7B40" w:rsidRDefault="001B4052" w:rsidP="004B7B40">
      <w:pPr>
        <w:shd w:val="clear" w:color="auto" w:fill="FFFFFF"/>
        <w:spacing w:line="240" w:lineRule="auto"/>
        <w:ind w:firstLine="709"/>
        <w:jc w:val="center"/>
        <w:rPr>
          <w:rFonts w:ascii="Times New Roman" w:eastAsia="Times New Roman" w:hAnsi="Times New Roman" w:cs="Times New Roman"/>
          <w:b/>
          <w:bCs/>
          <w:sz w:val="28"/>
          <w:szCs w:val="28"/>
          <w:lang w:val="ky-KG" w:eastAsia="ru-RU"/>
        </w:rPr>
      </w:pPr>
    </w:p>
    <w:p w14:paraId="5DF724B7" w14:textId="037E68E3" w:rsidR="005A586F" w:rsidRPr="004B7B40" w:rsidRDefault="005A586F"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(8331 Айыл чарба өндүрүшүнүн тракторчу-машинисти) </w:t>
      </w:r>
    </w:p>
    <w:p w14:paraId="55151C2C" w14:textId="5DB7EB81" w:rsidR="00A17DA1" w:rsidRPr="004B7B40" w:rsidRDefault="00494BE7" w:rsidP="004B7B40">
      <w:pPr>
        <w:shd w:val="clear" w:color="auto" w:fill="FFFFFF"/>
        <w:spacing w:line="240" w:lineRule="auto"/>
        <w:ind w:firstLine="709"/>
        <w:rPr>
          <w:rFonts w:ascii="Times New Roman" w:eastAsia="Times New Roman" w:hAnsi="Times New Roman" w:cs="Times New Roman"/>
          <w:b/>
          <w:bCs/>
          <w:color w:val="EE0000"/>
          <w:sz w:val="28"/>
          <w:szCs w:val="28"/>
          <w:lang w:val="ky-KG" w:eastAsia="ru-RU"/>
        </w:rPr>
      </w:pPr>
      <w:r w:rsidRPr="004B7B40">
        <w:rPr>
          <w:rFonts w:ascii="Times New Roman" w:eastAsia="Times New Roman" w:hAnsi="Times New Roman" w:cs="Times New Roman"/>
          <w:bCs/>
          <w:color w:val="000000" w:themeColor="text1"/>
          <w:sz w:val="28"/>
          <w:szCs w:val="28"/>
          <w:lang w:val="ky-KG" w:eastAsia="ru-RU"/>
        </w:rPr>
        <w:t xml:space="preserve">кесиби боюнча бүтүрүүчү ушул Мамлекеттик билим берүү </w:t>
      </w:r>
      <w:r w:rsidRPr="004B7B40">
        <w:rPr>
          <w:rFonts w:ascii="Times New Roman" w:eastAsia="Times New Roman" w:hAnsi="Times New Roman" w:cs="Times New Roman"/>
          <w:bCs/>
          <w:sz w:val="28"/>
          <w:szCs w:val="28"/>
          <w:lang w:val="ky-KG" w:eastAsia="ru-RU"/>
        </w:rPr>
        <w:t>стандартынын 9 жана 10 пунктунда көрсөтүлгөн билим берүү программасынын максаттары</w:t>
      </w:r>
      <w:r w:rsidRPr="004B7B40">
        <w:rPr>
          <w:rFonts w:ascii="Times New Roman" w:eastAsia="Times New Roman" w:hAnsi="Times New Roman" w:cs="Times New Roman"/>
          <w:bCs/>
          <w:color w:val="000000" w:themeColor="text1"/>
          <w:sz w:val="28"/>
          <w:szCs w:val="28"/>
          <w:lang w:val="ky-KG" w:eastAsia="ru-RU"/>
        </w:rPr>
        <w:t>на ылайык төмөнкү компетенцияларга ээ болушу керек:</w:t>
      </w:r>
    </w:p>
    <w:p w14:paraId="14985CD3" w14:textId="0EB3B489"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 </w:t>
      </w:r>
      <w:r w:rsidRPr="004B7B40">
        <w:rPr>
          <w:rFonts w:ascii="Times New Roman" w:eastAsia="Times New Roman" w:hAnsi="Times New Roman" w:cs="Times New Roman"/>
          <w:b/>
          <w:color w:val="000000" w:themeColor="text1"/>
          <w:sz w:val="28"/>
          <w:szCs w:val="28"/>
          <w:lang w:val="ky-KG" w:eastAsia="ru-RU"/>
        </w:rPr>
        <w:t>жалпы</w:t>
      </w:r>
      <w:r w:rsidRPr="004B7B40">
        <w:rPr>
          <w:rFonts w:ascii="Times New Roman" w:eastAsia="Times New Roman" w:hAnsi="Times New Roman" w:cs="Times New Roman"/>
          <w:color w:val="000000" w:themeColor="text1"/>
          <w:sz w:val="28"/>
          <w:szCs w:val="28"/>
          <w:lang w:val="ky-KG" w:eastAsia="ru-RU"/>
        </w:rPr>
        <w:t>:</w:t>
      </w:r>
    </w:p>
    <w:p w14:paraId="342DBF2E" w14:textId="5A086815"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w:t>
      </w:r>
      <w:r w:rsidR="007F7164" w:rsidRPr="004B7B40">
        <w:rPr>
          <w:rFonts w:ascii="Times New Roman" w:eastAsia="Times New Roman" w:hAnsi="Times New Roman" w:cs="Times New Roman"/>
          <w:color w:val="000000" w:themeColor="text1"/>
          <w:sz w:val="28"/>
          <w:szCs w:val="28"/>
          <w:lang w:val="ky-KG" w:eastAsia="ru-RU"/>
        </w:rPr>
        <w:t xml:space="preserve">ууга жөндөмдүү </w:t>
      </w:r>
      <w:r w:rsidRPr="004B7B40">
        <w:rPr>
          <w:rFonts w:ascii="Times New Roman" w:eastAsia="Times New Roman" w:hAnsi="Times New Roman" w:cs="Times New Roman"/>
          <w:color w:val="000000" w:themeColor="text1"/>
          <w:sz w:val="28"/>
          <w:szCs w:val="28"/>
          <w:lang w:val="ky-KG" w:eastAsia="ru-RU"/>
        </w:rPr>
        <w:t>;</w:t>
      </w:r>
    </w:p>
    <w:p w14:paraId="5A0C07D9" w14:textId="76C915A9"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w:t>
      </w:r>
      <w:r w:rsidR="007F7164" w:rsidRPr="004B7B40">
        <w:rPr>
          <w:rFonts w:ascii="Times New Roman" w:eastAsia="Times New Roman" w:hAnsi="Times New Roman" w:cs="Times New Roman"/>
          <w:color w:val="000000" w:themeColor="text1"/>
          <w:sz w:val="28"/>
          <w:szCs w:val="28"/>
          <w:lang w:val="ky-KG" w:eastAsia="ru-RU"/>
        </w:rPr>
        <w:t>үүгө жөндөмдүү</w:t>
      </w:r>
      <w:r w:rsidRPr="004B7B40">
        <w:rPr>
          <w:rFonts w:ascii="Times New Roman" w:eastAsia="Times New Roman" w:hAnsi="Times New Roman" w:cs="Times New Roman"/>
          <w:color w:val="000000" w:themeColor="text1"/>
          <w:sz w:val="28"/>
          <w:szCs w:val="28"/>
          <w:lang w:val="ky-KG" w:eastAsia="ru-RU"/>
        </w:rPr>
        <w:t>;</w:t>
      </w:r>
    </w:p>
    <w:p w14:paraId="1A95FC42"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6FB1D16" w14:textId="0E3E2554"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w:t>
      </w:r>
      <w:r w:rsidR="00A53979" w:rsidRPr="004B7B40">
        <w:rPr>
          <w:rFonts w:ascii="Times New Roman" w:eastAsia="Times New Roman" w:hAnsi="Times New Roman" w:cs="Times New Roman"/>
          <w:color w:val="000000" w:themeColor="text1"/>
          <w:sz w:val="28"/>
          <w:szCs w:val="28"/>
          <w:lang w:val="ky-KG" w:eastAsia="ru-RU"/>
        </w:rPr>
        <w:t>ууга жөндөмдүү</w:t>
      </w:r>
      <w:r w:rsidRPr="004B7B40">
        <w:rPr>
          <w:rFonts w:ascii="Times New Roman" w:eastAsia="Times New Roman" w:hAnsi="Times New Roman" w:cs="Times New Roman"/>
          <w:color w:val="000000" w:themeColor="text1"/>
          <w:sz w:val="28"/>
          <w:szCs w:val="28"/>
          <w:lang w:val="ky-KG" w:eastAsia="ru-RU"/>
        </w:rPr>
        <w:t>;</w:t>
      </w:r>
    </w:p>
    <w:p w14:paraId="6A9795CE"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545ADE3F" w14:textId="7458183A"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w:t>
      </w:r>
      <w:r w:rsidR="007F7164" w:rsidRPr="004B7B40">
        <w:rPr>
          <w:rFonts w:ascii="Times New Roman" w:eastAsia="Times New Roman" w:hAnsi="Times New Roman" w:cs="Times New Roman"/>
          <w:color w:val="000000" w:themeColor="text1"/>
          <w:sz w:val="28"/>
          <w:szCs w:val="28"/>
          <w:lang w:val="ky-KG" w:eastAsia="ru-RU"/>
        </w:rPr>
        <w:t>ууга жөндөмдүү</w:t>
      </w:r>
      <w:r w:rsidRPr="004B7B40">
        <w:rPr>
          <w:rFonts w:ascii="Times New Roman" w:eastAsia="Times New Roman" w:hAnsi="Times New Roman" w:cs="Times New Roman"/>
          <w:color w:val="000000" w:themeColor="text1"/>
          <w:sz w:val="28"/>
          <w:szCs w:val="28"/>
          <w:lang w:val="ky-KG" w:eastAsia="ru-RU"/>
        </w:rPr>
        <w:t xml:space="preserve"> </w:t>
      </w:r>
    </w:p>
    <w:p w14:paraId="64C0BDB0" w14:textId="5F1536CA" w:rsidR="00445043"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color w:val="000000" w:themeColor="text1"/>
          <w:sz w:val="28"/>
          <w:szCs w:val="28"/>
          <w:lang w:val="ky-KG" w:eastAsia="ru-RU"/>
        </w:rPr>
        <w:t>кесиптик</w:t>
      </w:r>
      <w:r w:rsidRPr="004B7B40">
        <w:rPr>
          <w:rFonts w:ascii="Times New Roman" w:eastAsia="Times New Roman" w:hAnsi="Times New Roman" w:cs="Times New Roman"/>
          <w:color w:val="000000" w:themeColor="text1"/>
          <w:sz w:val="28"/>
          <w:szCs w:val="28"/>
          <w:lang w:val="ky-KG" w:eastAsia="ru-RU"/>
        </w:rPr>
        <w:t>:</w:t>
      </w:r>
    </w:p>
    <w:p w14:paraId="4AF9EA77" w14:textId="77D19357" w:rsidR="00445043" w:rsidRPr="004B7B40" w:rsidRDefault="00445043"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hAnsi="Times New Roman" w:cs="Times New Roman"/>
          <w:sz w:val="28"/>
          <w:szCs w:val="28"/>
          <w:lang w:val="ky-KG"/>
        </w:rPr>
        <w:lastRenderedPageBreak/>
        <w:t xml:space="preserve">   </w:t>
      </w:r>
      <w:r w:rsidRPr="004B7B40">
        <w:rPr>
          <w:rFonts w:ascii="Times New Roman" w:eastAsia="Times New Roman" w:hAnsi="Times New Roman" w:cs="Times New Roman"/>
          <w:color w:val="000000" w:themeColor="text1"/>
          <w:sz w:val="28"/>
          <w:szCs w:val="28"/>
          <w:lang w:val="ky-KG" w:eastAsia="ru-RU"/>
        </w:rPr>
        <w:t xml:space="preserve">КК-1 Жумуш ордун жана авторемонттук жабдууларды, атайын шаймандарды </w:t>
      </w:r>
      <w:r w:rsidR="0045748D" w:rsidRPr="004B7B40">
        <w:rPr>
          <w:rFonts w:ascii="Times New Roman" w:eastAsia="Times New Roman" w:hAnsi="Times New Roman" w:cs="Times New Roman"/>
          <w:sz w:val="28"/>
          <w:szCs w:val="28"/>
          <w:lang w:val="ky-KG" w:eastAsia="ru-RU"/>
        </w:rPr>
        <w:t>даярдоого жөндөмдүү;</w:t>
      </w:r>
      <w:r w:rsidR="0045748D" w:rsidRPr="004B7B40">
        <w:rPr>
          <w:rFonts w:ascii="Times New Roman" w:eastAsia="Calibri" w:hAnsi="Times New Roman" w:cs="Times New Roman"/>
          <w:sz w:val="28"/>
          <w:szCs w:val="28"/>
          <w:lang w:val="ky-KG" w:eastAsia="ru-RU"/>
        </w:rPr>
        <w:t xml:space="preserve"> </w:t>
      </w:r>
      <w:r w:rsidR="0045748D" w:rsidRPr="004B7B40">
        <w:rPr>
          <w:rFonts w:ascii="Times New Roman" w:eastAsia="Times New Roman" w:hAnsi="Times New Roman" w:cs="Times New Roman"/>
          <w:sz w:val="28"/>
          <w:szCs w:val="28"/>
          <w:lang w:val="ky-KG" w:eastAsia="ru-RU"/>
        </w:rPr>
        <w:t xml:space="preserve"> </w:t>
      </w:r>
    </w:p>
    <w:p w14:paraId="70A4A12F" w14:textId="77777777" w:rsidR="00445043" w:rsidRPr="004B7B40" w:rsidRDefault="00445043"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КК-2. Тракторду жана айыл чарба жабдууларын диагностикалоого жөндөмдүү.</w:t>
      </w:r>
    </w:p>
    <w:p w14:paraId="76C86CA0" w14:textId="77777777" w:rsidR="00445043" w:rsidRPr="004B7B40" w:rsidRDefault="00445043"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 КК-3. Трактордун жана айыл чарба машиналарынын жабдууларынын деталдарын, түйүндөрүн, агрегаттарын жана механизмдерин техникалык тейлөөгө жөндөмдүү. </w:t>
      </w:r>
    </w:p>
    <w:p w14:paraId="01FC2D57" w14:textId="77777777" w:rsidR="00445043" w:rsidRPr="004B7B40" w:rsidRDefault="00445043"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КК-4 Тракторду ,айыл чарба машиналарынын жана жабдууларынын деталдарын, түйүндөрүн, агрегаттарын жана механизмдерин оңдоого жөндөмдүү. </w:t>
      </w:r>
    </w:p>
    <w:p w14:paraId="426415C8" w14:textId="77777777" w:rsidR="00445043" w:rsidRPr="004B7B40" w:rsidRDefault="00445043"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КК-5 Трактордун, айыл чарба машиналарынын жана жабдууларынын бөлүктөрүн, түйүндөрүн, агрегаттарын жана механизмдерин сынап көрүүгө жөндөмдүү.       </w:t>
      </w:r>
    </w:p>
    <w:p w14:paraId="0448D3CE" w14:textId="2A9580E2" w:rsidR="00445043" w:rsidRPr="004B7B40" w:rsidRDefault="00445043"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КК-6. Аткарылган ишти тапшырууга жана жумуш ордун тазалоого жөндөмдүү.</w:t>
      </w:r>
    </w:p>
    <w:p w14:paraId="78F2497E" w14:textId="5A7124E6" w:rsidR="00445043" w:rsidRPr="004B7B40" w:rsidRDefault="00445043" w:rsidP="004B7B40">
      <w:pPr>
        <w:shd w:val="clear" w:color="auto" w:fill="FFFFFF"/>
        <w:spacing w:line="240" w:lineRule="auto"/>
        <w:ind w:firstLine="709"/>
        <w:rPr>
          <w:rFonts w:ascii="Times New Roman" w:eastAsia="Calibri" w:hAnsi="Times New Roman" w:cs="Times New Roman"/>
          <w:color w:val="000000" w:themeColor="text1"/>
          <w:sz w:val="28"/>
          <w:szCs w:val="28"/>
          <w:lang w:val="ky-KG" w:eastAsia="ru-RU"/>
        </w:rPr>
      </w:pPr>
      <w:r w:rsidRPr="004B7B40">
        <w:rPr>
          <w:rFonts w:ascii="Times New Roman" w:eastAsia="Calibri" w:hAnsi="Times New Roman" w:cs="Times New Roman"/>
          <w:sz w:val="28"/>
          <w:szCs w:val="28"/>
          <w:lang w:val="ky-KG" w:eastAsia="ru-RU"/>
        </w:rPr>
        <w:t xml:space="preserve">КК-7. </w:t>
      </w:r>
      <w:r w:rsidRPr="004B7B40">
        <w:rPr>
          <w:rFonts w:ascii="Times New Roman" w:eastAsia="Calibri" w:hAnsi="Times New Roman" w:cs="Times New Roman"/>
          <w:color w:val="000000" w:themeColor="text1"/>
          <w:sz w:val="28"/>
          <w:szCs w:val="28"/>
          <w:lang w:val="ky-KG" w:eastAsia="ru-RU"/>
        </w:rPr>
        <w:t>Техникалык жана технологиялык укуктук-ченемдик документтерди колдонууга жөндөмдүү.</w:t>
      </w:r>
    </w:p>
    <w:p w14:paraId="7EA3EB03" w14:textId="77777777" w:rsidR="00BD57A5" w:rsidRPr="004B7B40" w:rsidRDefault="00BD57A5" w:rsidP="004B7B40">
      <w:pPr>
        <w:shd w:val="clear" w:color="auto" w:fill="FFFFFF"/>
        <w:spacing w:line="240" w:lineRule="auto"/>
        <w:ind w:firstLine="709"/>
        <w:rPr>
          <w:rFonts w:ascii="Times New Roman" w:eastAsia="Calibri" w:hAnsi="Times New Roman" w:cs="Times New Roman"/>
          <w:color w:val="000000" w:themeColor="text1"/>
          <w:sz w:val="28"/>
          <w:szCs w:val="28"/>
          <w:lang w:val="ky-KG" w:eastAsia="ru-RU"/>
        </w:rPr>
      </w:pPr>
    </w:p>
    <w:p w14:paraId="34C3123D" w14:textId="12486F53" w:rsidR="00494BE7" w:rsidRPr="004B7B40" w:rsidRDefault="00494BE7" w:rsidP="004B7B40">
      <w:pPr>
        <w:pStyle w:val="ae"/>
        <w:numPr>
          <w:ilvl w:val="0"/>
          <w:numId w:val="31"/>
        </w:numPr>
        <w:shd w:val="clear" w:color="auto" w:fill="FFFFFF"/>
        <w:spacing w:line="240" w:lineRule="auto"/>
        <w:ind w:left="0" w:firstLine="709"/>
        <w:rPr>
          <w:rFonts w:ascii="Times New Roman" w:eastAsia="Times New Roman" w:hAnsi="Times New Roman" w:cs="Times New Roman"/>
          <w:sz w:val="28"/>
          <w:szCs w:val="28"/>
          <w:lang w:val="ky-KG" w:eastAsia="ru-RU"/>
        </w:rPr>
      </w:pPr>
      <w:r w:rsidRPr="004B7B40">
        <w:rPr>
          <w:rFonts w:ascii="Times New Roman" w:eastAsia="Times New Roman" w:hAnsi="Times New Roman" w:cs="Times New Roman"/>
          <w:sz w:val="28"/>
          <w:szCs w:val="28"/>
          <w:lang w:val="ky-KG" w:eastAsia="ru-RU"/>
        </w:rPr>
        <w:t>Башталгыч кесиптик билим берүү программасы ушул МБС</w:t>
      </w:r>
      <w:r w:rsidR="00B60EE4" w:rsidRPr="004B7B40">
        <w:rPr>
          <w:rFonts w:ascii="Times New Roman" w:eastAsia="Times New Roman" w:hAnsi="Times New Roman" w:cs="Times New Roman"/>
          <w:sz w:val="28"/>
          <w:szCs w:val="28"/>
          <w:lang w:val="ky-KG" w:eastAsia="ru-RU"/>
        </w:rPr>
        <w:t>к</w:t>
      </w:r>
      <w:r w:rsidRPr="004B7B40">
        <w:rPr>
          <w:rFonts w:ascii="Times New Roman" w:eastAsia="Times New Roman" w:hAnsi="Times New Roman" w:cs="Times New Roman"/>
          <w:sz w:val="28"/>
          <w:szCs w:val="28"/>
          <w:lang w:val="ky-KG" w:eastAsia="ru-RU"/>
        </w:rPr>
        <w:t xml:space="preserve">а тиркелген (1-тиркеме) түзүмгө ылайык кесиптик билим берүүнүн деңгээлин эске алуу менен иштелип чыгат. </w:t>
      </w:r>
    </w:p>
    <w:p w14:paraId="058A419A" w14:textId="28853896" w:rsidR="00494BE7" w:rsidRPr="004B7B40" w:rsidRDefault="00494BE7"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008A8B88" w14:textId="4369F079" w:rsidR="0057297A" w:rsidRPr="00FB7C69" w:rsidRDefault="00494BE7" w:rsidP="00FB7C69">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Кесиптик дисциплиналардын </w:t>
      </w:r>
      <w:r w:rsidRPr="004B7B40">
        <w:rPr>
          <w:rFonts w:ascii="Times New Roman" w:eastAsia="Times New Roman" w:hAnsi="Times New Roman" w:cs="Times New Roman"/>
          <w:sz w:val="28"/>
          <w:szCs w:val="28"/>
          <w:lang w:val="ky-KG" w:eastAsia="ru-RU"/>
        </w:rPr>
        <w:t xml:space="preserve">ар бир цикли билим берүү мекемелери тарабынан белгиленген негизги (милдеттүү) жана тандоо (вариатив) компонентинен турат. Вариатив компоненти кеминде 10 пайызды түзөт </w:t>
      </w:r>
      <w:r w:rsidRPr="004B7B40">
        <w:rPr>
          <w:rFonts w:ascii="Times New Roman" w:eastAsia="Times New Roman" w:hAnsi="Times New Roman" w:cs="Times New Roman"/>
          <w:color w:val="000000" w:themeColor="text1"/>
          <w:sz w:val="28"/>
          <w:szCs w:val="28"/>
          <w:lang w:val="ky-KG" w:eastAsia="ru-RU"/>
        </w:rPr>
        <w:t>жана негизги компонент тарабынан аныкталган окутууну тереңдетүүгө жана бүтүрүүчүлөрдүн аймактык эмгек рыногунун талаптарына жана билимин улантуу мүмкүнчүлүктөрүнө ылайык атаандаштыкка жөндөмдүүлүгүн камсыз кылуу үчүн зарыл болгон кошумча компетенцияларга ээ болууга мүмкүнчүлүк берет.</w:t>
      </w:r>
    </w:p>
    <w:p w14:paraId="72D02AB3" w14:textId="211AA46A" w:rsidR="00715F1B" w:rsidRPr="004B7B40" w:rsidRDefault="00715F1B"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3EC38B2" w14:textId="77777777" w:rsidR="00FB7C69" w:rsidRDefault="00FB7C69" w:rsidP="00FB7C69">
      <w:pPr>
        <w:pStyle w:val="ae"/>
        <w:shd w:val="clear" w:color="auto" w:fill="FFFFFF"/>
        <w:spacing w:line="240" w:lineRule="auto"/>
        <w:ind w:left="1413"/>
        <w:rPr>
          <w:rFonts w:ascii="Times New Roman" w:eastAsia="Times New Roman" w:hAnsi="Times New Roman" w:cs="Times New Roman"/>
          <w:b/>
          <w:bCs/>
          <w:sz w:val="28"/>
          <w:szCs w:val="28"/>
          <w:lang w:val="ky-KG" w:eastAsia="ru-RU"/>
        </w:rPr>
      </w:pPr>
    </w:p>
    <w:p w14:paraId="629133B0" w14:textId="5847CF84" w:rsidR="00FB7C69" w:rsidRDefault="00FB7C69" w:rsidP="00FB7C69">
      <w:pPr>
        <w:pStyle w:val="ae"/>
        <w:shd w:val="clear" w:color="auto" w:fill="FFFFFF"/>
        <w:spacing w:line="240" w:lineRule="auto"/>
        <w:ind w:left="1413"/>
        <w:rPr>
          <w:rFonts w:ascii="Times New Roman" w:eastAsia="Times New Roman" w:hAnsi="Times New Roman" w:cs="Times New Roman"/>
          <w:b/>
          <w:bCs/>
          <w:sz w:val="28"/>
          <w:szCs w:val="28"/>
          <w:lang w:val="ky-KG" w:eastAsia="ru-RU"/>
        </w:rPr>
      </w:pPr>
      <w:r w:rsidRPr="00FB7C69">
        <w:rPr>
          <w:rFonts w:ascii="Times New Roman" w:eastAsia="Times New Roman" w:hAnsi="Times New Roman" w:cs="Times New Roman"/>
          <w:b/>
          <w:bCs/>
          <w:sz w:val="28"/>
          <w:szCs w:val="28"/>
          <w:lang w:val="ky-KG" w:eastAsia="ru-RU"/>
        </w:rPr>
        <w:t>7-бөлүм. Окуу процессин кадрдык камсыздоо.</w:t>
      </w:r>
    </w:p>
    <w:p w14:paraId="55F0E666" w14:textId="77777777" w:rsidR="00FB7C69" w:rsidRPr="00FB7C69" w:rsidRDefault="00FB7C69" w:rsidP="00FB7C69">
      <w:pPr>
        <w:pStyle w:val="ae"/>
        <w:shd w:val="clear" w:color="auto" w:fill="FFFFFF"/>
        <w:spacing w:line="240" w:lineRule="auto"/>
        <w:ind w:left="1413"/>
        <w:rPr>
          <w:rFonts w:ascii="Times New Roman" w:eastAsia="Times New Roman" w:hAnsi="Times New Roman" w:cs="Times New Roman"/>
          <w:b/>
          <w:bCs/>
          <w:sz w:val="28"/>
          <w:szCs w:val="28"/>
          <w:lang w:val="ky-KG" w:eastAsia="ru-RU"/>
        </w:rPr>
      </w:pPr>
    </w:p>
    <w:p w14:paraId="7008DC95" w14:textId="77777777" w:rsidR="00FB7C69" w:rsidRPr="00FB7C69" w:rsidRDefault="00FB7C69" w:rsidP="00FB7C69">
      <w:pPr>
        <w:pStyle w:val="ae"/>
        <w:numPr>
          <w:ilvl w:val="0"/>
          <w:numId w:val="31"/>
        </w:numPr>
        <w:shd w:val="clear" w:color="auto" w:fill="FFFFFF"/>
        <w:spacing w:line="240" w:lineRule="auto"/>
        <w:rPr>
          <w:rFonts w:ascii="Times New Roman" w:eastAsia="Times New Roman" w:hAnsi="Times New Roman" w:cs="Times New Roman"/>
          <w:sz w:val="28"/>
          <w:szCs w:val="28"/>
          <w:lang w:val="ky-KG" w:eastAsia="ru-RU"/>
        </w:rPr>
      </w:pPr>
      <w:bookmarkStart w:id="3" w:name="_Hlk224036018"/>
      <w:r w:rsidRPr="00FB7C69">
        <w:rPr>
          <w:rFonts w:ascii="Times New Roman" w:hAnsi="Times New Roman" w:cs="Times New Roman"/>
          <w:sz w:val="28"/>
          <w:szCs w:val="28"/>
          <w:lang w:val="ky-KG"/>
        </w:rPr>
        <w:t xml:space="preserve">Адистик боюнча билим берүү программасын ишке ашыруу </w:t>
      </w:r>
    </w:p>
    <w:p w14:paraId="1AE5D296" w14:textId="72BDA250" w:rsidR="00FB7C69" w:rsidRPr="00FB7C69" w:rsidRDefault="00FB7C69" w:rsidP="00FB7C69">
      <w:pPr>
        <w:shd w:val="clear" w:color="auto" w:fill="FFFFFF"/>
        <w:spacing w:line="240" w:lineRule="auto"/>
        <w:rPr>
          <w:rFonts w:ascii="Times New Roman" w:eastAsia="Times New Roman" w:hAnsi="Times New Roman" w:cs="Times New Roman"/>
          <w:sz w:val="28"/>
          <w:szCs w:val="28"/>
          <w:lang w:val="ky-KG" w:eastAsia="ru-RU"/>
        </w:rPr>
      </w:pPr>
      <w:r w:rsidRPr="00FB7C69">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w:t>
      </w:r>
      <w:r w:rsidRPr="00FB7C69">
        <w:rPr>
          <w:rFonts w:ascii="Times New Roman" w:hAnsi="Times New Roman" w:cs="Times New Roman"/>
          <w:sz w:val="28"/>
          <w:szCs w:val="28"/>
          <w:lang w:val="ky-KG"/>
        </w:rPr>
        <w:lastRenderedPageBreak/>
        <w:t>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w:t>
      </w:r>
      <w:r w:rsidRPr="00FB7C69">
        <w:rPr>
          <w:rFonts w:ascii="Times New Roman" w:hAnsi="Times New Roman" w:cs="Times New Roman"/>
          <w:sz w:val="28"/>
          <w:szCs w:val="28"/>
          <w:lang w:val="ky-KG"/>
        </w:rPr>
        <w:t>техник-механик</w:t>
      </w:r>
      <w:r w:rsidRPr="00FB7C69">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7DCC7784" w14:textId="77777777" w:rsidR="00FB7C69" w:rsidRPr="000606DE" w:rsidRDefault="00FB7C69" w:rsidP="00FB7C69">
      <w:pPr>
        <w:ind w:firstLine="708"/>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2811F78B" w14:textId="77777777" w:rsidR="00FB7C69" w:rsidRPr="000606DE" w:rsidRDefault="00FB7C69" w:rsidP="00FB7C69">
      <w:pPr>
        <w:ind w:firstLine="708"/>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54525B3F" w14:textId="77777777" w:rsidR="00FB7C69" w:rsidRPr="000606DE" w:rsidRDefault="00FB7C69" w:rsidP="00FB7C69">
      <w:pPr>
        <w:ind w:firstLine="708"/>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0606DE">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0606DE">
        <w:rPr>
          <w:rFonts w:ascii="Times New Roman" w:hAnsi="Times New Roman" w:cs="Times New Roman"/>
          <w:sz w:val="28"/>
          <w:szCs w:val="28"/>
          <w:lang w:val="ky-KG"/>
        </w:rPr>
        <w:t xml:space="preserve">/окуучу - 1:12-15тен ашпаган. </w:t>
      </w:r>
    </w:p>
    <w:p w14:paraId="76837239" w14:textId="77777777" w:rsidR="00FB7C69" w:rsidRPr="000606DE" w:rsidRDefault="00FB7C69" w:rsidP="00FB7C69">
      <w:pPr>
        <w:ind w:firstLine="708"/>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Pr="000606DE">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p>
    <w:bookmarkEnd w:id="3"/>
    <w:p w14:paraId="53A68B83" w14:textId="77777777" w:rsidR="00715F1B" w:rsidRPr="004B7B40" w:rsidRDefault="00715F1B"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p>
    <w:p w14:paraId="6D1FCA76" w14:textId="77777777" w:rsidR="001F5BC4" w:rsidRPr="004B7B40" w:rsidRDefault="00FC4215"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8-бөлүм. </w:t>
      </w:r>
      <w:r w:rsidR="00E21952" w:rsidRPr="004B7B40">
        <w:rPr>
          <w:rFonts w:ascii="Times New Roman" w:eastAsia="Times New Roman" w:hAnsi="Times New Roman" w:cs="Times New Roman"/>
          <w:b/>
          <w:bCs/>
          <w:color w:val="000000" w:themeColor="text1"/>
          <w:sz w:val="28"/>
          <w:szCs w:val="28"/>
          <w:lang w:val="ky-KG" w:eastAsia="ru-RU"/>
        </w:rPr>
        <w:t>Окуу процессин окуу-методикалык жана маалыматтык камсыздоо</w:t>
      </w:r>
    </w:p>
    <w:p w14:paraId="5E71FADB" w14:textId="77777777" w:rsidR="001F5BC4" w:rsidRPr="004B7B40" w:rsidRDefault="001F5BC4"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p>
    <w:p w14:paraId="47C39FFF" w14:textId="524935F8" w:rsidR="00BF7DA9" w:rsidRPr="004B7B40" w:rsidRDefault="008B3FE9"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Айыл чарба өндүрүшүнүн тракторчу-машинисти</w:t>
      </w:r>
      <w:r w:rsidR="004B7B40">
        <w:rPr>
          <w:rFonts w:ascii="Times New Roman" w:eastAsia="Times New Roman" w:hAnsi="Times New Roman" w:cs="Times New Roman"/>
          <w:b/>
          <w:bCs/>
          <w:color w:val="000000" w:themeColor="text1"/>
          <w:sz w:val="28"/>
          <w:szCs w:val="28"/>
          <w:lang w:val="ky-KG" w:eastAsia="ru-RU"/>
        </w:rPr>
        <w:t xml:space="preserve"> </w:t>
      </w:r>
      <w:r w:rsidRPr="004B7B40">
        <w:rPr>
          <w:rFonts w:ascii="Times New Roman" w:eastAsia="Times New Roman" w:hAnsi="Times New Roman" w:cs="Times New Roman"/>
          <w:b/>
          <w:bCs/>
          <w:color w:val="000000" w:themeColor="text1"/>
          <w:sz w:val="28"/>
          <w:szCs w:val="28"/>
          <w:lang w:val="ky-KG" w:eastAsia="ru-RU"/>
        </w:rPr>
        <w:t>(8331 Айыл чарба өндүрүшүнүн тракторчу-машинисти)</w:t>
      </w:r>
      <w:r w:rsidR="00E21952" w:rsidRPr="004B7B40">
        <w:rPr>
          <w:rFonts w:ascii="Times New Roman" w:eastAsia="Calibri" w:hAnsi="Times New Roman" w:cs="Times New Roman"/>
          <w:color w:val="000000" w:themeColor="text1"/>
          <w:sz w:val="28"/>
          <w:szCs w:val="28"/>
          <w:lang w:val="ky-KG"/>
        </w:rPr>
        <w:t xml:space="preserve"> </w:t>
      </w:r>
      <w:r w:rsidR="00EE1497" w:rsidRPr="004B7B40">
        <w:rPr>
          <w:rFonts w:ascii="Times New Roman" w:eastAsia="Times New Roman" w:hAnsi="Times New Roman" w:cs="Times New Roman"/>
          <w:b/>
          <w:bCs/>
          <w:color w:val="000000" w:themeColor="text1"/>
          <w:sz w:val="28"/>
          <w:szCs w:val="28"/>
          <w:lang w:val="ky-KG" w:eastAsia="ru-RU"/>
        </w:rPr>
        <w:t xml:space="preserve"> </w:t>
      </w:r>
      <w:r w:rsidR="00E21952" w:rsidRPr="004B7B40">
        <w:rPr>
          <w:rFonts w:ascii="Times New Roman" w:eastAsia="Calibri" w:hAnsi="Times New Roman" w:cs="Times New Roman"/>
          <w:color w:val="000000" w:themeColor="text1"/>
          <w:sz w:val="28"/>
          <w:szCs w:val="28"/>
          <w:lang w:val="ky-KG"/>
        </w:rPr>
        <w:t xml:space="preserve">кесиби боюнча </w:t>
      </w:r>
      <w:r w:rsidR="000937CD" w:rsidRPr="004B7B40">
        <w:rPr>
          <w:rFonts w:ascii="Times New Roman" w:eastAsia="Calibri" w:hAnsi="Times New Roman" w:cs="Times New Roman"/>
          <w:color w:val="000000" w:themeColor="text1"/>
          <w:sz w:val="28"/>
          <w:szCs w:val="28"/>
          <w:lang w:val="ky-KG"/>
        </w:rPr>
        <w:t xml:space="preserve">кесиптик </w:t>
      </w:r>
      <w:r w:rsidR="00E21952" w:rsidRPr="004B7B40">
        <w:rPr>
          <w:rFonts w:ascii="Times New Roman" w:eastAsia="Calibri" w:hAnsi="Times New Roman" w:cs="Times New Roman"/>
          <w:color w:val="000000" w:themeColor="text1"/>
          <w:sz w:val="28"/>
          <w:szCs w:val="28"/>
          <w:lang w:val="ky-KG"/>
        </w:rPr>
        <w:t xml:space="preserve">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w:t>
      </w:r>
      <w:r w:rsidR="00FC4215" w:rsidRPr="004B7B40">
        <w:rPr>
          <w:rFonts w:ascii="Times New Roman" w:eastAsia="Calibri" w:hAnsi="Times New Roman" w:cs="Times New Roman"/>
          <w:color w:val="000000" w:themeColor="text1"/>
          <w:sz w:val="28"/>
          <w:szCs w:val="28"/>
          <w:lang w:val="ky-KG"/>
        </w:rPr>
        <w:t xml:space="preserve">кылынууга </w:t>
      </w:r>
      <w:r w:rsidR="00E21952" w:rsidRPr="004B7B40">
        <w:rPr>
          <w:rFonts w:ascii="Times New Roman" w:eastAsia="Calibri" w:hAnsi="Times New Roman" w:cs="Times New Roman"/>
          <w:color w:val="000000" w:themeColor="text1"/>
          <w:sz w:val="28"/>
          <w:szCs w:val="28"/>
          <w:lang w:val="ky-KG"/>
        </w:rPr>
        <w:t xml:space="preserve"> тийиш.</w:t>
      </w:r>
    </w:p>
    <w:p w14:paraId="6DC9017E" w14:textId="3020E94C" w:rsidR="00FC4215" w:rsidRPr="004B7B40" w:rsidRDefault="00E21952" w:rsidP="004B7B40">
      <w:pPr>
        <w:pStyle w:val="ae"/>
        <w:numPr>
          <w:ilvl w:val="0"/>
          <w:numId w:val="31"/>
        </w:numPr>
        <w:shd w:val="clear" w:color="auto" w:fill="FFFFFF"/>
        <w:spacing w:line="240" w:lineRule="auto"/>
        <w:ind w:left="0" w:firstLine="709"/>
        <w:rPr>
          <w:rFonts w:ascii="Times New Roman" w:eastAsia="Calibri" w:hAnsi="Times New Roman" w:cs="Times New Roman"/>
          <w:sz w:val="28"/>
          <w:szCs w:val="28"/>
          <w:lang w:val="ky-KG"/>
        </w:rPr>
      </w:pPr>
      <w:r w:rsidRPr="004B7B40">
        <w:rPr>
          <w:rFonts w:ascii="Times New Roman" w:eastAsia="Calibri" w:hAnsi="Times New Roman" w:cs="Times New Roman"/>
          <w:color w:val="000000" w:themeColor="text1"/>
          <w:sz w:val="28"/>
          <w:szCs w:val="28"/>
          <w:lang w:val="ky-KG"/>
        </w:rPr>
        <w:t xml:space="preserve">Милдеттүү окуу китептеринин жана методикалык куралдардын </w:t>
      </w:r>
      <w:r w:rsidRPr="004B7B40">
        <w:rPr>
          <w:rFonts w:ascii="Times New Roman" w:eastAsia="Calibri" w:hAnsi="Times New Roman" w:cs="Times New Roman"/>
          <w:sz w:val="28"/>
          <w:szCs w:val="28"/>
          <w:lang w:val="ky-KG"/>
        </w:rPr>
        <w:t>тизме</w:t>
      </w:r>
      <w:r w:rsidR="00FC4215" w:rsidRPr="004B7B40">
        <w:rPr>
          <w:rFonts w:ascii="Times New Roman" w:eastAsia="Calibri" w:hAnsi="Times New Roman" w:cs="Times New Roman"/>
          <w:sz w:val="28"/>
          <w:szCs w:val="28"/>
          <w:lang w:val="ky-KG"/>
        </w:rPr>
        <w:t>г</w:t>
      </w:r>
      <w:r w:rsidRPr="004B7B40">
        <w:rPr>
          <w:rFonts w:ascii="Times New Roman" w:eastAsia="Calibri" w:hAnsi="Times New Roman" w:cs="Times New Roman"/>
          <w:sz w:val="28"/>
          <w:szCs w:val="28"/>
          <w:lang w:val="ky-KG"/>
        </w:rPr>
        <w:t>и</w:t>
      </w:r>
      <w:r w:rsidR="00FC4215" w:rsidRPr="004B7B40">
        <w:rPr>
          <w:rFonts w:ascii="Times New Roman" w:eastAsia="Calibri" w:hAnsi="Times New Roman" w:cs="Times New Roman"/>
          <w:sz w:val="28"/>
          <w:szCs w:val="28"/>
          <w:lang w:val="ky-KG"/>
        </w:rPr>
        <w:t xml:space="preserve"> лицензиялык талаптарга ылайык билим берүү уюму тарабынан аныкталат.</w:t>
      </w:r>
    </w:p>
    <w:p w14:paraId="1B31DB70" w14:textId="6CA09B83" w:rsidR="005C0209" w:rsidRPr="004B7B40" w:rsidRDefault="00FC4215" w:rsidP="004B7B40">
      <w:pPr>
        <w:shd w:val="clear" w:color="auto" w:fill="FFFFFF"/>
        <w:spacing w:line="240" w:lineRule="auto"/>
        <w:ind w:firstLine="709"/>
        <w:rPr>
          <w:rFonts w:ascii="Times New Roman" w:eastAsia="Calibri" w:hAnsi="Times New Roman" w:cs="Times New Roman"/>
          <w:sz w:val="28"/>
          <w:szCs w:val="28"/>
          <w:lang w:val="ky-KG"/>
        </w:rPr>
      </w:pPr>
      <w:r w:rsidRPr="004B7B40">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64C9BCD6" w14:textId="2355ED66" w:rsidR="001F5BC4" w:rsidRPr="004B7B40" w:rsidRDefault="001F5BC4" w:rsidP="004B7B40">
      <w:pPr>
        <w:pStyle w:val="ae"/>
        <w:numPr>
          <w:ilvl w:val="1"/>
          <w:numId w:val="40"/>
        </w:numPr>
        <w:shd w:val="clear" w:color="auto" w:fill="FFFFFF"/>
        <w:spacing w:line="240" w:lineRule="auto"/>
        <w:ind w:left="0" w:firstLine="709"/>
        <w:rPr>
          <w:rFonts w:ascii="Times New Roman" w:hAnsi="Times New Roman" w:cs="Times New Roman"/>
          <w:color w:val="2B2B2B"/>
          <w:sz w:val="28"/>
          <w:szCs w:val="28"/>
          <w:lang w:val="ky-KG"/>
        </w:rPr>
      </w:pPr>
      <w:r w:rsidRPr="004B7B40">
        <w:rPr>
          <w:rFonts w:ascii="Times New Roman" w:hAnsi="Times New Roman" w:cs="Times New Roman"/>
          <w:color w:val="2B2B2B"/>
          <w:sz w:val="28"/>
          <w:szCs w:val="28"/>
          <w:lang w:val="ru-RU"/>
        </w:rPr>
        <w:t xml:space="preserve">Т.Г. </w:t>
      </w:r>
      <w:proofErr w:type="spellStart"/>
      <w:r w:rsidRPr="004B7B40">
        <w:rPr>
          <w:rFonts w:ascii="Times New Roman" w:hAnsi="Times New Roman" w:cs="Times New Roman"/>
          <w:color w:val="2B2B2B"/>
          <w:sz w:val="28"/>
          <w:szCs w:val="28"/>
          <w:lang w:val="ru-RU"/>
        </w:rPr>
        <w:t>Финогенова</w:t>
      </w:r>
      <w:proofErr w:type="spellEnd"/>
      <w:r w:rsidRPr="004B7B40">
        <w:rPr>
          <w:rFonts w:ascii="Times New Roman" w:hAnsi="Times New Roman" w:cs="Times New Roman"/>
          <w:color w:val="2B2B2B"/>
          <w:sz w:val="28"/>
          <w:szCs w:val="28"/>
          <w:lang w:val="ru-RU"/>
        </w:rPr>
        <w:t xml:space="preserve">, В.П. </w:t>
      </w:r>
      <w:proofErr w:type="spellStart"/>
      <w:r w:rsidRPr="004B7B40">
        <w:rPr>
          <w:rFonts w:ascii="Times New Roman" w:hAnsi="Times New Roman" w:cs="Times New Roman"/>
          <w:color w:val="2B2B2B"/>
          <w:sz w:val="28"/>
          <w:szCs w:val="28"/>
          <w:lang w:val="ru-RU"/>
        </w:rPr>
        <w:t>Митронин</w:t>
      </w:r>
      <w:proofErr w:type="spellEnd"/>
      <w:r w:rsidRPr="004B7B40">
        <w:rPr>
          <w:rFonts w:ascii="Times New Roman" w:hAnsi="Times New Roman" w:cs="Times New Roman"/>
          <w:color w:val="2B2B2B"/>
          <w:sz w:val="28"/>
          <w:szCs w:val="28"/>
          <w:lang w:val="ru-RU"/>
        </w:rPr>
        <w:t xml:space="preserve">. Эксплуатация, техническое обслуживание и ремонт автомобиля. изд. «Академия», - Москва, 2012. </w:t>
      </w:r>
    </w:p>
    <w:p w14:paraId="2A5E54F4" w14:textId="77777777" w:rsidR="001F5BC4" w:rsidRPr="004B7B40" w:rsidRDefault="001F5BC4" w:rsidP="004B7B40">
      <w:pPr>
        <w:pStyle w:val="ae"/>
        <w:shd w:val="clear" w:color="auto" w:fill="FFFFFF"/>
        <w:spacing w:line="240" w:lineRule="auto"/>
        <w:ind w:left="0" w:firstLine="709"/>
        <w:rPr>
          <w:rFonts w:ascii="Times New Roman" w:hAnsi="Times New Roman" w:cs="Times New Roman"/>
          <w:sz w:val="28"/>
          <w:szCs w:val="28"/>
          <w:lang w:val="ru-RU"/>
        </w:rPr>
      </w:pPr>
    </w:p>
    <w:p w14:paraId="7FEDEE1A" w14:textId="7FC911D5" w:rsidR="001F5BC4" w:rsidRPr="004B7B40" w:rsidRDefault="001F5BC4" w:rsidP="004B7B40">
      <w:pPr>
        <w:pStyle w:val="ae"/>
        <w:numPr>
          <w:ilvl w:val="1"/>
          <w:numId w:val="40"/>
        </w:numPr>
        <w:shd w:val="clear" w:color="auto" w:fill="FFFFFF"/>
        <w:spacing w:line="240" w:lineRule="auto"/>
        <w:ind w:left="0" w:firstLine="709"/>
        <w:rPr>
          <w:rFonts w:ascii="Times New Roman" w:hAnsi="Times New Roman" w:cs="Times New Roman"/>
          <w:sz w:val="28"/>
          <w:szCs w:val="28"/>
          <w:lang w:val="ru-RU"/>
        </w:rPr>
      </w:pPr>
      <w:proofErr w:type="spellStart"/>
      <w:r w:rsidRPr="004B7B40">
        <w:rPr>
          <w:rFonts w:ascii="Times New Roman" w:hAnsi="Times New Roman" w:cs="Times New Roman"/>
          <w:sz w:val="28"/>
          <w:szCs w:val="28"/>
          <w:lang w:val="ru-RU"/>
        </w:rPr>
        <w:t>Ш.К.Чыныбаев</w:t>
      </w:r>
      <w:r w:rsidRPr="004B7B40">
        <w:rPr>
          <w:rFonts w:ascii="Times New Roman" w:hAnsi="Times New Roman" w:cs="Times New Roman"/>
          <w:color w:val="EE0000"/>
          <w:sz w:val="28"/>
          <w:szCs w:val="28"/>
          <w:lang w:val="ru-RU"/>
        </w:rPr>
        <w:t>.</w:t>
      </w:r>
      <w:r w:rsidRPr="004B7B40">
        <w:rPr>
          <w:rFonts w:ascii="Times New Roman" w:hAnsi="Times New Roman" w:cs="Times New Roman"/>
          <w:sz w:val="28"/>
          <w:szCs w:val="28"/>
          <w:lang w:val="ru-RU"/>
        </w:rPr>
        <w:t>Тракторлор</w:t>
      </w:r>
      <w:proofErr w:type="spellEnd"/>
      <w:r w:rsidRPr="004B7B40">
        <w:rPr>
          <w:rFonts w:ascii="Times New Roman" w:hAnsi="Times New Roman" w:cs="Times New Roman"/>
          <w:sz w:val="28"/>
          <w:szCs w:val="28"/>
          <w:lang w:val="ru-RU"/>
        </w:rPr>
        <w:t xml:space="preserve"> </w:t>
      </w:r>
      <w:proofErr w:type="spellStart"/>
      <w:r w:rsidRPr="004B7B40">
        <w:rPr>
          <w:rFonts w:ascii="Times New Roman" w:hAnsi="Times New Roman" w:cs="Times New Roman"/>
          <w:sz w:val="28"/>
          <w:szCs w:val="28"/>
          <w:lang w:val="ru-RU"/>
        </w:rPr>
        <w:t>жана</w:t>
      </w:r>
      <w:proofErr w:type="spellEnd"/>
      <w:r w:rsidRPr="004B7B40">
        <w:rPr>
          <w:rFonts w:ascii="Times New Roman" w:hAnsi="Times New Roman" w:cs="Times New Roman"/>
          <w:sz w:val="28"/>
          <w:szCs w:val="28"/>
          <w:lang w:val="ru-RU"/>
        </w:rPr>
        <w:t xml:space="preserve"> </w:t>
      </w:r>
      <w:proofErr w:type="spellStart"/>
      <w:r w:rsidRPr="004B7B40">
        <w:rPr>
          <w:rFonts w:ascii="Times New Roman" w:hAnsi="Times New Roman" w:cs="Times New Roman"/>
          <w:sz w:val="28"/>
          <w:szCs w:val="28"/>
          <w:lang w:val="ru-RU"/>
        </w:rPr>
        <w:t>автомобилдер</w:t>
      </w:r>
      <w:proofErr w:type="spellEnd"/>
      <w:r w:rsidRPr="004B7B40">
        <w:rPr>
          <w:rFonts w:ascii="Times New Roman" w:hAnsi="Times New Roman" w:cs="Times New Roman"/>
          <w:sz w:val="28"/>
          <w:szCs w:val="28"/>
          <w:lang w:val="ru-RU"/>
        </w:rPr>
        <w:t xml:space="preserve"> -Бишкек, 2013.</w:t>
      </w:r>
    </w:p>
    <w:p w14:paraId="65D45700" w14:textId="77777777" w:rsidR="001F5BC4" w:rsidRPr="004B7B40" w:rsidRDefault="001F5BC4" w:rsidP="004B7B40">
      <w:pPr>
        <w:pStyle w:val="ae"/>
        <w:shd w:val="clear" w:color="auto" w:fill="FFFFFF"/>
        <w:spacing w:line="240" w:lineRule="auto"/>
        <w:ind w:left="0" w:firstLine="709"/>
        <w:rPr>
          <w:rFonts w:ascii="Times New Roman" w:hAnsi="Times New Roman" w:cs="Times New Roman"/>
          <w:color w:val="2B2B2B"/>
          <w:sz w:val="28"/>
          <w:szCs w:val="28"/>
          <w:lang w:val="ru-RU"/>
        </w:rPr>
      </w:pPr>
    </w:p>
    <w:p w14:paraId="1E1A8912" w14:textId="5FBE270A" w:rsidR="001F5BC4" w:rsidRPr="004B7B40" w:rsidRDefault="001F5BC4" w:rsidP="004B7B40">
      <w:pPr>
        <w:pStyle w:val="ae"/>
        <w:numPr>
          <w:ilvl w:val="1"/>
          <w:numId w:val="40"/>
        </w:numPr>
        <w:shd w:val="clear" w:color="auto" w:fill="FFFFFF"/>
        <w:spacing w:line="240" w:lineRule="auto"/>
        <w:ind w:left="0" w:firstLine="709"/>
        <w:rPr>
          <w:rFonts w:ascii="Times New Roman" w:hAnsi="Times New Roman" w:cs="Times New Roman"/>
          <w:color w:val="2B2B2B"/>
          <w:sz w:val="28"/>
          <w:szCs w:val="28"/>
          <w:lang w:val="ru-RU"/>
        </w:rPr>
      </w:pPr>
      <w:r w:rsidRPr="004B7B40">
        <w:rPr>
          <w:rFonts w:ascii="Times New Roman" w:hAnsi="Times New Roman" w:cs="Times New Roman"/>
          <w:color w:val="2B2B2B"/>
          <w:sz w:val="28"/>
          <w:szCs w:val="28"/>
          <w:lang w:val="ru-RU"/>
        </w:rPr>
        <w:t>В.М. Виноградов, О.В. Храмцова. Техническое обслуживание и ремонт автомобилей. изд. «Академия», - Москва, 2015.</w:t>
      </w:r>
    </w:p>
    <w:p w14:paraId="7B094ADB" w14:textId="3D7CAFC3" w:rsidR="001F5BC4" w:rsidRPr="004B7B40" w:rsidRDefault="001F5BC4" w:rsidP="004B7B40">
      <w:pPr>
        <w:pStyle w:val="ae"/>
        <w:numPr>
          <w:ilvl w:val="1"/>
          <w:numId w:val="40"/>
        </w:numPr>
        <w:shd w:val="clear" w:color="auto" w:fill="FFFFFF"/>
        <w:spacing w:line="240" w:lineRule="auto"/>
        <w:ind w:left="0" w:firstLine="709"/>
        <w:rPr>
          <w:rFonts w:ascii="Times New Roman" w:hAnsi="Times New Roman" w:cs="Times New Roman"/>
          <w:sz w:val="28"/>
          <w:szCs w:val="28"/>
          <w:lang w:val="ru-RU"/>
        </w:rPr>
      </w:pPr>
      <w:proofErr w:type="spellStart"/>
      <w:r w:rsidRPr="004B7B40">
        <w:rPr>
          <w:rFonts w:ascii="Times New Roman" w:hAnsi="Times New Roman" w:cs="Times New Roman"/>
          <w:sz w:val="28"/>
          <w:szCs w:val="28"/>
          <w:lang w:val="ru-RU"/>
        </w:rPr>
        <w:lastRenderedPageBreak/>
        <w:t>Автомобилдерди</w:t>
      </w:r>
      <w:proofErr w:type="spellEnd"/>
      <w:r w:rsidRPr="004B7B40">
        <w:rPr>
          <w:rFonts w:ascii="Times New Roman" w:hAnsi="Times New Roman" w:cs="Times New Roman"/>
          <w:sz w:val="28"/>
          <w:szCs w:val="28"/>
          <w:lang w:val="ru-RU"/>
        </w:rPr>
        <w:t xml:space="preserve"> о</w:t>
      </w:r>
      <w:r w:rsidRPr="004B7B40">
        <w:rPr>
          <w:rFonts w:ascii="Times New Roman" w:hAnsi="Times New Roman" w:cs="Times New Roman"/>
          <w:sz w:val="28"/>
          <w:szCs w:val="28"/>
          <w:lang w:val="ky-KG"/>
        </w:rPr>
        <w:t>ң</w:t>
      </w:r>
      <w:proofErr w:type="spellStart"/>
      <w:r w:rsidRPr="004B7B40">
        <w:rPr>
          <w:rFonts w:ascii="Times New Roman" w:hAnsi="Times New Roman" w:cs="Times New Roman"/>
          <w:sz w:val="28"/>
          <w:szCs w:val="28"/>
          <w:lang w:val="ru-RU"/>
        </w:rPr>
        <w:t>доочу</w:t>
      </w:r>
      <w:proofErr w:type="spellEnd"/>
      <w:r w:rsidRPr="004B7B40">
        <w:rPr>
          <w:rFonts w:ascii="Times New Roman" w:hAnsi="Times New Roman" w:cs="Times New Roman"/>
          <w:sz w:val="28"/>
          <w:szCs w:val="28"/>
          <w:lang w:val="ru-RU"/>
        </w:rPr>
        <w:t xml:space="preserve"> слесарь (инжектор), - Бишкек, 2017.</w:t>
      </w:r>
    </w:p>
    <w:p w14:paraId="1C58C6F8" w14:textId="318A3943" w:rsidR="00B60EE4" w:rsidRPr="004B7B40" w:rsidRDefault="001F5BC4" w:rsidP="004B7B40">
      <w:pPr>
        <w:pStyle w:val="ae"/>
        <w:numPr>
          <w:ilvl w:val="1"/>
          <w:numId w:val="40"/>
        </w:numPr>
        <w:spacing w:line="240" w:lineRule="auto"/>
        <w:ind w:left="0" w:firstLine="709"/>
        <w:rPr>
          <w:rFonts w:ascii="Times New Roman" w:hAnsi="Times New Roman" w:cs="Times New Roman"/>
          <w:sz w:val="28"/>
          <w:szCs w:val="28"/>
          <w:lang w:val="ky-KG"/>
        </w:rPr>
      </w:pPr>
      <w:r w:rsidRPr="004B7B40">
        <w:rPr>
          <w:rFonts w:ascii="Times New Roman" w:hAnsi="Times New Roman" w:cs="Times New Roman"/>
          <w:sz w:val="28"/>
          <w:szCs w:val="28"/>
          <w:lang w:val="ru-RU"/>
        </w:rPr>
        <w:t xml:space="preserve">В.М. Виноградов, И.В. </w:t>
      </w:r>
      <w:proofErr w:type="spellStart"/>
      <w:r w:rsidRPr="004B7B40">
        <w:rPr>
          <w:rFonts w:ascii="Times New Roman" w:hAnsi="Times New Roman" w:cs="Times New Roman"/>
          <w:sz w:val="28"/>
          <w:szCs w:val="28"/>
          <w:lang w:val="ru-RU"/>
        </w:rPr>
        <w:t>Бухтеева</w:t>
      </w:r>
      <w:proofErr w:type="spellEnd"/>
      <w:r w:rsidRPr="004B7B40">
        <w:rPr>
          <w:rFonts w:ascii="Times New Roman" w:hAnsi="Times New Roman" w:cs="Times New Roman"/>
          <w:sz w:val="28"/>
          <w:szCs w:val="28"/>
          <w:lang w:val="ru-RU"/>
        </w:rPr>
        <w:t xml:space="preserve">, В.Н. Редин. </w:t>
      </w:r>
      <w:r w:rsidRPr="00D36835">
        <w:rPr>
          <w:rFonts w:ascii="Times New Roman" w:hAnsi="Times New Roman" w:cs="Times New Roman"/>
          <w:sz w:val="28"/>
          <w:szCs w:val="28"/>
          <w:lang w:val="ru-RU"/>
        </w:rPr>
        <w:t xml:space="preserve">Организация производства технического обслуживания и текущего ремонта </w:t>
      </w:r>
      <w:proofErr w:type="spellStart"/>
      <w:r w:rsidRPr="00D36835">
        <w:rPr>
          <w:rFonts w:ascii="Times New Roman" w:hAnsi="Times New Roman" w:cs="Times New Roman"/>
          <w:sz w:val="28"/>
          <w:szCs w:val="28"/>
          <w:lang w:val="ru-RU"/>
        </w:rPr>
        <w:t>автомоби</w:t>
      </w:r>
      <w:proofErr w:type="spellEnd"/>
      <w:r w:rsidR="00B60EE4" w:rsidRPr="004B7B40">
        <w:rPr>
          <w:rFonts w:ascii="Times New Roman" w:hAnsi="Times New Roman" w:cs="Times New Roman"/>
          <w:sz w:val="28"/>
          <w:szCs w:val="28"/>
          <w:lang w:val="ky-KG"/>
        </w:rPr>
        <w:t>л</w:t>
      </w:r>
      <w:r w:rsidR="005E6DB9" w:rsidRPr="004B7B40">
        <w:rPr>
          <w:rFonts w:ascii="Times New Roman" w:hAnsi="Times New Roman" w:cs="Times New Roman"/>
          <w:sz w:val="28"/>
          <w:szCs w:val="28"/>
          <w:lang w:val="ky-KG"/>
        </w:rPr>
        <w:t>я</w:t>
      </w:r>
    </w:p>
    <w:p w14:paraId="7F97E0CC" w14:textId="4FC47B83" w:rsidR="005E6DB9" w:rsidRPr="00D36835" w:rsidRDefault="005E6DB9" w:rsidP="004B7B40">
      <w:pPr>
        <w:pStyle w:val="ae"/>
        <w:numPr>
          <w:ilvl w:val="1"/>
          <w:numId w:val="40"/>
        </w:numPr>
        <w:shd w:val="clear" w:color="auto" w:fill="FFFFFF"/>
        <w:spacing w:line="240" w:lineRule="auto"/>
        <w:ind w:left="0" w:firstLine="709"/>
        <w:rPr>
          <w:rFonts w:ascii="Times New Roman" w:hAnsi="Times New Roman" w:cs="Times New Roman"/>
          <w:sz w:val="28"/>
          <w:szCs w:val="28"/>
          <w:lang w:val="ru-RU"/>
        </w:rPr>
      </w:pPr>
      <w:r w:rsidRPr="00D36835">
        <w:rPr>
          <w:rFonts w:ascii="Times New Roman" w:hAnsi="Times New Roman" w:cs="Times New Roman"/>
          <w:sz w:val="28"/>
          <w:szCs w:val="28"/>
          <w:lang w:val="ru-RU"/>
        </w:rPr>
        <w:t xml:space="preserve">Е. Троценко Автомеханик. </w:t>
      </w:r>
      <w:proofErr w:type="spellStart"/>
      <w:r w:rsidRPr="00D36835">
        <w:rPr>
          <w:rFonts w:ascii="Times New Roman" w:hAnsi="Times New Roman" w:cs="Times New Roman"/>
          <w:sz w:val="28"/>
          <w:szCs w:val="28"/>
          <w:lang w:val="ru-RU"/>
        </w:rPr>
        <w:t>Изд</w:t>
      </w:r>
      <w:proofErr w:type="spellEnd"/>
      <w:r w:rsidRPr="00D36835">
        <w:rPr>
          <w:rFonts w:ascii="Times New Roman" w:hAnsi="Times New Roman" w:cs="Times New Roman"/>
          <w:sz w:val="28"/>
          <w:szCs w:val="28"/>
          <w:lang w:val="ru-RU"/>
        </w:rPr>
        <w:t xml:space="preserve"> «</w:t>
      </w:r>
      <w:r w:rsidRPr="004B7B40">
        <w:rPr>
          <w:rFonts w:ascii="Times New Roman" w:hAnsi="Times New Roman" w:cs="Times New Roman"/>
          <w:sz w:val="28"/>
          <w:szCs w:val="28"/>
        </w:rPr>
        <w:t>JFOLIANT</w:t>
      </w:r>
      <w:r w:rsidRPr="00D36835">
        <w:rPr>
          <w:rFonts w:ascii="Times New Roman" w:hAnsi="Times New Roman" w:cs="Times New Roman"/>
          <w:sz w:val="28"/>
          <w:szCs w:val="28"/>
          <w:lang w:val="ru-RU"/>
        </w:rPr>
        <w:t>», - Астана, 2015</w:t>
      </w:r>
    </w:p>
    <w:p w14:paraId="170F579B" w14:textId="3F1604FF" w:rsidR="00742CCF" w:rsidRPr="004B7B40" w:rsidRDefault="005E6DB9" w:rsidP="004B7B40">
      <w:pPr>
        <w:pStyle w:val="ae"/>
        <w:numPr>
          <w:ilvl w:val="1"/>
          <w:numId w:val="40"/>
        </w:numPr>
        <w:shd w:val="clear" w:color="auto" w:fill="FFFFFF"/>
        <w:spacing w:line="240" w:lineRule="auto"/>
        <w:ind w:left="0" w:firstLine="709"/>
        <w:rPr>
          <w:rFonts w:ascii="Times New Roman" w:eastAsia="Times New Roman" w:hAnsi="Times New Roman" w:cs="Times New Roman"/>
          <w:sz w:val="28"/>
          <w:szCs w:val="28"/>
          <w:lang w:val="ky-KG" w:eastAsia="ru-RU"/>
        </w:rPr>
      </w:pPr>
      <w:proofErr w:type="spellStart"/>
      <w:r w:rsidRPr="004B7B40">
        <w:rPr>
          <w:rFonts w:ascii="Times New Roman" w:eastAsia="Times New Roman" w:hAnsi="Times New Roman" w:cs="Times New Roman"/>
          <w:sz w:val="28"/>
          <w:szCs w:val="28"/>
          <w:lang w:val="ru-RU" w:eastAsia="ru-RU"/>
        </w:rPr>
        <w:t>Остапюк</w:t>
      </w:r>
      <w:proofErr w:type="spellEnd"/>
      <w:r w:rsidRPr="004B7B40">
        <w:rPr>
          <w:rFonts w:ascii="Times New Roman" w:eastAsia="Times New Roman" w:hAnsi="Times New Roman" w:cs="Times New Roman"/>
          <w:sz w:val="28"/>
          <w:szCs w:val="28"/>
          <w:lang w:val="ru-RU" w:eastAsia="ru-RU"/>
        </w:rPr>
        <w:t xml:space="preserve"> </w:t>
      </w:r>
      <w:proofErr w:type="spellStart"/>
      <w:proofErr w:type="gramStart"/>
      <w:r w:rsidRPr="004B7B40">
        <w:rPr>
          <w:rFonts w:ascii="Times New Roman" w:eastAsia="Times New Roman" w:hAnsi="Times New Roman" w:cs="Times New Roman"/>
          <w:sz w:val="28"/>
          <w:szCs w:val="28"/>
          <w:lang w:val="ru-RU" w:eastAsia="ru-RU"/>
        </w:rPr>
        <w:t>О.А.,Синусова</w:t>
      </w:r>
      <w:proofErr w:type="spellEnd"/>
      <w:proofErr w:type="gramEnd"/>
      <w:r w:rsidRPr="004B7B40">
        <w:rPr>
          <w:rFonts w:ascii="Times New Roman" w:eastAsia="Times New Roman" w:hAnsi="Times New Roman" w:cs="Times New Roman"/>
          <w:sz w:val="28"/>
          <w:szCs w:val="28"/>
          <w:lang w:val="ru-RU" w:eastAsia="ru-RU"/>
        </w:rPr>
        <w:t xml:space="preserve"> Т.,</w:t>
      </w:r>
      <w:proofErr w:type="spellStart"/>
      <w:r w:rsidRPr="004B7B40">
        <w:rPr>
          <w:rFonts w:ascii="Times New Roman" w:eastAsia="Times New Roman" w:hAnsi="Times New Roman" w:cs="Times New Roman"/>
          <w:sz w:val="28"/>
          <w:szCs w:val="28"/>
          <w:lang w:val="ru-RU" w:eastAsia="ru-RU"/>
        </w:rPr>
        <w:t>Усупов</w:t>
      </w:r>
      <w:proofErr w:type="spellEnd"/>
      <w:r w:rsidRPr="004B7B40">
        <w:rPr>
          <w:rFonts w:ascii="Times New Roman" w:eastAsia="Times New Roman" w:hAnsi="Times New Roman" w:cs="Times New Roman"/>
          <w:sz w:val="28"/>
          <w:szCs w:val="28"/>
          <w:lang w:val="ru-RU" w:eastAsia="ru-RU"/>
        </w:rPr>
        <w:t xml:space="preserve"> Э.</w:t>
      </w:r>
    </w:p>
    <w:p w14:paraId="29451837" w14:textId="5A24B398" w:rsidR="005E6DB9" w:rsidRPr="00D36835" w:rsidRDefault="003A6B42" w:rsidP="004B7B40">
      <w:pPr>
        <w:pStyle w:val="ae"/>
        <w:spacing w:line="240" w:lineRule="auto"/>
        <w:ind w:left="0" w:firstLine="709"/>
        <w:rPr>
          <w:rFonts w:ascii="Times New Roman" w:hAnsi="Times New Roman" w:cs="Times New Roman"/>
          <w:bCs/>
          <w:sz w:val="28"/>
          <w:szCs w:val="28"/>
          <w:lang w:val="ru-RU"/>
        </w:rPr>
      </w:pPr>
      <w:r w:rsidRPr="004B7B40">
        <w:rPr>
          <w:rFonts w:ascii="Times New Roman" w:hAnsi="Times New Roman" w:cs="Times New Roman"/>
          <w:bCs/>
          <w:sz w:val="28"/>
          <w:szCs w:val="28"/>
          <w:lang w:val="ky-KG"/>
        </w:rPr>
        <w:t>8.</w:t>
      </w:r>
      <w:proofErr w:type="spellStart"/>
      <w:r w:rsidR="005E6DB9" w:rsidRPr="004B7B40">
        <w:rPr>
          <w:rFonts w:ascii="Times New Roman" w:hAnsi="Times New Roman" w:cs="Times New Roman"/>
          <w:bCs/>
          <w:sz w:val="28"/>
          <w:szCs w:val="28"/>
          <w:lang w:val="ru-RU"/>
        </w:rPr>
        <w:t>Джусупова</w:t>
      </w:r>
      <w:proofErr w:type="spellEnd"/>
      <w:r w:rsidR="005E6DB9" w:rsidRPr="004B7B40">
        <w:rPr>
          <w:rFonts w:ascii="Times New Roman" w:hAnsi="Times New Roman" w:cs="Times New Roman"/>
          <w:bCs/>
          <w:sz w:val="28"/>
          <w:szCs w:val="28"/>
          <w:lang w:val="ru-RU"/>
        </w:rPr>
        <w:t xml:space="preserve"> Б.М., Старков Н.Н </w:t>
      </w:r>
      <w:r w:rsidR="005E6DB9" w:rsidRPr="004B7B40">
        <w:rPr>
          <w:rFonts w:ascii="Times New Roman" w:hAnsi="Times New Roman" w:cs="Times New Roman"/>
          <w:bCs/>
          <w:sz w:val="28"/>
          <w:szCs w:val="28"/>
          <w:lang w:val="ky-KG"/>
        </w:rPr>
        <w:t>ж.б.</w:t>
      </w:r>
      <w:r w:rsidR="005E6DB9" w:rsidRPr="004B7B40">
        <w:rPr>
          <w:rFonts w:ascii="Times New Roman" w:hAnsi="Times New Roman" w:cs="Times New Roman"/>
          <w:bCs/>
          <w:sz w:val="28"/>
          <w:szCs w:val="28"/>
          <w:lang w:val="ru-RU"/>
        </w:rPr>
        <w:t xml:space="preserve"> Сборник материалов для организации обучения, основанного на </w:t>
      </w:r>
      <w:proofErr w:type="gramStart"/>
      <w:r w:rsidR="005E6DB9" w:rsidRPr="004B7B40">
        <w:rPr>
          <w:rFonts w:ascii="Times New Roman" w:hAnsi="Times New Roman" w:cs="Times New Roman"/>
          <w:bCs/>
          <w:sz w:val="28"/>
          <w:szCs w:val="28"/>
          <w:lang w:val="ru-RU"/>
        </w:rPr>
        <w:t>компетенциях.</w:t>
      </w:r>
      <w:r w:rsidR="005E6DB9" w:rsidRPr="004B7B40">
        <w:rPr>
          <w:rFonts w:ascii="Times New Roman" w:eastAsia="Times New Roman" w:hAnsi="Times New Roman" w:cs="Times New Roman"/>
          <w:sz w:val="28"/>
          <w:szCs w:val="28"/>
          <w:lang w:val="ru-RU" w:eastAsia="ru-RU"/>
        </w:rPr>
        <w:t>.</w:t>
      </w:r>
      <w:proofErr w:type="gramEnd"/>
      <w:r w:rsidR="005E6DB9" w:rsidRPr="004B7B40">
        <w:rPr>
          <w:rFonts w:ascii="Times New Roman" w:eastAsia="Times New Roman" w:hAnsi="Times New Roman" w:cs="Times New Roman"/>
          <w:sz w:val="28"/>
          <w:szCs w:val="28"/>
          <w:lang w:val="ru-RU" w:eastAsia="ru-RU"/>
        </w:rPr>
        <w:t xml:space="preserve"> </w:t>
      </w:r>
      <w:r w:rsidR="005E6DB9" w:rsidRPr="00D36835">
        <w:rPr>
          <w:rFonts w:ascii="Times New Roman" w:hAnsi="Times New Roman" w:cs="Times New Roman"/>
          <w:bCs/>
          <w:sz w:val="28"/>
          <w:szCs w:val="28"/>
          <w:lang w:val="ru-RU"/>
        </w:rPr>
        <w:t xml:space="preserve">Вид экономической деятельности: «Производство продуктов растительного происхождения </w:t>
      </w:r>
      <w:proofErr w:type="gramStart"/>
      <w:r w:rsidR="005E6DB9" w:rsidRPr="00D36835">
        <w:rPr>
          <w:rFonts w:ascii="Times New Roman" w:hAnsi="Times New Roman" w:cs="Times New Roman"/>
          <w:bCs/>
          <w:sz w:val="28"/>
          <w:szCs w:val="28"/>
          <w:lang w:val="ru-RU"/>
        </w:rPr>
        <w:t>и  продуктов</w:t>
      </w:r>
      <w:proofErr w:type="gramEnd"/>
      <w:r w:rsidR="005E6DB9" w:rsidRPr="00D36835">
        <w:rPr>
          <w:rFonts w:ascii="Times New Roman" w:hAnsi="Times New Roman" w:cs="Times New Roman"/>
          <w:bCs/>
          <w:sz w:val="28"/>
          <w:szCs w:val="28"/>
          <w:lang w:val="ru-RU"/>
        </w:rPr>
        <w:t xml:space="preserve"> животного происхождения»   Часть 1.- Б.: «</w:t>
      </w:r>
      <w:r w:rsidR="005E6DB9" w:rsidRPr="004B7B40">
        <w:rPr>
          <w:rFonts w:ascii="Times New Roman" w:hAnsi="Times New Roman" w:cs="Times New Roman"/>
          <w:bCs/>
          <w:sz w:val="28"/>
          <w:szCs w:val="28"/>
        </w:rPr>
        <w:t>VRS</w:t>
      </w:r>
      <w:r w:rsidR="005E6DB9" w:rsidRPr="00D36835">
        <w:rPr>
          <w:rFonts w:ascii="Times New Roman" w:hAnsi="Times New Roman" w:cs="Times New Roman"/>
          <w:bCs/>
          <w:sz w:val="28"/>
          <w:szCs w:val="28"/>
          <w:lang w:val="ru-RU"/>
        </w:rPr>
        <w:t xml:space="preserve"> </w:t>
      </w:r>
      <w:r w:rsidR="005E6DB9" w:rsidRPr="004B7B40">
        <w:rPr>
          <w:rFonts w:ascii="Times New Roman" w:hAnsi="Times New Roman" w:cs="Times New Roman"/>
          <w:bCs/>
          <w:sz w:val="28"/>
          <w:szCs w:val="28"/>
        </w:rPr>
        <w:t>Company</w:t>
      </w:r>
      <w:r w:rsidR="005E6DB9" w:rsidRPr="00D36835">
        <w:rPr>
          <w:rFonts w:ascii="Times New Roman" w:hAnsi="Times New Roman" w:cs="Times New Roman"/>
          <w:bCs/>
          <w:sz w:val="28"/>
          <w:szCs w:val="28"/>
          <w:lang w:val="ru-RU"/>
        </w:rPr>
        <w:t>» 2018.</w:t>
      </w:r>
    </w:p>
    <w:p w14:paraId="311C4F67" w14:textId="734F6B81" w:rsidR="00EC6103" w:rsidRPr="004B7B40" w:rsidRDefault="00EC6103" w:rsidP="004B7B40">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Дидактикалык материалдар:</w:t>
      </w:r>
    </w:p>
    <w:p w14:paraId="261EEC60" w14:textId="77777777" w:rsidR="00EC6103" w:rsidRPr="004B7B40" w:rsidRDefault="00EC6103" w:rsidP="004B7B40">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 xml:space="preserve">- өндүрүштүк окутуу процессинде технологиялык ыкмаларды, операцияларды жана иштин түрлөрүн үйрөнүү үчүн нускамалык карталар - өндүрүштүк окутуу программасынын (ӨОП) темалары боюнча комплект; </w:t>
      </w:r>
    </w:p>
    <w:p w14:paraId="0B5EDD12" w14:textId="77777777" w:rsidR="00EC6103" w:rsidRPr="004B7B40" w:rsidRDefault="00EC6103" w:rsidP="004B7B40">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 комплекстүү мүнөздөгү жумуштарды (жөнөкөй жана татаал) аткаруу үчүн технологиялык (нускамалык-технологиялык) карталар ;</w:t>
      </w:r>
    </w:p>
    <w:p w14:paraId="5153A5DF" w14:textId="77777777" w:rsidR="00EC6103" w:rsidRPr="004B7B40" w:rsidRDefault="00EC6103" w:rsidP="004B7B40">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 дидактикалык материалдар (карточкалар – тапшырмалар, басма негизиндеги материалдар, жалпылоо-кайталоо таблицалары ж.б.) .</w:t>
      </w:r>
    </w:p>
    <w:p w14:paraId="110F4DE8" w14:textId="77777777" w:rsidR="00EC6103" w:rsidRPr="004B7B40" w:rsidRDefault="00EC6103" w:rsidP="004B7B40">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 xml:space="preserve">Окуу-көрсөтмө куралдары: </w:t>
      </w:r>
    </w:p>
    <w:p w14:paraId="132C745B" w14:textId="607A3FE8" w:rsidR="00EC6103" w:rsidRPr="004B7B40" w:rsidRDefault="00EC6103" w:rsidP="004B7B40">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 плакаттар, таблицалар - Ө</w:t>
      </w:r>
      <w:r w:rsidR="00A7466C" w:rsidRPr="004B7B40">
        <w:rPr>
          <w:rFonts w:ascii="Times New Roman" w:hAnsi="Times New Roman" w:cs="Times New Roman"/>
          <w:bCs/>
          <w:sz w:val="28"/>
          <w:szCs w:val="28"/>
          <w:lang w:val="ky-KG"/>
        </w:rPr>
        <w:t>О</w:t>
      </w:r>
      <w:r w:rsidRPr="004B7B40">
        <w:rPr>
          <w:rFonts w:ascii="Times New Roman" w:hAnsi="Times New Roman" w:cs="Times New Roman"/>
          <w:bCs/>
          <w:sz w:val="28"/>
          <w:szCs w:val="28"/>
          <w:lang w:val="ky-KG"/>
        </w:rPr>
        <w:t xml:space="preserve"> программасынын темалары боюнча комплект; </w:t>
      </w:r>
    </w:p>
    <w:p w14:paraId="2E89B32A" w14:textId="2FF2917E" w:rsidR="001F5BC4" w:rsidRPr="001B4052" w:rsidRDefault="00EC6103" w:rsidP="001B4052">
      <w:pPr>
        <w:spacing w:line="240" w:lineRule="auto"/>
        <w:ind w:firstLine="709"/>
        <w:rPr>
          <w:rFonts w:ascii="Times New Roman" w:hAnsi="Times New Roman" w:cs="Times New Roman"/>
          <w:bCs/>
          <w:sz w:val="28"/>
          <w:szCs w:val="28"/>
          <w:lang w:val="ky-KG"/>
        </w:rPr>
      </w:pPr>
      <w:r w:rsidRPr="004B7B40">
        <w:rPr>
          <w:rFonts w:ascii="Times New Roman" w:hAnsi="Times New Roman" w:cs="Times New Roman"/>
          <w:bCs/>
          <w:sz w:val="28"/>
          <w:szCs w:val="28"/>
          <w:lang w:val="ky-KG"/>
        </w:rPr>
        <w:t>- жашылча өсүмдүктөрүнүн макеттери; өндүрүштүк күндөлүктү жүргүзүү эрежелери. Маалымат каражаттары: - окуу устаканасында эмгекти коргоо эрежелери; - технологиялык жабдууларда иштөөдө эмгекти коргоо боюнча нускамалар; - өрт коопсуздугунун эрежелери; - окуу устаканасында окуучулардын жүрүм-турум эрежелери.</w:t>
      </w:r>
      <w:r w:rsidR="001B4052">
        <w:rPr>
          <w:rFonts w:ascii="Times New Roman" w:hAnsi="Times New Roman" w:cs="Times New Roman"/>
          <w:bCs/>
          <w:sz w:val="28"/>
          <w:szCs w:val="28"/>
          <w:lang w:val="ky-KG"/>
        </w:rPr>
        <w:t xml:space="preserve"> </w:t>
      </w:r>
      <w:r w:rsidR="001F5BC4" w:rsidRPr="004B7B40">
        <w:rPr>
          <w:rFonts w:ascii="Times New Roman" w:hAnsi="Times New Roman" w:cs="Times New Roman"/>
          <w:sz w:val="28"/>
          <w:szCs w:val="28"/>
          <w:lang w:val="ky-KG"/>
        </w:rPr>
        <w:t>«Академия», - Москва, 2013.</w:t>
      </w:r>
    </w:p>
    <w:p w14:paraId="3B184D84" w14:textId="49CB4717" w:rsidR="00BF7DA9" w:rsidRPr="004B7B40" w:rsidRDefault="00E21952" w:rsidP="004B7B40">
      <w:pPr>
        <w:pStyle w:val="ae"/>
        <w:numPr>
          <w:ilvl w:val="0"/>
          <w:numId w:val="31"/>
        </w:numPr>
        <w:shd w:val="clear" w:color="auto" w:fill="FFFFFF"/>
        <w:spacing w:line="240" w:lineRule="auto"/>
        <w:ind w:left="0" w:firstLine="709"/>
        <w:rPr>
          <w:rFonts w:ascii="Times New Roman" w:eastAsia="Calibri" w:hAnsi="Times New Roman" w:cs="Times New Roman"/>
          <w:color w:val="000000" w:themeColor="text1"/>
          <w:sz w:val="28"/>
          <w:szCs w:val="28"/>
          <w:lang w:val="ky-KG"/>
        </w:rPr>
      </w:pPr>
      <w:r w:rsidRPr="004B7B40">
        <w:rPr>
          <w:rFonts w:ascii="Times New Roman" w:eastAsia="Times New Roman" w:hAnsi="Times New Roman" w:cs="Times New Roman"/>
          <w:color w:val="000000" w:themeColor="text1"/>
          <w:sz w:val="28"/>
          <w:szCs w:val="28"/>
          <w:lang w:val="ky-KG" w:eastAsia="ru-RU"/>
        </w:rPr>
        <w:t>Б</w:t>
      </w:r>
      <w:r w:rsidRPr="004B7B40">
        <w:rPr>
          <w:rFonts w:ascii="Times New Roman" w:eastAsia="Calibri" w:hAnsi="Times New Roman" w:cs="Times New Roman"/>
          <w:color w:val="000000" w:themeColor="text1"/>
          <w:sz w:val="28"/>
          <w:szCs w:val="28"/>
          <w:lang w:val="ky-KG"/>
        </w:rPr>
        <w:t>илим берүү программасын ишке 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16ED7A07" w14:textId="6F4EF718" w:rsidR="00BF7DA9" w:rsidRPr="004B7B40" w:rsidRDefault="00E21952" w:rsidP="004B7B40">
      <w:pPr>
        <w:pStyle w:val="ae"/>
        <w:numPr>
          <w:ilvl w:val="0"/>
          <w:numId w:val="31"/>
        </w:numPr>
        <w:shd w:val="clear" w:color="auto" w:fill="FFFFFF"/>
        <w:spacing w:line="240" w:lineRule="auto"/>
        <w:ind w:left="0"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Билим берүү уюму ар кандай формада кесиптик окутууну, анын ичинде аралыктан окутууну уюштуруу үчүн шарттарды камсыз кылууга милдеттүү.</w:t>
      </w:r>
    </w:p>
    <w:p w14:paraId="1FEAE922" w14:textId="77777777" w:rsidR="005C0209" w:rsidRPr="004B7B40" w:rsidRDefault="005C0209" w:rsidP="004B7B40">
      <w:pPr>
        <w:shd w:val="clear" w:color="auto" w:fill="FFFFFF"/>
        <w:tabs>
          <w:tab w:val="left" w:pos="8080"/>
        </w:tabs>
        <w:spacing w:line="240" w:lineRule="auto"/>
        <w:ind w:firstLine="709"/>
        <w:rPr>
          <w:rFonts w:ascii="Times New Roman" w:eastAsia="Times New Roman" w:hAnsi="Times New Roman" w:cs="Times New Roman"/>
          <w:b/>
          <w:bCs/>
          <w:color w:val="000000" w:themeColor="text1"/>
          <w:sz w:val="28"/>
          <w:szCs w:val="28"/>
          <w:lang w:val="ky-KG" w:eastAsia="ru-RU"/>
        </w:rPr>
      </w:pPr>
    </w:p>
    <w:p w14:paraId="51E828F0" w14:textId="304BAA29" w:rsidR="00BF7DA9" w:rsidRPr="004B7B40" w:rsidRDefault="006C6338" w:rsidP="004B7B40">
      <w:pPr>
        <w:shd w:val="clear" w:color="auto" w:fill="FFFFFF"/>
        <w:tabs>
          <w:tab w:val="left" w:pos="8080"/>
        </w:tabs>
        <w:spacing w:line="240" w:lineRule="auto"/>
        <w:ind w:firstLine="709"/>
        <w:jc w:val="center"/>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9</w:t>
      </w:r>
      <w:r w:rsidR="000937CD" w:rsidRPr="004B7B40">
        <w:rPr>
          <w:rFonts w:ascii="Times New Roman" w:eastAsia="Times New Roman" w:hAnsi="Times New Roman" w:cs="Times New Roman"/>
          <w:b/>
          <w:bCs/>
          <w:color w:val="000000" w:themeColor="text1"/>
          <w:sz w:val="28"/>
          <w:szCs w:val="28"/>
          <w:lang w:val="ky-KG" w:eastAsia="ru-RU"/>
        </w:rPr>
        <w:t>-</w:t>
      </w:r>
      <w:r w:rsidR="00370A08" w:rsidRPr="004B7B40">
        <w:rPr>
          <w:rFonts w:ascii="Times New Roman" w:eastAsia="Times New Roman" w:hAnsi="Times New Roman" w:cs="Times New Roman"/>
          <w:b/>
          <w:bCs/>
          <w:color w:val="000000" w:themeColor="text1"/>
          <w:sz w:val="28"/>
          <w:szCs w:val="28"/>
          <w:lang w:val="ky-KG" w:eastAsia="ru-RU"/>
        </w:rPr>
        <w:t>б</w:t>
      </w:r>
      <w:r w:rsidR="000937CD" w:rsidRPr="004B7B40">
        <w:rPr>
          <w:rFonts w:ascii="Times New Roman" w:eastAsia="Times New Roman" w:hAnsi="Times New Roman" w:cs="Times New Roman"/>
          <w:b/>
          <w:bCs/>
          <w:color w:val="000000" w:themeColor="text1"/>
          <w:sz w:val="28"/>
          <w:szCs w:val="28"/>
          <w:lang w:val="ky-KG" w:eastAsia="ru-RU"/>
        </w:rPr>
        <w:t>өлүм</w:t>
      </w:r>
      <w:r w:rsidR="00E21952" w:rsidRPr="004B7B40">
        <w:rPr>
          <w:rFonts w:ascii="Times New Roman" w:eastAsia="Times New Roman" w:hAnsi="Times New Roman" w:cs="Times New Roman"/>
          <w:b/>
          <w:bCs/>
          <w:color w:val="000000" w:themeColor="text1"/>
          <w:sz w:val="28"/>
          <w:szCs w:val="28"/>
          <w:lang w:val="ky-KG" w:eastAsia="ru-RU"/>
        </w:rPr>
        <w:t xml:space="preserve">. Окуу процессин материалдык-техникалык </w:t>
      </w:r>
      <w:r w:rsidR="00C8791B" w:rsidRPr="004B7B40">
        <w:rPr>
          <w:rFonts w:ascii="Times New Roman" w:eastAsia="Times New Roman" w:hAnsi="Times New Roman" w:cs="Times New Roman"/>
          <w:b/>
          <w:bCs/>
          <w:color w:val="000000" w:themeColor="text1"/>
          <w:sz w:val="28"/>
          <w:szCs w:val="28"/>
          <w:lang w:val="ky-KG" w:eastAsia="ru-RU"/>
        </w:rPr>
        <w:t>камсыздоо.</w:t>
      </w:r>
    </w:p>
    <w:p w14:paraId="517125D1" w14:textId="5DA83FD6" w:rsidR="008B3FE9" w:rsidRPr="004B7B40" w:rsidRDefault="008B3FE9" w:rsidP="004B7B40">
      <w:pPr>
        <w:pStyle w:val="ae"/>
        <w:numPr>
          <w:ilvl w:val="0"/>
          <w:numId w:val="31"/>
        </w:numPr>
        <w:shd w:val="clear" w:color="auto" w:fill="FFFFFF"/>
        <w:spacing w:line="240" w:lineRule="auto"/>
        <w:ind w:left="0"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 xml:space="preserve">Айыл чарба өндүрүшүнүн тракторчу-машинисти </w:t>
      </w:r>
    </w:p>
    <w:p w14:paraId="55CFDE3D" w14:textId="6C143732" w:rsidR="00232D41" w:rsidRPr="004B7B40" w:rsidRDefault="008B3FE9"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(8331 Айыл чарба өндүрүшүнүн тракторчу-машинисти)</w:t>
      </w:r>
      <w:r w:rsidR="00EE1497" w:rsidRPr="004B7B40">
        <w:rPr>
          <w:rFonts w:ascii="Times New Roman" w:eastAsia="Times New Roman" w:hAnsi="Times New Roman" w:cs="Times New Roman"/>
          <w:b/>
          <w:bCs/>
          <w:color w:val="000000" w:themeColor="text1"/>
          <w:sz w:val="28"/>
          <w:szCs w:val="28"/>
          <w:lang w:val="ky-KG" w:eastAsia="ru-RU"/>
        </w:rPr>
        <w:t xml:space="preserve">  </w:t>
      </w:r>
      <w:r w:rsidR="00232D41" w:rsidRPr="004B7B40">
        <w:rPr>
          <w:rFonts w:ascii="Times New Roman" w:eastAsia="Times New Roman" w:hAnsi="Times New Roman" w:cs="Times New Roman"/>
          <w:color w:val="000000" w:themeColor="text1"/>
          <w:sz w:val="28"/>
          <w:szCs w:val="28"/>
          <w:lang w:val="ky-KG" w:eastAsia="ru-RU"/>
        </w:rPr>
        <w:t>кесиби</w:t>
      </w:r>
      <w:r w:rsidR="00232D41" w:rsidRPr="004B7B40">
        <w:rPr>
          <w:rFonts w:ascii="Times New Roman" w:eastAsia="Times New Roman" w:hAnsi="Times New Roman" w:cs="Times New Roman"/>
          <w:b/>
          <w:bCs/>
          <w:color w:val="000000" w:themeColor="text1"/>
          <w:sz w:val="28"/>
          <w:szCs w:val="28"/>
          <w:lang w:val="ky-KG" w:eastAsia="ru-RU"/>
        </w:rPr>
        <w:t xml:space="preserve">  </w:t>
      </w:r>
      <w:r w:rsidR="00232D41" w:rsidRPr="004B7B40">
        <w:rPr>
          <w:rFonts w:ascii="Times New Roman" w:eastAsia="Times New Roman" w:hAnsi="Times New Roman" w:cs="Times New Roman"/>
          <w:sz w:val="28"/>
          <w:szCs w:val="28"/>
          <w:lang w:val="ky-KG" w:eastAsia="ru-RU"/>
        </w:rPr>
        <w:t xml:space="preserve"> боюнча 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589A9EEE" w14:textId="4D0AC342" w:rsidR="00232D41" w:rsidRPr="004B7B40" w:rsidRDefault="00232D41"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sz w:val="28"/>
          <w:szCs w:val="28"/>
          <w:lang w:val="ky-KG" w:eastAsia="ru-RU"/>
        </w:rPr>
        <w:t xml:space="preserve">- айыл чарба техникаларын , автомобилди техникалык тейлөө, оңдоо иштерин жүргүзүү, диагностикалоо үчүн аспаптар, атайын шаймандар жана </w:t>
      </w:r>
      <w:r w:rsidRPr="004B7B40">
        <w:rPr>
          <w:rFonts w:ascii="Times New Roman" w:eastAsia="Times New Roman" w:hAnsi="Times New Roman" w:cs="Times New Roman"/>
          <w:sz w:val="28"/>
          <w:szCs w:val="28"/>
          <w:lang w:val="ky-KG" w:eastAsia="ru-RU"/>
        </w:rPr>
        <w:lastRenderedPageBreak/>
        <w:t xml:space="preserve">жабдуулар менен </w:t>
      </w:r>
      <w:r w:rsidRPr="004B7B40">
        <w:rPr>
          <w:rFonts w:ascii="Times New Roman" w:eastAsia="Times New Roman" w:hAnsi="Times New Roman" w:cs="Times New Roman"/>
          <w:b/>
          <w:bCs/>
          <w:color w:val="000000" w:themeColor="text1"/>
          <w:sz w:val="28"/>
          <w:szCs w:val="28"/>
          <w:lang w:val="ky-KG" w:eastAsia="ru-RU"/>
        </w:rPr>
        <w:t>жабдылган окуу устаканалары</w:t>
      </w:r>
      <w:r w:rsidRPr="004B7B40">
        <w:rPr>
          <w:rFonts w:ascii="Times New Roman" w:eastAsia="Times New Roman" w:hAnsi="Times New Roman" w:cs="Times New Roman"/>
          <w:color w:val="000000" w:themeColor="text1"/>
          <w:sz w:val="28"/>
          <w:szCs w:val="28"/>
          <w:lang w:val="ky-KG" w:eastAsia="ru-RU"/>
        </w:rPr>
        <w:t xml:space="preserve">, контролдоо-өлчөө приборлору, аспаптар, шаймандар үчүн майлоочу, жуучу материалдар, плакаттар, нускама берүүчү карта, жумуш ордун тазалоочу каражаттар жана жабдуулар. Техникалык тейлөө жана оңдоо </w:t>
      </w:r>
      <w:r w:rsidRPr="004B7B40">
        <w:rPr>
          <w:rFonts w:ascii="Times New Roman" w:eastAsia="Times New Roman" w:hAnsi="Times New Roman" w:cs="Times New Roman"/>
          <w:sz w:val="28"/>
          <w:szCs w:val="28"/>
          <w:lang w:val="ky-KG" w:eastAsia="ru-RU"/>
        </w:rPr>
        <w:t xml:space="preserve">боюнча кароочу окуу устаканада чуңкур, көтөргүч болушу керек. </w:t>
      </w:r>
      <w:r w:rsidRPr="004B7B40">
        <w:rPr>
          <w:rFonts w:ascii="Times New Roman" w:hAnsi="Times New Roman" w:cs="Times New Roman"/>
          <w:sz w:val="28"/>
          <w:szCs w:val="28"/>
          <w:lang w:val="ky-KG"/>
        </w:rPr>
        <w:t>Жумуш орду үчүн тазалоочу материалдар жана жабдуулар,</w:t>
      </w:r>
      <w:r w:rsidRPr="004B7B40">
        <w:rPr>
          <w:rFonts w:ascii="Times New Roman" w:eastAsia="Times New Roman" w:hAnsi="Times New Roman" w:cs="Times New Roman"/>
          <w:sz w:val="28"/>
          <w:szCs w:val="28"/>
          <w:lang w:val="ky-KG" w:eastAsia="ru-RU"/>
        </w:rPr>
        <w:t xml:space="preserve"> атайын түзүлүштөр жана </w:t>
      </w:r>
      <w:r w:rsidRPr="004B7B40">
        <w:rPr>
          <w:rFonts w:ascii="Times New Roman" w:eastAsia="Times New Roman" w:hAnsi="Times New Roman" w:cs="Times New Roman"/>
          <w:b/>
          <w:bCs/>
          <w:sz w:val="28"/>
          <w:szCs w:val="28"/>
          <w:lang w:val="ky-KG" w:eastAsia="ru-RU"/>
        </w:rPr>
        <w:t>жабдуулар менен жабдылган окуу устаканалары.</w:t>
      </w:r>
      <w:r w:rsidRPr="004B7B40">
        <w:rPr>
          <w:rFonts w:ascii="Times New Roman" w:eastAsia="Times New Roman" w:hAnsi="Times New Roman" w:cs="Times New Roman"/>
          <w:sz w:val="28"/>
          <w:szCs w:val="28"/>
          <w:lang w:val="ky-KG" w:eastAsia="ru-RU"/>
        </w:rPr>
        <w:t xml:space="preserve"> Слесардык иш боюнча окуу </w:t>
      </w:r>
      <w:r w:rsidRPr="004B7B40">
        <w:rPr>
          <w:rFonts w:ascii="Times New Roman" w:eastAsia="Times New Roman" w:hAnsi="Times New Roman" w:cs="Times New Roman"/>
          <w:color w:val="000000" w:themeColor="text1"/>
          <w:sz w:val="28"/>
          <w:szCs w:val="28"/>
          <w:lang w:val="ky-KG" w:eastAsia="ru-RU"/>
        </w:rPr>
        <w:t>устаканасы болуусу керек;</w:t>
      </w:r>
      <w:r w:rsidRPr="004B7B40">
        <w:rPr>
          <w:rFonts w:ascii="Times New Roman" w:eastAsia="Times New Roman" w:hAnsi="Times New Roman" w:cs="Times New Roman"/>
          <w:b/>
          <w:bCs/>
          <w:color w:val="000000" w:themeColor="text1"/>
          <w:sz w:val="28"/>
          <w:szCs w:val="28"/>
          <w:lang w:val="ky-KG" w:eastAsia="ru-RU"/>
        </w:rPr>
        <w:br/>
        <w:t>- адистештирилген дисциплиналар боюнча окуу кабинеттери:</w:t>
      </w:r>
    </w:p>
    <w:p w14:paraId="228DAD98" w14:textId="1717CCF4" w:rsidR="00232D41" w:rsidRPr="004B7B40" w:rsidRDefault="00232D41"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w:t>
      </w:r>
      <w:r w:rsidRPr="004B7B40">
        <w:rPr>
          <w:rFonts w:ascii="Times New Roman" w:eastAsia="Times New Roman" w:hAnsi="Times New Roman" w:cs="Times New Roman"/>
          <w:sz w:val="28"/>
          <w:szCs w:val="28"/>
          <w:lang w:val="ky-KG" w:eastAsia="ru-RU"/>
        </w:rPr>
        <w:t xml:space="preserve">Эмгекти коргоо жана өндүрүштүк экология, чийүү, электротехника жана материал таануу, айыл чарба техникалары, жабдууларды </w:t>
      </w:r>
      <w:r w:rsidRPr="004B7B40">
        <w:rPr>
          <w:rFonts w:ascii="Times New Roman" w:eastAsia="Times New Roman" w:hAnsi="Times New Roman" w:cs="Times New Roman"/>
          <w:color w:val="000000" w:themeColor="text1"/>
          <w:sz w:val="28"/>
          <w:szCs w:val="28"/>
          <w:lang w:val="ky-KG" w:eastAsia="ru-RU"/>
        </w:rPr>
        <w:t>оңдоо жана тейлөө технологиясы;</w:t>
      </w:r>
    </w:p>
    <w:p w14:paraId="4340FAB2" w14:textId="77777777" w:rsidR="00232D41" w:rsidRPr="004B7B40" w:rsidRDefault="00232D41" w:rsidP="004B7B40">
      <w:pPr>
        <w:shd w:val="clear" w:color="auto" w:fill="FFFFFF"/>
        <w:spacing w:line="240" w:lineRule="auto"/>
        <w:ind w:firstLine="709"/>
        <w:rPr>
          <w:rFonts w:ascii="Times New Roman" w:hAnsi="Times New Roman" w:cs="Times New Roman"/>
          <w:b/>
          <w:bCs/>
          <w:color w:val="EE0000"/>
          <w:sz w:val="28"/>
          <w:szCs w:val="28"/>
          <w:lang w:val="ky-KG"/>
        </w:rPr>
      </w:pPr>
      <w:r w:rsidRPr="004B7B40">
        <w:rPr>
          <w:rFonts w:ascii="Times New Roman" w:eastAsia="Times New Roman" w:hAnsi="Times New Roman" w:cs="Times New Roman"/>
          <w:b/>
          <w:bCs/>
          <w:color w:val="000000" w:themeColor="text1"/>
          <w:sz w:val="28"/>
          <w:szCs w:val="28"/>
          <w:lang w:val="ky-KG" w:eastAsia="ru-RU"/>
        </w:rPr>
        <w:t>-</w:t>
      </w:r>
      <w:r w:rsidRPr="004B7B40">
        <w:rPr>
          <w:rFonts w:ascii="Times New Roman" w:eastAsia="Times New Roman" w:hAnsi="Times New Roman" w:cs="Times New Roman"/>
          <w:color w:val="000000" w:themeColor="text1"/>
          <w:sz w:val="28"/>
          <w:szCs w:val="28"/>
          <w:lang w:val="ky-KG" w:eastAsia="ru-RU"/>
        </w:rPr>
        <w:t>компьютердик лаборатория (компьютерлердин саны 1:12), мультимедиялык жабдуулар</w:t>
      </w:r>
      <w:r w:rsidRPr="004B7B40">
        <w:rPr>
          <w:rFonts w:ascii="Times New Roman" w:eastAsia="Times New Roman" w:hAnsi="Times New Roman" w:cs="Times New Roman"/>
          <w:b/>
          <w:bCs/>
          <w:color w:val="000000" w:themeColor="text1"/>
          <w:sz w:val="28"/>
          <w:szCs w:val="28"/>
          <w:lang w:val="ky-KG" w:eastAsia="ru-RU"/>
        </w:rPr>
        <w:t>.</w:t>
      </w:r>
      <w:r w:rsidRPr="004B7B40">
        <w:rPr>
          <w:rFonts w:ascii="Times New Roman" w:hAnsi="Times New Roman" w:cs="Times New Roman"/>
          <w:b/>
          <w:bCs/>
          <w:color w:val="EE0000"/>
          <w:sz w:val="28"/>
          <w:szCs w:val="28"/>
          <w:lang w:val="ky-KG"/>
        </w:rPr>
        <w:t xml:space="preserve"> </w:t>
      </w:r>
    </w:p>
    <w:p w14:paraId="79D92B50" w14:textId="41285490" w:rsidR="00BF7DA9" w:rsidRPr="004B7B40" w:rsidRDefault="00E21952" w:rsidP="004B7B40">
      <w:pPr>
        <w:shd w:val="clear" w:color="auto" w:fill="FFFFFF"/>
        <w:spacing w:line="240" w:lineRule="auto"/>
        <w:ind w:firstLine="709"/>
        <w:rPr>
          <w:rFonts w:ascii="Times New Roman" w:hAnsi="Times New Roman" w:cs="Times New Roman"/>
          <w:b/>
          <w:bCs/>
          <w:color w:val="EE0000"/>
          <w:sz w:val="28"/>
          <w:szCs w:val="28"/>
          <w:lang w:val="ky-KG"/>
        </w:rPr>
      </w:pPr>
      <w:r w:rsidRPr="004B7B40">
        <w:rPr>
          <w:rFonts w:ascii="Times New Roman" w:eastAsia="Times New Roman" w:hAnsi="Times New Roman" w:cs="Times New Roman"/>
          <w:b/>
          <w:bCs/>
          <w:color w:val="000000" w:themeColor="text1"/>
          <w:sz w:val="28"/>
          <w:szCs w:val="28"/>
          <w:lang w:val="ky-KG" w:eastAsia="ru-RU"/>
        </w:rPr>
        <w:t xml:space="preserve">Китепкана; Интернетке кирүү мүмкүнчүлүгү бар окуу залы; </w:t>
      </w:r>
    </w:p>
    <w:p w14:paraId="1B5FA303"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b/>
          <w:bCs/>
          <w:color w:val="000000" w:themeColor="text1"/>
          <w:sz w:val="28"/>
          <w:szCs w:val="28"/>
          <w:lang w:val="ky-KG" w:eastAsia="ru-RU"/>
        </w:rPr>
        <w:t>Жыйындар залы; спорт зал,</w:t>
      </w:r>
      <w:r w:rsidRPr="004B7B40">
        <w:rPr>
          <w:rFonts w:ascii="Times New Roman" w:eastAsia="Times New Roman" w:hAnsi="Times New Roman" w:cs="Times New Roman"/>
          <w:color w:val="000000" w:themeColor="text1"/>
          <w:sz w:val="28"/>
          <w:szCs w:val="28"/>
          <w:lang w:val="ky-KG" w:eastAsia="ru-RU"/>
        </w:rPr>
        <w:t xml:space="preserve"> </w:t>
      </w:r>
      <w:r w:rsidRPr="004B7B40">
        <w:rPr>
          <w:rFonts w:ascii="Times New Roman" w:eastAsia="Times New Roman" w:hAnsi="Times New Roman" w:cs="Times New Roman"/>
          <w:b/>
          <w:bCs/>
          <w:color w:val="000000" w:themeColor="text1"/>
          <w:sz w:val="28"/>
          <w:szCs w:val="28"/>
          <w:lang w:val="ky-KG" w:eastAsia="ru-RU"/>
        </w:rPr>
        <w:t>медициналык пункт, ашкана.</w:t>
      </w:r>
    </w:p>
    <w:p w14:paraId="3EFD62D0" w14:textId="120F88C6"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9C48C4C" w14:textId="3E7CFE28" w:rsidR="00BF7DA9" w:rsidRPr="004B7B40" w:rsidRDefault="00E21952" w:rsidP="004B7B40">
      <w:pPr>
        <w:shd w:val="clear" w:color="auto" w:fill="FFFFFF"/>
        <w:spacing w:line="240" w:lineRule="auto"/>
        <w:ind w:firstLine="709"/>
        <w:rPr>
          <w:rFonts w:ascii="Times New Roman" w:eastAsia="Times New Roman" w:hAnsi="Times New Roman" w:cs="Times New Roman"/>
          <w:b/>
          <w:bCs/>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00867BB9" w:rsidRPr="004B7B40">
        <w:rPr>
          <w:rFonts w:ascii="Times New Roman" w:eastAsia="Times New Roman" w:hAnsi="Times New Roman" w:cs="Times New Roman"/>
          <w:color w:val="000000" w:themeColor="text1"/>
          <w:sz w:val="28"/>
          <w:szCs w:val="28"/>
          <w:lang w:val="ky-KG" w:eastAsia="ru-RU"/>
        </w:rPr>
        <w:t xml:space="preserve"> </w:t>
      </w:r>
      <w:r w:rsidR="00867BB9" w:rsidRPr="004B7B40">
        <w:rPr>
          <w:rFonts w:ascii="Times New Roman" w:eastAsia="Times New Roman" w:hAnsi="Times New Roman" w:cs="Times New Roman"/>
          <w:b/>
          <w:bCs/>
          <w:color w:val="000000" w:themeColor="text1"/>
          <w:sz w:val="28"/>
          <w:szCs w:val="28"/>
          <w:lang w:val="ky-KG" w:eastAsia="ru-RU"/>
        </w:rPr>
        <w:t>Айыл чарба өндүрүшүнүн тракторчу</w:t>
      </w:r>
      <w:r w:rsidR="0066256B" w:rsidRPr="004B7B40">
        <w:rPr>
          <w:rFonts w:ascii="Times New Roman" w:eastAsia="Times New Roman" w:hAnsi="Times New Roman" w:cs="Times New Roman"/>
          <w:b/>
          <w:bCs/>
          <w:color w:val="000000" w:themeColor="text1"/>
          <w:sz w:val="28"/>
          <w:szCs w:val="28"/>
          <w:lang w:val="ky-KG" w:eastAsia="ru-RU"/>
        </w:rPr>
        <w:t>-</w:t>
      </w:r>
      <w:r w:rsidR="00867BB9" w:rsidRPr="004B7B40">
        <w:rPr>
          <w:rFonts w:ascii="Times New Roman" w:eastAsia="Times New Roman" w:hAnsi="Times New Roman" w:cs="Times New Roman"/>
          <w:b/>
          <w:bCs/>
          <w:color w:val="000000" w:themeColor="text1"/>
          <w:sz w:val="28"/>
          <w:szCs w:val="28"/>
          <w:lang w:val="ky-KG" w:eastAsia="ru-RU"/>
        </w:rPr>
        <w:t>машинисти  (8331 Айыл чарба өндүрүшүнүн тракторчу-машинисти)</w:t>
      </w:r>
      <w:r w:rsidR="00EE1497" w:rsidRPr="004B7B40">
        <w:rPr>
          <w:rFonts w:ascii="Times New Roman" w:eastAsia="Times New Roman" w:hAnsi="Times New Roman" w:cs="Times New Roman"/>
          <w:color w:val="000000" w:themeColor="text1"/>
          <w:sz w:val="28"/>
          <w:szCs w:val="28"/>
          <w:lang w:val="ky-KG" w:eastAsia="ru-RU"/>
        </w:rPr>
        <w:t xml:space="preserve"> </w:t>
      </w:r>
      <w:r w:rsidRPr="004B7B40">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24470512"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539A45A0" w14:textId="77777777" w:rsidR="00BF7DA9" w:rsidRPr="004B7B4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интервью, лабораториялык жана практикалык тапшырмаларды аткарууда көндүмдөрдү көрсөтүү, портфолио, тестирлөө;</w:t>
      </w:r>
    </w:p>
    <w:p w14:paraId="606DECE8" w14:textId="16A7ABA0" w:rsidR="008D4D00" w:rsidRDefault="00E21952"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pPr>
      <w:r w:rsidRPr="004B7B40">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396FE39B" w14:textId="77777777" w:rsidR="008D4D00" w:rsidRDefault="008D4D00">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095DBDDF" w14:textId="37608264" w:rsidR="008D4D00" w:rsidRPr="008D4D00" w:rsidRDefault="008D4D00" w:rsidP="008D4D00">
      <w:pPr>
        <w:spacing w:line="240" w:lineRule="auto"/>
        <w:rPr>
          <w:rStyle w:val="FontStyle74"/>
          <w:rFonts w:eastAsia="Times New Roman"/>
          <w:b/>
          <w:bCs/>
          <w:color w:val="EE0000"/>
          <w:sz w:val="28"/>
          <w:szCs w:val="28"/>
          <w:lang w:val="ky-KG" w:eastAsia="ru-RU"/>
        </w:rPr>
      </w:pPr>
      <w:r w:rsidRPr="002004A0">
        <w:rPr>
          <w:rFonts w:ascii="Times New Roman" w:eastAsia="Times New Roman" w:hAnsi="Times New Roman" w:cs="Times New Roman"/>
          <w:b/>
          <w:bCs/>
          <w:color w:val="000000" w:themeColor="text1"/>
          <w:sz w:val="28"/>
          <w:szCs w:val="28"/>
          <w:lang w:val="ky-KG" w:eastAsia="ru-RU"/>
        </w:rPr>
        <w:lastRenderedPageBreak/>
        <w:t xml:space="preserve">Айыл чарба өндүрүшүнүн устаты (8281 Айыл чарба  машиналарын жана жабдууларын оңдоочу слесарь) </w:t>
      </w:r>
      <w:r w:rsidRPr="006C096F">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8D4D00">
        <w:rPr>
          <w:rStyle w:val="FontStyle74"/>
          <w:color w:val="000000" w:themeColor="text1"/>
          <w:sz w:val="28"/>
          <w:szCs w:val="28"/>
          <w:lang w:val="ky-KG"/>
        </w:rPr>
        <w:t>(Кыргыз Республикасынын Агартуу министрлигине караштуу РИМБдин 2025-жылдын 25 ноябрындагы №1/76 “Окуу</w:t>
      </w:r>
      <w:r>
        <w:rPr>
          <w:rStyle w:val="FontStyle74"/>
          <w:color w:val="000000" w:themeColor="text1"/>
          <w:sz w:val="28"/>
          <w:szCs w:val="28"/>
          <w:lang w:val="ky-KG"/>
        </w:rPr>
        <w:t>-методикалык</w:t>
      </w:r>
      <w:r w:rsidRPr="008D4D00">
        <w:rPr>
          <w:rStyle w:val="FontStyle74"/>
          <w:color w:val="000000" w:themeColor="text1"/>
          <w:sz w:val="28"/>
          <w:szCs w:val="28"/>
          <w:lang w:val="ky-KG"/>
        </w:rPr>
        <w:t xml:space="preserve"> бирикмелердин курамын бекитүү жөнүндө” буйругу)</w:t>
      </w:r>
    </w:p>
    <w:p w14:paraId="6C49BE92" w14:textId="77777777" w:rsidR="008D4D00" w:rsidRPr="00D00CC8" w:rsidRDefault="008D4D00" w:rsidP="008D4D00">
      <w:pPr>
        <w:shd w:val="clear" w:color="auto" w:fill="FFFFFF"/>
        <w:spacing w:line="240" w:lineRule="auto"/>
        <w:ind w:right="-1" w:firstLine="567"/>
        <w:rPr>
          <w:rStyle w:val="FontStyle74"/>
          <w:i/>
          <w:iCs/>
          <w:color w:val="000000" w:themeColor="text1"/>
          <w:sz w:val="28"/>
          <w:szCs w:val="28"/>
          <w:lang w:val="ky-KG"/>
        </w:rPr>
      </w:pPr>
    </w:p>
    <w:tbl>
      <w:tblPr>
        <w:tblStyle w:val="ad"/>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285"/>
        <w:gridCol w:w="3285"/>
      </w:tblGrid>
      <w:tr w:rsidR="008D4D00" w:rsidRPr="00FB7C69" w14:paraId="6E20801E" w14:textId="77777777" w:rsidTr="00D6799A">
        <w:tc>
          <w:tcPr>
            <w:tcW w:w="4928" w:type="dxa"/>
          </w:tcPr>
          <w:p w14:paraId="6420C778" w14:textId="77777777" w:rsidR="008D4D00" w:rsidRDefault="008D4D00" w:rsidP="00D6799A">
            <w:pPr>
              <w:ind w:right="-1"/>
              <w:rPr>
                <w:rStyle w:val="FontStyle74"/>
                <w:rFonts w:eastAsia="Calibri"/>
                <w:bCs/>
                <w:color w:val="000000" w:themeColor="text1"/>
                <w:sz w:val="28"/>
                <w:szCs w:val="28"/>
                <w:lang w:val="ky-KG"/>
              </w:rPr>
            </w:pPr>
            <w:r w:rsidRPr="00A51F65">
              <w:rPr>
                <w:rStyle w:val="FontStyle74"/>
                <w:rFonts w:eastAsia="Calibri"/>
                <w:color w:val="000000" w:themeColor="text1"/>
                <w:sz w:val="28"/>
                <w:szCs w:val="28"/>
                <w:lang w:val="ky-KG"/>
              </w:rPr>
              <w:t>Жаныбекова</w:t>
            </w:r>
            <w:r>
              <w:rPr>
                <w:rStyle w:val="FontStyle74"/>
                <w:rFonts w:eastAsia="Calibri"/>
                <w:color w:val="000000" w:themeColor="text1"/>
                <w:sz w:val="28"/>
                <w:szCs w:val="28"/>
                <w:lang w:val="ky-KG"/>
              </w:rPr>
              <w:t xml:space="preserve"> </w:t>
            </w:r>
            <w:r w:rsidRPr="00A51F65">
              <w:rPr>
                <w:rStyle w:val="FontStyle74"/>
                <w:rFonts w:eastAsia="Calibri"/>
                <w:color w:val="000000" w:themeColor="text1"/>
                <w:sz w:val="28"/>
                <w:szCs w:val="28"/>
                <w:lang w:val="ky-KG"/>
              </w:rPr>
              <w:t>Асыл Турдугуловна</w:t>
            </w:r>
            <w:r w:rsidRPr="00684AF0">
              <w:rPr>
                <w:rStyle w:val="FontStyle74"/>
                <w:rFonts w:eastAsia="Calibri"/>
                <w:bCs/>
                <w:color w:val="000000" w:themeColor="text1"/>
                <w:sz w:val="28"/>
                <w:szCs w:val="28"/>
                <w:lang w:val="ky-KG"/>
              </w:rPr>
              <w:t xml:space="preserve"> </w:t>
            </w:r>
          </w:p>
          <w:p w14:paraId="58913E1A" w14:textId="77777777" w:rsidR="008D4D00" w:rsidRDefault="008D4D00" w:rsidP="00D6799A">
            <w:pPr>
              <w:ind w:right="-1"/>
              <w:rPr>
                <w:rStyle w:val="FontStyle74"/>
                <w:rFonts w:eastAsia="Calibri"/>
                <w:bCs/>
                <w:color w:val="000000" w:themeColor="text1"/>
                <w:sz w:val="28"/>
                <w:szCs w:val="28"/>
                <w:lang w:val="ky-KG"/>
              </w:rPr>
            </w:pPr>
          </w:p>
          <w:p w14:paraId="570860C8" w14:textId="77777777" w:rsidR="008D4D00" w:rsidRDefault="008D4D00" w:rsidP="00D6799A">
            <w:pPr>
              <w:ind w:right="-1"/>
              <w:rPr>
                <w:rStyle w:val="FontStyle74"/>
                <w:rFonts w:eastAsia="Calibri"/>
                <w:bCs/>
                <w:color w:val="000000" w:themeColor="text1"/>
                <w:sz w:val="28"/>
                <w:szCs w:val="28"/>
                <w:lang w:val="ky-KG"/>
              </w:rPr>
            </w:pPr>
          </w:p>
          <w:p w14:paraId="7775C3BA" w14:textId="77777777" w:rsidR="008D4D00" w:rsidRDefault="008D4D00" w:rsidP="00D6799A">
            <w:pPr>
              <w:ind w:right="-1"/>
              <w:rPr>
                <w:rStyle w:val="FontStyle74"/>
                <w:rFonts w:eastAsia="Calibri"/>
                <w:b/>
                <w:color w:val="000000" w:themeColor="text1"/>
                <w:sz w:val="28"/>
                <w:szCs w:val="28"/>
                <w:lang w:val="ky-KG"/>
              </w:rPr>
            </w:pPr>
            <w:r w:rsidRPr="00176842">
              <w:rPr>
                <w:rStyle w:val="FontStyle74"/>
                <w:rFonts w:eastAsia="Calibri"/>
                <w:b/>
                <w:color w:val="000000" w:themeColor="text1"/>
                <w:sz w:val="28"/>
                <w:szCs w:val="28"/>
                <w:lang w:val="ky-KG"/>
              </w:rPr>
              <w:t>О</w:t>
            </w:r>
            <w:r w:rsidRPr="00176842">
              <w:rPr>
                <w:rStyle w:val="FontStyle74"/>
                <w:rFonts w:eastAsia="Calibri"/>
                <w:b/>
                <w:sz w:val="28"/>
                <w:szCs w:val="28"/>
                <w:lang w:val="ky-KG"/>
              </w:rPr>
              <w:t>МБнын мүчөлөрү</w:t>
            </w:r>
            <w:r w:rsidRPr="00176842">
              <w:rPr>
                <w:rStyle w:val="FontStyle74"/>
                <w:rFonts w:eastAsia="Calibri"/>
                <w:b/>
                <w:color w:val="000000" w:themeColor="text1"/>
                <w:sz w:val="28"/>
                <w:szCs w:val="28"/>
                <w:lang w:val="ky-KG"/>
              </w:rPr>
              <w:t>:</w:t>
            </w:r>
          </w:p>
          <w:p w14:paraId="7BE2A60F" w14:textId="77777777" w:rsidR="008D4D00" w:rsidRPr="00176842" w:rsidRDefault="008D4D00" w:rsidP="00D6799A">
            <w:pPr>
              <w:ind w:right="-1"/>
              <w:rPr>
                <w:rStyle w:val="FontStyle74"/>
                <w:rFonts w:eastAsia="Calibri"/>
                <w:b/>
                <w:color w:val="000000" w:themeColor="text1"/>
                <w:sz w:val="28"/>
                <w:szCs w:val="28"/>
                <w:lang w:val="ky-KG"/>
              </w:rPr>
            </w:pPr>
          </w:p>
        </w:tc>
        <w:tc>
          <w:tcPr>
            <w:tcW w:w="3285" w:type="dxa"/>
          </w:tcPr>
          <w:p w14:paraId="41099871" w14:textId="77777777" w:rsidR="008D4D00" w:rsidRDefault="008D4D00" w:rsidP="00D6799A">
            <w:pPr>
              <w:ind w:right="-1"/>
              <w:rPr>
                <w:rStyle w:val="FontStyle74"/>
                <w:color w:val="000000" w:themeColor="text1"/>
                <w:lang w:val="ky-KG"/>
              </w:rPr>
            </w:pPr>
            <w:r w:rsidRPr="0027018C">
              <w:rPr>
                <w:rStyle w:val="FontStyle74"/>
                <w:rFonts w:eastAsia="Calibri"/>
                <w:color w:val="000000" w:themeColor="text1"/>
                <w:sz w:val="28"/>
                <w:szCs w:val="28"/>
                <w:lang w:val="ky-KG"/>
              </w:rPr>
              <w:t xml:space="preserve">РИМБ БКБ мазмунун иштеп чыгуу бөлүмүнүн башкы адиси, </w:t>
            </w:r>
            <w:r w:rsidRPr="008D4D00">
              <w:rPr>
                <w:rStyle w:val="FontStyle74"/>
                <w:rFonts w:eastAsia="Calibri"/>
                <w:color w:val="000000" w:themeColor="text1"/>
                <w:sz w:val="28"/>
                <w:szCs w:val="28"/>
                <w:lang w:val="ky-KG"/>
              </w:rPr>
              <w:t>ОМБнын төрайымы</w:t>
            </w:r>
          </w:p>
        </w:tc>
        <w:tc>
          <w:tcPr>
            <w:tcW w:w="3285" w:type="dxa"/>
          </w:tcPr>
          <w:p w14:paraId="2829FECB" w14:textId="77777777" w:rsidR="008D4D00" w:rsidRDefault="008D4D00" w:rsidP="00D6799A">
            <w:pPr>
              <w:ind w:right="-1"/>
              <w:rPr>
                <w:rStyle w:val="FontStyle74"/>
                <w:color w:val="000000" w:themeColor="text1"/>
                <w:lang w:val="ky-KG"/>
              </w:rPr>
            </w:pPr>
          </w:p>
        </w:tc>
      </w:tr>
      <w:tr w:rsidR="008D4D00" w14:paraId="1205A120" w14:textId="77777777" w:rsidTr="00D6799A">
        <w:trPr>
          <w:trHeight w:val="1024"/>
        </w:trPr>
        <w:tc>
          <w:tcPr>
            <w:tcW w:w="4928" w:type="dxa"/>
          </w:tcPr>
          <w:p w14:paraId="6FDFFEF3" w14:textId="77777777" w:rsidR="008D4D00" w:rsidRPr="009D336C" w:rsidRDefault="008D4D00" w:rsidP="00D6799A">
            <w:pPr>
              <w:ind w:right="-1"/>
              <w:rPr>
                <w:rStyle w:val="FontStyle74"/>
                <w:sz w:val="28"/>
                <w:szCs w:val="28"/>
                <w:lang w:val="ky-KG"/>
              </w:rPr>
            </w:pPr>
            <w:proofErr w:type="spellStart"/>
            <w:r w:rsidRPr="00813D1A">
              <w:rPr>
                <w:rFonts w:ascii="Times New Roman" w:hAnsi="Times New Roman" w:cs="Times New Roman"/>
                <w:sz w:val="28"/>
                <w:szCs w:val="28"/>
              </w:rPr>
              <w:t>Назарматова</w:t>
            </w:r>
            <w:proofErr w:type="spellEnd"/>
            <w:r>
              <w:rPr>
                <w:rFonts w:ascii="Times New Roman" w:hAnsi="Times New Roman" w:cs="Times New Roman"/>
                <w:sz w:val="28"/>
                <w:szCs w:val="28"/>
              </w:rPr>
              <w:t xml:space="preserve"> </w:t>
            </w:r>
            <w:r w:rsidRPr="00813D1A">
              <w:rPr>
                <w:rFonts w:ascii="Times New Roman" w:hAnsi="Times New Roman" w:cs="Times New Roman"/>
                <w:sz w:val="28"/>
                <w:szCs w:val="28"/>
              </w:rPr>
              <w:t xml:space="preserve">Асира </w:t>
            </w:r>
            <w:proofErr w:type="spellStart"/>
            <w:r w:rsidRPr="00813D1A">
              <w:rPr>
                <w:rFonts w:ascii="Times New Roman" w:hAnsi="Times New Roman" w:cs="Times New Roman"/>
                <w:sz w:val="28"/>
                <w:szCs w:val="28"/>
              </w:rPr>
              <w:t>Ке</w:t>
            </w:r>
            <w:proofErr w:type="spellEnd"/>
            <w:r w:rsidRPr="00813D1A">
              <w:rPr>
                <w:rFonts w:ascii="Times New Roman" w:hAnsi="Times New Roman" w:cs="Times New Roman"/>
                <w:sz w:val="28"/>
                <w:szCs w:val="28"/>
                <w:lang w:val="ky-KG"/>
              </w:rPr>
              <w:t xml:space="preserve">ңешбековна             </w:t>
            </w:r>
          </w:p>
          <w:p w14:paraId="7F449A72" w14:textId="77777777" w:rsidR="008D4D00" w:rsidRDefault="008D4D00" w:rsidP="00D6799A">
            <w:pPr>
              <w:ind w:right="-1"/>
              <w:rPr>
                <w:rStyle w:val="FontStyle74"/>
                <w:color w:val="000000" w:themeColor="text1"/>
                <w:lang w:val="ky-KG"/>
              </w:rPr>
            </w:pPr>
          </w:p>
        </w:tc>
        <w:tc>
          <w:tcPr>
            <w:tcW w:w="3285" w:type="dxa"/>
          </w:tcPr>
          <w:p w14:paraId="05E61675" w14:textId="77777777" w:rsidR="008D4D00" w:rsidRDefault="008D4D00" w:rsidP="00D6799A">
            <w:pPr>
              <w:pStyle w:val="Style30"/>
              <w:widowControl/>
              <w:tabs>
                <w:tab w:val="left" w:pos="624"/>
              </w:tabs>
              <w:spacing w:line="276" w:lineRule="auto"/>
              <w:ind w:firstLine="0"/>
              <w:rPr>
                <w:rStyle w:val="FontStyle74"/>
                <w:color w:val="000000" w:themeColor="text1"/>
                <w:sz w:val="28"/>
                <w:szCs w:val="28"/>
              </w:rPr>
            </w:pPr>
            <w:r>
              <w:rPr>
                <w:rStyle w:val="FontStyle74"/>
                <w:rFonts w:eastAsia="Calibri"/>
                <w:color w:val="000000" w:themeColor="text1"/>
                <w:sz w:val="28"/>
                <w:szCs w:val="28"/>
              </w:rPr>
              <w:t xml:space="preserve"> </w:t>
            </w:r>
            <w:r w:rsidRPr="006E6CC0">
              <w:rPr>
                <w:rStyle w:val="FontStyle74"/>
                <w:color w:val="000000" w:themeColor="text1"/>
                <w:sz w:val="28"/>
                <w:szCs w:val="28"/>
              </w:rPr>
              <w:t>№43</w:t>
            </w:r>
            <w:r>
              <w:rPr>
                <w:rStyle w:val="FontStyle74"/>
                <w:color w:val="000000" w:themeColor="text1"/>
                <w:sz w:val="28"/>
                <w:szCs w:val="28"/>
              </w:rPr>
              <w:t xml:space="preserve"> КЛ </w:t>
            </w:r>
            <w:r>
              <w:rPr>
                <w:rStyle w:val="FontStyle74"/>
                <w:color w:val="000000" w:themeColor="text1"/>
                <w:sz w:val="28"/>
                <w:szCs w:val="28"/>
                <w:lang w:val="ky-KG"/>
              </w:rPr>
              <w:t>ОӨ иштери</w:t>
            </w:r>
            <w:r w:rsidRPr="006E6CC0">
              <w:rPr>
                <w:rStyle w:val="FontStyle74"/>
                <w:color w:val="000000" w:themeColor="text1"/>
                <w:sz w:val="28"/>
                <w:szCs w:val="28"/>
              </w:rPr>
              <w:t xml:space="preserve"> </w:t>
            </w:r>
            <w:proofErr w:type="spellStart"/>
            <w:r w:rsidRPr="006E6CC0">
              <w:rPr>
                <w:rStyle w:val="FontStyle74"/>
                <w:color w:val="000000" w:themeColor="text1"/>
                <w:sz w:val="28"/>
                <w:szCs w:val="28"/>
              </w:rPr>
              <w:t>боюнча</w:t>
            </w:r>
            <w:proofErr w:type="spellEnd"/>
            <w:r w:rsidRPr="006E6CC0">
              <w:rPr>
                <w:rStyle w:val="FontStyle74"/>
                <w:color w:val="000000" w:themeColor="text1"/>
                <w:sz w:val="28"/>
                <w:szCs w:val="28"/>
              </w:rPr>
              <w:t xml:space="preserve"> </w:t>
            </w:r>
            <w:proofErr w:type="spellStart"/>
            <w:r w:rsidRPr="006E6CC0">
              <w:rPr>
                <w:rStyle w:val="FontStyle74"/>
                <w:color w:val="000000" w:themeColor="text1"/>
                <w:sz w:val="28"/>
                <w:szCs w:val="28"/>
              </w:rPr>
              <w:t>директордун</w:t>
            </w:r>
            <w:proofErr w:type="spellEnd"/>
            <w:r w:rsidRPr="006E6CC0">
              <w:rPr>
                <w:rStyle w:val="FontStyle74"/>
                <w:color w:val="000000" w:themeColor="text1"/>
                <w:sz w:val="28"/>
                <w:szCs w:val="28"/>
              </w:rPr>
              <w:t xml:space="preserve"> орун </w:t>
            </w:r>
            <w:proofErr w:type="spellStart"/>
            <w:r w:rsidRPr="006E6CC0">
              <w:rPr>
                <w:rStyle w:val="FontStyle74"/>
                <w:color w:val="000000" w:themeColor="text1"/>
                <w:sz w:val="28"/>
                <w:szCs w:val="28"/>
              </w:rPr>
              <w:t>басары</w:t>
            </w:r>
            <w:proofErr w:type="spellEnd"/>
          </w:p>
          <w:p w14:paraId="66F83089" w14:textId="77777777" w:rsidR="008D4D00" w:rsidRDefault="008D4D00" w:rsidP="00D6799A">
            <w:pPr>
              <w:pStyle w:val="Style30"/>
              <w:widowControl/>
              <w:tabs>
                <w:tab w:val="left" w:pos="624"/>
              </w:tabs>
              <w:spacing w:line="276" w:lineRule="auto"/>
              <w:ind w:firstLine="0"/>
              <w:rPr>
                <w:rStyle w:val="FontStyle74"/>
                <w:color w:val="000000" w:themeColor="text1"/>
                <w:lang w:val="ky-KG"/>
              </w:rPr>
            </w:pPr>
          </w:p>
          <w:p w14:paraId="5A6AF426" w14:textId="77777777" w:rsidR="008D4D00" w:rsidRDefault="008D4D00" w:rsidP="00D6799A">
            <w:pPr>
              <w:pStyle w:val="Style30"/>
              <w:widowControl/>
              <w:tabs>
                <w:tab w:val="left" w:pos="624"/>
              </w:tabs>
              <w:spacing w:line="276" w:lineRule="auto"/>
              <w:ind w:firstLine="0"/>
              <w:rPr>
                <w:rStyle w:val="FontStyle74"/>
                <w:color w:val="000000" w:themeColor="text1"/>
                <w:lang w:val="ky-KG"/>
              </w:rPr>
            </w:pPr>
          </w:p>
        </w:tc>
        <w:tc>
          <w:tcPr>
            <w:tcW w:w="3285" w:type="dxa"/>
          </w:tcPr>
          <w:p w14:paraId="542543B9" w14:textId="77777777" w:rsidR="008D4D00" w:rsidRDefault="008D4D00" w:rsidP="00D6799A">
            <w:pPr>
              <w:ind w:right="-1"/>
              <w:rPr>
                <w:rStyle w:val="FontStyle74"/>
                <w:color w:val="000000" w:themeColor="text1"/>
                <w:lang w:val="ky-KG"/>
              </w:rPr>
            </w:pPr>
          </w:p>
          <w:p w14:paraId="34A3FBF4" w14:textId="77777777" w:rsidR="008D4D00" w:rsidRDefault="008D4D00" w:rsidP="00D6799A">
            <w:pPr>
              <w:ind w:right="-1"/>
              <w:rPr>
                <w:rStyle w:val="FontStyle74"/>
                <w:color w:val="000000" w:themeColor="text1"/>
                <w:lang w:val="ky-KG"/>
              </w:rPr>
            </w:pPr>
          </w:p>
        </w:tc>
      </w:tr>
      <w:tr w:rsidR="008D4D00" w14:paraId="41E09C4E" w14:textId="77777777" w:rsidTr="00D6799A">
        <w:tc>
          <w:tcPr>
            <w:tcW w:w="4928" w:type="dxa"/>
          </w:tcPr>
          <w:p w14:paraId="7D030829" w14:textId="77777777" w:rsidR="008D4D00" w:rsidRPr="009D336C" w:rsidRDefault="008D4D00" w:rsidP="00D6799A">
            <w:pPr>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Көксариев Кемпирбек Эрмекович</w:t>
            </w:r>
          </w:p>
          <w:p w14:paraId="785D0E4B" w14:textId="77777777" w:rsidR="008D4D00" w:rsidRDefault="008D4D00" w:rsidP="00D6799A">
            <w:pPr>
              <w:ind w:right="-1"/>
              <w:rPr>
                <w:rStyle w:val="FontStyle74"/>
                <w:color w:val="000000" w:themeColor="text1"/>
                <w:lang w:val="ky-KG"/>
              </w:rPr>
            </w:pPr>
          </w:p>
          <w:p w14:paraId="24FA47C3" w14:textId="77777777" w:rsidR="008D4D00" w:rsidRDefault="008D4D00" w:rsidP="00D6799A">
            <w:pPr>
              <w:ind w:right="-1"/>
              <w:rPr>
                <w:rStyle w:val="FontStyle74"/>
                <w:color w:val="000000" w:themeColor="text1"/>
                <w:lang w:val="ky-KG"/>
              </w:rPr>
            </w:pPr>
          </w:p>
        </w:tc>
        <w:tc>
          <w:tcPr>
            <w:tcW w:w="3285" w:type="dxa"/>
          </w:tcPr>
          <w:p w14:paraId="309FC8B3" w14:textId="77777777" w:rsidR="008D4D00" w:rsidRDefault="008D4D00" w:rsidP="00D6799A">
            <w:pPr>
              <w:ind w:right="-1"/>
              <w:rPr>
                <w:rStyle w:val="FontStyle74"/>
                <w:rFonts w:eastAsia="Calibri"/>
                <w:color w:val="000000" w:themeColor="text1"/>
                <w:sz w:val="28"/>
                <w:szCs w:val="28"/>
                <w:lang w:val="ky-KG"/>
              </w:rPr>
            </w:pPr>
            <w:r>
              <w:rPr>
                <w:rStyle w:val="FontStyle74"/>
                <w:rFonts w:eastAsia="Calibri"/>
                <w:color w:val="000000" w:themeColor="text1"/>
                <w:sz w:val="28"/>
                <w:szCs w:val="28"/>
                <w:lang w:val="ky-KG"/>
              </w:rPr>
              <w:t>“Эрмек баатыр” дыйкан чарбасынын  жетекчиси</w:t>
            </w:r>
          </w:p>
          <w:p w14:paraId="7CE35217" w14:textId="77777777" w:rsidR="008D4D00" w:rsidRDefault="008D4D00" w:rsidP="00D6799A">
            <w:pPr>
              <w:ind w:right="-1"/>
              <w:rPr>
                <w:rStyle w:val="FontStyle74"/>
                <w:color w:val="000000" w:themeColor="text1"/>
                <w:lang w:val="ky-KG"/>
              </w:rPr>
            </w:pPr>
          </w:p>
        </w:tc>
        <w:tc>
          <w:tcPr>
            <w:tcW w:w="3285" w:type="dxa"/>
          </w:tcPr>
          <w:p w14:paraId="37D13F1B" w14:textId="77777777" w:rsidR="008D4D00" w:rsidRDefault="008D4D00" w:rsidP="00D6799A">
            <w:pPr>
              <w:ind w:right="-1"/>
              <w:rPr>
                <w:rStyle w:val="FontStyle74"/>
                <w:color w:val="000000" w:themeColor="text1"/>
                <w:lang w:val="ky-KG"/>
              </w:rPr>
            </w:pPr>
          </w:p>
          <w:p w14:paraId="716EC74C" w14:textId="77777777" w:rsidR="008D4D00" w:rsidRPr="002932F7" w:rsidRDefault="008D4D00" w:rsidP="00D6799A">
            <w:pPr>
              <w:ind w:right="-1"/>
              <w:rPr>
                <w:rStyle w:val="FontStyle74"/>
                <w:color w:val="000000" w:themeColor="text1"/>
                <w:lang w:val="ky-KG"/>
              </w:rPr>
            </w:pPr>
          </w:p>
        </w:tc>
      </w:tr>
      <w:tr w:rsidR="008D4D00" w14:paraId="3EF5F786" w14:textId="77777777" w:rsidTr="00D6799A">
        <w:trPr>
          <w:trHeight w:val="623"/>
        </w:trPr>
        <w:tc>
          <w:tcPr>
            <w:tcW w:w="4928" w:type="dxa"/>
          </w:tcPr>
          <w:p w14:paraId="60D9332D" w14:textId="77777777" w:rsidR="008D4D00" w:rsidRDefault="008D4D00" w:rsidP="00D6799A">
            <w:pPr>
              <w:rPr>
                <w:rFonts w:ascii="Times New Roman" w:hAnsi="Times New Roman" w:cs="Times New Roman"/>
                <w:sz w:val="28"/>
                <w:szCs w:val="28"/>
                <w:lang w:val="ky-KG"/>
              </w:rPr>
            </w:pPr>
            <w:r>
              <w:rPr>
                <w:rFonts w:ascii="Times New Roman" w:hAnsi="Times New Roman" w:cs="Times New Roman"/>
                <w:sz w:val="28"/>
                <w:szCs w:val="28"/>
                <w:lang w:val="ky-KG"/>
              </w:rPr>
              <w:t>Садабаева Сажида Солтонкуловна</w:t>
            </w:r>
          </w:p>
          <w:p w14:paraId="078D3332" w14:textId="77777777" w:rsidR="008D4D00" w:rsidRDefault="008D4D00" w:rsidP="00D6799A">
            <w:pPr>
              <w:ind w:right="-1"/>
              <w:rPr>
                <w:rStyle w:val="FontStyle74"/>
                <w:color w:val="000000" w:themeColor="text1"/>
                <w:lang w:val="ky-KG"/>
              </w:rPr>
            </w:pPr>
          </w:p>
          <w:p w14:paraId="4EF1C394" w14:textId="77777777" w:rsidR="008D4D00" w:rsidRDefault="008D4D00" w:rsidP="00D6799A">
            <w:pPr>
              <w:ind w:right="-1"/>
              <w:rPr>
                <w:rStyle w:val="FontStyle74"/>
                <w:color w:val="000000" w:themeColor="text1"/>
                <w:lang w:val="ky-KG"/>
              </w:rPr>
            </w:pPr>
          </w:p>
          <w:p w14:paraId="2BE8EA5F" w14:textId="77777777" w:rsidR="008D4D00" w:rsidRDefault="008D4D00" w:rsidP="00D6799A">
            <w:pPr>
              <w:ind w:right="-1"/>
              <w:rPr>
                <w:rStyle w:val="FontStyle74"/>
                <w:color w:val="000000" w:themeColor="text1"/>
                <w:lang w:val="ky-KG"/>
              </w:rPr>
            </w:pPr>
          </w:p>
        </w:tc>
        <w:tc>
          <w:tcPr>
            <w:tcW w:w="3285" w:type="dxa"/>
          </w:tcPr>
          <w:p w14:paraId="2173FDAE" w14:textId="77777777" w:rsidR="008D4D00" w:rsidRPr="00294078" w:rsidRDefault="008D4D00" w:rsidP="00D6799A">
            <w:pPr>
              <w:rPr>
                <w:rFonts w:ascii="Times New Roman" w:hAnsi="Times New Roman" w:cs="Times New Roman"/>
                <w:sz w:val="28"/>
                <w:szCs w:val="28"/>
                <w:lang w:val="ky-KG"/>
              </w:rPr>
            </w:pPr>
            <w:r w:rsidRPr="006E6CC0">
              <w:rPr>
                <w:rStyle w:val="FontStyle74"/>
                <w:color w:val="000000" w:themeColor="text1"/>
                <w:sz w:val="28"/>
                <w:szCs w:val="28"/>
              </w:rPr>
              <w:t>№43</w:t>
            </w:r>
            <w:r>
              <w:rPr>
                <w:rStyle w:val="FontStyle74"/>
                <w:color w:val="000000" w:themeColor="text1"/>
                <w:sz w:val="28"/>
                <w:szCs w:val="28"/>
              </w:rPr>
              <w:t xml:space="preserve"> </w:t>
            </w:r>
            <w:r>
              <w:rPr>
                <w:rStyle w:val="FontStyle74"/>
                <w:color w:val="000000" w:themeColor="text1"/>
                <w:sz w:val="28"/>
                <w:szCs w:val="28"/>
                <w:lang w:val="ky-KG"/>
              </w:rPr>
              <w:t xml:space="preserve">КЛ ОӨК </w:t>
            </w:r>
            <w:r w:rsidRPr="00294078">
              <w:rPr>
                <w:rStyle w:val="FontStyle74"/>
                <w:color w:val="000000" w:themeColor="text1"/>
                <w:sz w:val="28"/>
                <w:szCs w:val="28"/>
                <w:lang w:val="ky-KG"/>
              </w:rPr>
              <w:t>жетекчиси</w:t>
            </w:r>
          </w:p>
          <w:p w14:paraId="79D7B467" w14:textId="77777777" w:rsidR="008D4D00" w:rsidRDefault="008D4D00" w:rsidP="00D6799A">
            <w:pPr>
              <w:ind w:right="-1"/>
              <w:rPr>
                <w:rStyle w:val="FontStyle74"/>
                <w:color w:val="000000" w:themeColor="text1"/>
                <w:lang w:val="ky-KG"/>
              </w:rPr>
            </w:pPr>
          </w:p>
        </w:tc>
        <w:tc>
          <w:tcPr>
            <w:tcW w:w="3285" w:type="dxa"/>
          </w:tcPr>
          <w:p w14:paraId="6330DC76" w14:textId="77777777" w:rsidR="008D4D00" w:rsidRDefault="008D4D00" w:rsidP="00D6799A">
            <w:pPr>
              <w:ind w:right="-1"/>
              <w:rPr>
                <w:rStyle w:val="FontStyle74"/>
                <w:color w:val="000000" w:themeColor="text1"/>
                <w:lang w:val="ky-KG"/>
              </w:rPr>
            </w:pPr>
          </w:p>
          <w:p w14:paraId="64867D3F" w14:textId="77777777" w:rsidR="008D4D00" w:rsidRDefault="008D4D00" w:rsidP="00D6799A">
            <w:pPr>
              <w:ind w:right="-1"/>
              <w:rPr>
                <w:rStyle w:val="FontStyle74"/>
                <w:color w:val="000000" w:themeColor="text1"/>
                <w:lang w:val="ky-KG"/>
              </w:rPr>
            </w:pPr>
          </w:p>
          <w:p w14:paraId="167FC6AF" w14:textId="77777777" w:rsidR="008D4D00" w:rsidRPr="002932F7" w:rsidRDefault="008D4D00" w:rsidP="00D6799A">
            <w:pPr>
              <w:ind w:right="-1"/>
              <w:rPr>
                <w:rStyle w:val="FontStyle74"/>
                <w:color w:val="000000" w:themeColor="text1"/>
                <w:lang w:val="ky-KG"/>
              </w:rPr>
            </w:pPr>
          </w:p>
        </w:tc>
      </w:tr>
      <w:tr w:rsidR="008D4D00" w14:paraId="5A71F7AE" w14:textId="77777777" w:rsidTr="00D6799A">
        <w:tc>
          <w:tcPr>
            <w:tcW w:w="4928" w:type="dxa"/>
          </w:tcPr>
          <w:p w14:paraId="7D25A23F" w14:textId="77777777" w:rsidR="008D4D00" w:rsidRPr="00D1036B" w:rsidRDefault="008D4D00" w:rsidP="00D6799A">
            <w:pPr>
              <w:rPr>
                <w:rStyle w:val="FontStyle74"/>
                <w:sz w:val="28"/>
                <w:szCs w:val="28"/>
                <w:lang w:val="ky-KG"/>
              </w:rPr>
            </w:pPr>
            <w:r>
              <w:rPr>
                <w:rFonts w:ascii="Times New Roman" w:hAnsi="Times New Roman" w:cs="Times New Roman"/>
                <w:sz w:val="28"/>
                <w:szCs w:val="28"/>
                <w:lang w:val="ky-KG"/>
              </w:rPr>
              <w:t>Мандыбаев</w:t>
            </w:r>
            <w:r w:rsidRPr="00A51F65">
              <w:rPr>
                <w:rFonts w:ascii="Times New Roman" w:hAnsi="Times New Roman" w:cs="Times New Roman"/>
                <w:sz w:val="28"/>
                <w:szCs w:val="28"/>
                <w:lang w:val="ky-KG"/>
              </w:rPr>
              <w:t xml:space="preserve"> Турарбек Кутанович</w:t>
            </w:r>
          </w:p>
          <w:p w14:paraId="27CE5189" w14:textId="77777777" w:rsidR="008D4D00" w:rsidRDefault="008D4D00" w:rsidP="00D6799A">
            <w:pPr>
              <w:ind w:right="-1"/>
              <w:rPr>
                <w:rStyle w:val="FontStyle74"/>
                <w:color w:val="000000" w:themeColor="text1"/>
                <w:lang w:val="ky-KG"/>
              </w:rPr>
            </w:pPr>
          </w:p>
          <w:p w14:paraId="311AB7FB" w14:textId="77777777" w:rsidR="008D4D00" w:rsidRDefault="008D4D00" w:rsidP="00D6799A">
            <w:pPr>
              <w:ind w:right="-1"/>
              <w:rPr>
                <w:rStyle w:val="FontStyle74"/>
                <w:color w:val="000000" w:themeColor="text1"/>
                <w:lang w:val="ky-KG"/>
              </w:rPr>
            </w:pPr>
          </w:p>
          <w:p w14:paraId="6910EF66" w14:textId="77777777" w:rsidR="008D4D00" w:rsidRDefault="008D4D00" w:rsidP="00D6799A">
            <w:pPr>
              <w:ind w:right="-1"/>
              <w:rPr>
                <w:rStyle w:val="FontStyle74"/>
                <w:color w:val="000000" w:themeColor="text1"/>
                <w:lang w:val="ky-KG"/>
              </w:rPr>
            </w:pPr>
          </w:p>
          <w:p w14:paraId="49BD0661" w14:textId="77777777" w:rsidR="008D4D00" w:rsidRDefault="008D4D00" w:rsidP="00D6799A">
            <w:pPr>
              <w:ind w:right="-1"/>
              <w:rPr>
                <w:rStyle w:val="FontStyle74"/>
                <w:color w:val="000000" w:themeColor="text1"/>
                <w:lang w:val="ky-KG"/>
              </w:rPr>
            </w:pPr>
          </w:p>
        </w:tc>
        <w:tc>
          <w:tcPr>
            <w:tcW w:w="3285" w:type="dxa"/>
          </w:tcPr>
          <w:p w14:paraId="73AA8769" w14:textId="77777777" w:rsidR="008D4D00" w:rsidRDefault="008D4D00" w:rsidP="00D6799A">
            <w:pPr>
              <w:pStyle w:val="Style30"/>
              <w:widowControl/>
              <w:tabs>
                <w:tab w:val="left" w:pos="624"/>
              </w:tabs>
              <w:spacing w:line="276" w:lineRule="auto"/>
              <w:ind w:firstLine="0"/>
              <w:rPr>
                <w:rStyle w:val="FontStyle74"/>
                <w:color w:val="000000" w:themeColor="text1"/>
                <w:sz w:val="28"/>
                <w:szCs w:val="28"/>
              </w:rPr>
            </w:pPr>
            <w:r>
              <w:rPr>
                <w:rStyle w:val="FontStyle74"/>
                <w:rFonts w:eastAsia="Calibri"/>
                <w:color w:val="000000" w:themeColor="text1"/>
                <w:sz w:val="28"/>
                <w:szCs w:val="28"/>
              </w:rPr>
              <w:t xml:space="preserve"> </w:t>
            </w:r>
            <w:r w:rsidRPr="006E6CC0">
              <w:rPr>
                <w:rStyle w:val="FontStyle74"/>
                <w:color w:val="000000" w:themeColor="text1"/>
                <w:sz w:val="28"/>
                <w:szCs w:val="28"/>
              </w:rPr>
              <w:t>№4</w:t>
            </w:r>
            <w:r>
              <w:rPr>
                <w:rStyle w:val="FontStyle74"/>
                <w:color w:val="000000" w:themeColor="text1"/>
                <w:sz w:val="28"/>
                <w:szCs w:val="28"/>
                <w:lang w:val="ky-KG"/>
              </w:rPr>
              <w:t>7</w:t>
            </w:r>
            <w:r>
              <w:rPr>
                <w:rStyle w:val="FontStyle74"/>
                <w:color w:val="000000" w:themeColor="text1"/>
                <w:sz w:val="28"/>
                <w:szCs w:val="28"/>
              </w:rPr>
              <w:t xml:space="preserve"> КЛ </w:t>
            </w:r>
            <w:r>
              <w:rPr>
                <w:rStyle w:val="FontStyle74"/>
                <w:color w:val="000000" w:themeColor="text1"/>
                <w:sz w:val="28"/>
                <w:szCs w:val="28"/>
                <w:lang w:val="ky-KG"/>
              </w:rPr>
              <w:t>ОӨ иштери</w:t>
            </w:r>
            <w:r w:rsidRPr="006E6CC0">
              <w:rPr>
                <w:rStyle w:val="FontStyle74"/>
                <w:color w:val="000000" w:themeColor="text1"/>
                <w:sz w:val="28"/>
                <w:szCs w:val="28"/>
              </w:rPr>
              <w:t xml:space="preserve"> </w:t>
            </w:r>
            <w:proofErr w:type="spellStart"/>
            <w:r w:rsidRPr="006E6CC0">
              <w:rPr>
                <w:rStyle w:val="FontStyle74"/>
                <w:color w:val="000000" w:themeColor="text1"/>
                <w:sz w:val="28"/>
                <w:szCs w:val="28"/>
              </w:rPr>
              <w:t>боюнча</w:t>
            </w:r>
            <w:proofErr w:type="spellEnd"/>
            <w:r w:rsidRPr="006E6CC0">
              <w:rPr>
                <w:rStyle w:val="FontStyle74"/>
                <w:color w:val="000000" w:themeColor="text1"/>
                <w:sz w:val="28"/>
                <w:szCs w:val="28"/>
              </w:rPr>
              <w:t xml:space="preserve"> </w:t>
            </w:r>
            <w:proofErr w:type="spellStart"/>
            <w:r w:rsidRPr="006E6CC0">
              <w:rPr>
                <w:rStyle w:val="FontStyle74"/>
                <w:color w:val="000000" w:themeColor="text1"/>
                <w:sz w:val="28"/>
                <w:szCs w:val="28"/>
              </w:rPr>
              <w:t>директордун</w:t>
            </w:r>
            <w:proofErr w:type="spellEnd"/>
            <w:r w:rsidRPr="006E6CC0">
              <w:rPr>
                <w:rStyle w:val="FontStyle74"/>
                <w:color w:val="000000" w:themeColor="text1"/>
                <w:sz w:val="28"/>
                <w:szCs w:val="28"/>
              </w:rPr>
              <w:t xml:space="preserve"> орун </w:t>
            </w:r>
            <w:proofErr w:type="spellStart"/>
            <w:r w:rsidRPr="006E6CC0">
              <w:rPr>
                <w:rStyle w:val="FontStyle74"/>
                <w:color w:val="000000" w:themeColor="text1"/>
                <w:sz w:val="28"/>
                <w:szCs w:val="28"/>
              </w:rPr>
              <w:t>басары</w:t>
            </w:r>
            <w:proofErr w:type="spellEnd"/>
          </w:p>
          <w:p w14:paraId="7019AE9E" w14:textId="77777777" w:rsidR="008D4D00" w:rsidRDefault="008D4D00" w:rsidP="00D6799A">
            <w:pPr>
              <w:pStyle w:val="Style30"/>
              <w:widowControl/>
              <w:tabs>
                <w:tab w:val="left" w:pos="624"/>
              </w:tabs>
              <w:spacing w:line="276" w:lineRule="auto"/>
              <w:ind w:firstLine="0"/>
              <w:rPr>
                <w:rStyle w:val="FontStyle74"/>
                <w:color w:val="000000" w:themeColor="text1"/>
                <w:lang w:val="ky-KG"/>
              </w:rPr>
            </w:pPr>
          </w:p>
          <w:p w14:paraId="244CDDC2" w14:textId="77777777" w:rsidR="008D4D00" w:rsidRDefault="008D4D00" w:rsidP="00D6799A">
            <w:pPr>
              <w:ind w:right="-1"/>
              <w:rPr>
                <w:rStyle w:val="FontStyle74"/>
                <w:color w:val="000000" w:themeColor="text1"/>
                <w:lang w:val="ky-KG"/>
              </w:rPr>
            </w:pPr>
          </w:p>
        </w:tc>
        <w:tc>
          <w:tcPr>
            <w:tcW w:w="3285" w:type="dxa"/>
          </w:tcPr>
          <w:p w14:paraId="33E426C8" w14:textId="77777777" w:rsidR="008D4D00" w:rsidRDefault="008D4D00" w:rsidP="00D6799A">
            <w:pPr>
              <w:ind w:right="-1"/>
              <w:rPr>
                <w:rStyle w:val="FontStyle74"/>
                <w:color w:val="000000" w:themeColor="text1"/>
                <w:lang w:val="ky-KG"/>
              </w:rPr>
            </w:pPr>
          </w:p>
          <w:p w14:paraId="52B08F30" w14:textId="77777777" w:rsidR="008D4D00" w:rsidRDefault="008D4D00" w:rsidP="00D6799A">
            <w:pPr>
              <w:ind w:right="-1"/>
              <w:rPr>
                <w:rStyle w:val="FontStyle74"/>
                <w:color w:val="000000" w:themeColor="text1"/>
                <w:lang w:val="ky-KG"/>
              </w:rPr>
            </w:pPr>
          </w:p>
        </w:tc>
      </w:tr>
      <w:tr w:rsidR="008D4D00" w:rsidRPr="00FB7C69" w14:paraId="2153E926" w14:textId="77777777" w:rsidTr="00D6799A">
        <w:tc>
          <w:tcPr>
            <w:tcW w:w="4928" w:type="dxa"/>
          </w:tcPr>
          <w:p w14:paraId="6137C6D8" w14:textId="77777777" w:rsidR="008D4D00" w:rsidRDefault="008D4D00" w:rsidP="00D6799A">
            <w:pPr>
              <w:rPr>
                <w:rFonts w:ascii="Times New Roman" w:eastAsia="Calibri" w:hAnsi="Times New Roman" w:cs="Times New Roman"/>
                <w:sz w:val="28"/>
                <w:szCs w:val="28"/>
                <w:lang w:val="ky-KG"/>
              </w:rPr>
            </w:pPr>
            <w:r w:rsidRPr="00D658E6">
              <w:rPr>
                <w:rFonts w:ascii="Times New Roman" w:eastAsia="Calibri" w:hAnsi="Times New Roman" w:cs="Times New Roman"/>
                <w:sz w:val="28"/>
                <w:szCs w:val="28"/>
                <w:lang w:val="ky-KG"/>
              </w:rPr>
              <w:t>Д</w:t>
            </w:r>
            <w:r>
              <w:rPr>
                <w:rFonts w:ascii="Times New Roman" w:eastAsia="Calibri" w:hAnsi="Times New Roman" w:cs="Times New Roman"/>
                <w:sz w:val="28"/>
                <w:szCs w:val="28"/>
                <w:lang w:val="ky-KG"/>
              </w:rPr>
              <w:t>аниярова</w:t>
            </w:r>
            <w:r w:rsidRPr="00D658E6">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Бурул</w:t>
            </w:r>
            <w:r w:rsidRPr="00D658E6">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Сейдахматовна</w:t>
            </w:r>
          </w:p>
          <w:p w14:paraId="33D4373E" w14:textId="77777777" w:rsidR="008D4D00" w:rsidRDefault="008D4D00" w:rsidP="00D6799A">
            <w:pPr>
              <w:ind w:right="-1"/>
              <w:rPr>
                <w:rStyle w:val="FontStyle74"/>
                <w:color w:val="000000" w:themeColor="text1"/>
                <w:lang w:val="ky-KG"/>
              </w:rPr>
            </w:pPr>
          </w:p>
          <w:p w14:paraId="6F581924" w14:textId="77777777" w:rsidR="008D4D00" w:rsidRDefault="008D4D00" w:rsidP="00D6799A">
            <w:pPr>
              <w:ind w:right="-1"/>
              <w:rPr>
                <w:rStyle w:val="FontStyle74"/>
                <w:color w:val="000000" w:themeColor="text1"/>
                <w:lang w:val="ky-KG"/>
              </w:rPr>
            </w:pPr>
          </w:p>
        </w:tc>
        <w:tc>
          <w:tcPr>
            <w:tcW w:w="3285" w:type="dxa"/>
          </w:tcPr>
          <w:p w14:paraId="21C96F31" w14:textId="77777777" w:rsidR="008D4D00" w:rsidRDefault="008D4D00" w:rsidP="00D6799A">
            <w:pPr>
              <w:ind w:right="-1"/>
              <w:rPr>
                <w:rStyle w:val="FontStyle74"/>
                <w:color w:val="000000" w:themeColor="text1"/>
                <w:lang w:val="ky-KG"/>
              </w:rPr>
            </w:pPr>
            <w:r w:rsidRPr="006E6CC0">
              <w:rPr>
                <w:rStyle w:val="FontStyle74"/>
                <w:color w:val="000000" w:themeColor="text1"/>
                <w:sz w:val="28"/>
                <w:szCs w:val="28"/>
                <w:lang w:val="ky-KG"/>
              </w:rPr>
              <w:t>№47</w:t>
            </w:r>
            <w:r>
              <w:rPr>
                <w:rStyle w:val="FontStyle74"/>
                <w:color w:val="000000" w:themeColor="text1"/>
                <w:sz w:val="28"/>
                <w:szCs w:val="28"/>
                <w:lang w:val="ky-KG"/>
              </w:rPr>
              <w:t xml:space="preserve"> КЛ</w:t>
            </w:r>
            <w:r w:rsidRPr="006E6CC0">
              <w:rPr>
                <w:rStyle w:val="FontStyle74"/>
                <w:color w:val="000000" w:themeColor="text1"/>
                <w:sz w:val="28"/>
                <w:szCs w:val="28"/>
                <w:lang w:val="ky-KG"/>
              </w:rPr>
              <w:t xml:space="preserve"> Өндүрүштүк окутуу</w:t>
            </w:r>
            <w:r>
              <w:rPr>
                <w:rStyle w:val="FontStyle74"/>
                <w:color w:val="000000" w:themeColor="text1"/>
                <w:sz w:val="28"/>
                <w:szCs w:val="28"/>
                <w:lang w:val="ky-KG"/>
              </w:rPr>
              <w:t xml:space="preserve">  боюнча устаты</w:t>
            </w:r>
          </w:p>
        </w:tc>
        <w:tc>
          <w:tcPr>
            <w:tcW w:w="3285" w:type="dxa"/>
          </w:tcPr>
          <w:p w14:paraId="47BB810B" w14:textId="77777777" w:rsidR="008D4D00" w:rsidRDefault="008D4D00" w:rsidP="00D6799A">
            <w:pPr>
              <w:ind w:right="-1"/>
              <w:rPr>
                <w:rStyle w:val="FontStyle74"/>
                <w:color w:val="000000" w:themeColor="text1"/>
                <w:lang w:val="ky-KG"/>
              </w:rPr>
            </w:pPr>
          </w:p>
          <w:p w14:paraId="7F525F74" w14:textId="77777777" w:rsidR="008D4D00" w:rsidRDefault="008D4D00" w:rsidP="00D6799A">
            <w:pPr>
              <w:ind w:right="-1"/>
              <w:rPr>
                <w:rStyle w:val="FontStyle74"/>
                <w:color w:val="000000" w:themeColor="text1"/>
                <w:lang w:val="ky-KG"/>
              </w:rPr>
            </w:pPr>
          </w:p>
          <w:p w14:paraId="1624EAE4" w14:textId="77777777" w:rsidR="008D4D00" w:rsidRDefault="008D4D00" w:rsidP="00D6799A">
            <w:pPr>
              <w:ind w:right="-1"/>
              <w:rPr>
                <w:rStyle w:val="FontStyle74"/>
                <w:color w:val="000000" w:themeColor="text1"/>
                <w:lang w:val="ky-KG"/>
              </w:rPr>
            </w:pPr>
          </w:p>
        </w:tc>
      </w:tr>
    </w:tbl>
    <w:p w14:paraId="4F33F0BF" w14:textId="2B2412C0" w:rsidR="008D4D00" w:rsidRDefault="008D4D00">
      <w:pPr>
        <w:rPr>
          <w:rFonts w:ascii="Times New Roman" w:eastAsia="Times New Roman" w:hAnsi="Times New Roman" w:cs="Times New Roman"/>
          <w:color w:val="000000" w:themeColor="text1"/>
          <w:sz w:val="28"/>
          <w:szCs w:val="28"/>
          <w:lang w:val="ky-KG" w:eastAsia="ru-RU"/>
        </w:rPr>
      </w:pPr>
    </w:p>
    <w:p w14:paraId="1CA6B8DC" w14:textId="77777777" w:rsidR="00BF7DA9" w:rsidRPr="004B7B40" w:rsidRDefault="00BF7DA9" w:rsidP="004B7B40">
      <w:pPr>
        <w:shd w:val="clear" w:color="auto" w:fill="FFFFFF"/>
        <w:spacing w:line="240" w:lineRule="auto"/>
        <w:ind w:firstLine="709"/>
        <w:rPr>
          <w:rFonts w:ascii="Times New Roman" w:eastAsia="Times New Roman" w:hAnsi="Times New Roman" w:cs="Times New Roman"/>
          <w:color w:val="000000" w:themeColor="text1"/>
          <w:sz w:val="28"/>
          <w:szCs w:val="28"/>
          <w:lang w:val="ky-KG" w:eastAsia="ru-RU"/>
        </w:rPr>
        <w:sectPr w:rsidR="00BF7DA9" w:rsidRPr="004B7B40" w:rsidSect="004B7B40">
          <w:footerReference w:type="default" r:id="rId8"/>
          <w:pgSz w:w="11906" w:h="16838"/>
          <w:pgMar w:top="1134" w:right="1134" w:bottom="1134" w:left="1701" w:header="708" w:footer="708" w:gutter="0"/>
          <w:cols w:space="708"/>
          <w:titlePg/>
          <w:docGrid w:linePitch="360"/>
        </w:sectPr>
      </w:pPr>
    </w:p>
    <w:tbl>
      <w:tblPr>
        <w:tblW w:w="5108" w:type="pct"/>
        <w:shd w:val="clear" w:color="auto" w:fill="FFFFFF"/>
        <w:tblCellMar>
          <w:left w:w="0" w:type="dxa"/>
          <w:right w:w="0" w:type="dxa"/>
        </w:tblCellMar>
        <w:tblLook w:val="04A0" w:firstRow="1" w:lastRow="0" w:firstColumn="1" w:lastColumn="0" w:noHBand="0" w:noVBand="1"/>
      </w:tblPr>
      <w:tblGrid>
        <w:gridCol w:w="5100"/>
        <w:gridCol w:w="4370"/>
        <w:gridCol w:w="5415"/>
      </w:tblGrid>
      <w:tr w:rsidR="00365AF8" w:rsidRPr="00FB7C69" w14:paraId="01EB8795" w14:textId="77777777" w:rsidTr="001B4052">
        <w:tc>
          <w:tcPr>
            <w:tcW w:w="1713" w:type="pct"/>
            <w:shd w:val="clear" w:color="auto" w:fill="FFFFFF"/>
            <w:tcMar>
              <w:top w:w="0" w:type="dxa"/>
              <w:left w:w="108" w:type="dxa"/>
              <w:bottom w:w="0" w:type="dxa"/>
              <w:right w:w="108" w:type="dxa"/>
            </w:tcMar>
          </w:tcPr>
          <w:p w14:paraId="158A8E1B" w14:textId="77777777" w:rsidR="00365AF8" w:rsidRPr="00372F5E" w:rsidRDefault="00365AF8" w:rsidP="00882B9F">
            <w:pPr>
              <w:spacing w:line="240" w:lineRule="auto"/>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lastRenderedPageBreak/>
              <w:t> </w:t>
            </w:r>
          </w:p>
        </w:tc>
        <w:tc>
          <w:tcPr>
            <w:tcW w:w="1468" w:type="pct"/>
            <w:shd w:val="clear" w:color="auto" w:fill="FFFFFF"/>
            <w:tcMar>
              <w:top w:w="0" w:type="dxa"/>
              <w:left w:w="108" w:type="dxa"/>
              <w:bottom w:w="0" w:type="dxa"/>
              <w:right w:w="108" w:type="dxa"/>
            </w:tcMar>
          </w:tcPr>
          <w:p w14:paraId="7F7A5834" w14:textId="77777777" w:rsidR="00365AF8" w:rsidRPr="00372F5E" w:rsidRDefault="00365AF8" w:rsidP="00882B9F">
            <w:pPr>
              <w:spacing w:line="240" w:lineRule="auto"/>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w:t>
            </w:r>
          </w:p>
        </w:tc>
        <w:tc>
          <w:tcPr>
            <w:tcW w:w="1819" w:type="pct"/>
            <w:shd w:val="clear" w:color="auto" w:fill="FFFFFF"/>
            <w:tcMar>
              <w:top w:w="0" w:type="dxa"/>
              <w:left w:w="108" w:type="dxa"/>
              <w:bottom w:w="0" w:type="dxa"/>
              <w:right w:w="108" w:type="dxa"/>
            </w:tcMar>
          </w:tcPr>
          <w:p w14:paraId="1396BE27" w14:textId="77777777" w:rsidR="00365AF8" w:rsidRPr="001B4052"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1B4052">
              <w:rPr>
                <w:rFonts w:ascii="Times New Roman" w:eastAsia="Times New Roman" w:hAnsi="Times New Roman" w:cs="Times New Roman"/>
                <w:color w:val="000000" w:themeColor="text1"/>
                <w:sz w:val="24"/>
                <w:szCs w:val="24"/>
                <w:lang w:val="ky-KG" w:eastAsia="ru-RU"/>
              </w:rPr>
              <w:t xml:space="preserve">Кыргыз Республикасынын </w:t>
            </w:r>
          </w:p>
          <w:p w14:paraId="19098A01" w14:textId="77777777" w:rsidR="00365AF8" w:rsidRPr="001B4052"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1B4052">
              <w:rPr>
                <w:rFonts w:ascii="Times New Roman" w:eastAsia="Times New Roman" w:hAnsi="Times New Roman" w:cs="Times New Roman"/>
                <w:color w:val="000000" w:themeColor="text1"/>
                <w:sz w:val="24"/>
                <w:szCs w:val="24"/>
                <w:lang w:val="ky-KG" w:eastAsia="ru-RU"/>
              </w:rPr>
              <w:t>Кесиптик башталгыч билим берүүсүнүн мамлекеттик билим берүү стандартына 1-тиркеме</w:t>
            </w:r>
          </w:p>
          <w:p w14:paraId="1E0005CF"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8"/>
                <w:szCs w:val="28"/>
                <w:lang w:val="ky-KG" w:eastAsia="ru-RU"/>
              </w:rPr>
            </w:pPr>
            <w:r w:rsidRPr="001B4052">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43BD0724" w14:textId="77777777" w:rsidR="00365AF8" w:rsidRPr="00A71941" w:rsidRDefault="00365AF8" w:rsidP="00365AF8">
      <w:pPr>
        <w:shd w:val="clear" w:color="auto" w:fill="FFFFFF"/>
        <w:spacing w:line="240" w:lineRule="auto"/>
        <w:ind w:left="1134" w:right="1134"/>
        <w:jc w:val="center"/>
        <w:rPr>
          <w:rFonts w:ascii="Times New Roman" w:eastAsia="Times New Roman" w:hAnsi="Times New Roman" w:cs="Times New Roman"/>
          <w:b/>
          <w:bCs/>
          <w:color w:val="EE0000"/>
          <w:sz w:val="28"/>
          <w:szCs w:val="28"/>
          <w:lang w:val="ky-KG" w:eastAsia="ru-RU"/>
        </w:rPr>
      </w:pPr>
    </w:p>
    <w:p w14:paraId="45C7C9C5" w14:textId="77777777" w:rsidR="00365AF8" w:rsidRPr="001B4052" w:rsidRDefault="00365AF8" w:rsidP="00365AF8">
      <w:pPr>
        <w:shd w:val="clear" w:color="auto" w:fill="FFFFFF"/>
        <w:spacing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1B4052">
        <w:rPr>
          <w:rFonts w:ascii="Times New Roman" w:eastAsia="Times New Roman" w:hAnsi="Times New Roman" w:cs="Times New Roman"/>
          <w:b/>
          <w:bCs/>
          <w:sz w:val="24"/>
          <w:szCs w:val="24"/>
          <w:lang w:val="ky-KG" w:eastAsia="ru-RU"/>
        </w:rPr>
        <w:t xml:space="preserve">Айыл чарба өндүрүшүнүн устаты  Айыл чарба  өндүрүшүнүн тракторчу-машинисти </w:t>
      </w:r>
      <w:r w:rsidRPr="001B4052">
        <w:rPr>
          <w:rFonts w:ascii="Times New Roman" w:eastAsia="Times New Roman" w:hAnsi="Times New Roman" w:cs="Times New Roman"/>
          <w:b/>
          <w:bCs/>
          <w:color w:val="000000" w:themeColor="text1"/>
          <w:sz w:val="24"/>
          <w:szCs w:val="24"/>
          <w:lang w:val="ky-KG" w:eastAsia="ru-RU"/>
        </w:rPr>
        <w:t>(8311 Айыл чарба  өндүрүшүнүн тракторчу-машинисти) кесиби боюнча башталгыч кесиптик билим берүүнүн негизги билим берүү программасынын ТҮЗҮМҮ</w:t>
      </w:r>
    </w:p>
    <w:p w14:paraId="03FF39E8" w14:textId="77777777" w:rsidR="00365AF8" w:rsidRPr="00372F5E" w:rsidRDefault="00365AF8" w:rsidP="001B4052">
      <w:pPr>
        <w:shd w:val="clear" w:color="auto" w:fill="FFFFFF"/>
        <w:spacing w:line="240" w:lineRule="auto"/>
        <w:ind w:right="1134"/>
        <w:rPr>
          <w:rFonts w:ascii="Times New Roman" w:eastAsia="Times New Roman" w:hAnsi="Times New Roman" w:cs="Times New Roman"/>
          <w:i/>
          <w:color w:val="000000" w:themeColor="text1"/>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270"/>
        <w:gridCol w:w="1201"/>
      </w:tblGrid>
      <w:tr w:rsidR="00365AF8" w:rsidRPr="00372F5E" w14:paraId="6FCCC1C4" w14:textId="77777777" w:rsidTr="00882B9F">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5D2137"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D03411"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A6A3807"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7F46C29"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6E65867" w14:textId="77777777" w:rsidR="00365AF8" w:rsidRPr="00372F5E" w:rsidRDefault="00365AF8" w:rsidP="00882B9F">
            <w:pPr>
              <w:spacing w:line="240" w:lineRule="auto"/>
              <w:ind w:left="113" w:right="113"/>
              <w:jc w:val="center"/>
              <w:rPr>
                <w:rFonts w:ascii="Times New Roman" w:eastAsia="Times New Roman" w:hAnsi="Times New Roman" w:cs="Times New Roman"/>
                <w:b/>
                <w:bCs/>
                <w:color w:val="000000" w:themeColor="text1"/>
                <w:lang w:val="ky-KG" w:eastAsia="ru-RU"/>
              </w:rPr>
            </w:pPr>
            <w:r w:rsidRPr="00372F5E">
              <w:rPr>
                <w:rFonts w:ascii="Times New Roman" w:eastAsia="Times New Roman" w:hAnsi="Times New Roman" w:cs="Times New Roman"/>
                <w:b/>
                <w:bCs/>
                <w:color w:val="000000" w:themeColor="text1"/>
                <w:lang w:val="ky-KG" w:eastAsia="ru-RU"/>
              </w:rPr>
              <w:t>Жалпы орто билимдин базасында (11-кл.)</w:t>
            </w:r>
          </w:p>
          <w:p w14:paraId="5DDA5CC1" w14:textId="77777777" w:rsidR="00365AF8" w:rsidRPr="00372F5E" w:rsidRDefault="00365AF8" w:rsidP="00882B9F">
            <w:pPr>
              <w:spacing w:line="240" w:lineRule="auto"/>
              <w:ind w:left="113" w:right="113"/>
              <w:jc w:val="center"/>
              <w:rPr>
                <w:rFonts w:ascii="Times New Roman" w:eastAsia="Times New Roman" w:hAnsi="Times New Roman" w:cs="Times New Roman"/>
                <w:b/>
                <w:bCs/>
                <w:color w:val="000000" w:themeColor="text1"/>
                <w:lang w:val="ky-KG" w:eastAsia="ru-RU"/>
              </w:rPr>
            </w:pPr>
            <w:r w:rsidRPr="00372F5E">
              <w:rPr>
                <w:rFonts w:ascii="Times New Roman" w:eastAsia="Times New Roman" w:hAnsi="Times New Roman" w:cs="Times New Roman"/>
                <w:b/>
                <w:bCs/>
                <w:color w:val="000000" w:themeColor="text1"/>
                <w:lang w:val="ky-KG" w:eastAsia="ru-RU"/>
              </w:rPr>
              <w:t>Сыйымдуулугу**</w:t>
            </w:r>
          </w:p>
          <w:p w14:paraId="1D254330"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98F5191"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Жалпы орто билим албастан</w:t>
            </w:r>
          </w:p>
        </w:tc>
        <w:tc>
          <w:tcPr>
            <w:tcW w:w="72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390C4E"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8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99E401"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365AF8" w:rsidRPr="00372F5E" w14:paraId="0128FC70" w14:textId="77777777" w:rsidTr="00882B9F">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D32806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3573CC9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367CEEB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DF8460"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E64E2A"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515B53"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297697"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 ж.</w:t>
            </w:r>
          </w:p>
        </w:tc>
        <w:tc>
          <w:tcPr>
            <w:tcW w:w="728" w:type="pct"/>
            <w:vMerge/>
            <w:tcBorders>
              <w:top w:val="single" w:sz="8" w:space="0" w:color="auto"/>
              <w:left w:val="nil"/>
              <w:bottom w:val="single" w:sz="8" w:space="0" w:color="auto"/>
              <w:right w:val="single" w:sz="8" w:space="0" w:color="auto"/>
            </w:tcBorders>
            <w:shd w:val="clear" w:color="auto" w:fill="FFFFFF"/>
            <w:vAlign w:val="center"/>
          </w:tcPr>
          <w:p w14:paraId="39B7470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385" w:type="pct"/>
            <w:vMerge/>
            <w:tcBorders>
              <w:top w:val="single" w:sz="8" w:space="0" w:color="auto"/>
              <w:left w:val="nil"/>
              <w:bottom w:val="single" w:sz="8" w:space="0" w:color="auto"/>
              <w:right w:val="single" w:sz="8" w:space="0" w:color="auto"/>
            </w:tcBorders>
            <w:shd w:val="clear" w:color="auto" w:fill="FFFFFF"/>
            <w:vAlign w:val="center"/>
          </w:tcPr>
          <w:p w14:paraId="472C14D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r>
      <w:tr w:rsidR="00365AF8" w:rsidRPr="00372F5E" w14:paraId="1F67FE69" w14:textId="77777777" w:rsidTr="00882B9F">
        <w:tc>
          <w:tcPr>
            <w:tcW w:w="212" w:type="pct"/>
            <w:tcBorders>
              <w:top w:val="single" w:sz="8" w:space="0" w:color="auto"/>
              <w:left w:val="single" w:sz="8" w:space="0" w:color="auto"/>
              <w:bottom w:val="single" w:sz="8" w:space="0" w:color="auto"/>
              <w:right w:val="single" w:sz="8" w:space="0" w:color="auto"/>
            </w:tcBorders>
            <w:shd w:val="clear" w:color="auto" w:fill="FFFFFF"/>
          </w:tcPr>
          <w:p w14:paraId="1C69173A"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Cs/>
                <w:color w:val="000000" w:themeColor="text1"/>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06ACCAF1"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r w:rsidRPr="00372F5E">
              <w:rPr>
                <w:rFonts w:ascii="Times New Roman" w:eastAsia="Times New Roman" w:hAnsi="Times New Roman" w:cs="Times New Roman"/>
                <w:bCs/>
                <w:color w:val="000000" w:themeColor="text1"/>
                <w:sz w:val="24"/>
                <w:szCs w:val="24"/>
                <w:lang w:val="ky-KG" w:eastAsia="ru-RU"/>
              </w:rPr>
              <w:t>ДЖЦ*</w:t>
            </w:r>
          </w:p>
          <w:p w14:paraId="2DF22760"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DDD6953"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721E765E"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15AFFB2C"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1B4386C0"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08953D55"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05EA797"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A503129"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17ABB8C"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C79D8E7"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982F71A"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04E6A7A"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7B578F7A"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9282E42"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45838C64"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2ADC02D"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EB2751C"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5F438930"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CF2E45C"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4D2F62CE"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DEE5A52"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C0BBB54"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591E608D"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7D6AF5A8"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0B5F3894"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5F0A33B2"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56E1AC4"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0C05A8A6"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50239ACE"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00F6BB03"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14712454"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538B73DF"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7E910AF"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331E37D"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1BF10B0E"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0941C6FF"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B7BCCE0"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176F759C"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9FF990C"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4D9F1DC0"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C453806"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6831FE3"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5F6B1BE8"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2B1A8852"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33EC80FD"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131D4387"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4B44ECF"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744040F3" w14:textId="77777777" w:rsidR="00365AF8" w:rsidRPr="00372F5E" w:rsidRDefault="00365AF8" w:rsidP="00882B9F">
            <w:pPr>
              <w:spacing w:line="240" w:lineRule="auto"/>
              <w:rPr>
                <w:rFonts w:ascii="Times New Roman" w:eastAsia="Times New Roman" w:hAnsi="Times New Roman" w:cs="Times New Roman"/>
                <w:bCs/>
                <w:color w:val="000000" w:themeColor="text1"/>
                <w:sz w:val="24"/>
                <w:szCs w:val="24"/>
                <w:lang w:val="ky-KG" w:eastAsia="ru-RU"/>
              </w:rPr>
            </w:pPr>
          </w:p>
          <w:p w14:paraId="60089DB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4598586A"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lastRenderedPageBreak/>
              <w:t>Дисциплиналардын жалпы билим берүү цикли.</w:t>
            </w:r>
          </w:p>
          <w:p w14:paraId="0084C4E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0082CF6D" w14:textId="6D818D37" w:rsidR="00365AF8" w:rsidRPr="00372F5E" w:rsidRDefault="00365AF8" w:rsidP="00882B9F">
            <w:pPr>
              <w:spacing w:line="240" w:lineRule="auto"/>
              <w:rPr>
                <w:rFonts w:ascii="Times New Roman" w:eastAsia="Times New Roman" w:hAnsi="Times New Roman" w:cs="Times New Roman"/>
                <w:b/>
                <w:i/>
                <w:iCs/>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r w:rsidRPr="00372F5E">
              <w:rPr>
                <w:rFonts w:ascii="Times New Roman" w:eastAsia="Times New Roman" w:hAnsi="Times New Roman" w:cs="Times New Roman"/>
                <w:b/>
                <w:i/>
                <w:iCs/>
                <w:color w:val="000000" w:themeColor="text1"/>
                <w:sz w:val="24"/>
                <w:szCs w:val="24"/>
                <w:lang w:val="ky-KG" w:eastAsia="ru-RU"/>
              </w:rPr>
              <w:t>билүүгө :</w:t>
            </w:r>
          </w:p>
          <w:p w14:paraId="355C459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2FE691A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3B6E6C0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16340FA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 минималдуу жалпы илимий китеп лексикасын жана терминдерди;</w:t>
            </w:r>
          </w:p>
          <w:p w14:paraId="6648F1B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176E3CA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7B1A4CA0" w14:textId="77777777" w:rsidR="00365AF8" w:rsidRPr="00372F5E" w:rsidRDefault="00365AF8" w:rsidP="005A232B">
            <w:pPr>
              <w:spacing w:line="240" w:lineRule="auto"/>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3AFA9488" w14:textId="46FA5074" w:rsidR="00365AF8" w:rsidRPr="00372F5E" w:rsidRDefault="00365AF8" w:rsidP="005A232B">
            <w:pPr>
              <w:spacing w:line="240" w:lineRule="auto"/>
              <w:ind w:firstLine="196"/>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көндүмдөргө ээ болууга:  </w:t>
            </w:r>
          </w:p>
          <w:p w14:paraId="3A20E95E" w14:textId="77777777" w:rsidR="00365AF8" w:rsidRPr="00372F5E" w:rsidRDefault="00365AF8" w:rsidP="005A232B">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1BA58B53" w14:textId="77777777" w:rsidR="00365AF8" w:rsidRPr="00372F5E" w:rsidRDefault="00365AF8" w:rsidP="005A232B">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38DEB044" w14:textId="77777777" w:rsidR="00365AF8" w:rsidRPr="00372F5E" w:rsidRDefault="00365AF8" w:rsidP="005A232B">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521CF49F" w14:textId="77777777" w:rsidR="00365AF8" w:rsidRPr="00372F5E" w:rsidRDefault="00365AF8" w:rsidP="005A232B">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3BE16263" w14:textId="77777777" w:rsidR="00365AF8" w:rsidRPr="00372F5E" w:rsidRDefault="00365AF8" w:rsidP="005A232B">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508835A6"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p>
          <w:p w14:paraId="147EF84D" w14:textId="43540947" w:rsidR="00365AF8" w:rsidRPr="00372F5E" w:rsidRDefault="00365AF8" w:rsidP="00882B9F">
            <w:pPr>
              <w:spacing w:line="240" w:lineRule="auto"/>
              <w:rPr>
                <w:rFonts w:ascii="Times New Roman" w:eastAsia="Times New Roman" w:hAnsi="Times New Roman" w:cs="Times New Roman"/>
                <w:b/>
                <w:i/>
                <w:iCs/>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r w:rsidRPr="00372F5E">
              <w:rPr>
                <w:rFonts w:ascii="Times New Roman" w:eastAsia="Times New Roman" w:hAnsi="Times New Roman" w:cs="Times New Roman"/>
                <w:b/>
                <w:i/>
                <w:iCs/>
                <w:color w:val="000000" w:themeColor="text1"/>
                <w:sz w:val="24"/>
                <w:szCs w:val="24"/>
                <w:lang w:val="ky-KG" w:eastAsia="ru-RU"/>
              </w:rPr>
              <w:t>билүүгө:</w:t>
            </w:r>
          </w:p>
          <w:p w14:paraId="66085107" w14:textId="77777777" w:rsidR="00365AF8" w:rsidRPr="00372F5E" w:rsidRDefault="00365AF8" w:rsidP="00882B9F">
            <w:pPr>
              <w:tabs>
                <w:tab w:val="center" w:pos="4677"/>
                <w:tab w:val="right" w:pos="9355"/>
              </w:tabs>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68195614" w14:textId="77777777" w:rsidR="00365AF8" w:rsidRPr="00372F5E" w:rsidRDefault="00365AF8" w:rsidP="00882B9F">
            <w:pPr>
              <w:tabs>
                <w:tab w:val="center" w:pos="4677"/>
                <w:tab w:val="right" w:pos="9355"/>
              </w:tabs>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2F08239E" w14:textId="77777777" w:rsidR="00365AF8" w:rsidRPr="00372F5E" w:rsidRDefault="00365AF8" w:rsidP="00882B9F">
            <w:pPr>
              <w:tabs>
                <w:tab w:val="center" w:pos="4677"/>
                <w:tab w:val="right" w:pos="9355"/>
              </w:tabs>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lastRenderedPageBreak/>
              <w:t>- рационалдуу жана гигиеналык режим жана тамактануу жөнүндө.</w:t>
            </w:r>
          </w:p>
          <w:p w14:paraId="664B42E2" w14:textId="77777777" w:rsidR="00365AF8" w:rsidRPr="0021065E" w:rsidRDefault="00365AF8" w:rsidP="00882B9F">
            <w:pPr>
              <w:spacing w:line="240" w:lineRule="auto"/>
              <w:ind w:firstLine="196"/>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7051B3D0"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зыяндуу адаттардан баш тартууга;</w:t>
            </w:r>
          </w:p>
          <w:p w14:paraId="096C18FE"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13078771"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жашоонун рационалдуу режимин сактоого;</w:t>
            </w:r>
          </w:p>
          <w:p w14:paraId="22E3B240"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рационалдуу тамактанууну сактоого;</w:t>
            </w:r>
          </w:p>
          <w:p w14:paraId="1439FD9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r w:rsidRPr="00372F5E">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C185FC"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*1</w:t>
            </w:r>
            <w:r>
              <w:rPr>
                <w:rFonts w:ascii="Times New Roman" w:eastAsia="Times New Roman" w:hAnsi="Times New Roman" w:cs="Times New Roman"/>
                <w:color w:val="000000" w:themeColor="text1"/>
                <w:sz w:val="24"/>
                <w:szCs w:val="24"/>
                <w:lang w:val="ky-KG" w:eastAsia="ru-RU"/>
              </w:rPr>
              <w:t>802</w:t>
            </w:r>
            <w:r w:rsidRPr="00372F5E">
              <w:rPr>
                <w:rFonts w:ascii="Times New Roman" w:eastAsia="Times New Roman" w:hAnsi="Times New Roman" w:cs="Times New Roman"/>
                <w:color w:val="000000" w:themeColor="text1"/>
                <w:sz w:val="24"/>
                <w:szCs w:val="24"/>
                <w:lang w:val="ky-KG" w:eastAsia="ru-RU"/>
              </w:rPr>
              <w:t xml:space="preserve"> с.</w:t>
            </w:r>
          </w:p>
          <w:p w14:paraId="0E3DD404"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FB4B28"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*2006 с.</w:t>
            </w:r>
          </w:p>
          <w:p w14:paraId="677F3617"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AF43D"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888081"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240 с.</w:t>
            </w:r>
          </w:p>
        </w:tc>
        <w:tc>
          <w:tcPr>
            <w:tcW w:w="728" w:type="pct"/>
            <w:tcBorders>
              <w:top w:val="single" w:sz="8" w:space="0" w:color="auto"/>
              <w:left w:val="nil"/>
              <w:bottom w:val="single" w:sz="8" w:space="0" w:color="auto"/>
              <w:right w:val="single" w:sz="8" w:space="0" w:color="auto"/>
            </w:tcBorders>
            <w:shd w:val="clear" w:color="auto" w:fill="FFFFFF"/>
          </w:tcPr>
          <w:p w14:paraId="13B6C57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Кесиптик кыргыз/ орус тилдери.</w:t>
            </w:r>
          </w:p>
          <w:p w14:paraId="65C2D9B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285AF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3682C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431BD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18F553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2C486C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7366C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E3B662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7CB531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3F80A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5387FA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853D5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98E5A1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23F6E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FC308C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833A6F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099E75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B4CCD9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C791E8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D94419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A4E19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F6F76B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29EC9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D658FC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48BC7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73543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C73596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03911C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86B6E2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C6CF7B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6776D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47677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D58BA5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FF05B7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2F2AEB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266AE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Коопсуз сергек жашоо мүнөзү.</w:t>
            </w:r>
          </w:p>
        </w:tc>
        <w:tc>
          <w:tcPr>
            <w:tcW w:w="385" w:type="pct"/>
            <w:tcBorders>
              <w:top w:val="single" w:sz="8" w:space="0" w:color="auto"/>
              <w:left w:val="nil"/>
              <w:bottom w:val="single" w:sz="8" w:space="0" w:color="auto"/>
              <w:right w:val="single" w:sz="8" w:space="0" w:color="auto"/>
            </w:tcBorders>
            <w:shd w:val="clear" w:color="auto" w:fill="FFFFFF"/>
          </w:tcPr>
          <w:p w14:paraId="53DF8BC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xml:space="preserve"> </w:t>
            </w:r>
            <w:r w:rsidRPr="00372F5E">
              <w:rPr>
                <w:rFonts w:ascii="Times New Roman" w:eastAsia="Times New Roman" w:hAnsi="Times New Roman" w:cs="Times New Roman"/>
                <w:color w:val="000000" w:themeColor="text1"/>
                <w:sz w:val="24"/>
                <w:szCs w:val="24"/>
                <w:lang w:val="ky-KG" w:eastAsia="ru-RU"/>
              </w:rPr>
              <w:t>ЖК 2 - 4</w:t>
            </w:r>
          </w:p>
          <w:p w14:paraId="4201970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0AA8B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DF6C2B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99426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894FB0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66F096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CC836F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7F1825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721161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B5896A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098E7B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4FDA61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DA18D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6F7274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2AA935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4E3DC4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4858D7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91F97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51CD44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E09680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9E907D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BDEDCD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FCBB34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4A9459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CE0994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656C0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0EDE83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1F33FB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DFCA9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36CA40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9DC925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E683F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60B62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C39BF5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E6DD15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6047F3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591835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Pr="00372F5E">
              <w:rPr>
                <w:rFonts w:ascii="Times New Roman" w:eastAsia="Times New Roman" w:hAnsi="Times New Roman" w:cs="Times New Roman"/>
                <w:color w:val="000000" w:themeColor="text1"/>
                <w:sz w:val="24"/>
                <w:szCs w:val="24"/>
                <w:lang w:val="ky-KG" w:eastAsia="ru-RU"/>
              </w:rPr>
              <w:t>ЖК 1 - 3</w:t>
            </w:r>
          </w:p>
          <w:p w14:paraId="6A68DEC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4372C1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A275B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A8B031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2033F4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9EAB0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F13321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753EF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FDB89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AA036E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r>
      <w:tr w:rsidR="00365AF8" w:rsidRPr="00372F5E" w14:paraId="434D1AB1"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397D39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D32B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ДК</w:t>
            </w:r>
            <w:r>
              <w:rPr>
                <w:rFonts w:ascii="Times New Roman" w:eastAsia="Times New Roman" w:hAnsi="Times New Roman" w:cs="Times New Roman"/>
                <w:color w:val="000000" w:themeColor="text1"/>
                <w:sz w:val="24"/>
                <w:szCs w:val="24"/>
                <w:lang w:val="ky-KG" w:eastAsia="ru-RU"/>
              </w:rPr>
              <w:t>К</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AEFE2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58108D" w14:textId="77777777" w:rsidR="00365AF8" w:rsidRPr="00372F5E" w:rsidRDefault="00365AF8" w:rsidP="00882B9F">
            <w:pPr>
              <w:spacing w:line="240" w:lineRule="auto"/>
              <w:ind w:right="-178" w:hanging="38"/>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198</w:t>
            </w:r>
            <w:r w:rsidRPr="00372F5E">
              <w:rPr>
                <w:rFonts w:ascii="Times New Roman" w:eastAsia="Times New Roman" w:hAnsi="Times New Roman" w:cs="Times New Roman"/>
                <w:color w:val="000000" w:themeColor="text1"/>
                <w:sz w:val="24"/>
                <w:szCs w:val="24"/>
                <w:lang w:val="ky-KG" w:eastAsia="ru-RU"/>
              </w:rPr>
              <w:t>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7FE5E3"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A30843"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80C12B"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2532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7F456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96051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365AF8" w:rsidRPr="00372F5E" w14:paraId="456D153C" w14:textId="77777777" w:rsidTr="008D4D00">
        <w:trPr>
          <w:trHeight w:val="2249"/>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005D704"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4</w:t>
            </w:r>
          </w:p>
          <w:p w14:paraId="7B165857"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p>
          <w:p w14:paraId="23480209"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2.1</w:t>
            </w: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C82E16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ДЖТЦ*</w:t>
            </w:r>
          </w:p>
          <w:p w14:paraId="640EB10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ДЖКЦ*</w:t>
            </w:r>
          </w:p>
          <w:p w14:paraId="22A9DCE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98CDD83"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C1AE8FE"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0F694286"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429D7E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44BE4B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4E917A9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E18212F"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EBDE25D"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15A1DEE8"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7DF12AF1"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8095664"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0943F11B"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0E8543D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9878CCF"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031998B"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19DC5A1E"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579E49A"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043A829"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E96F9EB"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0FEA215"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39CE72F"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55DAA99"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0566961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p>
          <w:p w14:paraId="4B98900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6DB163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EF3CF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E03213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91EA92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84D0DE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1AEF4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75A052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858AC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528EE2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45E29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A12246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0A643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B2AC8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91932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C63BE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9F4910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66D061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F8FC24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91CE56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49A52F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F6D11A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64A807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30394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C12ABB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352718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DA576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57106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1E574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90625C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E493A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B01E66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F1E59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01FE1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87E8F1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43C55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4F7451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D2382E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621DE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D21168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96A386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B0358F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79758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09F1F9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38C231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22A585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8C995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E26E5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AB12A5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9B176A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82125C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B41A7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681DC6"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74B06E7"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34549AD2"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CC42808"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7C408827"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2B44AC9"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9A5DC5B"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B037903"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F46156B"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EB0A5F3"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09DB53B1"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3E265CE1"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0C60AB0"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894F1CF"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750D4CF1"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A4DA2FA"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F721A2D"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7630385"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3C8AD09F"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34722C4B"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B1A0C7E"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15E100B"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09A60C5"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D7F392F"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74C1B52F"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650C89B" w14:textId="77777777" w:rsidR="00365AF8" w:rsidRPr="00372F5E"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42CB7F4"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299D6B8"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42CF2AD5"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0AB0CFD"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D1E170E"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667696C"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8443F4F"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D3D82D4"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1BD0E3A6"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7BA089C"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76E91013"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61AAD13"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86E9BA1"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6552E47"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7CDD3BDF"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4E4ED14C"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40C0310B"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826441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F0E2E8B"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E1C79B1"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575440E"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EC0B53C"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1F5AB1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68B09712"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9A07CF5"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7CE6A0A9"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6AE758C"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DE042F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75E60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690694C0"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Жалпы техникалык цикли</w:t>
            </w:r>
          </w:p>
          <w:p w14:paraId="3C856D7B"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65C5D874" w14:textId="77777777" w:rsidR="00365AF8" w:rsidRPr="009E6257"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 </w:t>
            </w:r>
            <w:r w:rsidRPr="009E6257">
              <w:rPr>
                <w:rFonts w:ascii="Times New Roman" w:eastAsia="Times New Roman" w:hAnsi="Times New Roman" w:cs="Times New Roman"/>
                <w:bCs/>
                <w:iCs/>
                <w:color w:val="000000" w:themeColor="text1"/>
                <w:sz w:val="24"/>
                <w:szCs w:val="24"/>
                <w:lang w:val="ky-KG" w:eastAsia="ru-RU"/>
              </w:rPr>
              <w:t>билүүгө тийиш:</w:t>
            </w:r>
          </w:p>
          <w:p w14:paraId="720DD2FF"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9E6257">
              <w:rPr>
                <w:rFonts w:ascii="Times New Roman" w:eastAsia="Times New Roman" w:hAnsi="Times New Roman" w:cs="Times New Roman"/>
                <w:bCs/>
                <w:iCs/>
                <w:color w:val="000000" w:themeColor="text1"/>
                <w:sz w:val="24"/>
                <w:szCs w:val="24"/>
                <w:lang w:val="ky-KG" w:eastAsia="ru-RU"/>
              </w:rPr>
              <w:t xml:space="preserve">чогултуу чиймелери жөнүндө жалпы маалымат; </w:t>
            </w:r>
          </w:p>
          <w:p w14:paraId="17648051"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чиймелерде колдонулган шарттуу белгилердин жана жөнөкөйлөтүүлөрдүн максаты;</w:t>
            </w:r>
          </w:p>
          <w:p w14:paraId="059B6AB0"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-жумушчу чиймелерди тариздөө жана окуу эрежелери;</w:t>
            </w:r>
          </w:p>
          <w:p w14:paraId="36588B73"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-конструктордук, технологиялык жана башка нормативдик документтердин негизги жоболору;</w:t>
            </w:r>
          </w:p>
          <w:p w14:paraId="7DEA8660"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 геометриялык курулуштар жана техникалык деталдарды чийүү эрежелери, технологиялык жабдууларды графикалык көрсөтүү ыкмалары жана технологиялык схемаларды аткаруу; </w:t>
            </w:r>
          </w:p>
          <w:p w14:paraId="29321BA5" w14:textId="77777777" w:rsidR="00365AF8" w:rsidRPr="009E6257"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Конструктордук документтердин бирдиктүү системасынын (ЕСКД) жана </w:t>
            </w:r>
            <w:r>
              <w:rPr>
                <w:rFonts w:ascii="Times New Roman" w:eastAsia="Times New Roman" w:hAnsi="Times New Roman" w:cs="Times New Roman"/>
                <w:bCs/>
                <w:iCs/>
                <w:color w:val="000000" w:themeColor="text1"/>
                <w:sz w:val="24"/>
                <w:szCs w:val="24"/>
                <w:lang w:val="ky-KG" w:eastAsia="ru-RU"/>
              </w:rPr>
              <w:t>т</w:t>
            </w:r>
            <w:r w:rsidRPr="009E6257">
              <w:rPr>
                <w:rFonts w:ascii="Times New Roman" w:eastAsia="Times New Roman" w:hAnsi="Times New Roman" w:cs="Times New Roman"/>
                <w:bCs/>
                <w:iCs/>
                <w:color w:val="000000" w:themeColor="text1"/>
                <w:sz w:val="24"/>
                <w:szCs w:val="24"/>
                <w:lang w:val="ky-KG" w:eastAsia="ru-RU"/>
              </w:rPr>
              <w:t>ехнологиялык документтердин бирдиктүү системасынын (ЕСТД) чиймелерди жана схемаларды тариздөөгө жана түзүүгө карата стандарттарынын талаптары;</w:t>
            </w:r>
          </w:p>
          <w:p w14:paraId="025B4BB5"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5035E9">
              <w:rPr>
                <w:rFonts w:ascii="Times New Roman" w:eastAsia="Times New Roman" w:hAnsi="Times New Roman" w:cs="Times New Roman"/>
                <w:b/>
                <w:i/>
                <w:color w:val="000000" w:themeColor="text1"/>
                <w:sz w:val="24"/>
                <w:szCs w:val="24"/>
                <w:lang w:val="ky-KG" w:eastAsia="ru-RU"/>
              </w:rPr>
              <w:lastRenderedPageBreak/>
              <w:t>көндүмдөргө</w:t>
            </w:r>
            <w:r w:rsidRPr="005035E9">
              <w:rPr>
                <w:rFonts w:ascii="Times New Roman" w:eastAsia="Times New Roman" w:hAnsi="Times New Roman" w:cs="Times New Roman"/>
                <w:b/>
                <w:iCs/>
                <w:color w:val="000000" w:themeColor="text1"/>
                <w:sz w:val="24"/>
                <w:szCs w:val="24"/>
                <w:lang w:val="ky-KG" w:eastAsia="ru-RU"/>
              </w:rPr>
              <w:t xml:space="preserve"> ээ болуу</w:t>
            </w:r>
            <w:r w:rsidRPr="005035E9">
              <w:rPr>
                <w:rFonts w:ascii="Times New Roman" w:eastAsia="Times New Roman" w:hAnsi="Times New Roman" w:cs="Times New Roman"/>
                <w:bCs/>
                <w:iCs/>
                <w:color w:val="000000" w:themeColor="text1"/>
                <w:sz w:val="24"/>
                <w:szCs w:val="24"/>
                <w:lang w:val="ky-KG" w:eastAsia="ru-RU"/>
              </w:rPr>
              <w:t>:</w:t>
            </w:r>
          </w:p>
          <w:p w14:paraId="03740C2A" w14:textId="77777777" w:rsidR="00365AF8"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5035E9">
              <w:rPr>
                <w:rFonts w:ascii="Times New Roman" w:eastAsia="Times New Roman" w:hAnsi="Times New Roman" w:cs="Times New Roman"/>
                <w:bCs/>
                <w:iCs/>
                <w:color w:val="000000" w:themeColor="text1"/>
                <w:sz w:val="24"/>
                <w:szCs w:val="24"/>
                <w:lang w:val="ky-KG" w:eastAsia="ru-RU"/>
              </w:rPr>
              <w:t xml:space="preserve"> - жөнөкөй деталдардын, технологиялык схемалардын жана аппараттардын эскиздерин, жумушчу жана чогултуу чиймелерин окуу жана аткаруу;</w:t>
            </w:r>
          </w:p>
          <w:p w14:paraId="16035D96" w14:textId="77777777" w:rsidR="00365AF8" w:rsidRPr="005035E9"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5035E9">
              <w:rPr>
                <w:rFonts w:ascii="Times New Roman" w:eastAsia="Times New Roman" w:hAnsi="Times New Roman" w:cs="Times New Roman"/>
                <w:bCs/>
                <w:iCs/>
                <w:color w:val="000000" w:themeColor="text1"/>
                <w:sz w:val="24"/>
                <w:szCs w:val="24"/>
                <w:lang w:val="ky-KG" w:eastAsia="ru-RU"/>
              </w:rPr>
              <w:t xml:space="preserve"> - жөнөкөй деталдардын, технологиялык схемалардын жана аппараттардын эскиздерин, жумушчу жана чогултуу чиймелерин аткаруу.</w:t>
            </w:r>
          </w:p>
          <w:p w14:paraId="1A2A020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чертеждун сызыктарын, чертеждогу жазууларды; </w:t>
            </w:r>
          </w:p>
          <w:p w14:paraId="589D6AA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кесиктерди жана кесилиштерди, кесилиштердеги жана кесиктердеги штрихтерди; </w:t>
            </w:r>
          </w:p>
          <w:p w14:paraId="2A11542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r w:rsidRPr="00372F5E">
              <w:rPr>
                <w:rFonts w:ascii="Times New Roman" w:eastAsia="Times New Roman" w:hAnsi="Times New Roman" w:cs="Times New Roman"/>
                <w:color w:val="000000" w:themeColor="text1"/>
                <w:sz w:val="24"/>
                <w:szCs w:val="24"/>
                <w:lang w:val="ky-KG" w:eastAsia="ru-RU"/>
              </w:rPr>
              <w:t xml:space="preserve"> кесилиштердеги жана кесиктердеги материалдардын шарттуу белгилерин; </w:t>
            </w:r>
          </w:p>
          <w:p w14:paraId="75D66FA0" w14:textId="00684E2C" w:rsidR="00365AF8" w:rsidRPr="00372F5E"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  билүүгө:</w:t>
            </w:r>
          </w:p>
          <w:p w14:paraId="3E8538F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схемаларынын элементтерин, аларды бириктирүүнүн түрлөрүн аныктоону жана белгилөөнү;</w:t>
            </w:r>
          </w:p>
          <w:p w14:paraId="17E6847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өлчөөлөрдүн түрлөрүн жана ыкмаларын;</w:t>
            </w:r>
          </w:p>
          <w:p w14:paraId="0173A57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токтун күчүн, чыңалуусун, электр тогунун кубаттуулугун жана өткөргүчтөрдүн каршылыгын өлчөө бирдиктерин.</w:t>
            </w:r>
          </w:p>
          <w:p w14:paraId="4C9E90F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жөнөкөй электр, магниттик жана электрондук чынжырлардын негизги параметрлерин эсептөө жана өлчөө ыкмаларын;</w:t>
            </w:r>
          </w:p>
          <w:p w14:paraId="7A2CB81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туруктуу жана өзгөрүлмө токтун касиеттерин;</w:t>
            </w:r>
          </w:p>
          <w:p w14:paraId="20A0080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өткөргүчтөрдү жана ток булактарын ырааттуу жана параллелдүү туташтыруу принциптерин; </w:t>
            </w:r>
          </w:p>
          <w:p w14:paraId="3661BA8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өлчөөчү приборлорду (амперметр, вольтметр), алардын түзүлүшүн, иштөө принцибин жана электр чынжырына кошуу эрежелерин;</w:t>
            </w:r>
          </w:p>
          <w:p w14:paraId="5E3EBFA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магнит талаасынын касиеттерин;</w:t>
            </w:r>
          </w:p>
          <w:p w14:paraId="284AB93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 туруктуу жана өзгөрүлмө токтун кыймылдаткычтарынын түзүлүшүн жана иштөө принцибин;</w:t>
            </w:r>
          </w:p>
          <w:p w14:paraId="55AF52A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пайдаланылып жаткан жабдууларда орнотулган электр кыймылдаткычтарын иштетүү, токтотуу эрежелерин;</w:t>
            </w:r>
          </w:p>
          <w:p w14:paraId="4201F5C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орнотмолорундагы коопсуздук чараларын, электр тогунан жабыр тарткандарга биринчи жардам көрсөтүүнү.</w:t>
            </w:r>
          </w:p>
          <w:p w14:paraId="603EC6D5" w14:textId="67150F98" w:rsidR="00365AF8" w:rsidRPr="00372F5E"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sidRPr="00372F5E">
              <w:rPr>
                <w:rFonts w:ascii="Times New Roman" w:eastAsia="Calibri" w:hAnsi="Times New Roman" w:cs="Times New Roman"/>
                <w:b/>
                <w:i/>
                <w:color w:val="000000" w:themeColor="text1"/>
                <w:sz w:val="24"/>
                <w:szCs w:val="24"/>
                <w:lang w:val="ky-KG"/>
              </w:rPr>
              <w:t>к</w:t>
            </w:r>
            <w:r w:rsidRPr="00372F5E">
              <w:rPr>
                <w:rFonts w:ascii="Times New Roman" w:eastAsia="Times New Roman" w:hAnsi="Times New Roman" w:cs="Times New Roman"/>
                <w:b/>
                <w:i/>
                <w:color w:val="000000" w:themeColor="text1"/>
                <w:sz w:val="24"/>
                <w:szCs w:val="24"/>
                <w:lang w:val="ky-KG" w:eastAsia="ru-RU"/>
              </w:rPr>
              <w:t>өндүмдөргө ээ болууга:</w:t>
            </w:r>
          </w:p>
          <w:p w14:paraId="635EB6AA" w14:textId="77777777" w:rsidR="00365AF8" w:rsidRPr="00372F5E"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структуралык, монтаждык жана жөнөкөй принциптүү электр схемаларын окуу;</w:t>
            </w:r>
          </w:p>
          <w:p w14:paraId="43927711" w14:textId="77777777" w:rsidR="00365AF8" w:rsidRPr="00372F5E"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электр, магниттик жана жөнөкөй электрондук чынжырлардын негизги параметрлерин эсептөө жана өлчөө;</w:t>
            </w:r>
          </w:p>
          <w:p w14:paraId="64EEA2D0" w14:textId="77777777" w:rsidR="00365AF8" w:rsidRPr="00372F5E"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электр өлчөөчү приборлорду ишинде пайдалануу;</w:t>
            </w:r>
          </w:p>
          <w:p w14:paraId="31E8E506" w14:textId="77777777" w:rsidR="00365AF8" w:rsidRPr="00372F5E" w:rsidRDefault="00365AF8" w:rsidP="00882B9F">
            <w:pPr>
              <w:spacing w:line="240" w:lineRule="auto"/>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пайдаланылып жаткан жабдууга орнотулган электр кыймылдаткычын иштетүү жана токтотуу.</w:t>
            </w:r>
          </w:p>
          <w:p w14:paraId="4EA6DA64"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7215058B" w14:textId="1A8ED212" w:rsidR="00365AF8" w:rsidRPr="00372F5E"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 билүүгө:</w:t>
            </w:r>
          </w:p>
          <w:p w14:paraId="2B828FD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4AD43B8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4AFCE53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62F23EC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025F434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1BA55669" w14:textId="74848BD4"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Calibri" w:hAnsi="Times New Roman" w:cs="Times New Roman"/>
                <w:b/>
                <w:i/>
                <w:color w:val="000000" w:themeColor="text1"/>
                <w:sz w:val="24"/>
                <w:szCs w:val="24"/>
                <w:lang w:val="ky-KG"/>
              </w:rPr>
              <w:t>к</w:t>
            </w:r>
            <w:r w:rsidRPr="00372F5E">
              <w:rPr>
                <w:rFonts w:ascii="Times New Roman" w:eastAsia="Times New Roman" w:hAnsi="Times New Roman" w:cs="Times New Roman"/>
                <w:b/>
                <w:i/>
                <w:color w:val="000000" w:themeColor="text1"/>
                <w:sz w:val="24"/>
                <w:szCs w:val="24"/>
                <w:lang w:val="ky-KG" w:eastAsia="ru-RU"/>
              </w:rPr>
              <w:t>өндүмдөргө ээ болууга:</w:t>
            </w:r>
          </w:p>
          <w:p w14:paraId="30F0BC89"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1E7D9BB4"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lastRenderedPageBreak/>
              <w:t>- ишкердик иштин уюштуруу-укуктук формасын тандоо;</w:t>
            </w:r>
          </w:p>
          <w:p w14:paraId="53CB0A40"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2F552C7E"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71989F2F"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башкаруучулук чечимдерди кабыл алуу;</w:t>
            </w:r>
          </w:p>
          <w:p w14:paraId="071FBDDF"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67C3C7C9"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экономикалык эсептөөлөрдү жүргүзүү;</w:t>
            </w:r>
          </w:p>
          <w:p w14:paraId="5CD45790"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өндүрүштүк ишти пландаштыруу;</w:t>
            </w:r>
          </w:p>
          <w:p w14:paraId="59301E94"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бизнес-планды иштеп чыгуу;</w:t>
            </w:r>
          </w:p>
          <w:p w14:paraId="261209DB"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презентация өткөрүү.</w:t>
            </w:r>
          </w:p>
          <w:p w14:paraId="1D10D43A"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p>
          <w:p w14:paraId="29AA7B5B" w14:textId="14C71C00" w:rsidR="00365AF8" w:rsidRPr="00372F5E"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билүүгө:</w:t>
            </w:r>
          </w:p>
          <w:p w14:paraId="0C4B1413"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374DD15A"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3F65493B"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2BB7269D"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2C512822"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407D64B0"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258C8097" w14:textId="2C707A48"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8D57B0">
              <w:rPr>
                <w:rFonts w:ascii="Times New Roman" w:eastAsia="Calibri" w:hAnsi="Times New Roman" w:cs="Times New Roman"/>
                <w:b/>
                <w:i/>
                <w:color w:val="000000" w:themeColor="text1"/>
                <w:sz w:val="24"/>
                <w:szCs w:val="24"/>
                <w:lang w:val="ky-KG"/>
              </w:rPr>
              <w:t>к</w:t>
            </w:r>
            <w:r w:rsidRPr="008D57B0">
              <w:rPr>
                <w:rFonts w:ascii="Times New Roman" w:eastAsia="Times New Roman" w:hAnsi="Times New Roman" w:cs="Times New Roman"/>
                <w:b/>
                <w:i/>
                <w:color w:val="000000" w:themeColor="text1"/>
                <w:sz w:val="24"/>
                <w:szCs w:val="24"/>
                <w:lang w:val="ky-KG" w:eastAsia="ru-RU"/>
              </w:rPr>
              <w:t>өндүмдөргө ээ болууга</w:t>
            </w:r>
            <w:r w:rsidRPr="00372F5E">
              <w:rPr>
                <w:rFonts w:ascii="Times New Roman" w:eastAsia="Times New Roman" w:hAnsi="Times New Roman" w:cs="Times New Roman"/>
                <w:b/>
                <w:i/>
                <w:color w:val="000000" w:themeColor="text1"/>
                <w:sz w:val="24"/>
                <w:szCs w:val="24"/>
                <w:lang w:val="ky-KG" w:eastAsia="ru-RU"/>
              </w:rPr>
              <w:t>:</w:t>
            </w:r>
          </w:p>
          <w:p w14:paraId="1A2DF3BB"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lastRenderedPageBreak/>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6FEBFC5C"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4B3D54CD"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0AEB0E39"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768D5AB3"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27DD757F"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p>
          <w:p w14:paraId="75F15556" w14:textId="5581ED33" w:rsidR="00365AF8" w:rsidRPr="00372F5E"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билүүгө:</w:t>
            </w:r>
          </w:p>
          <w:p w14:paraId="4663BA08"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7AE48D0F"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2D047595"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 акыны түзүү механизмдерин; </w:t>
            </w:r>
          </w:p>
          <w:p w14:paraId="1F1F95CB"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эмгек акы төлөө формаларын.</w:t>
            </w:r>
          </w:p>
          <w:p w14:paraId="19C25D3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Calibri" w:hAnsi="Times New Roman" w:cs="Times New Roman"/>
                <w:b/>
                <w:i/>
                <w:color w:val="000000" w:themeColor="text1"/>
                <w:sz w:val="24"/>
                <w:szCs w:val="24"/>
                <w:lang w:val="ky-KG"/>
              </w:rPr>
              <w:t>к</w:t>
            </w:r>
            <w:r w:rsidRPr="00372F5E">
              <w:rPr>
                <w:rFonts w:ascii="Times New Roman" w:eastAsia="Times New Roman" w:hAnsi="Times New Roman" w:cs="Times New Roman"/>
                <w:b/>
                <w:i/>
                <w:color w:val="000000" w:themeColor="text1"/>
                <w:sz w:val="24"/>
                <w:szCs w:val="24"/>
                <w:lang w:val="ky-KG" w:eastAsia="ru-RU"/>
              </w:rPr>
              <w:t>өндүмдөргө ээ болууга тийиш:</w:t>
            </w:r>
          </w:p>
          <w:p w14:paraId="507F0A54"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34BC2251" w14:textId="77777777" w:rsidR="00365AF8" w:rsidRPr="00372F5E"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307D432F" w14:textId="77777777" w:rsidR="00365AF8" w:rsidRDefault="00365AF8" w:rsidP="00882B9F">
            <w:pPr>
              <w:spacing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50874009" w14:textId="77777777" w:rsidR="00365AF8" w:rsidRDefault="00365AF8" w:rsidP="00882B9F">
            <w:pPr>
              <w:spacing w:line="240" w:lineRule="auto"/>
              <w:rPr>
                <w:rFonts w:ascii="Times New Roman" w:eastAsia="Calibri" w:hAnsi="Times New Roman" w:cs="Times New Roman"/>
                <w:color w:val="000000" w:themeColor="text1"/>
                <w:sz w:val="24"/>
                <w:szCs w:val="24"/>
                <w:lang w:val="ky-KG"/>
              </w:rPr>
            </w:pPr>
          </w:p>
          <w:p w14:paraId="6FB06A90" w14:textId="0B658A39" w:rsidR="00365AF8" w:rsidRPr="004A672F" w:rsidRDefault="00365AF8" w:rsidP="00882B9F">
            <w:pPr>
              <w:spacing w:line="240" w:lineRule="auto"/>
              <w:rPr>
                <w:rFonts w:ascii="Times New Roman" w:eastAsia="Times New Roman" w:hAnsi="Times New Roman" w:cs="Times New Roman"/>
                <w:b/>
                <w:i/>
                <w:color w:val="2B2B2B"/>
                <w:sz w:val="24"/>
                <w:szCs w:val="24"/>
                <w:lang w:val="ky-KG" w:eastAsia="ru-RU"/>
              </w:rPr>
            </w:pPr>
            <w:r w:rsidRPr="008D57B0">
              <w:rPr>
                <w:rFonts w:ascii="Times New Roman" w:eastAsia="Times New Roman" w:hAnsi="Times New Roman" w:cs="Times New Roman"/>
                <w:b/>
                <w:i/>
                <w:color w:val="2B2B2B"/>
                <w:sz w:val="24"/>
                <w:szCs w:val="24"/>
                <w:lang w:val="ky-KG" w:eastAsia="ru-RU"/>
              </w:rPr>
              <w:t>билүүгө</w:t>
            </w:r>
            <w:r w:rsidRPr="00880BE3">
              <w:rPr>
                <w:rFonts w:ascii="Times New Roman" w:eastAsia="Times New Roman" w:hAnsi="Times New Roman" w:cs="Times New Roman"/>
                <w:b/>
                <w:i/>
                <w:color w:val="2B2B2B"/>
                <w:sz w:val="24"/>
                <w:szCs w:val="24"/>
                <w:lang w:val="ky-KG" w:eastAsia="ru-RU"/>
              </w:rPr>
              <w:t>:</w:t>
            </w:r>
          </w:p>
          <w:p w14:paraId="5DF51996" w14:textId="77777777" w:rsidR="00365AF8" w:rsidRPr="004A672F" w:rsidRDefault="00365AF8" w:rsidP="00882B9F">
            <w:pPr>
              <w:spacing w:line="240" w:lineRule="auto"/>
              <w:rPr>
                <w:rFonts w:ascii="Times New Roman" w:eastAsia="Times New Roman" w:hAnsi="Times New Roman" w:cs="Times New Roman"/>
                <w:b/>
                <w:i/>
                <w:color w:val="2B2B2B"/>
                <w:sz w:val="24"/>
                <w:szCs w:val="24"/>
                <w:lang w:val="ky-KG" w:eastAsia="ru-RU"/>
              </w:rPr>
            </w:pPr>
          </w:p>
          <w:p w14:paraId="1EE37253"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xml:space="preserve">- тетиктердин өз ара алмаштырылышы жөнүндө түшүнүктү; </w:t>
            </w:r>
          </w:p>
          <w:p w14:paraId="16A5A409"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тетиктерди стандартташтырууну жана нормалдаштырууну;</w:t>
            </w:r>
          </w:p>
          <w:p w14:paraId="6B92A47D"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эркин жана байланыштуу өлчөмдөрдү;</w:t>
            </w:r>
          </w:p>
          <w:p w14:paraId="73BD4A97"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чектик өлчөмдөрдү жана жол берүүлөрдү аныктоону;</w:t>
            </w:r>
          </w:p>
          <w:p w14:paraId="3FE3745F"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өлчөө каражаттарынын негизги топторун;</w:t>
            </w:r>
          </w:p>
          <w:p w14:paraId="13F4418C"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сызыктуу өлчөөлөр үчүн каражаттарды;</w:t>
            </w:r>
          </w:p>
          <w:p w14:paraId="1C8353F4"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жалпак беттерди өлчөө каражаттарын;</w:t>
            </w:r>
          </w:p>
          <w:p w14:paraId="7538850A"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бурчтарды жана жылмакай конустардын жол берүүлөрүн жана өлчөө каражаттарын;</w:t>
            </w:r>
          </w:p>
          <w:p w14:paraId="1454C2D4"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метрикалык сайдын жол берүүлөрүн, отургузууну жана өлчөө каражаттарын;</w:t>
            </w:r>
          </w:p>
          <w:p w14:paraId="12C2EB9A"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шпон жана жылгалуу бириктиргичтердин жол берүүлөрүн жана өлчөө каражаттарын;</w:t>
            </w:r>
          </w:p>
          <w:p w14:paraId="5AD52958"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b/>
                <w:i/>
                <w:color w:val="000000" w:themeColor="text1"/>
                <w:sz w:val="24"/>
                <w:szCs w:val="24"/>
                <w:lang w:val="ky-KG" w:eastAsia="ru-RU"/>
              </w:rPr>
              <w:t>көндүмдөргө ээ болууга:</w:t>
            </w:r>
          </w:p>
          <w:p w14:paraId="3E9FE9DD"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чектик өлчөмдөрдү жана жол берүүлөрдү аныктоо;</w:t>
            </w:r>
          </w:p>
          <w:p w14:paraId="17DB9569"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тактык класстарын колдонуу;</w:t>
            </w:r>
          </w:p>
          <w:p w14:paraId="5DFF939E"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жол берүүлөр таблицасын колдонуу, чертеждордо жол берүүлөрдү жана отургузууну белгилөө;</w:t>
            </w:r>
          </w:p>
          <w:p w14:paraId="30CEF043"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каталарды өлчөө методдорун билүү;</w:t>
            </w:r>
          </w:p>
          <w:p w14:paraId="0DE40858"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универсалдуу өлчөө каражаттарын билүү;</w:t>
            </w:r>
          </w:p>
          <w:p w14:paraId="0020CED2"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штангециркуль, микрометр менен өлчөөнүн мисалдарын;</w:t>
            </w:r>
          </w:p>
          <w:p w14:paraId="05AB0045"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угольниктерди, бурчтуу өлчөгүчтөрдү жана башка аспаптарды пайдалануу;</w:t>
            </w:r>
          </w:p>
          <w:p w14:paraId="0C361077"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сайдын тактык даражаларын жана бир катар четтөөлөрдү колдонуу;</w:t>
            </w:r>
          </w:p>
          <w:p w14:paraId="11226C54" w14:textId="77777777" w:rsidR="00365AF8" w:rsidRPr="000A431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lastRenderedPageBreak/>
              <w:t>- шпон жана жылгалуу бириктиргичтердин жол берүүлөрүн жана өлчөө каражаттарын эске алуу.</w:t>
            </w:r>
          </w:p>
          <w:p w14:paraId="70A27D8F" w14:textId="77777777" w:rsidR="00365AF8" w:rsidRPr="004A672F" w:rsidRDefault="00365AF8" w:rsidP="00882B9F">
            <w:pPr>
              <w:spacing w:line="240" w:lineRule="auto"/>
              <w:rPr>
                <w:rFonts w:ascii="Times New Roman" w:eastAsia="Times New Roman" w:hAnsi="Times New Roman" w:cs="Times New Roman"/>
                <w:b/>
                <w:i/>
                <w:color w:val="2B2B2B"/>
                <w:sz w:val="24"/>
                <w:szCs w:val="24"/>
                <w:lang w:val="ky-KG" w:eastAsia="ru-RU"/>
              </w:rPr>
            </w:pPr>
          </w:p>
          <w:p w14:paraId="24B7D17F" w14:textId="001FB5A2" w:rsidR="00365AF8" w:rsidRPr="00000225" w:rsidRDefault="00365AF8" w:rsidP="00882B9F">
            <w:pPr>
              <w:spacing w:line="240" w:lineRule="auto"/>
              <w:rPr>
                <w:rFonts w:ascii="Times New Roman" w:hAnsi="Times New Roman" w:cs="Times New Roman"/>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б</w:t>
            </w:r>
            <w:r w:rsidRPr="00000225">
              <w:rPr>
                <w:rFonts w:ascii="Times New Roman" w:eastAsia="Times New Roman" w:hAnsi="Times New Roman" w:cs="Times New Roman"/>
                <w:b/>
                <w:i/>
                <w:color w:val="000000" w:themeColor="text1"/>
                <w:sz w:val="24"/>
                <w:szCs w:val="24"/>
                <w:lang w:val="ky-KG" w:eastAsia="ru-RU"/>
              </w:rPr>
              <w:t>илүүгө:</w:t>
            </w:r>
            <w:r w:rsidRPr="00000225">
              <w:rPr>
                <w:rFonts w:ascii="Times New Roman" w:hAnsi="Times New Roman" w:cs="Times New Roman"/>
                <w:color w:val="000000" w:themeColor="text1"/>
                <w:sz w:val="24"/>
                <w:szCs w:val="24"/>
                <w:lang w:val="ky-KG"/>
              </w:rPr>
              <w:t xml:space="preserve">    </w:t>
            </w:r>
          </w:p>
          <w:p w14:paraId="3AECBEA4" w14:textId="77777777" w:rsidR="00365AF8" w:rsidRPr="002004A0" w:rsidRDefault="00365AF8" w:rsidP="00882B9F">
            <w:pPr>
              <w:pStyle w:val="27"/>
              <w:keepNext/>
              <w:keepLines/>
              <w:shd w:val="clear" w:color="auto" w:fill="auto"/>
              <w:spacing w:line="259" w:lineRule="auto"/>
              <w:ind w:firstLine="454"/>
              <w:jc w:val="left"/>
              <w:outlineLvl w:val="9"/>
              <w:rPr>
                <w:b w:val="0"/>
                <w:color w:val="000000" w:themeColor="text1"/>
                <w:sz w:val="24"/>
                <w:szCs w:val="24"/>
                <w:lang w:val="ky-KG"/>
              </w:rPr>
            </w:pPr>
            <w:bookmarkStart w:id="4" w:name="bookmark14"/>
            <w:r w:rsidRPr="005E700A">
              <w:rPr>
                <w:color w:val="EE0000"/>
                <w:sz w:val="24"/>
                <w:szCs w:val="24"/>
                <w:lang w:val="ky-KG"/>
              </w:rPr>
              <w:t xml:space="preserve">- </w:t>
            </w:r>
            <w:r w:rsidRPr="002004A0">
              <w:rPr>
                <w:b w:val="0"/>
                <w:color w:val="000000" w:themeColor="text1"/>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4"/>
          <w:p w14:paraId="275A7AB0" w14:textId="77777777" w:rsidR="00365AF8" w:rsidRPr="002004A0" w:rsidRDefault="00365AF8" w:rsidP="00882B9F">
            <w:pPr>
              <w:tabs>
                <w:tab w:val="left" w:pos="829"/>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shd w:val="clear" w:color="auto" w:fill="F8F9FA"/>
                <w:lang w:val="ky-KG"/>
              </w:rPr>
              <w:t xml:space="preserve">-жөнөкөй тексттерди терүү, оңдоо жана форматтоо үчүн тексттик редакторду колдонууну; </w:t>
            </w:r>
          </w:p>
          <w:p w14:paraId="552174FF" w14:textId="77777777" w:rsidR="00365AF8" w:rsidRPr="002004A0" w:rsidRDefault="00365AF8" w:rsidP="00882B9F">
            <w:pPr>
              <w:tabs>
                <w:tab w:val="left" w:pos="725"/>
              </w:tabs>
              <w:rPr>
                <w:rFonts w:ascii="Times New Roman" w:hAnsi="Times New Roman" w:cs="Times New Roman"/>
                <w:color w:val="000000" w:themeColor="text1"/>
                <w:sz w:val="24"/>
                <w:szCs w:val="24"/>
                <w:lang w:val="ky-KG"/>
              </w:rPr>
            </w:pPr>
            <w:bookmarkStart w:id="5" w:name="bookmark16"/>
            <w:r w:rsidRPr="002004A0">
              <w:rPr>
                <w:rFonts w:ascii="Times New Roman" w:hAnsi="Times New Roman" w:cs="Times New Roman"/>
                <w:color w:val="000000" w:themeColor="text1"/>
                <w:sz w:val="24"/>
                <w:szCs w:val="24"/>
                <w:lang w:val="ky-KG"/>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7F924A47" w14:textId="77777777" w:rsidR="00365AF8" w:rsidRPr="002004A0" w:rsidRDefault="00365AF8" w:rsidP="00882B9F">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2A38785C" w14:textId="77777777" w:rsidR="00365AF8" w:rsidRPr="002004A0" w:rsidRDefault="00365AF8" w:rsidP="00882B9F">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санариптик чөйрөдө маалыматтарды, маалыматты жана контентти уюштурууну, сактоо жана алууну; </w:t>
            </w:r>
          </w:p>
          <w:p w14:paraId="536E30EC" w14:textId="77777777" w:rsidR="00365AF8" w:rsidRPr="002004A0" w:rsidRDefault="00365AF8" w:rsidP="00882B9F">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коммуникациялык санариптик чөйрөдө санариптик</w:t>
            </w:r>
          </w:p>
          <w:p w14:paraId="45579CDC" w14:textId="77777777" w:rsidR="00365AF8" w:rsidRPr="002004A0" w:rsidRDefault="00365AF8" w:rsidP="00882B9F">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 технологияларды жана байланышты колдонуу процессинде жүрүм-турум эрежелерин жана нормаларын билүүнү; </w:t>
            </w:r>
          </w:p>
          <w:p w14:paraId="4D297691" w14:textId="77777777" w:rsidR="00365AF8" w:rsidRPr="002004A0"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2004A0">
              <w:rPr>
                <w:rFonts w:ascii="Times New Roman" w:eastAsia="Times New Roman" w:hAnsi="Times New Roman" w:cs="Times New Roman"/>
                <w:b/>
                <w:i/>
                <w:color w:val="000000" w:themeColor="text1"/>
                <w:sz w:val="24"/>
                <w:szCs w:val="24"/>
                <w:lang w:val="ky-KG" w:eastAsia="ru-RU"/>
              </w:rPr>
              <w:t>көндүмдөргө ээ болуу:</w:t>
            </w:r>
          </w:p>
          <w:bookmarkEnd w:id="5"/>
          <w:p w14:paraId="4AB67FED" w14:textId="77777777" w:rsidR="00365AF8" w:rsidRPr="002004A0" w:rsidRDefault="00365AF8" w:rsidP="00882B9F">
            <w:pPr>
              <w:tabs>
                <w:tab w:val="left" w:pos="829"/>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өзүңүздүн маалыматтык издөө стратегияңызды түзө жана өзгөртө билүнү; </w:t>
            </w:r>
          </w:p>
          <w:p w14:paraId="56568C79" w14:textId="77777777" w:rsidR="00365AF8" w:rsidRPr="002004A0" w:rsidRDefault="00365AF8" w:rsidP="00882B9F">
            <w:pPr>
              <w:widowControl w:val="0"/>
              <w:tabs>
                <w:tab w:val="left" w:pos="829"/>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5157F4F1" w14:textId="77777777" w:rsidR="00365AF8" w:rsidRPr="002004A0" w:rsidRDefault="00365AF8" w:rsidP="00882B9F">
            <w:pPr>
              <w:widowControl w:val="0"/>
              <w:tabs>
                <w:tab w:val="left" w:pos="829"/>
              </w:tabs>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Pr="002004A0">
              <w:rPr>
                <w:rFonts w:ascii="Times New Roman" w:hAnsi="Times New Roman" w:cs="Times New Roman"/>
                <w:color w:val="000000" w:themeColor="text1"/>
                <w:sz w:val="24"/>
                <w:szCs w:val="24"/>
                <w:lang w:val="ky-KG"/>
              </w:rPr>
              <w:t xml:space="preserve">маалыматтарды, берилгендерди  жана санариптик </w:t>
            </w:r>
            <w:r w:rsidRPr="002004A0">
              <w:rPr>
                <w:rFonts w:ascii="Times New Roman" w:hAnsi="Times New Roman" w:cs="Times New Roman"/>
                <w:color w:val="000000" w:themeColor="text1"/>
                <w:sz w:val="24"/>
                <w:szCs w:val="24"/>
                <w:lang w:val="ky-KG"/>
              </w:rPr>
              <w:lastRenderedPageBreak/>
              <w:t xml:space="preserve">контентти талдоо, чечмелөө жана критикалык баалоо жөндөмдүүлүгүн; </w:t>
            </w:r>
          </w:p>
          <w:p w14:paraId="365CAC79" w14:textId="77777777" w:rsidR="00365AF8" w:rsidRPr="002004A0" w:rsidRDefault="00365AF8" w:rsidP="00882B9F">
            <w:pPr>
              <w:widowControl w:val="0"/>
              <w:tabs>
                <w:tab w:val="left" w:pos="829"/>
              </w:tabs>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Pr="002004A0">
              <w:rPr>
                <w:rFonts w:ascii="Times New Roman" w:hAnsi="Times New Roman" w:cs="Times New Roman"/>
                <w:color w:val="000000" w:themeColor="text1"/>
                <w:sz w:val="24"/>
                <w:szCs w:val="24"/>
                <w:lang w:val="ky-KG"/>
              </w:rPr>
              <w:t>санариптик түзүлүштөр менен иштөөдө пайда болгон техникалык көйгөйлөрдү аныктап, чече билүүнү (кыйынчылыктарды оңдоодон баштап татаал маселелерди чечүүгө чейин) ;</w:t>
            </w:r>
          </w:p>
          <w:p w14:paraId="1C517F84" w14:textId="77777777" w:rsidR="00365AF8" w:rsidRPr="002004A0" w:rsidRDefault="00365AF8" w:rsidP="00882B9F">
            <w:pPr>
              <w:widowControl w:val="0"/>
              <w:tabs>
                <w:tab w:val="left" w:pos="829"/>
              </w:tabs>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w:t>
            </w:r>
            <w:r w:rsidRPr="002004A0">
              <w:rPr>
                <w:rFonts w:ascii="Times New Roman" w:hAnsi="Times New Roman" w:cs="Times New Roman"/>
                <w:color w:val="000000" w:themeColor="text1"/>
                <w:sz w:val="24"/>
                <w:szCs w:val="24"/>
                <w:lang w:val="ky-KG"/>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билүүнү; </w:t>
            </w:r>
          </w:p>
          <w:p w14:paraId="7D95B175" w14:textId="77777777" w:rsidR="00365AF8" w:rsidRPr="002004A0" w:rsidRDefault="00365AF8" w:rsidP="00882B9F">
            <w:pPr>
              <w:widowControl w:val="0"/>
              <w:tabs>
                <w:tab w:val="left" w:pos="829"/>
              </w:tabs>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Pr="002004A0">
              <w:rPr>
                <w:rFonts w:ascii="Times New Roman" w:hAnsi="Times New Roman" w:cs="Times New Roman"/>
                <w:color w:val="000000" w:themeColor="text1"/>
                <w:sz w:val="24"/>
                <w:szCs w:val="24"/>
                <w:lang w:val="ky-KG"/>
              </w:rPr>
              <w:t xml:space="preserve">чиймелерди түзүү жана оңдоо үчүн жөнөкөй графикалык редакторлордун куралдарын колдонууну; </w:t>
            </w:r>
          </w:p>
          <w:p w14:paraId="72C5D2C8" w14:textId="77777777" w:rsidR="00365AF8" w:rsidRPr="002004A0" w:rsidRDefault="00365AF8" w:rsidP="00882B9F">
            <w:pPr>
              <w:widowControl w:val="0"/>
              <w:tabs>
                <w:tab w:val="left" w:pos="829"/>
              </w:tabs>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w:t>
            </w:r>
            <w:r w:rsidRPr="002004A0">
              <w:rPr>
                <w:rFonts w:ascii="Times New Roman" w:hAnsi="Times New Roman" w:cs="Times New Roman"/>
                <w:color w:val="000000" w:themeColor="text1"/>
                <w:sz w:val="24"/>
                <w:szCs w:val="24"/>
                <w:lang w:val="ky-KG"/>
              </w:rPr>
              <w:t xml:space="preserve">сүйлөөңүздү колдоо үчүн жөнөкөй мультимедиялык презентацияларды түзүүнү. </w:t>
            </w:r>
          </w:p>
          <w:p w14:paraId="2A343779" w14:textId="77777777" w:rsidR="00365AF8" w:rsidRPr="002004A0" w:rsidRDefault="00365AF8" w:rsidP="00882B9F">
            <w:pPr>
              <w:ind w:firstLine="454"/>
              <w:rPr>
                <w:rFonts w:ascii="Times New Roman" w:hAnsi="Times New Roman" w:cs="Times New Roman"/>
                <w:color w:val="000000" w:themeColor="text1"/>
                <w:sz w:val="24"/>
                <w:szCs w:val="24"/>
                <w:lang w:val="ky-KG"/>
              </w:rPr>
            </w:pPr>
          </w:p>
          <w:p w14:paraId="3040D754" w14:textId="43AFEDED" w:rsidR="00365AF8" w:rsidRPr="002004A0"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sidRPr="002004A0">
              <w:rPr>
                <w:rFonts w:ascii="Times New Roman" w:eastAsia="Times New Roman" w:hAnsi="Times New Roman" w:cs="Times New Roman"/>
                <w:b/>
                <w:i/>
                <w:color w:val="000000" w:themeColor="text1"/>
                <w:sz w:val="24"/>
                <w:szCs w:val="24"/>
                <w:lang w:val="ky-KG" w:eastAsia="ru-RU"/>
              </w:rPr>
              <w:t>билүүгө:</w:t>
            </w:r>
            <w:r w:rsidRPr="002004A0">
              <w:rPr>
                <w:rFonts w:ascii="Times New Roman" w:hAnsi="Times New Roman" w:cs="Times New Roman"/>
                <w:color w:val="000000" w:themeColor="text1"/>
                <w:sz w:val="24"/>
                <w:szCs w:val="24"/>
                <w:lang w:val="ky-KG"/>
              </w:rPr>
              <w:t xml:space="preserve">                                                                  </w:t>
            </w:r>
          </w:p>
          <w:p w14:paraId="42917819" w14:textId="77777777" w:rsidR="00365AF8" w:rsidRDefault="00365AF8" w:rsidP="00882B9F">
            <w:pPr>
              <w:spacing w:line="240" w:lineRule="auto"/>
              <w:rPr>
                <w:rFonts w:ascii="Times New Roman" w:hAnsi="Times New Roman" w:cs="Times New Roman"/>
                <w:color w:val="000000" w:themeColor="text1"/>
                <w:sz w:val="24"/>
                <w:szCs w:val="24"/>
                <w:highlight w:val="yellow"/>
                <w:lang w:val="ky-KG"/>
              </w:rPr>
            </w:pPr>
          </w:p>
          <w:p w14:paraId="61B934F7" w14:textId="77777777" w:rsidR="00365AF8" w:rsidRDefault="00365AF8" w:rsidP="00882B9F">
            <w:pPr>
              <w:spacing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Pr="00B61DE3">
              <w:rPr>
                <w:rFonts w:ascii="Times New Roman" w:eastAsia="Calibri" w:hAnsi="Times New Roman" w:cs="Times New Roman"/>
                <w:sz w:val="24"/>
                <w:szCs w:val="24"/>
                <w:lang w:val="ky-KG"/>
              </w:rPr>
              <w:t>металлдардын түзүлүшү, касиеттери жана өндүрүшү; - көмүртек менен темирдин куймалары;</w:t>
            </w:r>
          </w:p>
          <w:p w14:paraId="1931D86D" w14:textId="77777777" w:rsidR="00365AF8"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түстүү металлдар жана алардын куймалары;</w:t>
            </w:r>
          </w:p>
          <w:p w14:paraId="28488845" w14:textId="77777777" w:rsidR="00365AF8"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металл эмес конструкциялык материалдар;</w:t>
            </w:r>
          </w:p>
          <w:p w14:paraId="01A07B2A" w14:textId="77777777" w:rsidR="00365AF8"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автомобиль отундары, майлоочу материалдар жана атайын суюктуктар;</w:t>
            </w:r>
          </w:p>
          <w:p w14:paraId="04A1A14D" w14:textId="77777777" w:rsidR="00365AF8"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-лак-боёк материалдары;</w:t>
            </w:r>
          </w:p>
          <w:p w14:paraId="47B5AC70" w14:textId="77777777" w:rsidR="00365AF8"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-резина-техникалык буюмдар;</w:t>
            </w:r>
          </w:p>
          <w:p w14:paraId="1FA52322" w14:textId="77777777" w:rsidR="00365AF8"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негизги слесардык шаймандар жана жабдуулар;</w:t>
            </w:r>
          </w:p>
          <w:p w14:paraId="1D418CCC" w14:textId="77777777" w:rsidR="00365AF8" w:rsidRDefault="00365AF8" w:rsidP="00882B9F">
            <w:pPr>
              <w:spacing w:line="240" w:lineRule="auto"/>
              <w:rPr>
                <w:rFonts w:ascii="Times New Roman" w:eastAsia="Calibri" w:hAnsi="Times New Roman" w:cs="Times New Roman"/>
                <w:b/>
                <w:sz w:val="24"/>
                <w:szCs w:val="24"/>
                <w:lang w:val="ky-KG"/>
              </w:rPr>
            </w:pPr>
          </w:p>
          <w:p w14:paraId="76C31F7C" w14:textId="77777777" w:rsidR="00365AF8" w:rsidRDefault="00365AF8" w:rsidP="00882B9F">
            <w:pPr>
              <w:spacing w:line="240" w:lineRule="auto"/>
              <w:rPr>
                <w:rFonts w:ascii="Times New Roman" w:eastAsia="Calibri" w:hAnsi="Times New Roman" w:cs="Times New Roman"/>
                <w:sz w:val="24"/>
                <w:szCs w:val="24"/>
                <w:lang w:val="ky-KG"/>
              </w:rPr>
            </w:pPr>
            <w:r w:rsidRPr="000A45BF">
              <w:rPr>
                <w:rFonts w:ascii="Times New Roman" w:eastAsia="Calibri" w:hAnsi="Times New Roman" w:cs="Times New Roman"/>
                <w:b/>
                <w:sz w:val="24"/>
                <w:szCs w:val="24"/>
                <w:lang w:val="ky-KG"/>
              </w:rPr>
              <w:t>көндүмдөргө ээ болуу:</w:t>
            </w:r>
            <w:r w:rsidRPr="000A45BF">
              <w:rPr>
                <w:rFonts w:ascii="Times New Roman" w:eastAsia="Calibri" w:hAnsi="Times New Roman" w:cs="Times New Roman"/>
                <w:sz w:val="24"/>
                <w:szCs w:val="24"/>
                <w:lang w:val="ky-KG"/>
              </w:rPr>
              <w:t xml:space="preserve"> </w:t>
            </w:r>
          </w:p>
          <w:p w14:paraId="369BCCC9" w14:textId="77777777" w:rsidR="00365AF8" w:rsidRDefault="00365AF8" w:rsidP="00882B9F">
            <w:pPr>
              <w:spacing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B61DE3">
              <w:rPr>
                <w:rFonts w:ascii="Times New Roman" w:eastAsia="Calibri" w:hAnsi="Times New Roman" w:cs="Times New Roman"/>
                <w:sz w:val="24"/>
                <w:szCs w:val="24"/>
                <w:lang w:val="ky-KG"/>
              </w:rPr>
              <w:t>негизги слесардык шаймандар жана жабдуулар</w:t>
            </w:r>
            <w:r>
              <w:rPr>
                <w:rFonts w:ascii="Times New Roman" w:eastAsia="Calibri" w:hAnsi="Times New Roman" w:cs="Times New Roman"/>
                <w:sz w:val="24"/>
                <w:szCs w:val="24"/>
                <w:lang w:val="ky-KG"/>
              </w:rPr>
              <w:t>ды ажырата билүү жана колдонуу</w:t>
            </w:r>
            <w:r w:rsidRPr="00B61DE3">
              <w:rPr>
                <w:rFonts w:ascii="Times New Roman" w:eastAsia="Calibri" w:hAnsi="Times New Roman" w:cs="Times New Roman"/>
                <w:sz w:val="24"/>
                <w:szCs w:val="24"/>
                <w:lang w:val="ky-KG"/>
              </w:rPr>
              <w:t>;</w:t>
            </w:r>
          </w:p>
          <w:p w14:paraId="120C14DD" w14:textId="77777777" w:rsidR="00365AF8" w:rsidRPr="000A45BF" w:rsidRDefault="00365AF8" w:rsidP="00882B9F">
            <w:pPr>
              <w:spacing w:line="240" w:lineRule="auto"/>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слесардык иштетүүнүн негиздери. </w:t>
            </w:r>
          </w:p>
          <w:p w14:paraId="74890D97" w14:textId="77777777" w:rsidR="00365AF8" w:rsidRPr="000A45BF" w:rsidRDefault="00365AF8" w:rsidP="00882B9F">
            <w:pPr>
              <w:spacing w:line="240" w:lineRule="auto"/>
              <w:rPr>
                <w:rFonts w:ascii="Times New Roman" w:eastAsia="Calibri" w:hAnsi="Times New Roman" w:cs="Times New Roman"/>
                <w:sz w:val="24"/>
                <w:szCs w:val="24"/>
                <w:lang w:val="ky-KG"/>
              </w:rPr>
            </w:pPr>
            <w:r w:rsidRPr="000A45BF">
              <w:rPr>
                <w:rFonts w:ascii="Times New Roman" w:eastAsia="Calibri" w:hAnsi="Times New Roman" w:cs="Times New Roman"/>
                <w:sz w:val="24"/>
                <w:szCs w:val="24"/>
                <w:lang w:val="ky-KG"/>
              </w:rPr>
              <w:lastRenderedPageBreak/>
              <w:t xml:space="preserve"> -майлоочу материалдардын деңгээлин текшерүү;</w:t>
            </w:r>
          </w:p>
          <w:p w14:paraId="48DB599C" w14:textId="77777777" w:rsidR="00365AF8" w:rsidRPr="000A45BF" w:rsidRDefault="00365AF8" w:rsidP="00882B9F">
            <w:pPr>
              <w:spacing w:line="240" w:lineRule="auto"/>
              <w:rPr>
                <w:rFonts w:ascii="Times New Roman" w:eastAsia="Calibri" w:hAnsi="Times New Roman" w:cs="Times New Roman"/>
                <w:sz w:val="24"/>
                <w:szCs w:val="24"/>
                <w:lang w:val="ky-KG"/>
              </w:rPr>
            </w:pPr>
            <w:r w:rsidRPr="000A45BF">
              <w:rPr>
                <w:rFonts w:ascii="Times New Roman" w:eastAsia="Calibri" w:hAnsi="Times New Roman" w:cs="Times New Roman"/>
                <w:sz w:val="24"/>
                <w:szCs w:val="24"/>
                <w:lang w:val="ky-KG"/>
              </w:rPr>
              <w:t>- майлоочу материалдарды алмаштыруу.</w:t>
            </w:r>
          </w:p>
          <w:p w14:paraId="220983F9" w14:textId="77777777" w:rsidR="00365AF8" w:rsidRDefault="00365AF8" w:rsidP="00882B9F">
            <w:pPr>
              <w:spacing w:line="240" w:lineRule="auto"/>
              <w:rPr>
                <w:rFonts w:ascii="Times New Roman" w:hAnsi="Times New Roman" w:cs="Times New Roman"/>
                <w:color w:val="000000" w:themeColor="text1"/>
                <w:sz w:val="24"/>
                <w:szCs w:val="24"/>
                <w:highlight w:val="yellow"/>
                <w:lang w:val="ky-KG"/>
              </w:rPr>
            </w:pPr>
          </w:p>
          <w:p w14:paraId="6218BA2D" w14:textId="77777777" w:rsidR="00365AF8" w:rsidRDefault="00365AF8" w:rsidP="00882B9F">
            <w:pPr>
              <w:spacing w:line="240" w:lineRule="auto"/>
              <w:rPr>
                <w:rFonts w:ascii="Times New Roman" w:hAnsi="Times New Roman" w:cs="Times New Roman"/>
                <w:color w:val="000000" w:themeColor="text1"/>
                <w:sz w:val="24"/>
                <w:szCs w:val="24"/>
                <w:lang w:val="ky-KG"/>
              </w:rPr>
            </w:pPr>
            <w:r w:rsidRPr="003F0FC0">
              <w:rPr>
                <w:rFonts w:ascii="Times New Roman" w:hAnsi="Times New Roman" w:cs="Times New Roman"/>
                <w:color w:val="000000" w:themeColor="text1"/>
                <w:sz w:val="24"/>
                <w:szCs w:val="24"/>
                <w:lang w:val="ky-KG"/>
              </w:rPr>
              <w:t xml:space="preserve">   </w:t>
            </w:r>
            <w:r w:rsidRPr="00372F5E">
              <w:rPr>
                <w:rFonts w:ascii="Times New Roman" w:eastAsia="Times New Roman" w:hAnsi="Times New Roman" w:cs="Times New Roman"/>
                <w:b/>
                <w:i/>
                <w:color w:val="000000" w:themeColor="text1"/>
                <w:sz w:val="24"/>
                <w:szCs w:val="24"/>
                <w:lang w:val="ky-KG" w:eastAsia="ru-RU"/>
              </w:rPr>
              <w:t>билүүгө тийиш:</w:t>
            </w:r>
            <w:r w:rsidRPr="00372F5E">
              <w:rPr>
                <w:rFonts w:ascii="Times New Roman" w:hAnsi="Times New Roman" w:cs="Times New Roman"/>
                <w:color w:val="000000" w:themeColor="text1"/>
                <w:sz w:val="24"/>
                <w:szCs w:val="24"/>
                <w:lang w:val="ky-KG"/>
              </w:rPr>
              <w:t xml:space="preserve"> </w:t>
            </w:r>
          </w:p>
          <w:p w14:paraId="69AB3E91" w14:textId="77777777" w:rsidR="00365AF8" w:rsidRPr="003F0FC0" w:rsidRDefault="00365AF8" w:rsidP="00882B9F">
            <w:pPr>
              <w:spacing w:line="240" w:lineRule="auto"/>
              <w:rPr>
                <w:rFonts w:ascii="Times New Roman" w:eastAsia="Times New Roman" w:hAnsi="Times New Roman" w:cs="Times New Roman"/>
                <w:b/>
                <w:i/>
                <w:color w:val="000000" w:themeColor="text1"/>
                <w:sz w:val="24"/>
                <w:szCs w:val="24"/>
                <w:lang w:val="ky-KG" w:eastAsia="ru-RU"/>
              </w:rPr>
            </w:pPr>
            <w:r>
              <w:rPr>
                <w:rFonts w:ascii="Times New Roman" w:hAnsi="Times New Roman" w:cs="Times New Roman"/>
                <w:color w:val="000000" w:themeColor="text1"/>
                <w:sz w:val="24"/>
                <w:szCs w:val="24"/>
                <w:lang w:val="ky-KG"/>
              </w:rPr>
              <w:t>-трактордун айыл чарба ,шаймандарынын</w:t>
            </w:r>
            <w:r w:rsidRPr="00372F5E">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түзүлүш курамы;</w:t>
            </w:r>
            <w:r w:rsidRPr="00372F5E">
              <w:rPr>
                <w:rFonts w:ascii="Times New Roman" w:hAnsi="Times New Roman" w:cs="Times New Roman"/>
                <w:color w:val="000000" w:themeColor="text1"/>
                <w:sz w:val="24"/>
                <w:szCs w:val="24"/>
                <w:lang w:val="ky-KG"/>
              </w:rPr>
              <w:t xml:space="preserve">                                                              </w:t>
            </w:r>
          </w:p>
          <w:p w14:paraId="698C21EE" w14:textId="77777777" w:rsidR="00365AF8" w:rsidRPr="003F0FC0" w:rsidRDefault="00365AF8" w:rsidP="00882B9F">
            <w:pPr>
              <w:pStyle w:val="Default"/>
              <w:rPr>
                <w:color w:val="auto"/>
                <w:lang w:val="ky-KG"/>
              </w:rPr>
            </w:pPr>
            <w:r w:rsidRPr="003F0FC0">
              <w:rPr>
                <w:color w:val="auto"/>
                <w:lang w:val="ky-KG"/>
              </w:rPr>
              <w:t>-</w:t>
            </w:r>
            <w:r>
              <w:rPr>
                <w:color w:val="auto"/>
                <w:lang w:val="ky-KG"/>
              </w:rPr>
              <w:t>п</w:t>
            </w:r>
            <w:r w:rsidRPr="003F0FC0">
              <w:rPr>
                <w:color w:val="auto"/>
                <w:lang w:val="ky-KG"/>
              </w:rPr>
              <w:t xml:space="preserve">айдалануучу суюктуктардын жана күйүүчү-майлоочу материалдардын түрлөрү жана касиеттери; </w:t>
            </w:r>
          </w:p>
          <w:p w14:paraId="3FFE9ED2" w14:textId="77777777" w:rsidR="00365AF8" w:rsidRDefault="00365AF8" w:rsidP="00882B9F">
            <w:pPr>
              <w:pStyle w:val="Default"/>
              <w:rPr>
                <w:color w:val="auto"/>
              </w:rPr>
            </w:pPr>
            <w:r w:rsidRPr="008F2258">
              <w:rPr>
                <w:color w:val="auto"/>
              </w:rPr>
              <w:t>-</w:t>
            </w:r>
            <w:proofErr w:type="spellStart"/>
            <w:r>
              <w:rPr>
                <w:color w:val="auto"/>
              </w:rPr>
              <w:t>с</w:t>
            </w:r>
            <w:r w:rsidRPr="008F2258">
              <w:rPr>
                <w:color w:val="auto"/>
              </w:rPr>
              <w:t>уюктуктардын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күйүүчү-майлоочу</w:t>
            </w:r>
            <w:proofErr w:type="spellEnd"/>
            <w:r w:rsidRPr="008F2258">
              <w:rPr>
                <w:color w:val="auto"/>
              </w:rPr>
              <w:t xml:space="preserve"> </w:t>
            </w:r>
            <w:proofErr w:type="spellStart"/>
            <w:r w:rsidRPr="008F2258">
              <w:rPr>
                <w:color w:val="auto"/>
              </w:rPr>
              <w:t>материалдардын</w:t>
            </w:r>
            <w:proofErr w:type="spellEnd"/>
            <w:r w:rsidRPr="008F2258">
              <w:rPr>
                <w:color w:val="auto"/>
              </w:rPr>
              <w:t xml:space="preserve"> </w:t>
            </w:r>
            <w:proofErr w:type="spellStart"/>
            <w:r w:rsidRPr="008F2258">
              <w:rPr>
                <w:color w:val="auto"/>
              </w:rPr>
              <w:t>маркаланышы</w:t>
            </w:r>
            <w:proofErr w:type="spellEnd"/>
            <w:r w:rsidRPr="008F2258">
              <w:rPr>
                <w:color w:val="auto"/>
              </w:rPr>
              <w:t xml:space="preserve">; </w:t>
            </w:r>
          </w:p>
          <w:p w14:paraId="261FC5B1" w14:textId="77777777" w:rsidR="00365AF8" w:rsidRDefault="00365AF8" w:rsidP="00201BF0">
            <w:pPr>
              <w:pStyle w:val="Default"/>
              <w:rPr>
                <w:color w:val="auto"/>
              </w:rPr>
            </w:pPr>
            <w:r w:rsidRPr="008F2258">
              <w:rPr>
                <w:color w:val="auto"/>
              </w:rPr>
              <w:t>-</w:t>
            </w:r>
            <w:r>
              <w:rPr>
                <w:color w:val="auto"/>
                <w:lang w:val="ky-KG"/>
              </w:rPr>
              <w:t>п</w:t>
            </w:r>
            <w:proofErr w:type="spellStart"/>
            <w:r w:rsidRPr="008F2258">
              <w:rPr>
                <w:color w:val="auto"/>
              </w:rPr>
              <w:t>айдалануучу</w:t>
            </w:r>
            <w:proofErr w:type="spellEnd"/>
            <w:r w:rsidRPr="008F2258">
              <w:rPr>
                <w:color w:val="auto"/>
              </w:rPr>
              <w:t xml:space="preserve"> </w:t>
            </w:r>
            <w:proofErr w:type="spellStart"/>
            <w:r w:rsidRPr="008F2258">
              <w:rPr>
                <w:color w:val="auto"/>
              </w:rPr>
              <w:t>суюктуктардын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күйүүчү-майлоочу</w:t>
            </w:r>
            <w:proofErr w:type="spellEnd"/>
            <w:r w:rsidRPr="008F2258">
              <w:rPr>
                <w:color w:val="auto"/>
              </w:rPr>
              <w:t xml:space="preserve"> </w:t>
            </w:r>
            <w:proofErr w:type="spellStart"/>
            <w:r w:rsidRPr="008F2258">
              <w:rPr>
                <w:color w:val="auto"/>
              </w:rPr>
              <w:t>материалдардын</w:t>
            </w:r>
            <w:proofErr w:type="spellEnd"/>
            <w:r w:rsidRPr="008F2258">
              <w:rPr>
                <w:color w:val="auto"/>
              </w:rPr>
              <w:t xml:space="preserve"> </w:t>
            </w:r>
            <w:proofErr w:type="spellStart"/>
            <w:r w:rsidRPr="008F2258">
              <w:rPr>
                <w:color w:val="auto"/>
              </w:rPr>
              <w:t>деңгээлин</w:t>
            </w:r>
            <w:proofErr w:type="spellEnd"/>
            <w:r w:rsidRPr="008F2258">
              <w:rPr>
                <w:color w:val="auto"/>
              </w:rPr>
              <w:t xml:space="preserve"> </w:t>
            </w:r>
            <w:proofErr w:type="spellStart"/>
            <w:r w:rsidRPr="008F2258">
              <w:rPr>
                <w:color w:val="auto"/>
              </w:rPr>
              <w:t>текшерүү</w:t>
            </w:r>
            <w:proofErr w:type="spellEnd"/>
            <w:r w:rsidRPr="008F2258">
              <w:rPr>
                <w:color w:val="auto"/>
              </w:rPr>
              <w:t xml:space="preserve"> </w:t>
            </w:r>
            <w:proofErr w:type="spellStart"/>
            <w:r w:rsidRPr="008F2258">
              <w:rPr>
                <w:color w:val="auto"/>
              </w:rPr>
              <w:t>ыкмалары</w:t>
            </w:r>
            <w:proofErr w:type="spellEnd"/>
            <w:r w:rsidRPr="008F2258">
              <w:rPr>
                <w:color w:val="auto"/>
              </w:rPr>
              <w:t xml:space="preserve">; </w:t>
            </w:r>
          </w:p>
          <w:p w14:paraId="2BEFE441" w14:textId="77777777" w:rsidR="00365AF8" w:rsidRDefault="00365AF8" w:rsidP="00201BF0">
            <w:pPr>
              <w:pStyle w:val="Default"/>
              <w:rPr>
                <w:color w:val="auto"/>
              </w:rPr>
            </w:pPr>
            <w:r w:rsidRPr="008F2258">
              <w:rPr>
                <w:color w:val="auto"/>
              </w:rPr>
              <w:t>-</w:t>
            </w:r>
            <w:r>
              <w:rPr>
                <w:color w:val="auto"/>
                <w:lang w:val="ky-KG"/>
              </w:rPr>
              <w:t>к</w:t>
            </w:r>
            <w:proofErr w:type="spellStart"/>
            <w:r w:rsidRPr="008F2258">
              <w:rPr>
                <w:color w:val="auto"/>
              </w:rPr>
              <w:t>ыймылдаткычты</w:t>
            </w:r>
            <w:proofErr w:type="spellEnd"/>
            <w:r w:rsidRPr="008F2258">
              <w:rPr>
                <w:color w:val="auto"/>
              </w:rPr>
              <w:t xml:space="preserve"> </w:t>
            </w:r>
            <w:proofErr w:type="spellStart"/>
            <w:r w:rsidRPr="008F2258">
              <w:rPr>
                <w:color w:val="auto"/>
              </w:rPr>
              <w:t>майлоо</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муздатуу</w:t>
            </w:r>
            <w:proofErr w:type="spellEnd"/>
            <w:r w:rsidRPr="008F2258">
              <w:rPr>
                <w:color w:val="auto"/>
              </w:rPr>
              <w:t xml:space="preserve"> </w:t>
            </w:r>
            <w:proofErr w:type="spellStart"/>
            <w:r w:rsidRPr="008F2258">
              <w:rPr>
                <w:color w:val="auto"/>
              </w:rPr>
              <w:t>системаларынын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2D1459FF" w14:textId="5610FAB5" w:rsidR="00365AF8" w:rsidRDefault="00365AF8" w:rsidP="00201BF0">
            <w:pPr>
              <w:pStyle w:val="Default"/>
              <w:rPr>
                <w:color w:val="auto"/>
              </w:rPr>
            </w:pPr>
            <w:r w:rsidRPr="008F2258">
              <w:rPr>
                <w:color w:val="auto"/>
              </w:rPr>
              <w:t>-</w:t>
            </w:r>
            <w:proofErr w:type="spellStart"/>
            <w:r w:rsidRPr="008F2258">
              <w:rPr>
                <w:color w:val="auto"/>
              </w:rPr>
              <w:t>фильтрлердин</w:t>
            </w:r>
            <w:proofErr w:type="spellEnd"/>
            <w:r w:rsidRPr="008F2258">
              <w:rPr>
                <w:color w:val="auto"/>
              </w:rPr>
              <w:t xml:space="preserve"> </w:t>
            </w:r>
            <w:proofErr w:type="spellStart"/>
            <w:r w:rsidRPr="008F2258">
              <w:rPr>
                <w:color w:val="auto"/>
              </w:rPr>
              <w:t>түрлөрү</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жайгашуусу</w:t>
            </w:r>
            <w:proofErr w:type="spellEnd"/>
            <w:r w:rsidRPr="008F2258">
              <w:rPr>
                <w:color w:val="auto"/>
              </w:rPr>
              <w:t xml:space="preserve">; </w:t>
            </w:r>
          </w:p>
          <w:p w14:paraId="00CD50F3" w14:textId="646EC5E5" w:rsidR="00365AF8" w:rsidRDefault="00365AF8" w:rsidP="00201BF0">
            <w:pPr>
              <w:pStyle w:val="Default"/>
              <w:rPr>
                <w:color w:val="auto"/>
              </w:rPr>
            </w:pPr>
            <w:r w:rsidRPr="008F2258">
              <w:rPr>
                <w:color w:val="auto"/>
              </w:rPr>
              <w:t>-</w:t>
            </w:r>
            <w:proofErr w:type="spellStart"/>
            <w:r w:rsidRPr="008F2258">
              <w:rPr>
                <w:color w:val="auto"/>
              </w:rPr>
              <w:t>тормоздук</w:t>
            </w:r>
            <w:proofErr w:type="spellEnd"/>
            <w:r w:rsidRPr="008F2258">
              <w:rPr>
                <w:color w:val="auto"/>
              </w:rPr>
              <w:t xml:space="preserve"> </w:t>
            </w:r>
            <w:proofErr w:type="spellStart"/>
            <w:r w:rsidRPr="008F2258">
              <w:rPr>
                <w:color w:val="auto"/>
              </w:rPr>
              <w:t>системасынын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5FA72E6D" w14:textId="77777777" w:rsidR="00365AF8" w:rsidRDefault="00365AF8" w:rsidP="00201BF0">
            <w:pPr>
              <w:pStyle w:val="Default"/>
              <w:rPr>
                <w:color w:val="auto"/>
              </w:rPr>
            </w:pPr>
            <w:r w:rsidRPr="008F2258">
              <w:rPr>
                <w:color w:val="auto"/>
              </w:rPr>
              <w:t xml:space="preserve">- </w:t>
            </w:r>
            <w:r>
              <w:rPr>
                <w:color w:val="auto"/>
                <w:lang w:val="ky-KG"/>
              </w:rPr>
              <w:t>к</w:t>
            </w:r>
            <w:proofErr w:type="spellStart"/>
            <w:r w:rsidRPr="008F2258">
              <w:rPr>
                <w:color w:val="auto"/>
              </w:rPr>
              <w:t>ыймылдаткычтын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редуктордун</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
          <w:p w14:paraId="2BACF5A0" w14:textId="77777777" w:rsidR="00365AF8" w:rsidRDefault="00365AF8" w:rsidP="00201BF0">
            <w:pPr>
              <w:pStyle w:val="Default"/>
              <w:rPr>
                <w:color w:val="auto"/>
              </w:rPr>
            </w:pPr>
            <w:r w:rsidRPr="008F2258">
              <w:rPr>
                <w:color w:val="auto"/>
              </w:rPr>
              <w:t xml:space="preserve">- </w:t>
            </w:r>
            <w:r>
              <w:rPr>
                <w:color w:val="auto"/>
                <w:lang w:val="ky-KG"/>
              </w:rPr>
              <w:t>а</w:t>
            </w:r>
            <w:proofErr w:type="spellStart"/>
            <w:r w:rsidRPr="008F2258">
              <w:rPr>
                <w:color w:val="auto"/>
              </w:rPr>
              <w:t>йдоочу</w:t>
            </w:r>
            <w:proofErr w:type="spellEnd"/>
            <w:r w:rsidRPr="008F2258">
              <w:rPr>
                <w:color w:val="auto"/>
              </w:rPr>
              <w:t xml:space="preserve"> </w:t>
            </w:r>
            <w:proofErr w:type="spellStart"/>
            <w:r w:rsidRPr="008F2258">
              <w:rPr>
                <w:color w:val="auto"/>
              </w:rPr>
              <w:t>кайыш</w:t>
            </w:r>
            <w:proofErr w:type="spellEnd"/>
            <w:r w:rsidRPr="008F2258">
              <w:rPr>
                <w:color w:val="auto"/>
              </w:rPr>
              <w:t xml:space="preserve"> </w:t>
            </w:r>
            <w:proofErr w:type="spellStart"/>
            <w:r w:rsidRPr="008F2258">
              <w:rPr>
                <w:color w:val="auto"/>
              </w:rPr>
              <w:t>курлардын</w:t>
            </w:r>
            <w:proofErr w:type="spellEnd"/>
            <w:r w:rsidRPr="008F2258">
              <w:rPr>
                <w:color w:val="auto"/>
              </w:rPr>
              <w:t xml:space="preserve"> </w:t>
            </w:r>
            <w:proofErr w:type="spellStart"/>
            <w:r w:rsidRPr="008F2258">
              <w:rPr>
                <w:color w:val="auto"/>
              </w:rPr>
              <w:t>түрлөрү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2557BAE4" w14:textId="77777777" w:rsidR="00365AF8" w:rsidRDefault="00365AF8" w:rsidP="00201BF0">
            <w:pPr>
              <w:spacing w:line="240" w:lineRule="auto"/>
              <w:rPr>
                <w:rFonts w:ascii="Times New Roman" w:hAnsi="Times New Roman" w:cs="Times New Roman"/>
                <w:color w:val="000000" w:themeColor="text1"/>
                <w:sz w:val="24"/>
                <w:szCs w:val="24"/>
                <w:highlight w:val="yellow"/>
                <w:lang w:val="ky-KG"/>
              </w:rPr>
            </w:pPr>
            <w:r>
              <w:t>-</w:t>
            </w:r>
            <w:r>
              <w:rPr>
                <w:lang w:val="ky-KG"/>
              </w:rPr>
              <w:t>ч</w:t>
            </w:r>
            <w:proofErr w:type="spellStart"/>
            <w:r w:rsidRPr="008F2258">
              <w:t>ыгарылган</w:t>
            </w:r>
            <w:proofErr w:type="spellEnd"/>
            <w:r w:rsidRPr="008F2258">
              <w:t xml:space="preserve"> </w:t>
            </w:r>
            <w:proofErr w:type="spellStart"/>
            <w:r w:rsidRPr="008F2258">
              <w:t>газдар</w:t>
            </w:r>
            <w:proofErr w:type="spellEnd"/>
            <w:r w:rsidRPr="008F2258">
              <w:t xml:space="preserve"> </w:t>
            </w:r>
            <w:proofErr w:type="spellStart"/>
            <w:r w:rsidRPr="008F2258">
              <w:t>системасынын</w:t>
            </w:r>
            <w:proofErr w:type="spellEnd"/>
            <w:r w:rsidRPr="008F2258">
              <w:t xml:space="preserve"> </w:t>
            </w:r>
            <w:proofErr w:type="spellStart"/>
            <w:r w:rsidRPr="008F2258">
              <w:t>түзүлүшү</w:t>
            </w:r>
            <w:proofErr w:type="spellEnd"/>
            <w:r w:rsidRPr="008F2258">
              <w:t xml:space="preserve"> </w:t>
            </w:r>
            <w:proofErr w:type="spellStart"/>
            <w:r w:rsidRPr="008F2258">
              <w:t>жана</w:t>
            </w:r>
            <w:proofErr w:type="spellEnd"/>
            <w:r w:rsidRPr="008F2258">
              <w:t xml:space="preserve"> </w:t>
            </w:r>
            <w:proofErr w:type="spellStart"/>
            <w:r w:rsidRPr="008F2258">
              <w:t>арналышы</w:t>
            </w:r>
            <w:proofErr w:type="spellEnd"/>
            <w:r w:rsidRPr="008F2258">
              <w:t>;</w:t>
            </w:r>
          </w:p>
          <w:p w14:paraId="31A98669" w14:textId="77777777" w:rsidR="00365AF8" w:rsidRDefault="00365AF8" w:rsidP="00201BF0">
            <w:pPr>
              <w:pStyle w:val="Default"/>
              <w:rPr>
                <w:color w:val="auto"/>
              </w:rPr>
            </w:pPr>
            <w:r>
              <w:rPr>
                <w:color w:val="auto"/>
                <w:lang w:val="ky-KG"/>
              </w:rPr>
              <w:t>-р</w:t>
            </w:r>
            <w:proofErr w:type="spellStart"/>
            <w:r w:rsidRPr="008F2258">
              <w:rPr>
                <w:color w:val="auto"/>
              </w:rPr>
              <w:t>уль</w:t>
            </w:r>
            <w:proofErr w:type="spellEnd"/>
            <w:r w:rsidRPr="008F2258">
              <w:rPr>
                <w:color w:val="auto"/>
              </w:rPr>
              <w:t xml:space="preserve"> </w:t>
            </w:r>
            <w:proofErr w:type="spellStart"/>
            <w:r w:rsidRPr="008F2258">
              <w:rPr>
                <w:color w:val="auto"/>
              </w:rPr>
              <w:t>башкаруу</w:t>
            </w:r>
            <w:proofErr w:type="spellEnd"/>
            <w:r w:rsidRPr="008F2258">
              <w:rPr>
                <w:color w:val="auto"/>
              </w:rPr>
              <w:t xml:space="preserve"> </w:t>
            </w:r>
            <w:proofErr w:type="spellStart"/>
            <w:r w:rsidRPr="008F2258">
              <w:rPr>
                <w:color w:val="auto"/>
              </w:rPr>
              <w:t>системасынын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анын</w:t>
            </w:r>
            <w:proofErr w:type="spellEnd"/>
            <w:r w:rsidRPr="008F2258">
              <w:rPr>
                <w:color w:val="auto"/>
              </w:rPr>
              <w:t xml:space="preserve"> </w:t>
            </w:r>
            <w:proofErr w:type="spellStart"/>
            <w:r w:rsidRPr="008F2258">
              <w:rPr>
                <w:color w:val="auto"/>
              </w:rPr>
              <w:t>компоненттеринин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4F962BDB" w14:textId="77777777" w:rsidR="00365AF8" w:rsidRDefault="00365AF8" w:rsidP="00201BF0">
            <w:pPr>
              <w:pStyle w:val="Default"/>
              <w:rPr>
                <w:color w:val="auto"/>
              </w:rPr>
            </w:pPr>
            <w:r>
              <w:rPr>
                <w:color w:val="auto"/>
              </w:rPr>
              <w:t>-</w:t>
            </w:r>
            <w:r w:rsidRPr="008F2258">
              <w:rPr>
                <w:color w:val="auto"/>
              </w:rPr>
              <w:t xml:space="preserve"> </w:t>
            </w:r>
            <w:proofErr w:type="spellStart"/>
            <w:r w:rsidRPr="008F2258">
              <w:rPr>
                <w:color w:val="auto"/>
              </w:rPr>
              <w:t>трансмиссиясынын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анын</w:t>
            </w:r>
            <w:proofErr w:type="spellEnd"/>
            <w:r w:rsidRPr="008F2258">
              <w:rPr>
                <w:color w:val="auto"/>
              </w:rPr>
              <w:t xml:space="preserve"> </w:t>
            </w:r>
            <w:proofErr w:type="spellStart"/>
            <w:r w:rsidRPr="008F2258">
              <w:rPr>
                <w:color w:val="auto"/>
              </w:rPr>
              <w:t>компоненттеринин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4F1D55DC" w14:textId="024BEE8D" w:rsidR="00365AF8" w:rsidRDefault="00365AF8" w:rsidP="00201BF0">
            <w:pPr>
              <w:pStyle w:val="Default"/>
              <w:rPr>
                <w:color w:val="auto"/>
              </w:rPr>
            </w:pPr>
            <w:r w:rsidRPr="008F2258">
              <w:rPr>
                <w:color w:val="auto"/>
              </w:rPr>
              <w:t xml:space="preserve">- </w:t>
            </w:r>
            <w:r w:rsidR="00201BF0">
              <w:rPr>
                <w:color w:val="auto"/>
                <w:lang w:val="ky-KG"/>
              </w:rPr>
              <w:t>трактордун</w:t>
            </w:r>
            <w:r w:rsidRPr="008F2258">
              <w:rPr>
                <w:color w:val="auto"/>
              </w:rPr>
              <w:t xml:space="preserve"> </w:t>
            </w:r>
            <w:proofErr w:type="spellStart"/>
            <w:r w:rsidRPr="008F2258">
              <w:rPr>
                <w:color w:val="auto"/>
              </w:rPr>
              <w:t>асмасынын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3373C8F1" w14:textId="360B3711" w:rsidR="00365AF8" w:rsidRPr="007C3A19" w:rsidRDefault="00365AF8" w:rsidP="00201BF0">
            <w:pPr>
              <w:pStyle w:val="Default"/>
              <w:rPr>
                <w:color w:val="auto"/>
              </w:rPr>
            </w:pPr>
            <w:r w:rsidRPr="008F2258">
              <w:rPr>
                <w:color w:val="auto"/>
              </w:rPr>
              <w:lastRenderedPageBreak/>
              <w:t>-</w:t>
            </w:r>
            <w:r>
              <w:rPr>
                <w:color w:val="auto"/>
                <w:lang w:val="ky-KG"/>
              </w:rPr>
              <w:t>трактордун</w:t>
            </w:r>
            <w:r w:rsidRPr="008F2258">
              <w:rPr>
                <w:color w:val="auto"/>
              </w:rPr>
              <w:t xml:space="preserve"> </w:t>
            </w:r>
            <w:proofErr w:type="spellStart"/>
            <w:r w:rsidRPr="008F2258">
              <w:rPr>
                <w:color w:val="auto"/>
              </w:rPr>
              <w:t>техникалык</w:t>
            </w:r>
            <w:proofErr w:type="spellEnd"/>
            <w:r w:rsidRPr="008F2258">
              <w:rPr>
                <w:color w:val="auto"/>
              </w:rPr>
              <w:t xml:space="preserve"> </w:t>
            </w:r>
            <w:proofErr w:type="spellStart"/>
            <w:r w:rsidRPr="008F2258">
              <w:rPr>
                <w:color w:val="auto"/>
              </w:rPr>
              <w:t>мүнөздөмөлөрү</w:t>
            </w:r>
            <w:proofErr w:type="spellEnd"/>
            <w:r w:rsidRPr="008F2258">
              <w:rPr>
                <w:color w:val="auto"/>
              </w:rPr>
              <w:t xml:space="preserve"> (</w:t>
            </w:r>
            <w:proofErr w:type="spellStart"/>
            <w:r w:rsidRPr="008F2258">
              <w:rPr>
                <w:color w:val="auto"/>
              </w:rPr>
              <w:t>дөңгөлөктөрдүн</w:t>
            </w:r>
            <w:proofErr w:type="spellEnd"/>
            <w:r w:rsidRPr="008F2258">
              <w:rPr>
                <w:color w:val="auto"/>
              </w:rPr>
              <w:t xml:space="preserve"> </w:t>
            </w:r>
            <w:proofErr w:type="spellStart"/>
            <w:r w:rsidRPr="008F2258">
              <w:rPr>
                <w:color w:val="auto"/>
              </w:rPr>
              <w:t>басымы</w:t>
            </w:r>
            <w:proofErr w:type="spellEnd"/>
            <w:r w:rsidRPr="008F2258">
              <w:rPr>
                <w:color w:val="auto"/>
              </w:rPr>
              <w:t xml:space="preserve">, </w:t>
            </w:r>
            <w:proofErr w:type="spellStart"/>
            <w:r w:rsidRPr="008F2258">
              <w:rPr>
                <w:color w:val="auto"/>
              </w:rPr>
              <w:t>дөңгөлөктөрдүн</w:t>
            </w:r>
            <w:proofErr w:type="spellEnd"/>
            <w:r w:rsidRPr="008F2258">
              <w:rPr>
                <w:color w:val="auto"/>
              </w:rPr>
              <w:t xml:space="preserve"> </w:t>
            </w:r>
            <w:proofErr w:type="spellStart"/>
            <w:r w:rsidRPr="008F2258">
              <w:rPr>
                <w:color w:val="auto"/>
              </w:rPr>
              <w:t>маркаланышы</w:t>
            </w:r>
            <w:proofErr w:type="spellEnd"/>
            <w:r w:rsidRPr="008F2258">
              <w:rPr>
                <w:color w:val="auto"/>
              </w:rPr>
              <w:t>).</w:t>
            </w:r>
          </w:p>
          <w:p w14:paraId="7BF08E3A" w14:textId="77777777" w:rsidR="00365AF8" w:rsidRDefault="00365AF8" w:rsidP="00201BF0">
            <w:pPr>
              <w:spacing w:line="240" w:lineRule="auto"/>
              <w:rPr>
                <w:rFonts w:ascii="Times New Roman" w:eastAsia="Calibri" w:hAnsi="Times New Roman" w:cs="Times New Roman"/>
                <w:sz w:val="24"/>
                <w:szCs w:val="24"/>
                <w:lang w:val="ky-KG"/>
              </w:rPr>
            </w:pPr>
            <w:r w:rsidRPr="000A45BF">
              <w:rPr>
                <w:rFonts w:ascii="Times New Roman" w:eastAsia="Calibri" w:hAnsi="Times New Roman" w:cs="Times New Roman"/>
                <w:b/>
                <w:sz w:val="24"/>
                <w:szCs w:val="24"/>
                <w:lang w:val="ky-KG"/>
              </w:rPr>
              <w:t>көндүмдөргө ээ болуу:</w:t>
            </w:r>
            <w:r w:rsidRPr="000A45BF">
              <w:rPr>
                <w:rFonts w:ascii="Times New Roman" w:eastAsia="Calibri" w:hAnsi="Times New Roman" w:cs="Times New Roman"/>
                <w:sz w:val="24"/>
                <w:szCs w:val="24"/>
                <w:lang w:val="ky-KG"/>
              </w:rPr>
              <w:t xml:space="preserve"> </w:t>
            </w:r>
          </w:p>
          <w:p w14:paraId="568D4E9D" w14:textId="77777777" w:rsidR="00365AF8" w:rsidRPr="001A6D9E" w:rsidRDefault="00365AF8" w:rsidP="00201BF0">
            <w:pPr>
              <w:spacing w:line="240" w:lineRule="auto"/>
              <w:rPr>
                <w:rFonts w:ascii="Times New Roman" w:eastAsia="Times New Roman" w:hAnsi="Times New Roman" w:cs="Times New Roman"/>
                <w:sz w:val="24"/>
                <w:szCs w:val="24"/>
                <w:lang w:val="ky-KG" w:eastAsia="ru-RU"/>
              </w:rPr>
            </w:pPr>
            <w:r w:rsidRPr="001A6D9E">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трактордун</w:t>
            </w:r>
            <w:r w:rsidRPr="001A6D9E">
              <w:rPr>
                <w:rFonts w:ascii="Times New Roman" w:eastAsia="Times New Roman" w:hAnsi="Times New Roman" w:cs="Times New Roman"/>
                <w:sz w:val="24"/>
                <w:szCs w:val="24"/>
                <w:lang w:val="ky-KG" w:eastAsia="ru-RU"/>
              </w:rPr>
              <w:t xml:space="preserve"> агрегаттарын, механизмдерин жана түйүндөрүн ажыратуу жана чогултуу технологиялык процесстери; </w:t>
            </w:r>
          </w:p>
          <w:p w14:paraId="060DCD82" w14:textId="77777777" w:rsidR="00365AF8" w:rsidRPr="00A71941" w:rsidRDefault="00365AF8" w:rsidP="00201BF0">
            <w:pPr>
              <w:spacing w:line="240" w:lineRule="auto"/>
              <w:rPr>
                <w:rFonts w:ascii="Times New Roman" w:eastAsia="Times New Roman" w:hAnsi="Times New Roman" w:cs="Times New Roman"/>
                <w:sz w:val="24"/>
                <w:szCs w:val="24"/>
                <w:lang w:val="ky-KG" w:eastAsia="ru-RU"/>
              </w:rPr>
            </w:pPr>
            <w:r w:rsidRPr="00A7194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э</w:t>
            </w:r>
            <w:r w:rsidRPr="00A71941">
              <w:rPr>
                <w:rFonts w:ascii="Times New Roman" w:eastAsia="Times New Roman" w:hAnsi="Times New Roman" w:cs="Times New Roman"/>
                <w:sz w:val="24"/>
                <w:szCs w:val="24"/>
                <w:lang w:val="ky-KG" w:eastAsia="ru-RU"/>
              </w:rPr>
              <w:t>ксплуатациялык суюктуктарды жана күйүүчү-майлоочу материалдарды белгиленген максатта колдонуу.</w:t>
            </w:r>
          </w:p>
          <w:p w14:paraId="5A9199FD" w14:textId="77777777" w:rsidR="00365AF8" w:rsidRDefault="00365AF8" w:rsidP="00201BF0">
            <w:pPr>
              <w:spacing w:line="240" w:lineRule="auto"/>
              <w:rPr>
                <w:rFonts w:ascii="Times New Roman" w:hAnsi="Times New Roman" w:cs="Times New Roman"/>
                <w:color w:val="000000" w:themeColor="text1"/>
                <w:sz w:val="24"/>
                <w:szCs w:val="24"/>
                <w:highlight w:val="yellow"/>
                <w:lang w:val="ky-KG"/>
              </w:rPr>
            </w:pPr>
            <w:r w:rsidRPr="00372F5E">
              <w:rPr>
                <w:rFonts w:ascii="Times New Roman" w:eastAsia="Times New Roman" w:hAnsi="Times New Roman" w:cs="Times New Roman"/>
                <w:b/>
                <w:i/>
                <w:color w:val="000000" w:themeColor="text1"/>
                <w:sz w:val="24"/>
                <w:szCs w:val="24"/>
                <w:lang w:val="ky-KG" w:eastAsia="ru-RU"/>
              </w:rPr>
              <w:t>билүүгө тийиш:</w:t>
            </w:r>
          </w:p>
          <w:p w14:paraId="1ECD6DBB" w14:textId="77777777" w:rsidR="00365AF8" w:rsidRPr="008410F6" w:rsidRDefault="00365AF8" w:rsidP="00201BF0">
            <w:pPr>
              <w:autoSpaceDE w:val="0"/>
              <w:autoSpaceDN w:val="0"/>
              <w:adjustRightInd w:val="0"/>
              <w:spacing w:line="240" w:lineRule="auto"/>
              <w:ind w:left="31"/>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трактордун </w:t>
            </w:r>
            <w:r w:rsidRPr="008410F6">
              <w:rPr>
                <w:rFonts w:ascii="Times New Roman" w:eastAsia="Calibri" w:hAnsi="Times New Roman" w:cs="Times New Roman"/>
                <w:sz w:val="24"/>
                <w:szCs w:val="24"/>
                <w:lang w:val="ky-KG"/>
              </w:rPr>
              <w:t xml:space="preserve"> жүрүшүнө жараша техникалык тейлөөнү аткаруу талаптары; </w:t>
            </w:r>
          </w:p>
          <w:p w14:paraId="49F76B36" w14:textId="77777777" w:rsidR="00365AF8" w:rsidRPr="00880BE3" w:rsidRDefault="00365AF8" w:rsidP="00201BF0">
            <w:pPr>
              <w:autoSpaceDE w:val="0"/>
              <w:autoSpaceDN w:val="0"/>
              <w:adjustRightInd w:val="0"/>
              <w:spacing w:line="240" w:lineRule="auto"/>
              <w:ind w:left="31"/>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тракторду</w:t>
            </w:r>
            <w:r w:rsidRPr="00880BE3">
              <w:rPr>
                <w:rFonts w:ascii="Times New Roman" w:eastAsia="Calibri" w:hAnsi="Times New Roman" w:cs="Times New Roman"/>
                <w:sz w:val="24"/>
                <w:szCs w:val="24"/>
                <w:lang w:val="ky-KG"/>
              </w:rPr>
              <w:t xml:space="preserve"> техникалык тейлөө жана оңдоо үчүн шаймандардын, атайын шаймандардын жана жабдуулардын түрлөрү жана арналышы; </w:t>
            </w:r>
          </w:p>
          <w:p w14:paraId="33D8CD03" w14:textId="77777777" w:rsidR="00365AF8" w:rsidRPr="00880BE3" w:rsidRDefault="00365AF8" w:rsidP="00201BF0">
            <w:pPr>
              <w:autoSpaceDE w:val="0"/>
              <w:autoSpaceDN w:val="0"/>
              <w:adjustRightInd w:val="0"/>
              <w:spacing w:line="240" w:lineRule="auto"/>
              <w:ind w:left="31"/>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и</w:t>
            </w:r>
            <w:r w:rsidRPr="00880BE3">
              <w:rPr>
                <w:rFonts w:ascii="Times New Roman" w:eastAsia="Calibri" w:hAnsi="Times New Roman" w:cs="Times New Roman"/>
                <w:sz w:val="24"/>
                <w:szCs w:val="24"/>
                <w:lang w:val="ky-KG"/>
              </w:rPr>
              <w:t xml:space="preserve">штетүүчү суюктуктарды жана күйүүчү-майлоочу материалдарды алмаштыруу жана толуктоо технологиясы; </w:t>
            </w:r>
          </w:p>
          <w:p w14:paraId="1F3DB021" w14:textId="77777777" w:rsidR="00365AF8" w:rsidRPr="00880BE3" w:rsidRDefault="00365AF8" w:rsidP="00201BF0">
            <w:pPr>
              <w:autoSpaceDE w:val="0"/>
              <w:autoSpaceDN w:val="0"/>
              <w:adjustRightInd w:val="0"/>
              <w:spacing w:line="240" w:lineRule="auto"/>
              <w:ind w:left="31"/>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и</w:t>
            </w:r>
            <w:r w:rsidRPr="00880BE3">
              <w:rPr>
                <w:rFonts w:ascii="Times New Roman" w:eastAsia="Calibri" w:hAnsi="Times New Roman" w:cs="Times New Roman"/>
                <w:sz w:val="24"/>
                <w:szCs w:val="24"/>
                <w:lang w:val="ky-KG"/>
              </w:rPr>
              <w:t xml:space="preserve">штетүүчү суюктуктарды жана күйүүчү-майлоочу материалдарды алмаштыруу үчүн шаймандардын түрлөрү жана арналышы; </w:t>
            </w:r>
          </w:p>
          <w:p w14:paraId="1C9A92C5" w14:textId="77777777" w:rsidR="00365AF8" w:rsidRPr="00880BE3" w:rsidRDefault="00365AF8" w:rsidP="00882B9F">
            <w:pPr>
              <w:autoSpaceDE w:val="0"/>
              <w:autoSpaceDN w:val="0"/>
              <w:adjustRightInd w:val="0"/>
              <w:spacing w:line="240" w:lineRule="auto"/>
              <w:ind w:left="31"/>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ф</w:t>
            </w:r>
            <w:r w:rsidRPr="00880BE3">
              <w:rPr>
                <w:rFonts w:ascii="Times New Roman" w:eastAsia="Calibri" w:hAnsi="Times New Roman" w:cs="Times New Roman"/>
                <w:sz w:val="24"/>
                <w:szCs w:val="24"/>
                <w:lang w:val="ky-KG"/>
              </w:rPr>
              <w:t xml:space="preserve">ильтрлерди алмаштыруу үчүн шаймандардын, жабдуулардын жана атайын шаймандардын түрлөрү жана арналышы; </w:t>
            </w:r>
          </w:p>
          <w:p w14:paraId="70FD4C8E" w14:textId="77777777" w:rsidR="00365AF8" w:rsidRPr="00880BE3" w:rsidRDefault="00365AF8" w:rsidP="00882B9F">
            <w:pPr>
              <w:autoSpaceDE w:val="0"/>
              <w:autoSpaceDN w:val="0"/>
              <w:adjustRightInd w:val="0"/>
              <w:spacing w:line="240" w:lineRule="auto"/>
              <w:ind w:left="31"/>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ф</w:t>
            </w:r>
            <w:r w:rsidRPr="00880BE3">
              <w:rPr>
                <w:rFonts w:ascii="Times New Roman" w:eastAsia="Calibri" w:hAnsi="Times New Roman" w:cs="Times New Roman"/>
                <w:sz w:val="24"/>
                <w:szCs w:val="24"/>
                <w:lang w:val="ky-KG"/>
              </w:rPr>
              <w:t xml:space="preserve">ильтрлерди алмаштыруу технологиясы; </w:t>
            </w:r>
          </w:p>
          <w:p w14:paraId="406EDE3E" w14:textId="77777777" w:rsidR="00365AF8" w:rsidRPr="00880BE3" w:rsidRDefault="00365AF8" w:rsidP="00882B9F">
            <w:pPr>
              <w:autoSpaceDE w:val="0"/>
              <w:autoSpaceDN w:val="0"/>
              <w:adjustRightInd w:val="0"/>
              <w:spacing w:line="240" w:lineRule="auto"/>
              <w:ind w:left="31"/>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т</w:t>
            </w:r>
            <w:r w:rsidRPr="00880BE3">
              <w:rPr>
                <w:rFonts w:ascii="Times New Roman" w:eastAsia="Calibri" w:hAnsi="Times New Roman" w:cs="Times New Roman"/>
                <w:sz w:val="24"/>
                <w:szCs w:val="24"/>
                <w:lang w:val="ky-KG"/>
              </w:rPr>
              <w:t xml:space="preserve">ормоздук системанын компоненттерин текшерүү жана алмаштыруу үчүн шаймандардын жана жабдуулардын түрлөрү жана арналышы; </w:t>
            </w:r>
          </w:p>
          <w:p w14:paraId="7850D7B2" w14:textId="77777777" w:rsidR="00365AF8" w:rsidRPr="004048EF" w:rsidRDefault="00365AF8" w:rsidP="00882B9F">
            <w:pPr>
              <w:autoSpaceDE w:val="0"/>
              <w:autoSpaceDN w:val="0"/>
              <w:adjustRightInd w:val="0"/>
              <w:spacing w:line="240" w:lineRule="auto"/>
              <w:ind w:left="31"/>
              <w:rPr>
                <w:rFonts w:ascii="Times New Roman" w:eastAsia="Calibri" w:hAnsi="Times New Roman" w:cs="Times New Roman"/>
                <w:sz w:val="24"/>
                <w:szCs w:val="24"/>
                <w:lang w:val="ky-KG"/>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т</w:t>
            </w:r>
            <w:proofErr w:type="spellStart"/>
            <w:r w:rsidRPr="00164213">
              <w:rPr>
                <w:rFonts w:ascii="Times New Roman" w:eastAsia="Calibri" w:hAnsi="Times New Roman" w:cs="Times New Roman"/>
                <w:sz w:val="24"/>
                <w:szCs w:val="24"/>
              </w:rPr>
              <w:t>ормоздук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системанын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алмаштыруу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506FCC70"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т</w:t>
            </w:r>
            <w:proofErr w:type="spellStart"/>
            <w:r w:rsidRPr="00164213">
              <w:rPr>
                <w:rFonts w:ascii="Times New Roman" w:eastAsia="Calibri" w:hAnsi="Times New Roman" w:cs="Times New Roman"/>
                <w:sz w:val="24"/>
                <w:szCs w:val="24"/>
              </w:rPr>
              <w:t>ормоздук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механизмдердин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тетиктерин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тазалоо</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майлоо</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ыкмалары</w:t>
            </w:r>
            <w:proofErr w:type="spellEnd"/>
            <w:r w:rsidRPr="00164213">
              <w:rPr>
                <w:rFonts w:ascii="Times New Roman" w:eastAsia="Calibri" w:hAnsi="Times New Roman" w:cs="Times New Roman"/>
                <w:sz w:val="24"/>
                <w:szCs w:val="24"/>
              </w:rPr>
              <w:t xml:space="preserve">; </w:t>
            </w:r>
          </w:p>
          <w:p w14:paraId="6C02B96E"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lang w:val="ky-KG"/>
              </w:rPr>
              <w:t>т</w:t>
            </w:r>
            <w:proofErr w:type="spellStart"/>
            <w:r w:rsidRPr="00164213">
              <w:rPr>
                <w:rFonts w:ascii="Times New Roman" w:eastAsia="Calibri" w:hAnsi="Times New Roman" w:cs="Times New Roman"/>
                <w:sz w:val="24"/>
                <w:szCs w:val="24"/>
              </w:rPr>
              <w:t>ормоздук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механизмдерди</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үчүн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колдонулган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тазалоочу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суюктуктардын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майлоочу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майлардын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түрлөрү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арналышы</w:t>
            </w:r>
            <w:proofErr w:type="spellEnd"/>
            <w:r w:rsidRPr="00164213">
              <w:rPr>
                <w:rFonts w:ascii="Times New Roman" w:eastAsia="Calibri" w:hAnsi="Times New Roman" w:cs="Times New Roman"/>
                <w:sz w:val="24"/>
                <w:szCs w:val="24"/>
              </w:rPr>
              <w:t xml:space="preserve">; </w:t>
            </w:r>
          </w:p>
          <w:p w14:paraId="3F909B82"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с</w:t>
            </w:r>
            <w:proofErr w:type="spellStart"/>
            <w:r w:rsidRPr="00164213">
              <w:rPr>
                <w:rFonts w:ascii="Times New Roman" w:eastAsia="Calibri" w:hAnsi="Times New Roman" w:cs="Times New Roman"/>
                <w:sz w:val="24"/>
                <w:szCs w:val="24"/>
              </w:rPr>
              <w:t>уюктуктардын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агып</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кетишин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үчүн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жабдуулардын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түрлөрү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арналышы</w:t>
            </w:r>
            <w:proofErr w:type="spellEnd"/>
            <w:r w:rsidRPr="00164213">
              <w:rPr>
                <w:rFonts w:ascii="Times New Roman" w:eastAsia="Calibri" w:hAnsi="Times New Roman" w:cs="Times New Roman"/>
                <w:sz w:val="24"/>
                <w:szCs w:val="24"/>
              </w:rPr>
              <w:t xml:space="preserve">; </w:t>
            </w:r>
          </w:p>
          <w:p w14:paraId="29AAAF75"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к</w:t>
            </w:r>
            <w:proofErr w:type="spellStart"/>
            <w:r w:rsidRPr="00164213">
              <w:rPr>
                <w:rFonts w:ascii="Times New Roman" w:eastAsia="Calibri" w:hAnsi="Times New Roman" w:cs="Times New Roman"/>
                <w:sz w:val="24"/>
                <w:szCs w:val="24"/>
              </w:rPr>
              <w:t>ыймылдаткычтын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редуктордун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суюктугунун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агып</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кетишин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1419DE31"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йдоочу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кайыш</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курларды</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жөнгө</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үчүн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шаймандардын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атайын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шаймандардын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жабдуулардын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түрлөрү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арналышы</w:t>
            </w:r>
            <w:proofErr w:type="spellEnd"/>
            <w:r w:rsidRPr="00164213">
              <w:rPr>
                <w:rFonts w:ascii="Times New Roman" w:eastAsia="Calibri" w:hAnsi="Times New Roman" w:cs="Times New Roman"/>
                <w:sz w:val="24"/>
                <w:szCs w:val="24"/>
              </w:rPr>
              <w:t xml:space="preserve">; </w:t>
            </w:r>
          </w:p>
          <w:p w14:paraId="3F6DCA9A"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йдоочу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кайыш</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курларды</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жөнгө</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720256C0"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ч</w:t>
            </w:r>
            <w:proofErr w:type="spellStart"/>
            <w:r w:rsidRPr="00164213">
              <w:rPr>
                <w:rFonts w:ascii="Times New Roman" w:eastAsia="Calibri" w:hAnsi="Times New Roman" w:cs="Times New Roman"/>
                <w:sz w:val="24"/>
                <w:szCs w:val="24"/>
              </w:rPr>
              <w:t>ыгарылган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газдар</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системасын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5EC6F7AA"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рулдук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башкаруу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12180E9A"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-трансмиссия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3FF4D541"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асма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2EA5F801" w14:textId="77777777" w:rsidR="00365AF8" w:rsidRDefault="00365AF8" w:rsidP="00201BF0">
            <w:pPr>
              <w:autoSpaceDE w:val="0"/>
              <w:autoSpaceDN w:val="0"/>
              <w:adjustRightInd w:val="0"/>
              <w:spacing w:line="240" w:lineRule="auto"/>
              <w:ind w:left="31"/>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д</w:t>
            </w:r>
            <w:proofErr w:type="spellStart"/>
            <w:r w:rsidRPr="00164213">
              <w:rPr>
                <w:rFonts w:ascii="Times New Roman" w:eastAsia="Calibri" w:hAnsi="Times New Roman" w:cs="Times New Roman"/>
                <w:sz w:val="24"/>
                <w:szCs w:val="24"/>
              </w:rPr>
              <w:t>өңгөлөктөрдүн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басымын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көндүмдөргө</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ээ</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болуу</w:t>
            </w:r>
            <w:proofErr w:type="spellEnd"/>
            <w:r w:rsidRPr="00164213">
              <w:rPr>
                <w:rFonts w:ascii="Times New Roman" w:eastAsia="Calibri" w:hAnsi="Times New Roman" w:cs="Times New Roman"/>
                <w:sz w:val="24"/>
                <w:szCs w:val="24"/>
              </w:rPr>
              <w:t>:</w:t>
            </w:r>
          </w:p>
          <w:p w14:paraId="30280C97" w14:textId="77777777" w:rsidR="00365AF8" w:rsidRPr="009C1A48" w:rsidRDefault="00365AF8" w:rsidP="00882B9F">
            <w:pPr>
              <w:autoSpaceDE w:val="0"/>
              <w:autoSpaceDN w:val="0"/>
              <w:adjustRightInd w:val="0"/>
              <w:spacing w:line="240" w:lineRule="auto"/>
              <w:ind w:left="31"/>
              <w:rPr>
                <w:rFonts w:ascii="Times New Roman" w:eastAsia="Calibri" w:hAnsi="Times New Roman" w:cs="Times New Roman"/>
                <w:sz w:val="24"/>
                <w:szCs w:val="24"/>
                <w:lang w:val="ky-KG"/>
              </w:rPr>
            </w:pPr>
          </w:p>
          <w:p w14:paraId="0B77C89D" w14:textId="77777777" w:rsidR="00365AF8" w:rsidRDefault="00365AF8" w:rsidP="00882B9F">
            <w:pPr>
              <w:spacing w:line="240" w:lineRule="auto"/>
              <w:rPr>
                <w:rFonts w:ascii="Times New Roman" w:eastAsia="Times New Roman" w:hAnsi="Times New Roman" w:cs="Times New Roman"/>
                <w:b/>
                <w:sz w:val="24"/>
                <w:szCs w:val="24"/>
                <w:lang w:val="ky-KG" w:eastAsia="ru-RU"/>
              </w:rPr>
            </w:pPr>
            <w:r w:rsidRPr="00880BE3">
              <w:rPr>
                <w:rFonts w:ascii="Times New Roman" w:eastAsia="Times New Roman" w:hAnsi="Times New Roman" w:cs="Times New Roman"/>
                <w:b/>
                <w:sz w:val="24"/>
                <w:szCs w:val="24"/>
                <w:lang w:val="ky-KG" w:eastAsia="ru-RU"/>
              </w:rPr>
              <w:t>көндүмдөргө ээ болуу:</w:t>
            </w:r>
          </w:p>
          <w:p w14:paraId="0D57D4A7" w14:textId="77777777" w:rsidR="00365AF8" w:rsidRPr="004048EF" w:rsidRDefault="00365AF8" w:rsidP="00882B9F">
            <w:pPr>
              <w:spacing w:line="240" w:lineRule="auto"/>
              <w:rPr>
                <w:rFonts w:ascii="Times New Roman" w:eastAsia="Times New Roman" w:hAnsi="Times New Roman" w:cs="Times New Roman"/>
                <w:b/>
                <w:sz w:val="24"/>
                <w:szCs w:val="24"/>
                <w:lang w:val="ky-KG" w:eastAsia="ru-RU"/>
              </w:rPr>
            </w:pPr>
          </w:p>
          <w:p w14:paraId="7D85C52F" w14:textId="77777777" w:rsidR="00365AF8" w:rsidRPr="004048EF" w:rsidRDefault="00365AF8" w:rsidP="00201BF0">
            <w:pPr>
              <w:spacing w:line="240" w:lineRule="auto"/>
              <w:rPr>
                <w:rFonts w:ascii="Times New Roman" w:eastAsia="Times New Roman" w:hAnsi="Times New Roman" w:cs="Times New Roman"/>
                <w:sz w:val="24"/>
                <w:szCs w:val="24"/>
                <w:lang w:val="ky-KG" w:eastAsia="ru-RU"/>
              </w:rPr>
            </w:pPr>
            <w:r w:rsidRPr="004048E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тракторду </w:t>
            </w:r>
            <w:r w:rsidRPr="004048EF">
              <w:rPr>
                <w:rFonts w:ascii="Times New Roman" w:eastAsia="Times New Roman" w:hAnsi="Times New Roman" w:cs="Times New Roman"/>
                <w:sz w:val="24"/>
                <w:szCs w:val="24"/>
                <w:lang w:val="ky-KG" w:eastAsia="ru-RU"/>
              </w:rPr>
              <w:t xml:space="preserve">техникалык тейлөө жана оңдоо үчүн тиешелүү шаймандарды, атайын шаймандарды жана жабдууларды тандоо жана алар менен иштөө; </w:t>
            </w:r>
          </w:p>
          <w:p w14:paraId="0FEA96F6" w14:textId="77777777" w:rsidR="00365AF8" w:rsidRPr="00236883" w:rsidRDefault="00365AF8" w:rsidP="00201BF0">
            <w:pPr>
              <w:spacing w:line="240" w:lineRule="auto"/>
              <w:rPr>
                <w:rFonts w:ascii="Times New Roman" w:eastAsia="Times New Roman" w:hAnsi="Times New Roman" w:cs="Times New Roman"/>
                <w:sz w:val="24"/>
                <w:szCs w:val="24"/>
                <w:lang w:val="ky-KG" w:eastAsia="ru-RU"/>
              </w:rPr>
            </w:pPr>
            <w:r w:rsidRPr="00880B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трактордун</w:t>
            </w:r>
            <w:r w:rsidRPr="00880BE3">
              <w:rPr>
                <w:rFonts w:ascii="Times New Roman" w:eastAsia="Times New Roman" w:hAnsi="Times New Roman" w:cs="Times New Roman"/>
                <w:sz w:val="24"/>
                <w:szCs w:val="24"/>
                <w:lang w:val="ky-KG" w:eastAsia="ru-RU"/>
              </w:rPr>
              <w:t xml:space="preserve"> бузулган тетиктерин, түйүндөрүн, агрегаттарын жана механизмдерин ажыратуу; </w:t>
            </w:r>
          </w:p>
          <w:p w14:paraId="35AE0AA6" w14:textId="77777777" w:rsidR="00365AF8" w:rsidRPr="004048EF" w:rsidRDefault="00365AF8" w:rsidP="00201BF0">
            <w:pPr>
              <w:spacing w:line="240" w:lineRule="auto"/>
              <w:rPr>
                <w:rFonts w:ascii="Times New Roman" w:eastAsia="Times New Roman" w:hAnsi="Times New Roman" w:cs="Times New Roman"/>
                <w:sz w:val="24"/>
                <w:szCs w:val="24"/>
                <w:lang w:val="ky-KG" w:eastAsia="ru-RU"/>
              </w:rPr>
            </w:pPr>
            <w:r w:rsidRPr="004048EF">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тракторду</w:t>
            </w:r>
            <w:r w:rsidRPr="004048EF">
              <w:rPr>
                <w:rFonts w:ascii="Times New Roman" w:eastAsia="Times New Roman" w:hAnsi="Times New Roman" w:cs="Times New Roman"/>
                <w:sz w:val="24"/>
                <w:szCs w:val="24"/>
                <w:lang w:val="ky-KG" w:eastAsia="ru-RU"/>
              </w:rPr>
              <w:t xml:space="preserve">н тетиктерин, түйүндөрүн, агрегаттарын жана механизмдерин техникалык тейлөө; </w:t>
            </w:r>
          </w:p>
          <w:p w14:paraId="70DB4D61" w14:textId="77777777" w:rsidR="00365AF8" w:rsidRPr="00880BE3" w:rsidRDefault="00365AF8" w:rsidP="00201BF0">
            <w:pPr>
              <w:spacing w:line="240" w:lineRule="auto"/>
              <w:rPr>
                <w:rFonts w:ascii="Times New Roman" w:eastAsia="Times New Roman" w:hAnsi="Times New Roman" w:cs="Times New Roman"/>
                <w:sz w:val="24"/>
                <w:szCs w:val="24"/>
                <w:lang w:val="ky-KG" w:eastAsia="ru-RU"/>
              </w:rPr>
            </w:pPr>
            <w:r w:rsidRPr="00880BE3">
              <w:rPr>
                <w:rFonts w:ascii="Times New Roman" w:eastAsia="Times New Roman" w:hAnsi="Times New Roman" w:cs="Times New Roman"/>
                <w:sz w:val="24"/>
                <w:szCs w:val="24"/>
                <w:lang w:val="ky-KG" w:eastAsia="ru-RU"/>
              </w:rPr>
              <w:lastRenderedPageBreak/>
              <w:t xml:space="preserve">- </w:t>
            </w:r>
            <w:r>
              <w:rPr>
                <w:rFonts w:ascii="Times New Roman" w:eastAsia="Times New Roman" w:hAnsi="Times New Roman" w:cs="Times New Roman"/>
                <w:sz w:val="24"/>
                <w:szCs w:val="24"/>
                <w:lang w:val="ky-KG" w:eastAsia="ru-RU"/>
              </w:rPr>
              <w:t xml:space="preserve">трактордун </w:t>
            </w:r>
            <w:r w:rsidRPr="00880BE3">
              <w:rPr>
                <w:rFonts w:ascii="Times New Roman" w:eastAsia="Times New Roman" w:hAnsi="Times New Roman" w:cs="Times New Roman"/>
                <w:sz w:val="24"/>
                <w:szCs w:val="24"/>
                <w:lang w:val="ky-KG" w:eastAsia="ru-RU"/>
              </w:rPr>
              <w:t xml:space="preserve">жарактуу жана жараксыз тетиктерин, түйүндөрүн, агрегаттарын жана механизмдерин дефектөө; </w:t>
            </w:r>
          </w:p>
          <w:p w14:paraId="28348298" w14:textId="77777777" w:rsidR="00365AF8" w:rsidRPr="00880BE3" w:rsidRDefault="00365AF8" w:rsidP="00201BF0">
            <w:pPr>
              <w:spacing w:line="240" w:lineRule="auto"/>
              <w:rPr>
                <w:rFonts w:ascii="Times New Roman" w:eastAsia="Times New Roman" w:hAnsi="Times New Roman" w:cs="Times New Roman"/>
                <w:sz w:val="24"/>
                <w:szCs w:val="24"/>
                <w:lang w:val="ky-KG" w:eastAsia="ru-RU"/>
              </w:rPr>
            </w:pPr>
            <w:r w:rsidRPr="00880BE3">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трактордун</w:t>
            </w:r>
            <w:r w:rsidRPr="00880BE3">
              <w:rPr>
                <w:rFonts w:ascii="Times New Roman" w:eastAsia="Times New Roman" w:hAnsi="Times New Roman" w:cs="Times New Roman"/>
                <w:sz w:val="24"/>
                <w:szCs w:val="24"/>
                <w:lang w:val="ky-KG" w:eastAsia="ru-RU"/>
              </w:rPr>
              <w:t xml:space="preserve"> тетиктерин, түйүндөрүн, агрегаттарын жана механизмдерин ажыратуу жана чогултуу; </w:t>
            </w:r>
          </w:p>
          <w:p w14:paraId="42DC4E65" w14:textId="2679ED22" w:rsidR="00365AF8" w:rsidRPr="008D4D00" w:rsidRDefault="00365AF8" w:rsidP="00882B9F">
            <w:pPr>
              <w:spacing w:line="240" w:lineRule="auto"/>
              <w:rPr>
                <w:rFonts w:ascii="Times New Roman" w:hAnsi="Times New Roman" w:cs="Times New Roman"/>
                <w:color w:val="000000" w:themeColor="text1"/>
                <w:sz w:val="24"/>
                <w:szCs w:val="24"/>
                <w:highlight w:val="yellow"/>
                <w:lang w:val="ky-KG"/>
              </w:rPr>
            </w:pPr>
            <w:r w:rsidRPr="00880B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трактордун </w:t>
            </w:r>
            <w:r w:rsidRPr="00880BE3">
              <w:rPr>
                <w:rFonts w:ascii="Times New Roman" w:eastAsia="Times New Roman" w:hAnsi="Times New Roman" w:cs="Times New Roman"/>
                <w:sz w:val="24"/>
                <w:szCs w:val="24"/>
                <w:lang w:val="ky-KG" w:eastAsia="ru-RU"/>
              </w:rPr>
              <w:t>тетиктеринин, түйүндөрүнүн, агрегаттарынын жана механизмдеринин иштөө жөндөмдүүлүгүн калыбына келтирүү.</w:t>
            </w:r>
            <w:r w:rsidRPr="00C0491C">
              <w:rPr>
                <w:rFonts w:ascii="Times New Roman" w:hAnsi="Times New Roman" w:cs="Times New Roman"/>
                <w:color w:val="000000" w:themeColor="text1"/>
                <w:sz w:val="24"/>
                <w:szCs w:val="24"/>
                <w:highlight w:val="yellow"/>
                <w:lang w:val="ky-KG"/>
              </w:rPr>
              <w:t xml:space="preserve">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B84CE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B66C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52BBDB"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D993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BEB0EC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A376B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10DEC5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30F01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Чиймени окуу </w:t>
            </w:r>
          </w:p>
          <w:p w14:paraId="16769EE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BBF9B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968830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97691C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4C480D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190E09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E04410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43F199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C54EE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70013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EAFE3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4271AA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B3786D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3CA2B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D3B6B0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859A8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F85DC4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5F475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41728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8D3AAA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462A4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DCF967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CC3C6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93722B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3B059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52668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633CF0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C9A7A7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56FEF1A" w14:textId="77777777" w:rsidR="00201BF0" w:rsidRDefault="00201BF0" w:rsidP="00882B9F">
            <w:pPr>
              <w:spacing w:line="240" w:lineRule="auto"/>
              <w:rPr>
                <w:rFonts w:ascii="Times New Roman" w:eastAsia="Times New Roman" w:hAnsi="Times New Roman" w:cs="Times New Roman"/>
                <w:color w:val="000000" w:themeColor="text1"/>
                <w:sz w:val="24"/>
                <w:szCs w:val="24"/>
                <w:lang w:val="ky-KG" w:eastAsia="ru-RU"/>
              </w:rPr>
            </w:pPr>
          </w:p>
          <w:p w14:paraId="4F20514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Электр техникасынын жана электрониканын негиздери  </w:t>
            </w:r>
          </w:p>
          <w:p w14:paraId="25DBC3E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AF8237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C75EAF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2C4ECD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7BFA4E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267B8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55EA23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A81271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7C474E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C6289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11400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FD1B4C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B11935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C4DF79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61F981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51BAF4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213F9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0907DA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318A0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188C28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69C61C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860F9B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B58F88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F4380C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BB11AE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462E9D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1B28F1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A291E7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83317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20CB77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E6E38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0B4DFE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5FEA3F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E52F0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749A91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4FE780E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494A0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9A9D12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2C97A2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65FA10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DB15D3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852C2E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A0B03C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39D0BF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E0C35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B1EA4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376205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5C4061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C2B9C8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0214CB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8883E8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DD3902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84E944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99ADBF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4F5050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6CE617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7CF09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27723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5607F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557B7F7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DD5ED0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F39FA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740AFC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7A4EEB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65BE0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375E7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2FF23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06C12E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D1E097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45E53D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1C2C30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7BFF92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C5DCF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3BB492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2F2FB78"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A6064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24CC4C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25525F"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D5BEB6"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302087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00A6CA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AF6425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45AF18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EF675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E5C0BB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C39105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33C1C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09EAF2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2B2A1F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9FD6EE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9487C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F28F04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967C4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829A6C0"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0EEE520"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7D8BA2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069D5C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473B70A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5CF74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87455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7D1A89"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16FEF7B"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43293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91BDB0"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F26C91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DFCCA5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5EAB117"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429DA74D" w14:textId="77777777" w:rsidR="00201BF0" w:rsidRDefault="00201BF0" w:rsidP="00882B9F">
            <w:pPr>
              <w:spacing w:line="240" w:lineRule="auto"/>
              <w:rPr>
                <w:rFonts w:ascii="Times New Roman" w:eastAsia="Times New Roman" w:hAnsi="Times New Roman" w:cs="Times New Roman"/>
                <w:sz w:val="24"/>
                <w:szCs w:val="24"/>
                <w:lang w:val="ky-KG" w:eastAsia="ru-RU"/>
              </w:rPr>
            </w:pPr>
          </w:p>
          <w:p w14:paraId="5E7C3FD5" w14:textId="77777777" w:rsidR="00201BF0" w:rsidRDefault="00201BF0" w:rsidP="00882B9F">
            <w:pPr>
              <w:spacing w:line="240" w:lineRule="auto"/>
              <w:rPr>
                <w:rFonts w:ascii="Times New Roman" w:eastAsia="Times New Roman" w:hAnsi="Times New Roman" w:cs="Times New Roman"/>
                <w:sz w:val="24"/>
                <w:szCs w:val="24"/>
                <w:lang w:val="ky-KG" w:eastAsia="ru-RU"/>
              </w:rPr>
            </w:pPr>
          </w:p>
          <w:p w14:paraId="0FAF0415" w14:textId="77777777" w:rsidR="00201BF0" w:rsidRPr="00C634F5" w:rsidRDefault="00201BF0" w:rsidP="00882B9F">
            <w:pPr>
              <w:spacing w:line="240" w:lineRule="auto"/>
              <w:rPr>
                <w:rFonts w:ascii="Times New Roman" w:eastAsia="Times New Roman" w:hAnsi="Times New Roman" w:cs="Times New Roman"/>
                <w:sz w:val="24"/>
                <w:szCs w:val="24"/>
                <w:lang w:val="ky-KG" w:eastAsia="ru-RU"/>
              </w:rPr>
            </w:pPr>
          </w:p>
          <w:p w14:paraId="17987827" w14:textId="77777777" w:rsidR="00365AF8" w:rsidRPr="00C634F5" w:rsidRDefault="00365AF8" w:rsidP="00882B9F">
            <w:pPr>
              <w:spacing w:line="240" w:lineRule="auto"/>
              <w:rPr>
                <w:rFonts w:ascii="Times New Roman" w:eastAsia="Times New Roman" w:hAnsi="Times New Roman" w:cs="Times New Roman"/>
                <w:sz w:val="24"/>
                <w:szCs w:val="24"/>
                <w:lang w:val="ky-KG" w:eastAsia="ru-RU"/>
              </w:rPr>
            </w:pPr>
            <w:r w:rsidRPr="00C634F5">
              <w:rPr>
                <w:rFonts w:ascii="Times New Roman" w:eastAsia="Times New Roman" w:hAnsi="Times New Roman" w:cs="Times New Roman"/>
                <w:sz w:val="24"/>
                <w:szCs w:val="24"/>
                <w:lang w:val="ky-KG" w:eastAsia="ru-RU"/>
              </w:rPr>
              <w:t>Техникалык өлчөөлөр жана белгиленген өлчөмдөн чыгуу</w:t>
            </w:r>
          </w:p>
          <w:p w14:paraId="4F463DDE" w14:textId="77777777" w:rsidR="00365AF8" w:rsidRPr="00C634F5" w:rsidRDefault="00365AF8" w:rsidP="00882B9F">
            <w:pPr>
              <w:spacing w:line="240" w:lineRule="auto"/>
              <w:rPr>
                <w:rFonts w:ascii="Times New Roman" w:eastAsia="Times New Roman" w:hAnsi="Times New Roman" w:cs="Times New Roman"/>
                <w:sz w:val="24"/>
                <w:szCs w:val="24"/>
                <w:lang w:val="ky-KG" w:eastAsia="ru-RU"/>
              </w:rPr>
            </w:pPr>
          </w:p>
          <w:p w14:paraId="54C05559"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1972027"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DB97CC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F53EB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7359C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A471D3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38106E"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2DB432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0ACC87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F92B8F9"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CEF01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FDD6EB5"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ECF31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93785D0"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155427"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74A42F9"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F80607"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0BFD87"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0A0CB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B96BF2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130A3A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03C93D"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64BF52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08209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1D7621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DB551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F5C1E70"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C08625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8B076AB"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4C575A3" w14:textId="77777777" w:rsidR="00365AF8" w:rsidRPr="00C634F5" w:rsidRDefault="00365AF8" w:rsidP="00882B9F">
            <w:pPr>
              <w:spacing w:line="240" w:lineRule="auto"/>
              <w:rPr>
                <w:rFonts w:ascii="Times New Roman" w:eastAsia="Times New Roman" w:hAnsi="Times New Roman" w:cs="Times New Roman"/>
                <w:sz w:val="24"/>
                <w:szCs w:val="24"/>
                <w:lang w:val="ky-KG" w:eastAsia="ru-RU"/>
              </w:rPr>
            </w:pPr>
            <w:r w:rsidRPr="00C634F5">
              <w:rPr>
                <w:rFonts w:ascii="Times New Roman" w:eastAsia="Times New Roman" w:hAnsi="Times New Roman" w:cs="Times New Roman"/>
                <w:sz w:val="24"/>
                <w:szCs w:val="24"/>
                <w:lang w:val="ky-KG" w:eastAsia="ru-RU"/>
              </w:rPr>
              <w:t>Санариптик сабатуулук</w:t>
            </w:r>
          </w:p>
          <w:p w14:paraId="263E96D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2D07B9"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C8E33B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6623EA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20A8AB2"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977BC70"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184CC3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9AFDF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0D0DF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DCDF7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74ECC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ACA2B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3EB8CE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E88E01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408D2D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8CE30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4EDB552"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51CC59"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3197B9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3A623E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7BBE73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EA175A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32B779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59883BF"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7031BB2"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D4A1EF5"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F9265AF"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E53CBC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FBC9B82"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1A68F6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D7958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90C167"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6583FF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9AE5B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6C329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0DCB34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DD6730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7078AEB"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76915C3"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574C31E"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6E113F"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8984BF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5A737C5"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134FC5"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E7EBD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24E940F"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92C2D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8497F36"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6A1EA92"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CB0C679"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BAC4DB"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C1EE88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CBF815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9D15DFE"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Материал таануу</w:t>
            </w:r>
          </w:p>
          <w:p w14:paraId="400F911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3E2BEC"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C27CD4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DFB271B"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71842D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8C96B67"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2A2FD4"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7799095"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ACA9A8"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3F53985"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9BA17AC" w14:textId="77777777" w:rsidR="00201BF0" w:rsidRDefault="00201BF0" w:rsidP="00882B9F">
            <w:pPr>
              <w:spacing w:line="240" w:lineRule="auto"/>
              <w:rPr>
                <w:rFonts w:ascii="Times New Roman" w:eastAsia="Times New Roman" w:hAnsi="Times New Roman" w:cs="Times New Roman"/>
                <w:color w:val="000000" w:themeColor="text1"/>
                <w:sz w:val="24"/>
                <w:szCs w:val="24"/>
                <w:lang w:val="ky-KG" w:eastAsia="ru-RU"/>
              </w:rPr>
            </w:pPr>
          </w:p>
          <w:p w14:paraId="3C138B88" w14:textId="77777777" w:rsidR="00365AF8" w:rsidRDefault="00365AF8" w:rsidP="00882B9F">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Трактордун</w:t>
            </w:r>
            <w:r w:rsidRPr="006E7DA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колдонуучу </w:t>
            </w:r>
            <w:r w:rsidRPr="006E7DAE">
              <w:rPr>
                <w:rFonts w:ascii="Times New Roman" w:hAnsi="Times New Roman" w:cs="Times New Roman"/>
                <w:sz w:val="24"/>
                <w:szCs w:val="24"/>
                <w:lang w:val="ky-KG"/>
              </w:rPr>
              <w:t>айыл чарба техникасынын түзүлүшү</w:t>
            </w:r>
            <w:r>
              <w:rPr>
                <w:rFonts w:ascii="Times New Roman" w:hAnsi="Times New Roman" w:cs="Times New Roman"/>
                <w:sz w:val="24"/>
                <w:szCs w:val="24"/>
                <w:lang w:val="ky-KG"/>
              </w:rPr>
              <w:t xml:space="preserve"> жана эксплуатациялоо</w:t>
            </w:r>
          </w:p>
          <w:p w14:paraId="54DCA92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3052720C"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65EDFC44"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75F3A89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1F97E501"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21390EBD"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24F7250E"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38554CFF"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3B77B458"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7A4E686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2D08792F"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391DCF6D"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47AB49C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113A7EE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0C2370C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46AA9514"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1925F3BD"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60045A7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220FB25E"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4F3A94E4"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156ED961"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58961CF4"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11E197C2"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16879C29"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6B7E8A96"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70979772"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0299F378"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671DEA3B"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4CFEC749" w14:textId="77777777" w:rsidR="00365AF8" w:rsidRPr="000A4310" w:rsidRDefault="00365AF8" w:rsidP="00882B9F">
            <w:pPr>
              <w:spacing w:line="240" w:lineRule="auto"/>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Тракторду жана айыл чарба шаймандарын</w:t>
            </w:r>
            <w:r w:rsidRPr="000A4310">
              <w:rPr>
                <w:rFonts w:ascii="Times New Roman" w:hAnsi="Times New Roman"/>
                <w:color w:val="000000" w:themeColor="text1"/>
                <w:sz w:val="24"/>
                <w:szCs w:val="24"/>
                <w:lang w:val="ky-KG"/>
              </w:rPr>
              <w:t xml:space="preserve"> техникалык тейлөө жана оңдоо системасы </w:t>
            </w:r>
          </w:p>
          <w:p w14:paraId="65301236"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00379888"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6FE356FF"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7F8D5A50" w14:textId="77777777" w:rsidR="00365AF8" w:rsidRDefault="00365AF8" w:rsidP="00882B9F">
            <w:pPr>
              <w:spacing w:line="240" w:lineRule="auto"/>
              <w:rPr>
                <w:rFonts w:ascii="Times New Roman" w:eastAsia="Times New Roman" w:hAnsi="Times New Roman" w:cs="Times New Roman"/>
                <w:sz w:val="24"/>
                <w:szCs w:val="24"/>
                <w:lang w:val="ky-KG" w:eastAsia="ru-RU"/>
              </w:rPr>
            </w:pPr>
          </w:p>
          <w:p w14:paraId="6CCEAA04" w14:textId="77777777" w:rsidR="00365AF8" w:rsidRPr="006E7DAE"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c>
          <w:tcPr>
            <w:tcW w:w="38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F5D5E8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BFF48D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9B238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9AD977B" w14:textId="7F532A48"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 1</w:t>
            </w:r>
          </w:p>
          <w:p w14:paraId="03990315" w14:textId="78F64014"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ЖК1</w:t>
            </w:r>
            <w:r w:rsidR="00A7466C">
              <w:rPr>
                <w:rFonts w:ascii="Times New Roman" w:eastAsia="Times New Roman" w:hAnsi="Times New Roman" w:cs="Times New Roman"/>
                <w:color w:val="000000" w:themeColor="text1"/>
                <w:sz w:val="24"/>
                <w:szCs w:val="24"/>
                <w:lang w:val="ky-KG" w:eastAsia="ru-RU"/>
              </w:rPr>
              <w:t>-3</w:t>
            </w:r>
            <w:r w:rsidRPr="004048EF">
              <w:rPr>
                <w:rFonts w:ascii="Times New Roman" w:eastAsia="Times New Roman" w:hAnsi="Times New Roman" w:cs="Times New Roman"/>
                <w:color w:val="000000" w:themeColor="text1"/>
                <w:sz w:val="24"/>
                <w:szCs w:val="24"/>
                <w:lang w:val="ky-KG" w:eastAsia="ru-RU"/>
              </w:rPr>
              <w:t xml:space="preserve">, </w:t>
            </w:r>
          </w:p>
          <w:p w14:paraId="2017F55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2C446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749F56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B58F25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55159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295D7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F2F5B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5C87D3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7796EC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89ABF5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3AAAB7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581E08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8FA0A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12885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049C5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EE745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F148E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986A67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DACEB9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DD7AB5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5D5298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DA81D9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5838D5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D0E1A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26E526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526B601"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41EEA69" w14:textId="77777777" w:rsidR="00A7466C" w:rsidRPr="004048EF" w:rsidRDefault="00A7466C" w:rsidP="00882B9F">
            <w:pPr>
              <w:spacing w:line="240" w:lineRule="auto"/>
              <w:rPr>
                <w:rFonts w:ascii="Times New Roman" w:eastAsia="Times New Roman" w:hAnsi="Times New Roman" w:cs="Times New Roman"/>
                <w:color w:val="000000" w:themeColor="text1"/>
                <w:sz w:val="24"/>
                <w:szCs w:val="24"/>
                <w:lang w:val="ky-KG" w:eastAsia="ru-RU"/>
              </w:rPr>
            </w:pPr>
          </w:p>
          <w:p w14:paraId="4921289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8201097" w14:textId="023487A6"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201BF0">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1;3-5</w:t>
            </w:r>
          </w:p>
          <w:p w14:paraId="21292682" w14:textId="34449E8F"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201BF0">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1-3</w:t>
            </w:r>
          </w:p>
          <w:p w14:paraId="42B6FEC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59D37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E116F2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DE190C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17CA38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9A151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28AD4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8D9D3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5D642C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7CD357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89209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5B5606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A405E4F"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26EBF16"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DA58648"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21D6973"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D632CD5"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0BBA8DE"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4A4A1D0C"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18492B61"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4A11EFCB"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D292A7F"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1F500542"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5BE67484"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310C6FE"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5AECC5A"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3DE25683" w14:textId="77777777" w:rsidR="00365AF8" w:rsidRPr="004048EF" w:rsidRDefault="00365AF8" w:rsidP="00882B9F">
            <w:pPr>
              <w:spacing w:line="240" w:lineRule="auto"/>
              <w:rPr>
                <w:rFonts w:ascii="Times New Roman" w:eastAsia="Times New Roman" w:hAnsi="Times New Roman" w:cs="Times New Roman"/>
                <w:b/>
                <w:color w:val="000000" w:themeColor="text1"/>
                <w:sz w:val="24"/>
                <w:szCs w:val="24"/>
                <w:lang w:val="ky-KG" w:eastAsia="ru-RU"/>
              </w:rPr>
            </w:pPr>
          </w:p>
          <w:p w14:paraId="2F1DB3D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187EC5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82547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0EE4B8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0D4DAE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0DEADB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9BBADC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005C89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8EE006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D9279A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ЖК-4-6</w:t>
            </w:r>
          </w:p>
          <w:p w14:paraId="1752271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КК-6</w:t>
            </w:r>
          </w:p>
          <w:p w14:paraId="45B3011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3C9CD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35B23F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A7F14B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4B935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60540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884B88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6A81C8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A5B998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71D76C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062ACF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492AFE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7272C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3AB0C6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4085EE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02EA64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ACE4A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CBC63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380CC2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F24E4A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640D5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60B16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A836ED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F415DC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9B712AE" w14:textId="6D5073AF"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684714">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6F5454F4" w14:textId="22DD14AA"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684714">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1-6</w:t>
            </w:r>
          </w:p>
          <w:p w14:paraId="114C1A3E"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F976AE8"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EED0A77"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6B75C4F"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035D1DD1"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64D899C"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07A4DF5F"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B19EDBE"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0CC26EA3"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A1B2A2D"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F2DB45A"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376C966B"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BD369C6"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88DC824"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243E68B"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1F037B1"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79548EF"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51BC52D"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5682CB5"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8880209"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34C2C46C"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EF6431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877C93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66F9F0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35553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0121DB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0B5C1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D97B7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A6216D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012053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E5E54F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3EF311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A3C497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5DBB7A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921051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2CE110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66F740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C25B5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7375161" w14:textId="720FD925"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201BF0">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3039CD62" w14:textId="48178363"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201BF0">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3488E59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2DCCC8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B9EA4B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020F1BF"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AE6F5E4"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9740CF0"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14211640"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45F5E87"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9BA539B"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C265719"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55E8223D" w14:textId="77777777" w:rsidR="00365AF8"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4B9D9F88" w14:textId="77777777" w:rsidR="00201BF0" w:rsidRDefault="00201BF0" w:rsidP="00882B9F">
            <w:pPr>
              <w:spacing w:line="240" w:lineRule="auto"/>
              <w:rPr>
                <w:rFonts w:ascii="Times New Roman" w:eastAsia="Times New Roman" w:hAnsi="Times New Roman" w:cs="Times New Roman"/>
                <w:i/>
                <w:color w:val="000000" w:themeColor="text1"/>
                <w:sz w:val="24"/>
                <w:szCs w:val="24"/>
                <w:lang w:val="ky-KG" w:eastAsia="ru-RU"/>
              </w:rPr>
            </w:pPr>
          </w:p>
          <w:p w14:paraId="45FAE6EF" w14:textId="77777777" w:rsidR="00201BF0" w:rsidRDefault="00201BF0" w:rsidP="00882B9F">
            <w:pPr>
              <w:spacing w:line="240" w:lineRule="auto"/>
              <w:rPr>
                <w:rFonts w:ascii="Times New Roman" w:eastAsia="Times New Roman" w:hAnsi="Times New Roman" w:cs="Times New Roman"/>
                <w:i/>
                <w:color w:val="000000" w:themeColor="text1"/>
                <w:sz w:val="24"/>
                <w:szCs w:val="24"/>
                <w:lang w:val="ky-KG" w:eastAsia="ru-RU"/>
              </w:rPr>
            </w:pPr>
          </w:p>
          <w:p w14:paraId="3F2D3846" w14:textId="77777777" w:rsidR="00742CCF" w:rsidRPr="004048EF" w:rsidRDefault="00742CCF" w:rsidP="00882B9F">
            <w:pPr>
              <w:spacing w:line="240" w:lineRule="auto"/>
              <w:rPr>
                <w:rFonts w:ascii="Times New Roman" w:eastAsia="Times New Roman" w:hAnsi="Times New Roman" w:cs="Times New Roman"/>
                <w:i/>
                <w:color w:val="000000" w:themeColor="text1"/>
                <w:sz w:val="24"/>
                <w:szCs w:val="24"/>
                <w:lang w:val="ky-KG" w:eastAsia="ru-RU"/>
              </w:rPr>
            </w:pPr>
          </w:p>
          <w:p w14:paraId="457654ED"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7A4EEF9" w14:textId="0351D522"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684714">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w:t>
            </w:r>
            <w:r w:rsidR="00684714">
              <w:rPr>
                <w:rFonts w:ascii="Times New Roman" w:eastAsia="Times New Roman" w:hAnsi="Times New Roman" w:cs="Times New Roman"/>
                <w:color w:val="000000" w:themeColor="text1"/>
                <w:sz w:val="24"/>
                <w:szCs w:val="24"/>
                <w:lang w:val="ky-KG" w:eastAsia="ru-RU"/>
              </w:rPr>
              <w:t>-4</w:t>
            </w:r>
          </w:p>
          <w:p w14:paraId="6397A891" w14:textId="79D396AB"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684714">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w:t>
            </w:r>
            <w:r w:rsidR="00684714">
              <w:rPr>
                <w:rFonts w:ascii="Times New Roman" w:eastAsia="Times New Roman" w:hAnsi="Times New Roman" w:cs="Times New Roman"/>
                <w:color w:val="000000" w:themeColor="text1"/>
                <w:sz w:val="24"/>
                <w:szCs w:val="24"/>
                <w:lang w:val="ky-KG" w:eastAsia="ru-RU"/>
              </w:rPr>
              <w:t>-5</w:t>
            </w:r>
          </w:p>
          <w:p w14:paraId="66F38D2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7C219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D21455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06E103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971FB1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4BB19D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8DA4D0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9CADBA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659F0D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37900B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41C033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1B4B71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CE1B4B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9DEC0E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19A168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F5F525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6E6EC3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0193B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8C85C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F438B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C31C5F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C85432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6D99C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B2A35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3043DA"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D389F4A" w14:textId="77777777" w:rsidR="00201BF0" w:rsidRDefault="00201BF0" w:rsidP="00882B9F">
            <w:pPr>
              <w:spacing w:line="240" w:lineRule="auto"/>
              <w:rPr>
                <w:rFonts w:ascii="Times New Roman" w:eastAsia="Times New Roman" w:hAnsi="Times New Roman" w:cs="Times New Roman"/>
                <w:color w:val="000000" w:themeColor="text1"/>
                <w:sz w:val="24"/>
                <w:szCs w:val="24"/>
                <w:lang w:val="ky-KG" w:eastAsia="ru-RU"/>
              </w:rPr>
            </w:pPr>
          </w:p>
          <w:p w14:paraId="437D2D7C" w14:textId="77777777" w:rsidR="00201BF0" w:rsidRDefault="00201BF0" w:rsidP="00882B9F">
            <w:pPr>
              <w:spacing w:line="240" w:lineRule="auto"/>
              <w:rPr>
                <w:rFonts w:ascii="Times New Roman" w:eastAsia="Times New Roman" w:hAnsi="Times New Roman" w:cs="Times New Roman"/>
                <w:color w:val="000000" w:themeColor="text1"/>
                <w:sz w:val="24"/>
                <w:szCs w:val="24"/>
                <w:lang w:val="ky-KG" w:eastAsia="ru-RU"/>
              </w:rPr>
            </w:pPr>
          </w:p>
          <w:p w14:paraId="349F4356" w14:textId="77777777" w:rsidR="00684714" w:rsidRDefault="00684714" w:rsidP="00882B9F">
            <w:pPr>
              <w:spacing w:line="240" w:lineRule="auto"/>
              <w:rPr>
                <w:rFonts w:ascii="Times New Roman" w:eastAsia="Times New Roman" w:hAnsi="Times New Roman" w:cs="Times New Roman"/>
                <w:color w:val="000000" w:themeColor="text1"/>
                <w:sz w:val="24"/>
                <w:szCs w:val="24"/>
                <w:lang w:val="ky-KG" w:eastAsia="ru-RU"/>
              </w:rPr>
            </w:pPr>
          </w:p>
          <w:p w14:paraId="262E4FFF" w14:textId="77777777" w:rsidR="00684714" w:rsidRDefault="00684714" w:rsidP="00882B9F">
            <w:pPr>
              <w:spacing w:line="240" w:lineRule="auto"/>
              <w:rPr>
                <w:rFonts w:ascii="Times New Roman" w:eastAsia="Times New Roman" w:hAnsi="Times New Roman" w:cs="Times New Roman"/>
                <w:color w:val="000000" w:themeColor="text1"/>
                <w:sz w:val="24"/>
                <w:szCs w:val="24"/>
                <w:lang w:val="ky-KG" w:eastAsia="ru-RU"/>
              </w:rPr>
            </w:pPr>
          </w:p>
          <w:p w14:paraId="2C215516" w14:textId="77777777" w:rsidR="00742CCF" w:rsidRDefault="00742CCF" w:rsidP="00882B9F">
            <w:pPr>
              <w:spacing w:line="240" w:lineRule="auto"/>
              <w:rPr>
                <w:rFonts w:ascii="Times New Roman" w:eastAsia="Times New Roman" w:hAnsi="Times New Roman" w:cs="Times New Roman"/>
                <w:color w:val="000000" w:themeColor="text1"/>
                <w:sz w:val="24"/>
                <w:szCs w:val="24"/>
                <w:lang w:val="ky-KG" w:eastAsia="ru-RU"/>
              </w:rPr>
            </w:pPr>
          </w:p>
          <w:p w14:paraId="02B42836" w14:textId="77777777" w:rsidR="00742CCF" w:rsidRDefault="00742CCF" w:rsidP="00882B9F">
            <w:pPr>
              <w:spacing w:line="240" w:lineRule="auto"/>
              <w:rPr>
                <w:rFonts w:ascii="Times New Roman" w:eastAsia="Times New Roman" w:hAnsi="Times New Roman" w:cs="Times New Roman"/>
                <w:color w:val="000000" w:themeColor="text1"/>
                <w:sz w:val="24"/>
                <w:szCs w:val="24"/>
                <w:lang w:val="ky-KG" w:eastAsia="ru-RU"/>
              </w:rPr>
            </w:pPr>
          </w:p>
          <w:p w14:paraId="7E93AA38" w14:textId="77777777" w:rsidR="00742CCF" w:rsidRPr="004048EF" w:rsidRDefault="00742CCF" w:rsidP="00882B9F">
            <w:pPr>
              <w:spacing w:line="240" w:lineRule="auto"/>
              <w:rPr>
                <w:rFonts w:ascii="Times New Roman" w:eastAsia="Times New Roman" w:hAnsi="Times New Roman" w:cs="Times New Roman"/>
                <w:color w:val="000000" w:themeColor="text1"/>
                <w:sz w:val="24"/>
                <w:szCs w:val="24"/>
                <w:lang w:val="ky-KG" w:eastAsia="ru-RU"/>
              </w:rPr>
            </w:pPr>
          </w:p>
          <w:p w14:paraId="30A7CB7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35D38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 1-5</w:t>
            </w:r>
          </w:p>
          <w:p w14:paraId="1C008B1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BE552F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7ACA48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52F830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AC1F2F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D93B92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7325CC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1D980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45D3F2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84D488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7E4898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57D177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AFA5A8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1705B5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6BFD9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FEBF7C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A8E2FA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BC67AF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86783F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3F2DF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0D256C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057330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C4CA82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3DC6EA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A8E189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85258D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A26C68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C9A4EF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D4C04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E186E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901831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A0FF40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110CFF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D06E50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C8D6DD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8BC12A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224249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F9CE78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16C3AF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01E92F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FF8A58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F42FA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2D4BEE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6ACAEA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9B658B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3759EC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259D4C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B45640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1B838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A91152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AE452F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501F4E" w14:textId="77777777" w:rsidR="00365AF8"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7FDE792" w14:textId="77777777" w:rsidR="00684714" w:rsidRPr="004048EF" w:rsidRDefault="00684714" w:rsidP="00882B9F">
            <w:pPr>
              <w:spacing w:line="240" w:lineRule="auto"/>
              <w:rPr>
                <w:rFonts w:ascii="Times New Roman" w:eastAsia="Times New Roman" w:hAnsi="Times New Roman" w:cs="Times New Roman"/>
                <w:color w:val="000000" w:themeColor="text1"/>
                <w:sz w:val="24"/>
                <w:szCs w:val="24"/>
                <w:lang w:val="ky-KG" w:eastAsia="ru-RU"/>
              </w:rPr>
            </w:pPr>
          </w:p>
          <w:p w14:paraId="3D083A8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ЖК-1</w:t>
            </w:r>
          </w:p>
          <w:p w14:paraId="7FBB0AA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КК-1</w:t>
            </w:r>
          </w:p>
          <w:p w14:paraId="4594F49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79621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1B4B62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CBD50E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5D4CFF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03ACC6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BFB86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811F10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35785E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7595FFD" w14:textId="77777777" w:rsidR="00684714" w:rsidRDefault="00684714" w:rsidP="00882B9F">
            <w:pPr>
              <w:spacing w:line="240" w:lineRule="auto"/>
              <w:rPr>
                <w:rFonts w:ascii="Times New Roman" w:eastAsia="Times New Roman" w:hAnsi="Times New Roman" w:cs="Times New Roman"/>
                <w:color w:val="000000" w:themeColor="text1"/>
                <w:sz w:val="24"/>
                <w:szCs w:val="24"/>
                <w:lang w:val="ky-KG" w:eastAsia="ru-RU"/>
              </w:rPr>
            </w:pPr>
          </w:p>
          <w:p w14:paraId="3F1F5FD0" w14:textId="5EBB4041" w:rsidR="00365AF8" w:rsidRPr="009C1A48" w:rsidRDefault="001B4052" w:rsidP="00882B9F">
            <w:pPr>
              <w:spacing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w:t>
            </w:r>
            <w:r w:rsidR="00365AF8" w:rsidRPr="009C1A48">
              <w:rPr>
                <w:rFonts w:ascii="Times New Roman" w:eastAsia="Times New Roman" w:hAnsi="Times New Roman" w:cs="Times New Roman"/>
                <w:color w:val="000000" w:themeColor="text1"/>
                <w:sz w:val="24"/>
                <w:szCs w:val="24"/>
                <w:lang w:val="ky-KG" w:eastAsia="ru-RU"/>
              </w:rPr>
              <w:t>К</w:t>
            </w:r>
            <w:r w:rsidR="00684714">
              <w:rPr>
                <w:rFonts w:ascii="Times New Roman" w:eastAsia="Times New Roman" w:hAnsi="Times New Roman" w:cs="Times New Roman"/>
                <w:color w:val="000000" w:themeColor="text1"/>
                <w:sz w:val="24"/>
                <w:szCs w:val="24"/>
                <w:lang w:val="ky-KG" w:eastAsia="ru-RU"/>
              </w:rPr>
              <w:t xml:space="preserve"> </w:t>
            </w:r>
            <w:r w:rsidR="00365AF8" w:rsidRPr="009C1A48">
              <w:rPr>
                <w:rFonts w:ascii="Times New Roman" w:eastAsia="Times New Roman" w:hAnsi="Times New Roman" w:cs="Times New Roman"/>
                <w:color w:val="000000" w:themeColor="text1"/>
                <w:sz w:val="24"/>
                <w:szCs w:val="24"/>
                <w:lang w:val="ky-KG" w:eastAsia="ru-RU"/>
              </w:rPr>
              <w:t>1</w:t>
            </w:r>
            <w:r w:rsidR="00684714">
              <w:rPr>
                <w:rFonts w:ascii="Times New Roman" w:eastAsia="Times New Roman" w:hAnsi="Times New Roman" w:cs="Times New Roman"/>
                <w:color w:val="000000" w:themeColor="text1"/>
                <w:sz w:val="24"/>
                <w:szCs w:val="24"/>
                <w:lang w:val="ky-KG" w:eastAsia="ru-RU"/>
              </w:rPr>
              <w:t>-5</w:t>
            </w:r>
          </w:p>
          <w:p w14:paraId="5492D993" w14:textId="6C3C26B2" w:rsidR="00365AF8" w:rsidRPr="009C1A48"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9C1A48">
              <w:rPr>
                <w:rFonts w:ascii="Times New Roman" w:eastAsia="Times New Roman" w:hAnsi="Times New Roman" w:cs="Times New Roman"/>
                <w:color w:val="000000" w:themeColor="text1"/>
                <w:sz w:val="24"/>
                <w:szCs w:val="24"/>
                <w:lang w:val="ky-KG" w:eastAsia="ru-RU"/>
              </w:rPr>
              <w:t>КК</w:t>
            </w:r>
            <w:r w:rsidR="00684714">
              <w:rPr>
                <w:rFonts w:ascii="Times New Roman" w:eastAsia="Times New Roman" w:hAnsi="Times New Roman" w:cs="Times New Roman"/>
                <w:color w:val="000000" w:themeColor="text1"/>
                <w:sz w:val="24"/>
                <w:szCs w:val="24"/>
                <w:lang w:val="ky-KG" w:eastAsia="ru-RU"/>
              </w:rPr>
              <w:t xml:space="preserve"> </w:t>
            </w:r>
            <w:r w:rsidRPr="009C1A48">
              <w:rPr>
                <w:rFonts w:ascii="Times New Roman" w:eastAsia="Times New Roman" w:hAnsi="Times New Roman" w:cs="Times New Roman"/>
                <w:color w:val="000000" w:themeColor="text1"/>
                <w:sz w:val="24"/>
                <w:szCs w:val="24"/>
                <w:lang w:val="ky-KG" w:eastAsia="ru-RU"/>
              </w:rPr>
              <w:t>1</w:t>
            </w:r>
            <w:r w:rsidR="00684714">
              <w:rPr>
                <w:rFonts w:ascii="Times New Roman" w:eastAsia="Times New Roman" w:hAnsi="Times New Roman" w:cs="Times New Roman"/>
                <w:color w:val="000000" w:themeColor="text1"/>
                <w:sz w:val="24"/>
                <w:szCs w:val="24"/>
                <w:lang w:val="ky-KG" w:eastAsia="ru-RU"/>
              </w:rPr>
              <w:t>-6</w:t>
            </w:r>
          </w:p>
          <w:p w14:paraId="788D3CF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D6854F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690C9E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B9D3BB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A07BA4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5834DC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94BA66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3BB8D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C2E56B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8C158D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C7ADA8C"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01EF28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E4B957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B2B1D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5CEE8E" w14:textId="77777777" w:rsidR="00365AF8" w:rsidRPr="004048EF" w:rsidRDefault="00365AF8" w:rsidP="00882B9F">
            <w:pPr>
              <w:spacing w:line="240" w:lineRule="auto"/>
              <w:rPr>
                <w:rFonts w:ascii="Times New Roman" w:eastAsia="Times New Roman" w:hAnsi="Times New Roman" w:cs="Times New Roman"/>
                <w:color w:val="2B2B2B"/>
                <w:sz w:val="24"/>
                <w:szCs w:val="24"/>
                <w:lang w:eastAsia="ru-RU"/>
              </w:rPr>
            </w:pPr>
          </w:p>
          <w:p w14:paraId="06387D9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eastAsia="ru-RU"/>
              </w:rPr>
            </w:pPr>
          </w:p>
          <w:p w14:paraId="40364EE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E7D362C"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249442C7"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66D28B75" w14:textId="77777777" w:rsidR="00365AF8" w:rsidRDefault="00365AF8" w:rsidP="00882B9F">
            <w:pPr>
              <w:spacing w:line="240" w:lineRule="auto"/>
              <w:rPr>
                <w:rFonts w:ascii="Times New Roman" w:eastAsia="Times New Roman" w:hAnsi="Times New Roman" w:cs="Times New Roman"/>
                <w:i/>
                <w:color w:val="000000" w:themeColor="text1"/>
                <w:sz w:val="24"/>
                <w:szCs w:val="24"/>
                <w:lang w:val="ky-KG" w:eastAsia="ru-RU"/>
              </w:rPr>
            </w:pPr>
          </w:p>
          <w:p w14:paraId="0C818432"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5ABB0F35"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13D6A0AC"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17C7CCE4"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55EC81B3"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2E35EE00"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01AE81B2"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3747DB19"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3E464CE6"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02A29638" w14:textId="77777777" w:rsidR="00684714"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1643DAE0" w14:textId="77777777" w:rsidR="00684714" w:rsidRPr="004048EF" w:rsidRDefault="00684714" w:rsidP="00882B9F">
            <w:pPr>
              <w:spacing w:line="240" w:lineRule="auto"/>
              <w:rPr>
                <w:rFonts w:ascii="Times New Roman" w:eastAsia="Times New Roman" w:hAnsi="Times New Roman" w:cs="Times New Roman"/>
                <w:i/>
                <w:color w:val="000000" w:themeColor="text1"/>
                <w:sz w:val="24"/>
                <w:szCs w:val="24"/>
                <w:lang w:val="ky-KG" w:eastAsia="ru-RU"/>
              </w:rPr>
            </w:pPr>
          </w:p>
          <w:p w14:paraId="363CE610" w14:textId="77777777" w:rsidR="00365AF8" w:rsidRPr="004048EF" w:rsidRDefault="00365AF8" w:rsidP="00882B9F">
            <w:pPr>
              <w:spacing w:line="240" w:lineRule="auto"/>
              <w:rPr>
                <w:rFonts w:ascii="Times New Roman" w:eastAsia="Times New Roman" w:hAnsi="Times New Roman" w:cs="Times New Roman"/>
                <w:i/>
                <w:color w:val="000000" w:themeColor="text1"/>
                <w:sz w:val="24"/>
                <w:szCs w:val="24"/>
                <w:lang w:val="ky-KG" w:eastAsia="ru-RU"/>
              </w:rPr>
            </w:pPr>
            <w:r w:rsidRPr="004048EF">
              <w:rPr>
                <w:rFonts w:ascii="Times New Roman" w:eastAsia="Times New Roman" w:hAnsi="Times New Roman" w:cs="Times New Roman"/>
                <w:b/>
                <w:i/>
                <w:color w:val="000000" w:themeColor="text1"/>
                <w:sz w:val="24"/>
                <w:szCs w:val="24"/>
                <w:lang w:val="ky-KG" w:eastAsia="ru-RU"/>
              </w:rPr>
              <w:t xml:space="preserve"> </w:t>
            </w:r>
          </w:p>
          <w:p w14:paraId="5952D67E" w14:textId="44D76A2C" w:rsidR="00365AF8" w:rsidRPr="00684714" w:rsidRDefault="00365AF8" w:rsidP="00882B9F">
            <w:pPr>
              <w:spacing w:line="240" w:lineRule="auto"/>
              <w:rPr>
                <w:rFonts w:ascii="Times New Roman" w:eastAsia="Times New Roman" w:hAnsi="Times New Roman" w:cs="Times New Roman"/>
                <w:color w:val="2B2B2B"/>
                <w:sz w:val="24"/>
                <w:szCs w:val="24"/>
                <w:lang w:val="ky-KG" w:eastAsia="ru-RU"/>
              </w:rPr>
            </w:pPr>
            <w:r w:rsidRPr="004048EF">
              <w:rPr>
                <w:rFonts w:ascii="Times New Roman" w:eastAsia="Times New Roman" w:hAnsi="Times New Roman" w:cs="Times New Roman"/>
                <w:color w:val="2B2B2B"/>
                <w:sz w:val="24"/>
                <w:szCs w:val="24"/>
                <w:lang w:val="ky-KG" w:eastAsia="ru-RU"/>
              </w:rPr>
              <w:t>Ж</w:t>
            </w:r>
            <w:r w:rsidRPr="004048EF">
              <w:rPr>
                <w:rFonts w:ascii="Times New Roman" w:eastAsia="Times New Roman" w:hAnsi="Times New Roman" w:cs="Times New Roman"/>
                <w:color w:val="2B2B2B"/>
                <w:sz w:val="24"/>
                <w:szCs w:val="24"/>
                <w:lang w:eastAsia="ru-RU"/>
              </w:rPr>
              <w:t>К</w:t>
            </w:r>
            <w:r w:rsidR="00684714">
              <w:rPr>
                <w:rFonts w:ascii="Times New Roman" w:eastAsia="Times New Roman" w:hAnsi="Times New Roman" w:cs="Times New Roman"/>
                <w:color w:val="2B2B2B"/>
                <w:sz w:val="24"/>
                <w:szCs w:val="24"/>
                <w:lang w:val="ky-KG" w:eastAsia="ru-RU"/>
              </w:rPr>
              <w:t xml:space="preserve"> </w:t>
            </w:r>
            <w:r w:rsidRPr="004048EF">
              <w:rPr>
                <w:rFonts w:ascii="Times New Roman" w:eastAsia="Times New Roman" w:hAnsi="Times New Roman" w:cs="Times New Roman"/>
                <w:color w:val="2B2B2B"/>
                <w:sz w:val="24"/>
                <w:szCs w:val="24"/>
                <w:lang w:eastAsia="ru-RU"/>
              </w:rPr>
              <w:t>1</w:t>
            </w:r>
            <w:r w:rsidR="00684714">
              <w:rPr>
                <w:rFonts w:ascii="Times New Roman" w:eastAsia="Times New Roman" w:hAnsi="Times New Roman" w:cs="Times New Roman"/>
                <w:color w:val="2B2B2B"/>
                <w:sz w:val="24"/>
                <w:szCs w:val="24"/>
                <w:lang w:val="ky-KG" w:eastAsia="ru-RU"/>
              </w:rPr>
              <w:t>- 5</w:t>
            </w:r>
          </w:p>
          <w:p w14:paraId="6BAFD391" w14:textId="7BDEAFDD" w:rsidR="00365AF8" w:rsidRPr="00684714" w:rsidRDefault="00365AF8" w:rsidP="00882B9F">
            <w:pPr>
              <w:spacing w:line="240" w:lineRule="auto"/>
              <w:rPr>
                <w:rFonts w:ascii="Times New Roman" w:eastAsia="Times New Roman" w:hAnsi="Times New Roman" w:cs="Times New Roman"/>
                <w:color w:val="2B2B2B"/>
                <w:sz w:val="24"/>
                <w:szCs w:val="24"/>
                <w:lang w:val="ky-KG" w:eastAsia="ru-RU"/>
              </w:rPr>
            </w:pPr>
            <w:r w:rsidRPr="004048EF">
              <w:rPr>
                <w:rFonts w:ascii="Times New Roman" w:eastAsia="Times New Roman" w:hAnsi="Times New Roman" w:cs="Times New Roman"/>
                <w:color w:val="2B2B2B"/>
                <w:sz w:val="24"/>
                <w:szCs w:val="24"/>
                <w:lang w:val="ky-KG" w:eastAsia="ru-RU"/>
              </w:rPr>
              <w:t>К</w:t>
            </w:r>
            <w:r w:rsidRPr="004048EF">
              <w:rPr>
                <w:rFonts w:ascii="Times New Roman" w:eastAsia="Times New Roman" w:hAnsi="Times New Roman" w:cs="Times New Roman"/>
                <w:color w:val="2B2B2B"/>
                <w:sz w:val="24"/>
                <w:szCs w:val="24"/>
                <w:lang w:eastAsia="ru-RU"/>
              </w:rPr>
              <w:t>К</w:t>
            </w:r>
            <w:r w:rsidR="00684714">
              <w:rPr>
                <w:rFonts w:ascii="Times New Roman" w:eastAsia="Times New Roman" w:hAnsi="Times New Roman" w:cs="Times New Roman"/>
                <w:color w:val="2B2B2B"/>
                <w:sz w:val="24"/>
                <w:szCs w:val="24"/>
                <w:lang w:val="ky-KG" w:eastAsia="ru-RU"/>
              </w:rPr>
              <w:t xml:space="preserve"> </w:t>
            </w:r>
            <w:r w:rsidRPr="004048EF">
              <w:rPr>
                <w:rFonts w:ascii="Times New Roman" w:eastAsia="Times New Roman" w:hAnsi="Times New Roman" w:cs="Times New Roman"/>
                <w:color w:val="2B2B2B"/>
                <w:sz w:val="24"/>
                <w:szCs w:val="24"/>
                <w:lang w:eastAsia="ru-RU"/>
              </w:rPr>
              <w:t>1</w:t>
            </w:r>
            <w:r w:rsidR="00684714">
              <w:rPr>
                <w:rFonts w:ascii="Times New Roman" w:eastAsia="Times New Roman" w:hAnsi="Times New Roman" w:cs="Times New Roman"/>
                <w:color w:val="2B2B2B"/>
                <w:sz w:val="24"/>
                <w:szCs w:val="24"/>
                <w:lang w:val="ky-KG" w:eastAsia="ru-RU"/>
              </w:rPr>
              <w:t>-6</w:t>
            </w:r>
          </w:p>
          <w:p w14:paraId="7C3ACA5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6728CE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3938302"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D15B38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49506A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42E036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443C5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8CB8D8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40054A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BD16E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024CCF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ED84E9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B4CB4ED"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8C5C46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0CC19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26BA8B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733DBF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B8AF6D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D2B772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78815F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ABED6E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6465A2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3FD003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BFD9EA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BC961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CD6718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29CF2AD5"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BAAE37B"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35E59EB4"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50641F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C1EAEF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02B706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D841979"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FD2330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DFCD8A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811611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DC61C40"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43690F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C63A1F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549DCA6"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DA28447"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EB9659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97A5A58"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45E8C6B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0E1D72FE"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1AD1397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7955C3F"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6800BF91"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7FC1FFFA"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p w14:paraId="50862603" w14:textId="77777777" w:rsidR="00365AF8" w:rsidRPr="004048EF" w:rsidRDefault="00365AF8" w:rsidP="00882B9F">
            <w:pPr>
              <w:spacing w:line="240" w:lineRule="auto"/>
              <w:rPr>
                <w:rFonts w:ascii="Times New Roman" w:eastAsia="Times New Roman" w:hAnsi="Times New Roman" w:cs="Times New Roman"/>
                <w:color w:val="000000" w:themeColor="text1"/>
                <w:sz w:val="24"/>
                <w:szCs w:val="24"/>
                <w:lang w:val="ky-KG" w:eastAsia="ru-RU"/>
              </w:rPr>
            </w:pPr>
          </w:p>
        </w:tc>
      </w:tr>
      <w:tr w:rsidR="00365AF8" w:rsidRPr="00372F5E" w14:paraId="198B56F9"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D477F7"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0AF80C"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DAE2D6" w14:textId="77777777" w:rsidR="00365AF8" w:rsidRPr="00372F5E" w:rsidRDefault="00365AF8" w:rsidP="00882B9F">
            <w:pPr>
              <w:spacing w:line="240" w:lineRule="auto"/>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3D1CF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olor w:val="000000" w:themeColor="text1"/>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CCE7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olor w:val="000000" w:themeColor="text1"/>
                <w:sz w:val="24"/>
                <w:szCs w:val="24"/>
                <w:lang w:val="ky-KG" w:eastAsia="ru-RU"/>
              </w:rPr>
              <w:t xml:space="preserve">кесиптик компоненттин 10% </w:t>
            </w:r>
            <w:r w:rsidRPr="00372F5E">
              <w:rPr>
                <w:rFonts w:ascii="Times New Roman" w:eastAsia="Times New Roman" w:hAnsi="Times New Roman" w:cs="Times New Roman"/>
                <w:color w:val="000000" w:themeColor="text1"/>
                <w:sz w:val="24"/>
                <w:szCs w:val="24"/>
                <w:lang w:val="ky-KG" w:eastAsia="ru-RU"/>
              </w:rPr>
              <w:t>1 кредит- 30с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FDC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8B7EC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ЖК- 4</w:t>
            </w:r>
          </w:p>
        </w:tc>
      </w:tr>
      <w:tr w:rsidR="00365AF8" w:rsidRPr="00372F5E" w14:paraId="4E8F66E4"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19452E8"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3D523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8774C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97333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93EFE5" w14:textId="77777777" w:rsidR="00365AF8" w:rsidRPr="00372F5E" w:rsidRDefault="00365AF8" w:rsidP="00882B9F">
            <w:pPr>
              <w:spacing w:line="240" w:lineRule="auto"/>
              <w:ind w:left="-44" w:right="-2" w:firstLine="142"/>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r w:rsidRPr="00372F5E">
              <w:rPr>
                <w:rFonts w:ascii="Times New Roman" w:eastAsia="Times New Roman" w:hAnsi="Times New Roman" w:cs="Times New Roman"/>
                <w:color w:val="000000" w:themeColor="text1"/>
                <w:sz w:val="20"/>
                <w:szCs w:val="20"/>
                <w:lang w:val="ky-KG" w:eastAsia="ru-RU"/>
              </w:rPr>
              <w:t xml:space="preserve"> </w:t>
            </w:r>
            <w:r w:rsidRPr="00372F5E">
              <w:rPr>
                <w:rFonts w:ascii="Times New Roman" w:eastAsia="Times New Roman" w:hAnsi="Times New Roman" w:cs="Times New Roman"/>
                <w:color w:val="000000" w:themeColor="text1"/>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6D1E7" w14:textId="77777777" w:rsidR="00365AF8" w:rsidRPr="00372F5E" w:rsidRDefault="00365AF8" w:rsidP="00882B9F">
            <w:pPr>
              <w:spacing w:line="240" w:lineRule="auto"/>
              <w:ind w:left="-44" w:right="-2" w:firstLine="142"/>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F36C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4478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ЖК 1-6</w:t>
            </w:r>
          </w:p>
          <w:p w14:paraId="61A9EA5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КК 1-6</w:t>
            </w:r>
          </w:p>
        </w:tc>
      </w:tr>
      <w:tr w:rsidR="00365AF8" w:rsidRPr="00372F5E" w14:paraId="5BC28770"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6B1284"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B23C0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B6A05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32908A"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DFAAB6"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A50B3E" w14:textId="77777777" w:rsidR="00365AF8" w:rsidRPr="00372F5E" w:rsidRDefault="00365AF8" w:rsidP="00882B9F">
            <w:pPr>
              <w:spacing w:line="240" w:lineRule="auto"/>
              <w:ind w:left="-180" w:right="-2" w:firstLine="142"/>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D1E91" w14:textId="77777777" w:rsidR="00365AF8" w:rsidRPr="00372F5E" w:rsidRDefault="00365AF8" w:rsidP="00882B9F">
            <w:pPr>
              <w:spacing w:line="240" w:lineRule="auto"/>
              <w:ind w:left="-180" w:right="-2" w:firstLine="142"/>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108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A80B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A980E5"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365AF8" w:rsidRPr="00372F5E" w14:paraId="504DE333"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D2C102"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3441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98027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A28BF5"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006DA"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73B2A9"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99D296"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30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30B27D"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3C31C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365AF8" w:rsidRPr="00372F5E" w14:paraId="69F98396"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1201F4"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E1D317"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6C1750"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C71880" w14:textId="77777777" w:rsidR="00365AF8" w:rsidRPr="00372F5E" w:rsidRDefault="00365AF8" w:rsidP="00882B9F">
            <w:pPr>
              <w:spacing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03C86E" w14:textId="77777777" w:rsidR="00365AF8" w:rsidRPr="00372F5E" w:rsidRDefault="00365AF8" w:rsidP="00882B9F">
            <w:pPr>
              <w:spacing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2D0D4F" w14:textId="77777777" w:rsidR="00365AF8" w:rsidRPr="00372F5E" w:rsidRDefault="00365AF8" w:rsidP="00882B9F">
            <w:pPr>
              <w:spacing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647886"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2880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708AF1"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8F0682"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365AF8" w:rsidRPr="00372F5E" w14:paraId="36E29EDA" w14:textId="77777777" w:rsidTr="00882B9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3A13F2"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1BE774"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8B445A"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CA0A29" w14:textId="77777777" w:rsidR="00365AF8" w:rsidRPr="00372F5E" w:rsidRDefault="00365AF8" w:rsidP="00882B9F">
            <w:pPr>
              <w:spacing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F49C17" w14:textId="77777777" w:rsidR="00365AF8" w:rsidRPr="00372F5E" w:rsidRDefault="00365AF8" w:rsidP="00882B9F">
            <w:pPr>
              <w:spacing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14E5FD"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C7E743" w14:textId="77777777" w:rsidR="00365AF8" w:rsidRPr="00372F5E" w:rsidRDefault="00365AF8" w:rsidP="00882B9F">
            <w:pPr>
              <w:spacing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FFD2B3"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43034E" w14:textId="77777777" w:rsidR="00365AF8" w:rsidRPr="00372F5E" w:rsidRDefault="00365AF8" w:rsidP="00882B9F">
            <w:pPr>
              <w:spacing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bl>
    <w:p w14:paraId="2EF4F108" w14:textId="77777777" w:rsidR="00365AF8" w:rsidRPr="00372F5E" w:rsidRDefault="00365AF8" w:rsidP="00365AF8">
      <w:pPr>
        <w:shd w:val="clear" w:color="auto" w:fill="FFFFFF"/>
        <w:spacing w:line="240" w:lineRule="auto"/>
        <w:rPr>
          <w:rFonts w:ascii="Times New Roman" w:eastAsia="Times New Roman" w:hAnsi="Times New Roman" w:cs="Times New Roman"/>
          <w:color w:val="000000" w:themeColor="text1"/>
          <w:sz w:val="24"/>
          <w:szCs w:val="24"/>
          <w:lang w:val="ky-KG" w:eastAsia="ru-RU"/>
        </w:rPr>
      </w:pPr>
    </w:p>
    <w:p w14:paraId="045ED332" w14:textId="77777777" w:rsidR="00365AF8" w:rsidRPr="007B307F" w:rsidRDefault="00365AF8" w:rsidP="00365AF8">
      <w:pPr>
        <w:shd w:val="clear" w:color="auto" w:fill="FFFFFF"/>
        <w:spacing w:line="240" w:lineRule="auto"/>
        <w:rPr>
          <w:rFonts w:ascii="Times New Roman" w:eastAsia="Times New Roman" w:hAnsi="Times New Roman" w:cs="Times New Roman"/>
          <w:b/>
          <w:bCs/>
          <w:color w:val="000000" w:themeColor="text1"/>
          <w:sz w:val="24"/>
          <w:szCs w:val="24"/>
          <w:lang w:val="ky-KG" w:eastAsia="ru-RU"/>
        </w:rPr>
      </w:pPr>
      <w:r w:rsidRPr="007B307F">
        <w:rPr>
          <w:rFonts w:ascii="Times New Roman" w:eastAsia="Times New Roman" w:hAnsi="Times New Roman" w:cs="Times New Roman"/>
          <w:b/>
          <w:bCs/>
          <w:color w:val="000000" w:themeColor="text1"/>
          <w:sz w:val="24"/>
          <w:szCs w:val="24"/>
          <w:lang w:val="ky-KG" w:eastAsia="ru-RU"/>
        </w:rPr>
        <w:t>Эскертүү:</w:t>
      </w:r>
    </w:p>
    <w:p w14:paraId="44D8EAFF" w14:textId="77777777" w:rsidR="00365AF8" w:rsidRPr="00372F5E" w:rsidRDefault="00365AF8" w:rsidP="00365AF8">
      <w:pPr>
        <w:shd w:val="clear" w:color="auto" w:fill="FFFFFF"/>
        <w:spacing w:line="240" w:lineRule="auto"/>
        <w:ind w:firstLine="567"/>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50BC1D90" w14:textId="77777777" w:rsidR="00365AF8" w:rsidRPr="00372F5E" w:rsidRDefault="00365AF8" w:rsidP="00365AF8">
      <w:pPr>
        <w:shd w:val="clear" w:color="auto" w:fill="FFFFFF"/>
        <w:spacing w:line="240" w:lineRule="auto"/>
        <w:ind w:firstLine="567"/>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5BC710DA" w14:textId="77777777" w:rsidR="00365AF8" w:rsidRPr="00372F5E" w:rsidRDefault="00365AF8" w:rsidP="00365AF8">
      <w:pPr>
        <w:shd w:val="clear" w:color="auto" w:fill="FFFFFF"/>
        <w:spacing w:line="240" w:lineRule="auto"/>
        <w:ind w:firstLine="567"/>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7EDE587A" w14:textId="77777777" w:rsidR="00365AF8" w:rsidRPr="00372F5E" w:rsidRDefault="00365AF8" w:rsidP="00365AF8">
      <w:pPr>
        <w:shd w:val="clear" w:color="auto" w:fill="FFFFFF"/>
        <w:spacing w:line="240" w:lineRule="auto"/>
        <w:ind w:firstLine="567"/>
        <w:rPr>
          <w:rFonts w:ascii="Times New Roman" w:eastAsia="Times New Roman" w:hAnsi="Times New Roman" w:cs="Times New Roman"/>
          <w:color w:val="000000" w:themeColor="text1"/>
          <w:sz w:val="24"/>
          <w:szCs w:val="24"/>
          <w:lang w:val="ky-KG" w:eastAsia="ru-RU"/>
        </w:rPr>
        <w:sectPr w:rsidR="00365AF8" w:rsidRPr="00372F5E" w:rsidSect="00FD747A">
          <w:footerReference w:type="default" r:id="rId9"/>
          <w:pgSz w:w="16838" w:h="11906" w:orient="landscape"/>
          <w:pgMar w:top="851" w:right="1134" w:bottom="1701" w:left="1134" w:header="709" w:footer="709" w:gutter="0"/>
          <w:pgNumType w:start="1"/>
          <w:cols w:space="708"/>
          <w:docGrid w:linePitch="360"/>
        </w:sectPr>
      </w:pPr>
      <w:r w:rsidRPr="00372F5E">
        <w:rPr>
          <w:rFonts w:ascii="Times New Roman" w:eastAsia="Times New Roman" w:hAnsi="Times New Roman" w:cs="Times New Roman"/>
          <w:color w:val="000000" w:themeColor="text1"/>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32F545FE" w14:textId="77777777" w:rsidR="00365AF8" w:rsidRPr="00372F5E" w:rsidRDefault="00365AF8" w:rsidP="00365AF8">
      <w:pPr>
        <w:shd w:val="clear" w:color="auto" w:fill="FFFFFF"/>
        <w:spacing w:line="240" w:lineRule="auto"/>
        <w:ind w:left="1134" w:right="1134"/>
        <w:jc w:val="center"/>
        <w:rPr>
          <w:rFonts w:ascii="Times New Roman" w:eastAsia="Times New Roman" w:hAnsi="Times New Roman" w:cs="Times New Roman"/>
          <w:b/>
          <w:bCs/>
          <w:color w:val="000000" w:themeColor="text1"/>
          <w:sz w:val="28"/>
          <w:szCs w:val="28"/>
          <w:lang w:val="ky-K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3178"/>
        <w:gridCol w:w="3687"/>
      </w:tblGrid>
      <w:tr w:rsidR="00365AF8" w:rsidRPr="00FB7C69" w14:paraId="6EF8907F" w14:textId="77777777" w:rsidTr="00882B9F">
        <w:tc>
          <w:tcPr>
            <w:tcW w:w="2480" w:type="dxa"/>
          </w:tcPr>
          <w:p w14:paraId="78818495" w14:textId="5C924CE4" w:rsidR="00365AF8" w:rsidRPr="003A6B42" w:rsidRDefault="00365AF8" w:rsidP="008D4D00">
            <w:pPr>
              <w:rPr>
                <w:rFonts w:ascii="Times New Roman" w:hAnsi="Times New Roman" w:cs="Times New Roman"/>
                <w:sz w:val="28"/>
                <w:szCs w:val="28"/>
                <w:lang w:val="ky-KG"/>
              </w:rPr>
            </w:pPr>
          </w:p>
        </w:tc>
        <w:tc>
          <w:tcPr>
            <w:tcW w:w="3178" w:type="dxa"/>
          </w:tcPr>
          <w:p w14:paraId="1BC83ED1" w14:textId="77777777" w:rsidR="00365AF8" w:rsidRPr="003A6B42" w:rsidRDefault="00365AF8" w:rsidP="00882B9F">
            <w:pPr>
              <w:tabs>
                <w:tab w:val="left" w:pos="624"/>
              </w:tabs>
              <w:rPr>
                <w:rFonts w:ascii="Times New Roman" w:hAnsi="Times New Roman" w:cs="Times New Roman"/>
                <w:sz w:val="28"/>
                <w:szCs w:val="28"/>
                <w:lang w:val="ky-KG"/>
              </w:rPr>
            </w:pPr>
          </w:p>
        </w:tc>
        <w:tc>
          <w:tcPr>
            <w:tcW w:w="3687" w:type="dxa"/>
          </w:tcPr>
          <w:p w14:paraId="6C1EA6F9" w14:textId="77777777" w:rsidR="00365AF8" w:rsidRPr="0081717E" w:rsidRDefault="00365AF8" w:rsidP="00882B9F">
            <w:pPr>
              <w:tabs>
                <w:tab w:val="left" w:pos="624"/>
              </w:tabs>
              <w:rPr>
                <w:rFonts w:ascii="Times New Roman" w:hAnsi="Times New Roman" w:cs="Times New Roman"/>
                <w:sz w:val="28"/>
                <w:szCs w:val="28"/>
                <w:lang w:val="ky-KG"/>
              </w:rPr>
            </w:pPr>
          </w:p>
        </w:tc>
      </w:tr>
      <w:tr w:rsidR="00365AF8" w:rsidRPr="00FB7C69" w14:paraId="52E3DF3A" w14:textId="77777777" w:rsidTr="00882B9F">
        <w:tc>
          <w:tcPr>
            <w:tcW w:w="2480" w:type="dxa"/>
          </w:tcPr>
          <w:p w14:paraId="50CC43A8" w14:textId="77777777" w:rsidR="00365AF8" w:rsidRPr="00D85810" w:rsidRDefault="00365AF8" w:rsidP="00882B9F">
            <w:pPr>
              <w:tabs>
                <w:tab w:val="left" w:pos="624"/>
              </w:tabs>
              <w:rPr>
                <w:rFonts w:ascii="Times New Roman" w:eastAsia="Calibri" w:hAnsi="Times New Roman" w:cs="Times New Roman"/>
                <w:sz w:val="28"/>
                <w:szCs w:val="28"/>
                <w:lang w:val="ky-KG"/>
              </w:rPr>
            </w:pPr>
          </w:p>
        </w:tc>
        <w:tc>
          <w:tcPr>
            <w:tcW w:w="3178" w:type="dxa"/>
          </w:tcPr>
          <w:p w14:paraId="474C770C" w14:textId="77777777" w:rsidR="00365AF8" w:rsidRPr="00D85810" w:rsidRDefault="00365AF8" w:rsidP="00882B9F">
            <w:pPr>
              <w:tabs>
                <w:tab w:val="left" w:pos="624"/>
              </w:tabs>
              <w:rPr>
                <w:rFonts w:ascii="Times New Roman" w:eastAsia="Calibri" w:hAnsi="Times New Roman" w:cs="Times New Roman"/>
                <w:sz w:val="28"/>
                <w:szCs w:val="28"/>
                <w:lang w:val="ky-KG"/>
              </w:rPr>
            </w:pPr>
          </w:p>
        </w:tc>
        <w:tc>
          <w:tcPr>
            <w:tcW w:w="3687" w:type="dxa"/>
          </w:tcPr>
          <w:p w14:paraId="5B7FDA3B" w14:textId="77777777" w:rsidR="00365AF8" w:rsidRPr="0094130B" w:rsidRDefault="00365AF8" w:rsidP="00882B9F">
            <w:pPr>
              <w:tabs>
                <w:tab w:val="left" w:pos="624"/>
              </w:tabs>
              <w:rPr>
                <w:rFonts w:ascii="Times New Roman" w:hAnsi="Times New Roman" w:cs="Times New Roman"/>
                <w:sz w:val="28"/>
                <w:szCs w:val="28"/>
                <w:lang w:val="ky-KG"/>
              </w:rPr>
            </w:pPr>
          </w:p>
        </w:tc>
      </w:tr>
      <w:tr w:rsidR="00365AF8" w:rsidRPr="00FB7C69" w14:paraId="32A496EC" w14:textId="77777777" w:rsidTr="00882B9F">
        <w:tc>
          <w:tcPr>
            <w:tcW w:w="2480" w:type="dxa"/>
          </w:tcPr>
          <w:p w14:paraId="0AF78D17" w14:textId="77777777" w:rsidR="00365AF8" w:rsidRPr="00D85810" w:rsidRDefault="00365AF8" w:rsidP="00882B9F">
            <w:pPr>
              <w:tabs>
                <w:tab w:val="left" w:pos="624"/>
              </w:tabs>
              <w:rPr>
                <w:rFonts w:ascii="Times New Roman" w:eastAsia="Calibri" w:hAnsi="Times New Roman" w:cs="Times New Roman"/>
                <w:sz w:val="28"/>
                <w:szCs w:val="28"/>
                <w:lang w:val="ky-KG"/>
              </w:rPr>
            </w:pPr>
          </w:p>
        </w:tc>
        <w:tc>
          <w:tcPr>
            <w:tcW w:w="3178" w:type="dxa"/>
          </w:tcPr>
          <w:p w14:paraId="55EC56BD" w14:textId="77777777" w:rsidR="00365AF8" w:rsidRPr="00A373A3" w:rsidRDefault="00365AF8" w:rsidP="00882B9F">
            <w:pPr>
              <w:tabs>
                <w:tab w:val="left" w:pos="624"/>
              </w:tabs>
              <w:rPr>
                <w:rFonts w:ascii="Times New Roman" w:eastAsia="Calibri" w:hAnsi="Times New Roman" w:cs="Times New Roman"/>
                <w:sz w:val="28"/>
                <w:szCs w:val="28"/>
                <w:lang w:val="ky-KG"/>
              </w:rPr>
            </w:pPr>
          </w:p>
        </w:tc>
        <w:tc>
          <w:tcPr>
            <w:tcW w:w="3687" w:type="dxa"/>
          </w:tcPr>
          <w:p w14:paraId="66C87104" w14:textId="77777777" w:rsidR="00365AF8" w:rsidRPr="003A6B42" w:rsidRDefault="00365AF8" w:rsidP="00882B9F">
            <w:pPr>
              <w:tabs>
                <w:tab w:val="left" w:pos="624"/>
              </w:tabs>
              <w:rPr>
                <w:rFonts w:ascii="Times New Roman" w:hAnsi="Times New Roman" w:cs="Times New Roman"/>
                <w:sz w:val="28"/>
                <w:szCs w:val="28"/>
                <w:lang w:val="ky-KG"/>
              </w:rPr>
            </w:pPr>
          </w:p>
        </w:tc>
      </w:tr>
      <w:tr w:rsidR="00365AF8" w:rsidRPr="00FB7C69" w14:paraId="30E02A3D" w14:textId="77777777" w:rsidTr="00882B9F">
        <w:tc>
          <w:tcPr>
            <w:tcW w:w="2480" w:type="dxa"/>
          </w:tcPr>
          <w:p w14:paraId="6F3EA7DC" w14:textId="77777777" w:rsidR="00365AF8" w:rsidRDefault="00365AF8" w:rsidP="00882B9F">
            <w:pPr>
              <w:tabs>
                <w:tab w:val="left" w:pos="624"/>
              </w:tabs>
              <w:rPr>
                <w:rFonts w:ascii="Times New Roman" w:eastAsia="Calibri" w:hAnsi="Times New Roman" w:cs="Times New Roman"/>
                <w:sz w:val="28"/>
                <w:szCs w:val="28"/>
                <w:lang w:val="ky-KG"/>
              </w:rPr>
            </w:pPr>
          </w:p>
        </w:tc>
        <w:tc>
          <w:tcPr>
            <w:tcW w:w="3178" w:type="dxa"/>
          </w:tcPr>
          <w:p w14:paraId="51BA91BD" w14:textId="77777777" w:rsidR="00365AF8" w:rsidRPr="00D85810" w:rsidRDefault="00365AF8" w:rsidP="00882B9F">
            <w:pPr>
              <w:tabs>
                <w:tab w:val="left" w:pos="624"/>
              </w:tabs>
              <w:rPr>
                <w:rFonts w:ascii="Times New Roman" w:eastAsia="Calibri" w:hAnsi="Times New Roman" w:cs="Times New Roman"/>
                <w:sz w:val="28"/>
                <w:szCs w:val="28"/>
                <w:lang w:val="ky-KG"/>
              </w:rPr>
            </w:pPr>
          </w:p>
        </w:tc>
        <w:tc>
          <w:tcPr>
            <w:tcW w:w="3687" w:type="dxa"/>
          </w:tcPr>
          <w:p w14:paraId="7D75F25F" w14:textId="77777777" w:rsidR="00365AF8" w:rsidRPr="0094130B" w:rsidRDefault="00365AF8" w:rsidP="00882B9F">
            <w:pPr>
              <w:tabs>
                <w:tab w:val="left" w:pos="624"/>
              </w:tabs>
              <w:rPr>
                <w:rFonts w:ascii="Times New Roman" w:hAnsi="Times New Roman" w:cs="Times New Roman"/>
                <w:sz w:val="28"/>
                <w:szCs w:val="28"/>
                <w:lang w:val="ky-KG"/>
              </w:rPr>
            </w:pPr>
          </w:p>
        </w:tc>
      </w:tr>
    </w:tbl>
    <w:p w14:paraId="22C1263A" w14:textId="77777777" w:rsidR="00365AF8" w:rsidRDefault="00365AF8" w:rsidP="00365AF8">
      <w:pPr>
        <w:shd w:val="clear" w:color="auto" w:fill="FFFFFF"/>
        <w:spacing w:line="240" w:lineRule="auto"/>
        <w:rPr>
          <w:rFonts w:ascii="Times New Roman" w:eastAsia="Times New Roman" w:hAnsi="Times New Roman" w:cs="Times New Roman"/>
          <w:color w:val="000000" w:themeColor="text1"/>
          <w:sz w:val="24"/>
          <w:szCs w:val="24"/>
          <w:lang w:val="ky-KG" w:eastAsia="ru-RU"/>
        </w:rPr>
      </w:pPr>
    </w:p>
    <w:p w14:paraId="66E43E28" w14:textId="77777777" w:rsidR="00365AF8" w:rsidRDefault="00365AF8" w:rsidP="00365AF8">
      <w:pPr>
        <w:shd w:val="clear" w:color="auto" w:fill="FFFFFF"/>
        <w:spacing w:line="240" w:lineRule="auto"/>
        <w:jc w:val="center"/>
        <w:rPr>
          <w:rFonts w:ascii="Times New Roman" w:eastAsia="Times New Roman" w:hAnsi="Times New Roman" w:cs="Times New Roman"/>
          <w:color w:val="000000" w:themeColor="text1"/>
          <w:sz w:val="24"/>
          <w:szCs w:val="24"/>
          <w:lang w:val="ky-KG" w:eastAsia="ru-RU"/>
        </w:rPr>
      </w:pPr>
    </w:p>
    <w:p w14:paraId="4F4FC9D5" w14:textId="77777777" w:rsidR="00BF7DA9" w:rsidRDefault="00BF7DA9">
      <w:pPr>
        <w:pStyle w:val="Style30"/>
        <w:widowControl/>
        <w:tabs>
          <w:tab w:val="left" w:pos="624"/>
        </w:tabs>
        <w:spacing w:line="240" w:lineRule="auto"/>
        <w:ind w:firstLine="0"/>
        <w:rPr>
          <w:rStyle w:val="FontStyle74"/>
          <w:rFonts w:eastAsia="Calibri"/>
          <w:color w:val="000000" w:themeColor="text1"/>
          <w:sz w:val="28"/>
          <w:szCs w:val="28"/>
          <w:lang w:val="ky-KG"/>
        </w:rPr>
      </w:pPr>
    </w:p>
    <w:sectPr w:rsidR="00BF7DA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B7CF" w14:textId="77777777" w:rsidR="006525AD" w:rsidRDefault="006525AD">
      <w:pPr>
        <w:spacing w:line="240" w:lineRule="auto"/>
      </w:pPr>
      <w:r>
        <w:separator/>
      </w:r>
    </w:p>
  </w:endnote>
  <w:endnote w:type="continuationSeparator" w:id="0">
    <w:p w14:paraId="694DF09F" w14:textId="77777777" w:rsidR="006525AD" w:rsidRDefault="00652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86001"/>
      <w:docPartObj>
        <w:docPartGallery w:val="Page Numbers (Bottom of Page)"/>
        <w:docPartUnique/>
      </w:docPartObj>
    </w:sdtPr>
    <w:sdtEndPr/>
    <w:sdtContent>
      <w:p w14:paraId="6E424162" w14:textId="158E0171" w:rsidR="004B7B40" w:rsidRDefault="004B7B40">
        <w:pPr>
          <w:pStyle w:val="ab"/>
          <w:jc w:val="right"/>
        </w:pPr>
        <w:r>
          <w:fldChar w:fldCharType="begin"/>
        </w:r>
        <w:r>
          <w:instrText>PAGE   \* MERGEFORMAT</w:instrText>
        </w:r>
        <w:r>
          <w:fldChar w:fldCharType="separate"/>
        </w:r>
        <w:r>
          <w:t>2</w:t>
        </w:r>
        <w:r>
          <w:fldChar w:fldCharType="end"/>
        </w:r>
      </w:p>
    </w:sdtContent>
  </w:sdt>
  <w:p w14:paraId="06F24F16" w14:textId="77777777" w:rsidR="00FD747A" w:rsidRDefault="00FD747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98829"/>
      <w:docPartObj>
        <w:docPartGallery w:val="Page Numbers (Bottom of Page)"/>
        <w:docPartUnique/>
      </w:docPartObj>
    </w:sdtPr>
    <w:sdtEndPr/>
    <w:sdtContent>
      <w:p w14:paraId="40B7FBFB" w14:textId="77777777" w:rsidR="00FD747A" w:rsidRDefault="00FD747A">
        <w:pPr>
          <w:pStyle w:val="ab"/>
          <w:jc w:val="right"/>
        </w:pPr>
        <w:r>
          <w:fldChar w:fldCharType="begin"/>
        </w:r>
        <w:r>
          <w:instrText>PAGE   \* MERGEFORMAT</w:instrText>
        </w:r>
        <w:r>
          <w:fldChar w:fldCharType="separate"/>
        </w:r>
        <w:r>
          <w:t>2</w:t>
        </w:r>
        <w:r>
          <w:fldChar w:fldCharType="end"/>
        </w:r>
      </w:p>
    </w:sdtContent>
  </w:sdt>
  <w:p w14:paraId="6D4AA6B2" w14:textId="77777777" w:rsidR="00FD747A" w:rsidRDefault="00FD747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DCD2" w14:textId="77777777" w:rsidR="00085B38" w:rsidRDefault="00085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D405" w14:textId="77777777" w:rsidR="006525AD" w:rsidRDefault="006525AD">
      <w:r>
        <w:separator/>
      </w:r>
    </w:p>
  </w:footnote>
  <w:footnote w:type="continuationSeparator" w:id="0">
    <w:p w14:paraId="7E0C6A0B" w14:textId="77777777" w:rsidR="006525AD" w:rsidRDefault="0065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D311F"/>
    <w:multiLevelType w:val="hybridMultilevel"/>
    <w:tmpl w:val="F28A3C4E"/>
    <w:lvl w:ilvl="0" w:tplc="4F2CA03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A5E3DF7"/>
    <w:multiLevelType w:val="hybridMultilevel"/>
    <w:tmpl w:val="6DEA26D6"/>
    <w:lvl w:ilvl="0" w:tplc="F9583E6C">
      <w:start w:val="1"/>
      <w:numFmt w:val="decimal"/>
      <w:suff w:val="space"/>
      <w:lvlText w:val="%1)"/>
      <w:lvlJc w:val="left"/>
      <w:pPr>
        <w:ind w:left="1114" w:hanging="405"/>
      </w:pPr>
      <w:rPr>
        <w:rFonts w:hint="default"/>
      </w:rPr>
    </w:lvl>
    <w:lvl w:ilvl="1" w:tplc="4D5AFAAE">
      <w:start w:val="1"/>
      <w:numFmt w:val="decimal"/>
      <w:suff w:val="space"/>
      <w:lvlText w:val="%2."/>
      <w:lvlJc w:val="left"/>
      <w:pPr>
        <w:ind w:left="1923" w:hanging="360"/>
      </w:pPr>
      <w:rPr>
        <w:rFonts w:ascii="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B96CBB"/>
    <w:multiLevelType w:val="hybridMultilevel"/>
    <w:tmpl w:val="50E852E4"/>
    <w:lvl w:ilvl="0" w:tplc="23A863F4">
      <w:start w:val="1"/>
      <w:numFmt w:val="decimal"/>
      <w:suff w:val="space"/>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FA067B2"/>
    <w:multiLevelType w:val="hybridMultilevel"/>
    <w:tmpl w:val="D36C89B0"/>
    <w:lvl w:ilvl="0" w:tplc="16201DD6">
      <w:start w:val="32"/>
      <w:numFmt w:val="bullet"/>
      <w:lvlText w:val="-"/>
      <w:lvlJc w:val="left"/>
      <w:pPr>
        <w:ind w:left="235" w:hanging="360"/>
      </w:pPr>
      <w:rPr>
        <w:rFonts w:ascii="Times New Roman" w:eastAsia="Calibri" w:hAnsi="Times New Roman" w:cs="Times New Roman" w:hint="default"/>
      </w:rPr>
    </w:lvl>
    <w:lvl w:ilvl="1" w:tplc="04190003" w:tentative="1">
      <w:start w:val="1"/>
      <w:numFmt w:val="bullet"/>
      <w:lvlText w:val="o"/>
      <w:lvlJc w:val="left"/>
      <w:pPr>
        <w:ind w:left="748" w:hanging="360"/>
      </w:pPr>
      <w:rPr>
        <w:rFonts w:ascii="Courier New" w:hAnsi="Courier New" w:cs="Courier New" w:hint="default"/>
      </w:rPr>
    </w:lvl>
    <w:lvl w:ilvl="2" w:tplc="04190005" w:tentative="1">
      <w:start w:val="1"/>
      <w:numFmt w:val="bullet"/>
      <w:lvlText w:val=""/>
      <w:lvlJc w:val="left"/>
      <w:pPr>
        <w:ind w:left="1468" w:hanging="360"/>
      </w:pPr>
      <w:rPr>
        <w:rFonts w:ascii="Wingdings" w:hAnsi="Wingdings" w:hint="default"/>
      </w:rPr>
    </w:lvl>
    <w:lvl w:ilvl="3" w:tplc="04190001" w:tentative="1">
      <w:start w:val="1"/>
      <w:numFmt w:val="bullet"/>
      <w:lvlText w:val=""/>
      <w:lvlJc w:val="left"/>
      <w:pPr>
        <w:ind w:left="2188" w:hanging="360"/>
      </w:pPr>
      <w:rPr>
        <w:rFonts w:ascii="Symbol" w:hAnsi="Symbol" w:hint="default"/>
      </w:rPr>
    </w:lvl>
    <w:lvl w:ilvl="4" w:tplc="04190003" w:tentative="1">
      <w:start w:val="1"/>
      <w:numFmt w:val="bullet"/>
      <w:lvlText w:val="o"/>
      <w:lvlJc w:val="left"/>
      <w:pPr>
        <w:ind w:left="2908" w:hanging="360"/>
      </w:pPr>
      <w:rPr>
        <w:rFonts w:ascii="Courier New" w:hAnsi="Courier New" w:cs="Courier New" w:hint="default"/>
      </w:rPr>
    </w:lvl>
    <w:lvl w:ilvl="5" w:tplc="04190005" w:tentative="1">
      <w:start w:val="1"/>
      <w:numFmt w:val="bullet"/>
      <w:lvlText w:val=""/>
      <w:lvlJc w:val="left"/>
      <w:pPr>
        <w:ind w:left="3628" w:hanging="360"/>
      </w:pPr>
      <w:rPr>
        <w:rFonts w:ascii="Wingdings" w:hAnsi="Wingdings" w:hint="default"/>
      </w:rPr>
    </w:lvl>
    <w:lvl w:ilvl="6" w:tplc="04190001" w:tentative="1">
      <w:start w:val="1"/>
      <w:numFmt w:val="bullet"/>
      <w:lvlText w:val=""/>
      <w:lvlJc w:val="left"/>
      <w:pPr>
        <w:ind w:left="4348" w:hanging="360"/>
      </w:pPr>
      <w:rPr>
        <w:rFonts w:ascii="Symbol" w:hAnsi="Symbol" w:hint="default"/>
      </w:rPr>
    </w:lvl>
    <w:lvl w:ilvl="7" w:tplc="04190003" w:tentative="1">
      <w:start w:val="1"/>
      <w:numFmt w:val="bullet"/>
      <w:lvlText w:val="o"/>
      <w:lvlJc w:val="left"/>
      <w:pPr>
        <w:ind w:left="5068" w:hanging="360"/>
      </w:pPr>
      <w:rPr>
        <w:rFonts w:ascii="Courier New" w:hAnsi="Courier New" w:cs="Courier New" w:hint="default"/>
      </w:rPr>
    </w:lvl>
    <w:lvl w:ilvl="8" w:tplc="04190005" w:tentative="1">
      <w:start w:val="1"/>
      <w:numFmt w:val="bullet"/>
      <w:lvlText w:val=""/>
      <w:lvlJc w:val="left"/>
      <w:pPr>
        <w:ind w:left="5788" w:hanging="360"/>
      </w:pPr>
      <w:rPr>
        <w:rFonts w:ascii="Wingdings" w:hAnsi="Wingdings" w:hint="default"/>
      </w:rPr>
    </w:lvl>
  </w:abstractNum>
  <w:abstractNum w:abstractNumId="9" w15:restartNumberingAfterBreak="0">
    <w:nsid w:val="204C2CA3"/>
    <w:multiLevelType w:val="hybridMultilevel"/>
    <w:tmpl w:val="46F6A2AA"/>
    <w:lvl w:ilvl="0" w:tplc="547C9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11B4709"/>
    <w:multiLevelType w:val="hybridMultilevel"/>
    <w:tmpl w:val="4CF237DA"/>
    <w:lvl w:ilvl="0" w:tplc="0596BF2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DA0F61"/>
    <w:multiLevelType w:val="hybridMultilevel"/>
    <w:tmpl w:val="3B98A5D6"/>
    <w:lvl w:ilvl="0" w:tplc="410830F4">
      <w:start w:val="1"/>
      <w:numFmt w:val="bullet"/>
      <w:lvlText w:val=""/>
      <w:lvlJc w:val="left"/>
      <w:pPr>
        <w:ind w:left="1778" w:hanging="360"/>
      </w:pPr>
      <w:rPr>
        <w:rFonts w:ascii="Symbol" w:hAnsi="Symbol" w:hint="default"/>
        <w:spacing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231332"/>
    <w:multiLevelType w:val="hybridMultilevel"/>
    <w:tmpl w:val="32929744"/>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3"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8160957"/>
    <w:multiLevelType w:val="hybridMultilevel"/>
    <w:tmpl w:val="8C46EF64"/>
    <w:lvl w:ilvl="0" w:tplc="48961486">
      <w:start w:val="1"/>
      <w:numFmt w:val="decimal"/>
      <w:suff w:val="space"/>
      <w:lvlText w:val="%1."/>
      <w:lvlJc w:val="left"/>
      <w:pPr>
        <w:ind w:left="1413" w:hanging="570"/>
      </w:pPr>
      <w:rPr>
        <w:rFonts w:hint="default"/>
        <w:b w:val="0"/>
        <w:bCs w:val="0"/>
        <w:color w:val="auto"/>
      </w:rPr>
    </w:lvl>
    <w:lvl w:ilvl="1" w:tplc="D5F6EE82">
      <w:start w:val="1"/>
      <w:numFmt w:val="decimal"/>
      <w:suff w:val="space"/>
      <w:lvlText w:val="%2)"/>
      <w:lvlJc w:val="left"/>
      <w:pPr>
        <w:ind w:left="1998" w:hanging="435"/>
      </w:pPr>
      <w:rPr>
        <w:rFonts w:hint="default"/>
      </w:r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15"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E45E20"/>
    <w:multiLevelType w:val="hybridMultilevel"/>
    <w:tmpl w:val="5E94B172"/>
    <w:lvl w:ilvl="0" w:tplc="EF260DC8">
      <w:start w:val="1"/>
      <w:numFmt w:val="decimal"/>
      <w:lvlText w:val="%1."/>
      <w:lvlJc w:val="left"/>
      <w:pPr>
        <w:ind w:left="2122" w:hanging="57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9AA17C6"/>
    <w:multiLevelType w:val="hybridMultilevel"/>
    <w:tmpl w:val="73EEF800"/>
    <w:lvl w:ilvl="0" w:tplc="EF260DC8">
      <w:start w:val="1"/>
      <w:numFmt w:val="decimal"/>
      <w:lvlText w:val="%1."/>
      <w:lvlJc w:val="left"/>
      <w:pPr>
        <w:ind w:left="1413" w:hanging="57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606F7A"/>
    <w:multiLevelType w:val="hybridMultilevel"/>
    <w:tmpl w:val="DED2DDC8"/>
    <w:lvl w:ilvl="0" w:tplc="BAB4095C">
      <w:start w:val="1"/>
      <w:numFmt w:val="bullet"/>
      <w:lvlText w:val=""/>
      <w:lvlJc w:val="left"/>
      <w:pPr>
        <w:ind w:left="1080" w:hanging="360"/>
      </w:pPr>
      <w:rPr>
        <w:rFonts w:ascii="Symbol" w:hAnsi="Symbol" w:hint="default"/>
        <w:spacing w:val="0"/>
        <w:position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2063C5E"/>
    <w:multiLevelType w:val="hybridMultilevel"/>
    <w:tmpl w:val="2DE87E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B16891"/>
    <w:multiLevelType w:val="hybridMultilevel"/>
    <w:tmpl w:val="9BFE0F5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A3308B5"/>
    <w:multiLevelType w:val="hybridMultilevel"/>
    <w:tmpl w:val="625005A0"/>
    <w:lvl w:ilvl="0" w:tplc="6D0E0D7C">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b w:val="0"/>
        <w:color w:val="2B2B2B"/>
      </w:rPr>
    </w:lvl>
    <w:lvl w:ilvl="1" w:tplc="149CE758">
      <w:start w:val="1"/>
      <w:numFmt w:val="decimal"/>
      <w:lvlText w:val="%2)"/>
      <w:lvlJc w:val="left"/>
      <w:pPr>
        <w:ind w:left="1515" w:hanging="43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D070782"/>
    <w:multiLevelType w:val="hybridMultilevel"/>
    <w:tmpl w:val="2D36D704"/>
    <w:lvl w:ilvl="0" w:tplc="69348CC4">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25" w15:restartNumberingAfterBreak="0">
    <w:nsid w:val="3EAB6F87"/>
    <w:multiLevelType w:val="hybridMultilevel"/>
    <w:tmpl w:val="DEB20A76"/>
    <w:lvl w:ilvl="0" w:tplc="EF260DC8">
      <w:start w:val="1"/>
      <w:numFmt w:val="decimal"/>
      <w:lvlText w:val="%1."/>
      <w:lvlJc w:val="left"/>
      <w:pPr>
        <w:ind w:left="1413" w:hanging="57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9E3D87"/>
    <w:multiLevelType w:val="hybridMultilevel"/>
    <w:tmpl w:val="513AB78C"/>
    <w:lvl w:ilvl="0" w:tplc="EF260DC8">
      <w:start w:val="1"/>
      <w:numFmt w:val="decimal"/>
      <w:lvlText w:val="%1."/>
      <w:lvlJc w:val="left"/>
      <w:pPr>
        <w:ind w:left="2122" w:hanging="57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50804C4"/>
    <w:multiLevelType w:val="hybridMultilevel"/>
    <w:tmpl w:val="A98A85C6"/>
    <w:lvl w:ilvl="0" w:tplc="975ADA00">
      <w:start w:val="2"/>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4AF559B1"/>
    <w:multiLevelType w:val="hybridMultilevel"/>
    <w:tmpl w:val="28CCA076"/>
    <w:lvl w:ilvl="0" w:tplc="410830F4">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16159"/>
    <w:multiLevelType w:val="hybridMultilevel"/>
    <w:tmpl w:val="EE6C6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647D40"/>
    <w:multiLevelType w:val="hybridMultilevel"/>
    <w:tmpl w:val="0EB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462132"/>
    <w:multiLevelType w:val="hybridMultilevel"/>
    <w:tmpl w:val="8B70CF4A"/>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047561F"/>
    <w:multiLevelType w:val="hybridMultilevel"/>
    <w:tmpl w:val="6C986BE6"/>
    <w:lvl w:ilvl="0" w:tplc="0419000F">
      <w:start w:val="1"/>
      <w:numFmt w:val="decimal"/>
      <w:lvlText w:val="%1."/>
      <w:lvlJc w:val="left"/>
      <w:pPr>
        <w:ind w:left="1574" w:hanging="360"/>
      </w:pPr>
    </w:lvl>
    <w:lvl w:ilvl="1" w:tplc="04190019" w:tentative="1">
      <w:start w:val="1"/>
      <w:numFmt w:val="lowerLetter"/>
      <w:lvlText w:val="%2."/>
      <w:lvlJc w:val="left"/>
      <w:pPr>
        <w:ind w:left="2294" w:hanging="360"/>
      </w:pPr>
    </w:lvl>
    <w:lvl w:ilvl="2" w:tplc="0419001B" w:tentative="1">
      <w:start w:val="1"/>
      <w:numFmt w:val="lowerRoman"/>
      <w:lvlText w:val="%3."/>
      <w:lvlJc w:val="right"/>
      <w:pPr>
        <w:ind w:left="3014" w:hanging="180"/>
      </w:pPr>
    </w:lvl>
    <w:lvl w:ilvl="3" w:tplc="0419000F" w:tentative="1">
      <w:start w:val="1"/>
      <w:numFmt w:val="decimal"/>
      <w:lvlText w:val="%4."/>
      <w:lvlJc w:val="left"/>
      <w:pPr>
        <w:ind w:left="3734" w:hanging="360"/>
      </w:pPr>
    </w:lvl>
    <w:lvl w:ilvl="4" w:tplc="04190019" w:tentative="1">
      <w:start w:val="1"/>
      <w:numFmt w:val="lowerLetter"/>
      <w:lvlText w:val="%5."/>
      <w:lvlJc w:val="left"/>
      <w:pPr>
        <w:ind w:left="4454" w:hanging="360"/>
      </w:pPr>
    </w:lvl>
    <w:lvl w:ilvl="5" w:tplc="0419001B" w:tentative="1">
      <w:start w:val="1"/>
      <w:numFmt w:val="lowerRoman"/>
      <w:lvlText w:val="%6."/>
      <w:lvlJc w:val="right"/>
      <w:pPr>
        <w:ind w:left="5174" w:hanging="180"/>
      </w:pPr>
    </w:lvl>
    <w:lvl w:ilvl="6" w:tplc="0419000F" w:tentative="1">
      <w:start w:val="1"/>
      <w:numFmt w:val="decimal"/>
      <w:lvlText w:val="%7."/>
      <w:lvlJc w:val="left"/>
      <w:pPr>
        <w:ind w:left="5894" w:hanging="360"/>
      </w:pPr>
    </w:lvl>
    <w:lvl w:ilvl="7" w:tplc="04190019" w:tentative="1">
      <w:start w:val="1"/>
      <w:numFmt w:val="lowerLetter"/>
      <w:lvlText w:val="%8."/>
      <w:lvlJc w:val="left"/>
      <w:pPr>
        <w:ind w:left="6614" w:hanging="360"/>
      </w:pPr>
    </w:lvl>
    <w:lvl w:ilvl="8" w:tplc="0419001B" w:tentative="1">
      <w:start w:val="1"/>
      <w:numFmt w:val="lowerRoman"/>
      <w:lvlText w:val="%9."/>
      <w:lvlJc w:val="right"/>
      <w:pPr>
        <w:ind w:left="7334" w:hanging="180"/>
      </w:pPr>
    </w:lvl>
  </w:abstractNum>
  <w:abstractNum w:abstractNumId="35" w15:restartNumberingAfterBreak="0">
    <w:nsid w:val="69EB1FD9"/>
    <w:multiLevelType w:val="hybridMultilevel"/>
    <w:tmpl w:val="15829938"/>
    <w:lvl w:ilvl="0" w:tplc="BE9011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CC5980"/>
    <w:multiLevelType w:val="hybridMultilevel"/>
    <w:tmpl w:val="DBBAF3E0"/>
    <w:lvl w:ilvl="0" w:tplc="EBBE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0ED0B4B"/>
    <w:multiLevelType w:val="hybridMultilevel"/>
    <w:tmpl w:val="DC8EDB6A"/>
    <w:lvl w:ilvl="0" w:tplc="EF260DC8">
      <w:start w:val="1"/>
      <w:numFmt w:val="decimal"/>
      <w:lvlText w:val="%1."/>
      <w:lvlJc w:val="left"/>
      <w:pPr>
        <w:ind w:left="2122" w:hanging="57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7C2274C"/>
    <w:multiLevelType w:val="hybridMultilevel"/>
    <w:tmpl w:val="51AED91A"/>
    <w:lvl w:ilvl="0" w:tplc="5D78264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B652A17"/>
    <w:multiLevelType w:val="hybridMultilevel"/>
    <w:tmpl w:val="E7403CD8"/>
    <w:lvl w:ilvl="0" w:tplc="EF260DC8">
      <w:start w:val="1"/>
      <w:numFmt w:val="decimal"/>
      <w:lvlText w:val="%1."/>
      <w:lvlJc w:val="left"/>
      <w:pPr>
        <w:ind w:left="2122" w:hanging="57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E2E7027"/>
    <w:multiLevelType w:val="hybridMultilevel"/>
    <w:tmpl w:val="A32C409A"/>
    <w:lvl w:ilvl="0" w:tplc="EF260DC8">
      <w:start w:val="1"/>
      <w:numFmt w:val="decimal"/>
      <w:lvlText w:val="%1."/>
      <w:lvlJc w:val="left"/>
      <w:pPr>
        <w:ind w:left="2116" w:hanging="570"/>
      </w:pPr>
      <w:rPr>
        <w:rFonts w:hint="default"/>
        <w:b w:val="0"/>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41" w15:restartNumberingAfterBreak="0">
    <w:nsid w:val="7F3D0A61"/>
    <w:multiLevelType w:val="hybridMultilevel"/>
    <w:tmpl w:val="7A0EC684"/>
    <w:lvl w:ilvl="0" w:tplc="63C03646">
      <w:start w:val="1"/>
      <w:numFmt w:val="decimal"/>
      <w:lvlText w:val="%1."/>
      <w:lvlJc w:val="left"/>
      <w:pPr>
        <w:ind w:left="720" w:hanging="360"/>
      </w:pPr>
      <w:rPr>
        <w:rFonts w:eastAsia="Times New Roman" w:hint="default"/>
        <w:color w:val="2B2B2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9"/>
  </w:num>
  <w:num w:numId="3">
    <w:abstractNumId w:val="7"/>
  </w:num>
  <w:num w:numId="4">
    <w:abstractNumId w:val="33"/>
  </w:num>
  <w:num w:numId="5">
    <w:abstractNumId w:val="28"/>
  </w:num>
  <w:num w:numId="6">
    <w:abstractNumId w:val="31"/>
  </w:num>
  <w:num w:numId="7">
    <w:abstractNumId w:val="18"/>
  </w:num>
  <w:num w:numId="8">
    <w:abstractNumId w:val="22"/>
  </w:num>
  <w:num w:numId="9">
    <w:abstractNumId w:val="36"/>
  </w:num>
  <w:num w:numId="10">
    <w:abstractNumId w:val="4"/>
  </w:num>
  <w:num w:numId="11">
    <w:abstractNumId w:val="21"/>
  </w:num>
  <w:num w:numId="12">
    <w:abstractNumId w:val="8"/>
  </w:num>
  <w:num w:numId="13">
    <w:abstractNumId w:val="30"/>
  </w:num>
  <w:num w:numId="14">
    <w:abstractNumId w:val="11"/>
  </w:num>
  <w:num w:numId="15">
    <w:abstractNumId w:val="24"/>
  </w:num>
  <w:num w:numId="16">
    <w:abstractNumId w:val="41"/>
  </w:num>
  <w:num w:numId="17">
    <w:abstractNumId w:val="3"/>
  </w:num>
  <w:num w:numId="18">
    <w:abstractNumId w:val="35"/>
  </w:num>
  <w:num w:numId="19">
    <w:abstractNumId w:val="15"/>
  </w:num>
  <w:num w:numId="20">
    <w:abstractNumId w:val="19"/>
  </w:num>
  <w:num w:numId="21">
    <w:abstractNumId w:val="27"/>
  </w:num>
  <w:num w:numId="22">
    <w:abstractNumId w:val="2"/>
  </w:num>
  <w:num w:numId="23">
    <w:abstractNumId w:val="1"/>
  </w:num>
  <w:num w:numId="24">
    <w:abstractNumId w:val="0"/>
  </w:num>
  <w:num w:numId="25">
    <w:abstractNumId w:val="10"/>
  </w:num>
  <w:num w:numId="26">
    <w:abstractNumId w:val="5"/>
  </w:num>
  <w:num w:numId="27">
    <w:abstractNumId w:val="29"/>
  </w:num>
  <w:num w:numId="28">
    <w:abstractNumId w:val="13"/>
  </w:num>
  <w:num w:numId="29">
    <w:abstractNumId w:val="38"/>
  </w:num>
  <w:num w:numId="30">
    <w:abstractNumId w:val="34"/>
  </w:num>
  <w:num w:numId="31">
    <w:abstractNumId w:val="14"/>
  </w:num>
  <w:num w:numId="32">
    <w:abstractNumId w:val="40"/>
  </w:num>
  <w:num w:numId="33">
    <w:abstractNumId w:val="26"/>
  </w:num>
  <w:num w:numId="34">
    <w:abstractNumId w:val="39"/>
  </w:num>
  <w:num w:numId="35">
    <w:abstractNumId w:val="37"/>
  </w:num>
  <w:num w:numId="36">
    <w:abstractNumId w:val="12"/>
  </w:num>
  <w:num w:numId="37">
    <w:abstractNumId w:val="16"/>
  </w:num>
  <w:num w:numId="38">
    <w:abstractNumId w:val="17"/>
  </w:num>
  <w:num w:numId="39">
    <w:abstractNumId w:val="25"/>
  </w:num>
  <w:num w:numId="40">
    <w:abstractNumId w:val="6"/>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54"/>
    <w:rsid w:val="00005A7F"/>
    <w:rsid w:val="000077C5"/>
    <w:rsid w:val="000113D4"/>
    <w:rsid w:val="000135D5"/>
    <w:rsid w:val="00015BD8"/>
    <w:rsid w:val="00021C24"/>
    <w:rsid w:val="00031666"/>
    <w:rsid w:val="0003303F"/>
    <w:rsid w:val="000401BB"/>
    <w:rsid w:val="0004044C"/>
    <w:rsid w:val="00045BDF"/>
    <w:rsid w:val="00051425"/>
    <w:rsid w:val="00053F61"/>
    <w:rsid w:val="00054885"/>
    <w:rsid w:val="0006226C"/>
    <w:rsid w:val="00062611"/>
    <w:rsid w:val="00064765"/>
    <w:rsid w:val="00070742"/>
    <w:rsid w:val="0007112C"/>
    <w:rsid w:val="00074254"/>
    <w:rsid w:val="00074333"/>
    <w:rsid w:val="000775A0"/>
    <w:rsid w:val="000777A8"/>
    <w:rsid w:val="00084790"/>
    <w:rsid w:val="00085B38"/>
    <w:rsid w:val="00092D7E"/>
    <w:rsid w:val="00093114"/>
    <w:rsid w:val="0009371C"/>
    <w:rsid w:val="000937CD"/>
    <w:rsid w:val="000953F3"/>
    <w:rsid w:val="000C0DF6"/>
    <w:rsid w:val="000D0031"/>
    <w:rsid w:val="000D2426"/>
    <w:rsid w:val="000E6F53"/>
    <w:rsid w:val="000F0E46"/>
    <w:rsid w:val="000F292F"/>
    <w:rsid w:val="000F41D3"/>
    <w:rsid w:val="000F76D9"/>
    <w:rsid w:val="00106EBC"/>
    <w:rsid w:val="00111A29"/>
    <w:rsid w:val="001164B0"/>
    <w:rsid w:val="0012091F"/>
    <w:rsid w:val="00126E5F"/>
    <w:rsid w:val="0013302A"/>
    <w:rsid w:val="00144E82"/>
    <w:rsid w:val="001537B4"/>
    <w:rsid w:val="00165F34"/>
    <w:rsid w:val="001704A8"/>
    <w:rsid w:val="001718F2"/>
    <w:rsid w:val="0018160D"/>
    <w:rsid w:val="00183056"/>
    <w:rsid w:val="00183F16"/>
    <w:rsid w:val="001840F2"/>
    <w:rsid w:val="0018696E"/>
    <w:rsid w:val="001A27F5"/>
    <w:rsid w:val="001B0A96"/>
    <w:rsid w:val="001B3432"/>
    <w:rsid w:val="001B4052"/>
    <w:rsid w:val="001B570E"/>
    <w:rsid w:val="001B751F"/>
    <w:rsid w:val="001C3735"/>
    <w:rsid w:val="001C7305"/>
    <w:rsid w:val="001E0606"/>
    <w:rsid w:val="001F4567"/>
    <w:rsid w:val="001F5BC4"/>
    <w:rsid w:val="00201BF0"/>
    <w:rsid w:val="00211D8E"/>
    <w:rsid w:val="00216F6F"/>
    <w:rsid w:val="0021744B"/>
    <w:rsid w:val="00230A03"/>
    <w:rsid w:val="00232D41"/>
    <w:rsid w:val="002358BE"/>
    <w:rsid w:val="00250B72"/>
    <w:rsid w:val="00251609"/>
    <w:rsid w:val="00255440"/>
    <w:rsid w:val="00255863"/>
    <w:rsid w:val="002624EA"/>
    <w:rsid w:val="00265BF3"/>
    <w:rsid w:val="00266BBB"/>
    <w:rsid w:val="0027018C"/>
    <w:rsid w:val="00276A68"/>
    <w:rsid w:val="00281300"/>
    <w:rsid w:val="00283311"/>
    <w:rsid w:val="00285C6F"/>
    <w:rsid w:val="002A51BA"/>
    <w:rsid w:val="002A6B0B"/>
    <w:rsid w:val="002B244C"/>
    <w:rsid w:val="002B60CD"/>
    <w:rsid w:val="002C6397"/>
    <w:rsid w:val="002C76A0"/>
    <w:rsid w:val="002D26C3"/>
    <w:rsid w:val="002D6E3D"/>
    <w:rsid w:val="002D7DBE"/>
    <w:rsid w:val="002E70C3"/>
    <w:rsid w:val="002F0A96"/>
    <w:rsid w:val="002F5558"/>
    <w:rsid w:val="00300BA1"/>
    <w:rsid w:val="0030484B"/>
    <w:rsid w:val="003070CB"/>
    <w:rsid w:val="00311317"/>
    <w:rsid w:val="003174BA"/>
    <w:rsid w:val="00323DCE"/>
    <w:rsid w:val="00326882"/>
    <w:rsid w:val="00337485"/>
    <w:rsid w:val="00337581"/>
    <w:rsid w:val="00345E6C"/>
    <w:rsid w:val="00353DE5"/>
    <w:rsid w:val="00354724"/>
    <w:rsid w:val="0035472E"/>
    <w:rsid w:val="003557A7"/>
    <w:rsid w:val="00365AF8"/>
    <w:rsid w:val="00370A08"/>
    <w:rsid w:val="003734F5"/>
    <w:rsid w:val="00375E0E"/>
    <w:rsid w:val="00385CDF"/>
    <w:rsid w:val="003866E0"/>
    <w:rsid w:val="0038760C"/>
    <w:rsid w:val="003939FE"/>
    <w:rsid w:val="003A500C"/>
    <w:rsid w:val="003A6B42"/>
    <w:rsid w:val="003B158F"/>
    <w:rsid w:val="003C2F70"/>
    <w:rsid w:val="003C72C4"/>
    <w:rsid w:val="003C7A2F"/>
    <w:rsid w:val="003E0A72"/>
    <w:rsid w:val="003E2E75"/>
    <w:rsid w:val="003F1B2E"/>
    <w:rsid w:val="003F2770"/>
    <w:rsid w:val="003F521A"/>
    <w:rsid w:val="003F702F"/>
    <w:rsid w:val="00400080"/>
    <w:rsid w:val="00405E3F"/>
    <w:rsid w:val="00405F0A"/>
    <w:rsid w:val="00407688"/>
    <w:rsid w:val="00407EF8"/>
    <w:rsid w:val="00412561"/>
    <w:rsid w:val="00413E0B"/>
    <w:rsid w:val="00415672"/>
    <w:rsid w:val="0041621B"/>
    <w:rsid w:val="004221CD"/>
    <w:rsid w:val="00424296"/>
    <w:rsid w:val="0042668A"/>
    <w:rsid w:val="00427CF2"/>
    <w:rsid w:val="00431E77"/>
    <w:rsid w:val="00434078"/>
    <w:rsid w:val="00436A12"/>
    <w:rsid w:val="0043731A"/>
    <w:rsid w:val="00445043"/>
    <w:rsid w:val="00446882"/>
    <w:rsid w:val="0045748D"/>
    <w:rsid w:val="004613EA"/>
    <w:rsid w:val="00463D81"/>
    <w:rsid w:val="00466548"/>
    <w:rsid w:val="00471080"/>
    <w:rsid w:val="00480A32"/>
    <w:rsid w:val="00487E90"/>
    <w:rsid w:val="00491D54"/>
    <w:rsid w:val="00493126"/>
    <w:rsid w:val="00494BE7"/>
    <w:rsid w:val="00495260"/>
    <w:rsid w:val="004A0DBC"/>
    <w:rsid w:val="004A52E5"/>
    <w:rsid w:val="004A5AB7"/>
    <w:rsid w:val="004B3337"/>
    <w:rsid w:val="004B77A8"/>
    <w:rsid w:val="004B7B40"/>
    <w:rsid w:val="004D5D01"/>
    <w:rsid w:val="004E2AC4"/>
    <w:rsid w:val="004E586D"/>
    <w:rsid w:val="004E7DC9"/>
    <w:rsid w:val="005029AF"/>
    <w:rsid w:val="00503E1D"/>
    <w:rsid w:val="0050472B"/>
    <w:rsid w:val="00507126"/>
    <w:rsid w:val="005113BA"/>
    <w:rsid w:val="00521ACA"/>
    <w:rsid w:val="005359C3"/>
    <w:rsid w:val="00536A71"/>
    <w:rsid w:val="00536BA5"/>
    <w:rsid w:val="0055360E"/>
    <w:rsid w:val="00553800"/>
    <w:rsid w:val="00557F3C"/>
    <w:rsid w:val="00567AB5"/>
    <w:rsid w:val="0057297A"/>
    <w:rsid w:val="00573033"/>
    <w:rsid w:val="0057314C"/>
    <w:rsid w:val="0057717C"/>
    <w:rsid w:val="00587B10"/>
    <w:rsid w:val="00590DA4"/>
    <w:rsid w:val="005A0CDE"/>
    <w:rsid w:val="005A1516"/>
    <w:rsid w:val="005A232B"/>
    <w:rsid w:val="005A586F"/>
    <w:rsid w:val="005B2F1A"/>
    <w:rsid w:val="005B4426"/>
    <w:rsid w:val="005B4EA6"/>
    <w:rsid w:val="005C0209"/>
    <w:rsid w:val="005C4669"/>
    <w:rsid w:val="005C5195"/>
    <w:rsid w:val="005C5709"/>
    <w:rsid w:val="005C5F85"/>
    <w:rsid w:val="005D0830"/>
    <w:rsid w:val="005D4A24"/>
    <w:rsid w:val="005D613C"/>
    <w:rsid w:val="005E3189"/>
    <w:rsid w:val="005E3212"/>
    <w:rsid w:val="005E3984"/>
    <w:rsid w:val="005E5FBE"/>
    <w:rsid w:val="005E6DB9"/>
    <w:rsid w:val="005F0B25"/>
    <w:rsid w:val="005F2CC2"/>
    <w:rsid w:val="005F5CDE"/>
    <w:rsid w:val="00604557"/>
    <w:rsid w:val="006061E9"/>
    <w:rsid w:val="00611C49"/>
    <w:rsid w:val="006164E8"/>
    <w:rsid w:val="00617E2C"/>
    <w:rsid w:val="00632E64"/>
    <w:rsid w:val="006333A5"/>
    <w:rsid w:val="00636215"/>
    <w:rsid w:val="00650C3B"/>
    <w:rsid w:val="006525AD"/>
    <w:rsid w:val="00655374"/>
    <w:rsid w:val="00660414"/>
    <w:rsid w:val="0066256B"/>
    <w:rsid w:val="006644D6"/>
    <w:rsid w:val="00664C92"/>
    <w:rsid w:val="006679DE"/>
    <w:rsid w:val="0068195D"/>
    <w:rsid w:val="00684714"/>
    <w:rsid w:val="00684AF0"/>
    <w:rsid w:val="00684C85"/>
    <w:rsid w:val="00687407"/>
    <w:rsid w:val="0069162C"/>
    <w:rsid w:val="006920AC"/>
    <w:rsid w:val="006925B6"/>
    <w:rsid w:val="00693526"/>
    <w:rsid w:val="00694889"/>
    <w:rsid w:val="006B3ECC"/>
    <w:rsid w:val="006C3744"/>
    <w:rsid w:val="006C4335"/>
    <w:rsid w:val="006C6338"/>
    <w:rsid w:val="006D6767"/>
    <w:rsid w:val="006E23EE"/>
    <w:rsid w:val="006F0E93"/>
    <w:rsid w:val="006F1DAE"/>
    <w:rsid w:val="006F1E4B"/>
    <w:rsid w:val="006F5A54"/>
    <w:rsid w:val="006F722D"/>
    <w:rsid w:val="00707E4D"/>
    <w:rsid w:val="0071202F"/>
    <w:rsid w:val="00714B18"/>
    <w:rsid w:val="00715879"/>
    <w:rsid w:val="00715F1B"/>
    <w:rsid w:val="00716108"/>
    <w:rsid w:val="00727E46"/>
    <w:rsid w:val="0073636C"/>
    <w:rsid w:val="00742CCF"/>
    <w:rsid w:val="00743ED7"/>
    <w:rsid w:val="007517F7"/>
    <w:rsid w:val="00753FB8"/>
    <w:rsid w:val="00761B45"/>
    <w:rsid w:val="00770C72"/>
    <w:rsid w:val="007728B8"/>
    <w:rsid w:val="007739CC"/>
    <w:rsid w:val="00774EC0"/>
    <w:rsid w:val="00781DEC"/>
    <w:rsid w:val="00782583"/>
    <w:rsid w:val="00787833"/>
    <w:rsid w:val="00791535"/>
    <w:rsid w:val="00792F25"/>
    <w:rsid w:val="00794267"/>
    <w:rsid w:val="00795CC3"/>
    <w:rsid w:val="007A21E1"/>
    <w:rsid w:val="007A5295"/>
    <w:rsid w:val="007A624C"/>
    <w:rsid w:val="007B0FEE"/>
    <w:rsid w:val="007B307F"/>
    <w:rsid w:val="007B79C0"/>
    <w:rsid w:val="007D19E5"/>
    <w:rsid w:val="007E051B"/>
    <w:rsid w:val="007E071F"/>
    <w:rsid w:val="007E49FF"/>
    <w:rsid w:val="007F5611"/>
    <w:rsid w:val="007F6260"/>
    <w:rsid w:val="007F7164"/>
    <w:rsid w:val="008030E9"/>
    <w:rsid w:val="00810CA2"/>
    <w:rsid w:val="00814E4D"/>
    <w:rsid w:val="00815656"/>
    <w:rsid w:val="00815C6A"/>
    <w:rsid w:val="0082717C"/>
    <w:rsid w:val="00835BCC"/>
    <w:rsid w:val="00836F8D"/>
    <w:rsid w:val="00842359"/>
    <w:rsid w:val="00851BA4"/>
    <w:rsid w:val="0085796D"/>
    <w:rsid w:val="008611F2"/>
    <w:rsid w:val="0086202E"/>
    <w:rsid w:val="0086336B"/>
    <w:rsid w:val="00863D6E"/>
    <w:rsid w:val="00864225"/>
    <w:rsid w:val="00866E39"/>
    <w:rsid w:val="00867BB9"/>
    <w:rsid w:val="00867EF9"/>
    <w:rsid w:val="00870EF3"/>
    <w:rsid w:val="00883421"/>
    <w:rsid w:val="00884EB8"/>
    <w:rsid w:val="008872DE"/>
    <w:rsid w:val="008940B7"/>
    <w:rsid w:val="008A50DB"/>
    <w:rsid w:val="008B1CBB"/>
    <w:rsid w:val="008B3FE9"/>
    <w:rsid w:val="008B51EE"/>
    <w:rsid w:val="008C0581"/>
    <w:rsid w:val="008C505B"/>
    <w:rsid w:val="008D154F"/>
    <w:rsid w:val="008D4D00"/>
    <w:rsid w:val="008D4D56"/>
    <w:rsid w:val="008F0AE2"/>
    <w:rsid w:val="008F3422"/>
    <w:rsid w:val="008F37EA"/>
    <w:rsid w:val="008F5FF5"/>
    <w:rsid w:val="009016FE"/>
    <w:rsid w:val="009021A3"/>
    <w:rsid w:val="0091194F"/>
    <w:rsid w:val="00915C8F"/>
    <w:rsid w:val="00915D7A"/>
    <w:rsid w:val="00916622"/>
    <w:rsid w:val="00920FEB"/>
    <w:rsid w:val="00925A75"/>
    <w:rsid w:val="00927FD1"/>
    <w:rsid w:val="00942F55"/>
    <w:rsid w:val="009550AC"/>
    <w:rsid w:val="00956EAE"/>
    <w:rsid w:val="00960F43"/>
    <w:rsid w:val="00964DE7"/>
    <w:rsid w:val="00970C42"/>
    <w:rsid w:val="00980BDD"/>
    <w:rsid w:val="00983326"/>
    <w:rsid w:val="009866BB"/>
    <w:rsid w:val="009A0429"/>
    <w:rsid w:val="009A0E5B"/>
    <w:rsid w:val="009B3630"/>
    <w:rsid w:val="009C666A"/>
    <w:rsid w:val="009F2ECF"/>
    <w:rsid w:val="009F41E8"/>
    <w:rsid w:val="00A10404"/>
    <w:rsid w:val="00A10C14"/>
    <w:rsid w:val="00A115FD"/>
    <w:rsid w:val="00A13A8F"/>
    <w:rsid w:val="00A15FE0"/>
    <w:rsid w:val="00A17DA1"/>
    <w:rsid w:val="00A2736C"/>
    <w:rsid w:val="00A3178D"/>
    <w:rsid w:val="00A34D0E"/>
    <w:rsid w:val="00A3755A"/>
    <w:rsid w:val="00A41DDA"/>
    <w:rsid w:val="00A432A4"/>
    <w:rsid w:val="00A444D9"/>
    <w:rsid w:val="00A45679"/>
    <w:rsid w:val="00A45DC3"/>
    <w:rsid w:val="00A46C94"/>
    <w:rsid w:val="00A52C50"/>
    <w:rsid w:val="00A53979"/>
    <w:rsid w:val="00A65958"/>
    <w:rsid w:val="00A745E2"/>
    <w:rsid w:val="00A7466C"/>
    <w:rsid w:val="00A75EDF"/>
    <w:rsid w:val="00AA0CBF"/>
    <w:rsid w:val="00AA4EC5"/>
    <w:rsid w:val="00AA596E"/>
    <w:rsid w:val="00AB328C"/>
    <w:rsid w:val="00AD3B65"/>
    <w:rsid w:val="00AD6120"/>
    <w:rsid w:val="00AD78AB"/>
    <w:rsid w:val="00AE1DC8"/>
    <w:rsid w:val="00AE32C6"/>
    <w:rsid w:val="00AF64F3"/>
    <w:rsid w:val="00B05EA4"/>
    <w:rsid w:val="00B061D8"/>
    <w:rsid w:val="00B12FA6"/>
    <w:rsid w:val="00B170B2"/>
    <w:rsid w:val="00B31E88"/>
    <w:rsid w:val="00B349AD"/>
    <w:rsid w:val="00B352DB"/>
    <w:rsid w:val="00B4026C"/>
    <w:rsid w:val="00B40EDE"/>
    <w:rsid w:val="00B44A75"/>
    <w:rsid w:val="00B45296"/>
    <w:rsid w:val="00B45E02"/>
    <w:rsid w:val="00B461AF"/>
    <w:rsid w:val="00B46D91"/>
    <w:rsid w:val="00B50497"/>
    <w:rsid w:val="00B51F92"/>
    <w:rsid w:val="00B60EE4"/>
    <w:rsid w:val="00B638D3"/>
    <w:rsid w:val="00B64E03"/>
    <w:rsid w:val="00B6624E"/>
    <w:rsid w:val="00B714C1"/>
    <w:rsid w:val="00B76889"/>
    <w:rsid w:val="00B76FE0"/>
    <w:rsid w:val="00B8757B"/>
    <w:rsid w:val="00B91ACC"/>
    <w:rsid w:val="00B91B43"/>
    <w:rsid w:val="00B938EA"/>
    <w:rsid w:val="00BA1A44"/>
    <w:rsid w:val="00BB4563"/>
    <w:rsid w:val="00BB5D8D"/>
    <w:rsid w:val="00BB6A66"/>
    <w:rsid w:val="00BC4DE5"/>
    <w:rsid w:val="00BD1B90"/>
    <w:rsid w:val="00BD57A5"/>
    <w:rsid w:val="00BE3428"/>
    <w:rsid w:val="00BF01EE"/>
    <w:rsid w:val="00BF5CC6"/>
    <w:rsid w:val="00BF7DA9"/>
    <w:rsid w:val="00C003FF"/>
    <w:rsid w:val="00C051D2"/>
    <w:rsid w:val="00C129CC"/>
    <w:rsid w:val="00C12B9A"/>
    <w:rsid w:val="00C15253"/>
    <w:rsid w:val="00C1601C"/>
    <w:rsid w:val="00C20BC4"/>
    <w:rsid w:val="00C220C4"/>
    <w:rsid w:val="00C3538E"/>
    <w:rsid w:val="00C3720E"/>
    <w:rsid w:val="00C4584E"/>
    <w:rsid w:val="00C504A3"/>
    <w:rsid w:val="00C71992"/>
    <w:rsid w:val="00C73D90"/>
    <w:rsid w:val="00C74832"/>
    <w:rsid w:val="00C77D79"/>
    <w:rsid w:val="00C800BA"/>
    <w:rsid w:val="00C852F9"/>
    <w:rsid w:val="00C8791B"/>
    <w:rsid w:val="00C904D2"/>
    <w:rsid w:val="00C90D95"/>
    <w:rsid w:val="00CB3ACC"/>
    <w:rsid w:val="00CB7C34"/>
    <w:rsid w:val="00CC16F2"/>
    <w:rsid w:val="00CC79B5"/>
    <w:rsid w:val="00CC7C76"/>
    <w:rsid w:val="00CE44D0"/>
    <w:rsid w:val="00CF1943"/>
    <w:rsid w:val="00CF2420"/>
    <w:rsid w:val="00D04DAD"/>
    <w:rsid w:val="00D16443"/>
    <w:rsid w:val="00D2512E"/>
    <w:rsid w:val="00D25984"/>
    <w:rsid w:val="00D32FE1"/>
    <w:rsid w:val="00D35096"/>
    <w:rsid w:val="00D36835"/>
    <w:rsid w:val="00D37F2D"/>
    <w:rsid w:val="00D40A59"/>
    <w:rsid w:val="00D46845"/>
    <w:rsid w:val="00D52633"/>
    <w:rsid w:val="00D54BA0"/>
    <w:rsid w:val="00D56A96"/>
    <w:rsid w:val="00D609CD"/>
    <w:rsid w:val="00D63900"/>
    <w:rsid w:val="00D72504"/>
    <w:rsid w:val="00D74F8F"/>
    <w:rsid w:val="00D76FC9"/>
    <w:rsid w:val="00D80748"/>
    <w:rsid w:val="00D842F1"/>
    <w:rsid w:val="00D932C4"/>
    <w:rsid w:val="00D94B59"/>
    <w:rsid w:val="00D95606"/>
    <w:rsid w:val="00D95642"/>
    <w:rsid w:val="00DA4C44"/>
    <w:rsid w:val="00DA51CB"/>
    <w:rsid w:val="00DA7C04"/>
    <w:rsid w:val="00DB2302"/>
    <w:rsid w:val="00DB4C9E"/>
    <w:rsid w:val="00DB65B8"/>
    <w:rsid w:val="00DB7961"/>
    <w:rsid w:val="00DC66BC"/>
    <w:rsid w:val="00DD496E"/>
    <w:rsid w:val="00DE6AB8"/>
    <w:rsid w:val="00E03712"/>
    <w:rsid w:val="00E07A01"/>
    <w:rsid w:val="00E21952"/>
    <w:rsid w:val="00E26152"/>
    <w:rsid w:val="00E413A9"/>
    <w:rsid w:val="00E41766"/>
    <w:rsid w:val="00E4631B"/>
    <w:rsid w:val="00E57857"/>
    <w:rsid w:val="00E6410A"/>
    <w:rsid w:val="00E65DF1"/>
    <w:rsid w:val="00E6738C"/>
    <w:rsid w:val="00E701F2"/>
    <w:rsid w:val="00E720F5"/>
    <w:rsid w:val="00E73515"/>
    <w:rsid w:val="00E73909"/>
    <w:rsid w:val="00E83547"/>
    <w:rsid w:val="00E85DA6"/>
    <w:rsid w:val="00E90E1A"/>
    <w:rsid w:val="00E93664"/>
    <w:rsid w:val="00E95680"/>
    <w:rsid w:val="00E966DB"/>
    <w:rsid w:val="00E975D9"/>
    <w:rsid w:val="00E976B1"/>
    <w:rsid w:val="00EA20DB"/>
    <w:rsid w:val="00EA356F"/>
    <w:rsid w:val="00EA612D"/>
    <w:rsid w:val="00EB324C"/>
    <w:rsid w:val="00EB33FB"/>
    <w:rsid w:val="00EB3A53"/>
    <w:rsid w:val="00EB608D"/>
    <w:rsid w:val="00EC2480"/>
    <w:rsid w:val="00EC6103"/>
    <w:rsid w:val="00EC7A14"/>
    <w:rsid w:val="00ED33E2"/>
    <w:rsid w:val="00EE0809"/>
    <w:rsid w:val="00EE1497"/>
    <w:rsid w:val="00EF230A"/>
    <w:rsid w:val="00EF500B"/>
    <w:rsid w:val="00F0030D"/>
    <w:rsid w:val="00F13DE0"/>
    <w:rsid w:val="00F20494"/>
    <w:rsid w:val="00F33E71"/>
    <w:rsid w:val="00F41D3A"/>
    <w:rsid w:val="00F41D99"/>
    <w:rsid w:val="00F4221C"/>
    <w:rsid w:val="00F445D1"/>
    <w:rsid w:val="00F44F92"/>
    <w:rsid w:val="00F46501"/>
    <w:rsid w:val="00F50220"/>
    <w:rsid w:val="00F5720F"/>
    <w:rsid w:val="00F579AC"/>
    <w:rsid w:val="00F6386F"/>
    <w:rsid w:val="00F70FAB"/>
    <w:rsid w:val="00F7192D"/>
    <w:rsid w:val="00F81F66"/>
    <w:rsid w:val="00FB640B"/>
    <w:rsid w:val="00FB7C69"/>
    <w:rsid w:val="00FC1074"/>
    <w:rsid w:val="00FC107C"/>
    <w:rsid w:val="00FC4215"/>
    <w:rsid w:val="00FC517B"/>
    <w:rsid w:val="00FD747A"/>
    <w:rsid w:val="00FE207F"/>
    <w:rsid w:val="2B2A4E09"/>
    <w:rsid w:val="662271F2"/>
    <w:rsid w:val="666D5C1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88B"/>
  <w15:docId w15:val="{90A4F5C7-09E4-4837-A542-CA1F463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70742"/>
    <w:rPr>
      <w:sz w:val="22"/>
      <w:szCs w:val="22"/>
      <w:lang w:eastAsia="en-US"/>
    </w:rPr>
  </w:style>
  <w:style w:type="paragraph" w:styleId="1">
    <w:name w:val="heading 1"/>
    <w:basedOn w:val="a0"/>
    <w:next w:val="a0"/>
    <w:link w:val="10"/>
    <w:uiPriority w:val="9"/>
    <w:qFormat/>
    <w:rsid w:val="00365A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unhideWhenUsed/>
    <w:qFormat/>
    <w:rsid w:val="00365A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65AF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365A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qFormat/>
    <w:rPr>
      <w:color w:val="0000FF"/>
      <w:u w:val="single"/>
    </w:rPr>
  </w:style>
  <w:style w:type="paragraph" w:styleId="a5">
    <w:name w:val="Balloon Text"/>
    <w:basedOn w:val="a0"/>
    <w:link w:val="a6"/>
    <w:uiPriority w:val="99"/>
    <w:semiHidden/>
    <w:unhideWhenUsed/>
    <w:qFormat/>
    <w:pPr>
      <w:spacing w:line="240" w:lineRule="auto"/>
    </w:pPr>
    <w:rPr>
      <w:rFonts w:ascii="Segoe UI" w:hAnsi="Segoe UI" w:cs="Segoe UI"/>
      <w:sz w:val="18"/>
      <w:szCs w:val="18"/>
    </w:rPr>
  </w:style>
  <w:style w:type="paragraph" w:styleId="a7">
    <w:name w:val="header"/>
    <w:basedOn w:val="a0"/>
    <w:link w:val="a8"/>
    <w:uiPriority w:val="99"/>
    <w:unhideWhenUsed/>
    <w:qFormat/>
    <w:pPr>
      <w:tabs>
        <w:tab w:val="center" w:pos="4677"/>
        <w:tab w:val="right" w:pos="9355"/>
      </w:tabs>
      <w:spacing w:line="240" w:lineRule="auto"/>
    </w:pPr>
  </w:style>
  <w:style w:type="paragraph" w:styleId="a9">
    <w:name w:val="Body Text Indent"/>
    <w:aliases w:val="текст,Основной текст 1"/>
    <w:basedOn w:val="a0"/>
    <w:link w:val="aa"/>
    <w:qFormat/>
    <w:pPr>
      <w:spacing w:after="120" w:line="240" w:lineRule="auto"/>
      <w:ind w:left="283"/>
    </w:pPr>
    <w:rPr>
      <w:rFonts w:ascii="Times New Roman" w:eastAsia="Times New Roman" w:hAnsi="Times New Roman"/>
      <w:sz w:val="24"/>
      <w:szCs w:val="24"/>
    </w:rPr>
  </w:style>
  <w:style w:type="paragraph" w:styleId="ab">
    <w:name w:val="footer"/>
    <w:basedOn w:val="a0"/>
    <w:link w:val="ac"/>
    <w:uiPriority w:val="99"/>
    <w:unhideWhenUsed/>
    <w:qFormat/>
    <w:pPr>
      <w:tabs>
        <w:tab w:val="center" w:pos="4677"/>
        <w:tab w:val="right" w:pos="9355"/>
      </w:tabs>
      <w:spacing w:line="240" w:lineRule="auto"/>
    </w:p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0"/>
    <w:qFormat/>
    <w:pPr>
      <w:widowControl w:val="0"/>
      <w:autoSpaceDE w:val="0"/>
      <w:autoSpaceDN w:val="0"/>
      <w:adjustRightInd w:val="0"/>
      <w:spacing w:line="235" w:lineRule="exact"/>
      <w:ind w:firstLine="389"/>
    </w:pPr>
    <w:rPr>
      <w:rFonts w:ascii="Times New Roman" w:eastAsia="Times New Roman" w:hAnsi="Times New Roman" w:cs="Times New Roman"/>
      <w:sz w:val="24"/>
      <w:szCs w:val="24"/>
      <w:lang w:eastAsia="ru-RU"/>
    </w:rPr>
  </w:style>
  <w:style w:type="paragraph" w:styleId="ae">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0"/>
    <w:link w:val="af"/>
    <w:uiPriority w:val="34"/>
    <w:qFormat/>
    <w:pPr>
      <w:spacing w:line="256" w:lineRule="auto"/>
      <w:ind w:left="720"/>
      <w:contextualSpacing/>
    </w:pPr>
    <w:rPr>
      <w:lang w:val="en-US"/>
    </w:rPr>
  </w:style>
  <w:style w:type="character" w:customStyle="1" w:styleId="aa">
    <w:name w:val="Основной текст с отступом Знак"/>
    <w:aliases w:val="текст Знак,Основной текст 1 Знак"/>
    <w:basedOn w:val="a1"/>
    <w:link w:val="a9"/>
    <w:qFormat/>
    <w:rPr>
      <w:rFonts w:ascii="Times New Roman" w:eastAsia="Times New Roman" w:hAnsi="Times New Roman"/>
      <w:sz w:val="24"/>
      <w:szCs w:val="24"/>
    </w:rPr>
  </w:style>
  <w:style w:type="character" w:customStyle="1" w:styleId="11">
    <w:name w:val="Основной текст с отступом Знак1"/>
    <w:basedOn w:val="a1"/>
    <w:uiPriority w:val="99"/>
    <w:semiHidden/>
    <w:qFormat/>
  </w:style>
  <w:style w:type="character" w:customStyle="1" w:styleId="a6">
    <w:name w:val="Текст выноски Знак"/>
    <w:basedOn w:val="a1"/>
    <w:link w:val="a5"/>
    <w:uiPriority w:val="99"/>
    <w:semiHidden/>
    <w:qFormat/>
    <w:rPr>
      <w:rFonts w:ascii="Segoe UI" w:hAnsi="Segoe UI" w:cs="Segoe UI"/>
      <w:sz w:val="18"/>
      <w:szCs w:val="18"/>
    </w:rPr>
  </w:style>
  <w:style w:type="character" w:customStyle="1" w:styleId="a8">
    <w:name w:val="Верхний колонтитул Знак"/>
    <w:basedOn w:val="a1"/>
    <w:link w:val="a7"/>
    <w:uiPriority w:val="99"/>
    <w:qFormat/>
  </w:style>
  <w:style w:type="character" w:customStyle="1" w:styleId="ac">
    <w:name w:val="Нижний колонтитул Знак"/>
    <w:basedOn w:val="a1"/>
    <w:link w:val="ab"/>
    <w:uiPriority w:val="99"/>
    <w:qFormat/>
  </w:style>
  <w:style w:type="character" w:customStyle="1" w:styleId="af">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e"/>
    <w:uiPriority w:val="34"/>
    <w:qFormat/>
    <w:locked/>
    <w:rPr>
      <w:lang w:val="en-US"/>
    </w:rPr>
  </w:style>
  <w:style w:type="paragraph" w:styleId="af0">
    <w:name w:val="No Spacing"/>
    <w:link w:val="af1"/>
    <w:uiPriority w:val="1"/>
    <w:qFormat/>
    <w:rsid w:val="00ED33E2"/>
    <w:rPr>
      <w:rFonts w:ascii="Times New Roman" w:eastAsia="Times New Roman" w:hAnsi="Times New Roman" w:cs="Times New Roman"/>
      <w:sz w:val="24"/>
    </w:rPr>
  </w:style>
  <w:style w:type="character" w:customStyle="1" w:styleId="af1">
    <w:name w:val="Без интервала Знак"/>
    <w:link w:val="af0"/>
    <w:uiPriority w:val="1"/>
    <w:rsid w:val="00ED33E2"/>
    <w:rPr>
      <w:rFonts w:ascii="Times New Roman" w:eastAsia="Times New Roman" w:hAnsi="Times New Roman" w:cs="Times New Roman"/>
      <w:sz w:val="24"/>
    </w:rPr>
  </w:style>
  <w:style w:type="paragraph" w:styleId="HTML">
    <w:name w:val="HTML Preformatted"/>
    <w:basedOn w:val="a0"/>
    <w:link w:val="HTML0"/>
    <w:uiPriority w:val="99"/>
    <w:unhideWhenUsed/>
    <w:rsid w:val="0091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916622"/>
    <w:rPr>
      <w:rFonts w:ascii="Courier New" w:eastAsia="Times New Roman" w:hAnsi="Courier New" w:cs="Courier New"/>
    </w:rPr>
  </w:style>
  <w:style w:type="character" w:customStyle="1" w:styleId="y2iqfc">
    <w:name w:val="y2iqfc"/>
    <w:basedOn w:val="a1"/>
    <w:rsid w:val="00916622"/>
  </w:style>
  <w:style w:type="paragraph" w:customStyle="1" w:styleId="tkTablica">
    <w:name w:val="_Текст таблицы (tkTablica)"/>
    <w:basedOn w:val="a0"/>
    <w:rsid w:val="00085B38"/>
    <w:pPr>
      <w:spacing w:after="60" w:line="276" w:lineRule="auto"/>
    </w:pPr>
    <w:rPr>
      <w:rFonts w:ascii="Arial" w:eastAsia="SimSun" w:hAnsi="Arial" w:cs="Arial"/>
      <w:sz w:val="20"/>
      <w:szCs w:val="20"/>
      <w:lang w:eastAsia="zh-CN"/>
    </w:rPr>
  </w:style>
  <w:style w:type="paragraph" w:customStyle="1" w:styleId="Default">
    <w:name w:val="Default"/>
    <w:rsid w:val="00085B38"/>
    <w:pPr>
      <w:autoSpaceDE w:val="0"/>
      <w:autoSpaceDN w:val="0"/>
      <w:adjustRightInd w:val="0"/>
    </w:pPr>
    <w:rPr>
      <w:rFonts w:ascii="Times New Roman" w:hAnsi="Times New Roman" w:cs="Times New Roman"/>
      <w:color w:val="000000"/>
      <w:sz w:val="24"/>
      <w:szCs w:val="24"/>
      <w:lang w:eastAsia="en-US"/>
    </w:rPr>
  </w:style>
  <w:style w:type="character" w:styleId="af2">
    <w:name w:val="annotation reference"/>
    <w:basedOn w:val="a1"/>
    <w:uiPriority w:val="99"/>
    <w:semiHidden/>
    <w:unhideWhenUsed/>
    <w:rsid w:val="00085B38"/>
    <w:rPr>
      <w:sz w:val="16"/>
      <w:szCs w:val="16"/>
    </w:rPr>
  </w:style>
  <w:style w:type="paragraph" w:styleId="af3">
    <w:name w:val="annotation text"/>
    <w:basedOn w:val="a0"/>
    <w:link w:val="af4"/>
    <w:uiPriority w:val="99"/>
    <w:semiHidden/>
    <w:unhideWhenUsed/>
    <w:rsid w:val="00085B38"/>
    <w:pPr>
      <w:spacing w:line="240" w:lineRule="auto"/>
    </w:pPr>
    <w:rPr>
      <w:sz w:val="20"/>
      <w:szCs w:val="20"/>
    </w:rPr>
  </w:style>
  <w:style w:type="character" w:customStyle="1" w:styleId="af4">
    <w:name w:val="Текст примечания Знак"/>
    <w:basedOn w:val="a1"/>
    <w:link w:val="af3"/>
    <w:uiPriority w:val="99"/>
    <w:semiHidden/>
    <w:rsid w:val="00085B38"/>
    <w:rPr>
      <w:lang w:eastAsia="en-US"/>
    </w:rPr>
  </w:style>
  <w:style w:type="paragraph" w:styleId="af5">
    <w:name w:val="annotation subject"/>
    <w:basedOn w:val="af3"/>
    <w:next w:val="af3"/>
    <w:link w:val="af6"/>
    <w:uiPriority w:val="99"/>
    <w:semiHidden/>
    <w:unhideWhenUsed/>
    <w:rsid w:val="00085B38"/>
    <w:rPr>
      <w:b/>
      <w:bCs/>
    </w:rPr>
  </w:style>
  <w:style w:type="character" w:customStyle="1" w:styleId="af6">
    <w:name w:val="Тема примечания Знак"/>
    <w:basedOn w:val="af4"/>
    <w:link w:val="af5"/>
    <w:uiPriority w:val="99"/>
    <w:semiHidden/>
    <w:rsid w:val="00085B38"/>
    <w:rPr>
      <w:b/>
      <w:bCs/>
      <w:lang w:eastAsia="en-US"/>
    </w:rPr>
  </w:style>
  <w:style w:type="character" w:customStyle="1" w:styleId="10">
    <w:name w:val="Заголовок 1 Знак"/>
    <w:basedOn w:val="a1"/>
    <w:link w:val="1"/>
    <w:uiPriority w:val="9"/>
    <w:rsid w:val="00365AF8"/>
    <w:rPr>
      <w:rFonts w:asciiTheme="majorHAnsi" w:eastAsiaTheme="majorEastAsia" w:hAnsiTheme="majorHAnsi" w:cstheme="majorBidi"/>
      <w:color w:val="2E74B5" w:themeColor="accent1" w:themeShade="BF"/>
      <w:sz w:val="32"/>
      <w:szCs w:val="32"/>
      <w:lang w:eastAsia="en-US"/>
    </w:rPr>
  </w:style>
  <w:style w:type="character" w:customStyle="1" w:styleId="21">
    <w:name w:val="Заголовок 2 Знак"/>
    <w:basedOn w:val="a1"/>
    <w:link w:val="20"/>
    <w:uiPriority w:val="9"/>
    <w:rsid w:val="00365AF8"/>
    <w:rPr>
      <w:rFonts w:asciiTheme="majorHAnsi" w:eastAsiaTheme="majorEastAsia" w:hAnsiTheme="majorHAnsi" w:cstheme="majorBidi"/>
      <w:color w:val="2E74B5" w:themeColor="accent1" w:themeShade="BF"/>
      <w:sz w:val="26"/>
      <w:szCs w:val="26"/>
      <w:lang w:eastAsia="en-US"/>
    </w:rPr>
  </w:style>
  <w:style w:type="character" w:customStyle="1" w:styleId="31">
    <w:name w:val="Заголовок 3 Знак"/>
    <w:basedOn w:val="a1"/>
    <w:link w:val="30"/>
    <w:uiPriority w:val="9"/>
    <w:rsid w:val="00365AF8"/>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1"/>
    <w:link w:val="4"/>
    <w:uiPriority w:val="9"/>
    <w:rsid w:val="00365AF8"/>
    <w:rPr>
      <w:rFonts w:asciiTheme="majorHAnsi" w:eastAsiaTheme="majorEastAsia" w:hAnsiTheme="majorHAnsi" w:cstheme="majorBidi"/>
      <w:i/>
      <w:iCs/>
      <w:color w:val="2E74B5" w:themeColor="accent1" w:themeShade="BF"/>
      <w:sz w:val="22"/>
      <w:szCs w:val="22"/>
      <w:lang w:eastAsia="en-US"/>
    </w:rPr>
  </w:style>
  <w:style w:type="paragraph" w:styleId="af7">
    <w:name w:val="caption"/>
    <w:basedOn w:val="a0"/>
    <w:next w:val="a0"/>
    <w:uiPriority w:val="35"/>
    <w:unhideWhenUsed/>
    <w:qFormat/>
    <w:rsid w:val="00365AF8"/>
    <w:pPr>
      <w:spacing w:after="200" w:line="240" w:lineRule="auto"/>
    </w:pPr>
    <w:rPr>
      <w:i/>
      <w:iCs/>
      <w:color w:val="44546A" w:themeColor="text2"/>
      <w:sz w:val="18"/>
      <w:szCs w:val="18"/>
    </w:rPr>
  </w:style>
  <w:style w:type="character" w:customStyle="1" w:styleId="22">
    <w:name w:val="Основной текст (2)"/>
    <w:basedOn w:val="a1"/>
    <w:qFormat/>
    <w:rsid w:val="00365AF8"/>
    <w:rPr>
      <w:rFonts w:ascii="Times New Roman" w:eastAsia="Times New Roman" w:hAnsi="Times New Roman" w:cs="Times New Roman"/>
      <w:color w:val="000000"/>
      <w:spacing w:val="0"/>
      <w:w w:val="100"/>
      <w:position w:val="0"/>
      <w:sz w:val="22"/>
      <w:szCs w:val="22"/>
      <w:u w:val="none"/>
      <w:lang w:val="ru-RU" w:eastAsia="ru-RU" w:bidi="ru-RU"/>
    </w:rPr>
  </w:style>
  <w:style w:type="paragraph" w:styleId="af8">
    <w:name w:val="List"/>
    <w:basedOn w:val="a0"/>
    <w:uiPriority w:val="99"/>
    <w:unhideWhenUsed/>
    <w:rsid w:val="00365AF8"/>
    <w:pPr>
      <w:ind w:left="283" w:hanging="283"/>
      <w:contextualSpacing/>
    </w:pPr>
  </w:style>
  <w:style w:type="paragraph" w:styleId="23">
    <w:name w:val="List 2"/>
    <w:basedOn w:val="a0"/>
    <w:uiPriority w:val="99"/>
    <w:unhideWhenUsed/>
    <w:rsid w:val="00365AF8"/>
    <w:pPr>
      <w:ind w:left="566" w:hanging="283"/>
      <w:contextualSpacing/>
    </w:pPr>
  </w:style>
  <w:style w:type="paragraph" w:styleId="32">
    <w:name w:val="List 3"/>
    <w:basedOn w:val="a0"/>
    <w:uiPriority w:val="99"/>
    <w:unhideWhenUsed/>
    <w:rsid w:val="00365AF8"/>
    <w:pPr>
      <w:ind w:left="849" w:hanging="283"/>
      <w:contextualSpacing/>
    </w:pPr>
  </w:style>
  <w:style w:type="paragraph" w:styleId="41">
    <w:name w:val="List 4"/>
    <w:basedOn w:val="a0"/>
    <w:uiPriority w:val="99"/>
    <w:unhideWhenUsed/>
    <w:rsid w:val="00365AF8"/>
    <w:pPr>
      <w:ind w:left="1132" w:hanging="283"/>
      <w:contextualSpacing/>
    </w:pPr>
  </w:style>
  <w:style w:type="paragraph" w:styleId="a">
    <w:name w:val="List Bullet"/>
    <w:basedOn w:val="a0"/>
    <w:uiPriority w:val="99"/>
    <w:unhideWhenUsed/>
    <w:rsid w:val="00365AF8"/>
    <w:pPr>
      <w:numPr>
        <w:numId w:val="22"/>
      </w:numPr>
      <w:tabs>
        <w:tab w:val="clear" w:pos="360"/>
      </w:tabs>
      <w:ind w:left="0" w:firstLine="0"/>
      <w:contextualSpacing/>
    </w:pPr>
  </w:style>
  <w:style w:type="paragraph" w:styleId="2">
    <w:name w:val="List Bullet 2"/>
    <w:basedOn w:val="a0"/>
    <w:uiPriority w:val="99"/>
    <w:unhideWhenUsed/>
    <w:rsid w:val="00365AF8"/>
    <w:pPr>
      <w:numPr>
        <w:numId w:val="23"/>
      </w:numPr>
      <w:tabs>
        <w:tab w:val="clear" w:pos="643"/>
      </w:tabs>
      <w:ind w:left="0" w:firstLine="0"/>
      <w:contextualSpacing/>
    </w:pPr>
  </w:style>
  <w:style w:type="paragraph" w:styleId="3">
    <w:name w:val="List Bullet 3"/>
    <w:basedOn w:val="a0"/>
    <w:uiPriority w:val="99"/>
    <w:unhideWhenUsed/>
    <w:rsid w:val="00365AF8"/>
    <w:pPr>
      <w:numPr>
        <w:numId w:val="24"/>
      </w:numPr>
      <w:tabs>
        <w:tab w:val="clear" w:pos="926"/>
      </w:tabs>
      <w:ind w:left="0" w:firstLine="0"/>
      <w:contextualSpacing/>
    </w:pPr>
  </w:style>
  <w:style w:type="paragraph" w:styleId="af9">
    <w:name w:val="Title"/>
    <w:basedOn w:val="a0"/>
    <w:next w:val="a0"/>
    <w:link w:val="afa"/>
    <w:uiPriority w:val="10"/>
    <w:qFormat/>
    <w:rsid w:val="00365AF8"/>
    <w:pPr>
      <w:spacing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1"/>
    <w:link w:val="af9"/>
    <w:uiPriority w:val="10"/>
    <w:rsid w:val="00365AF8"/>
    <w:rPr>
      <w:rFonts w:asciiTheme="majorHAnsi" w:eastAsiaTheme="majorEastAsia" w:hAnsiTheme="majorHAnsi" w:cstheme="majorBidi"/>
      <w:spacing w:val="-10"/>
      <w:kern w:val="28"/>
      <w:sz w:val="56"/>
      <w:szCs w:val="56"/>
      <w:lang w:eastAsia="en-US"/>
    </w:rPr>
  </w:style>
  <w:style w:type="paragraph" w:styleId="afb">
    <w:name w:val="Body Text"/>
    <w:basedOn w:val="a0"/>
    <w:link w:val="afc"/>
    <w:uiPriority w:val="99"/>
    <w:unhideWhenUsed/>
    <w:rsid w:val="00365AF8"/>
    <w:pPr>
      <w:spacing w:after="120"/>
    </w:pPr>
  </w:style>
  <w:style w:type="character" w:customStyle="1" w:styleId="afc">
    <w:name w:val="Основной текст Знак"/>
    <w:basedOn w:val="a1"/>
    <w:link w:val="afb"/>
    <w:uiPriority w:val="99"/>
    <w:rsid w:val="00365AF8"/>
    <w:rPr>
      <w:sz w:val="22"/>
      <w:szCs w:val="22"/>
      <w:lang w:eastAsia="en-US"/>
    </w:rPr>
  </w:style>
  <w:style w:type="paragraph" w:styleId="afd">
    <w:name w:val="Subtitle"/>
    <w:basedOn w:val="a0"/>
    <w:next w:val="a0"/>
    <w:link w:val="afe"/>
    <w:uiPriority w:val="11"/>
    <w:qFormat/>
    <w:rsid w:val="00365AF8"/>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65AF8"/>
    <w:rPr>
      <w:rFonts w:eastAsiaTheme="minorEastAsia"/>
      <w:color w:val="5A5A5A" w:themeColor="text1" w:themeTint="A5"/>
      <w:spacing w:val="15"/>
      <w:sz w:val="22"/>
      <w:szCs w:val="22"/>
      <w:lang w:eastAsia="en-US"/>
    </w:rPr>
  </w:style>
  <w:style w:type="paragraph" w:styleId="aff">
    <w:name w:val="Body Text First Indent"/>
    <w:basedOn w:val="afb"/>
    <w:link w:val="aff0"/>
    <w:uiPriority w:val="99"/>
    <w:unhideWhenUsed/>
    <w:rsid w:val="00365AF8"/>
    <w:pPr>
      <w:spacing w:after="160"/>
      <w:ind w:firstLine="360"/>
    </w:pPr>
  </w:style>
  <w:style w:type="character" w:customStyle="1" w:styleId="aff0">
    <w:name w:val="Красная строка Знак"/>
    <w:basedOn w:val="afc"/>
    <w:link w:val="aff"/>
    <w:uiPriority w:val="99"/>
    <w:rsid w:val="00365AF8"/>
    <w:rPr>
      <w:sz w:val="22"/>
      <w:szCs w:val="22"/>
      <w:lang w:eastAsia="en-US"/>
    </w:rPr>
  </w:style>
  <w:style w:type="paragraph" w:styleId="24">
    <w:name w:val="Body Text First Indent 2"/>
    <w:basedOn w:val="a9"/>
    <w:link w:val="25"/>
    <w:uiPriority w:val="99"/>
    <w:unhideWhenUsed/>
    <w:rsid w:val="00365AF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a"/>
    <w:link w:val="24"/>
    <w:uiPriority w:val="99"/>
    <w:rsid w:val="00365AF8"/>
    <w:rPr>
      <w:rFonts w:ascii="Times New Roman" w:eastAsia="Times New Roman" w:hAnsi="Times New Roman"/>
      <w:sz w:val="22"/>
      <w:szCs w:val="22"/>
      <w:lang w:eastAsia="en-US"/>
    </w:rPr>
  </w:style>
  <w:style w:type="character" w:customStyle="1" w:styleId="26">
    <w:name w:val="Заголовок №2_"/>
    <w:basedOn w:val="a1"/>
    <w:link w:val="27"/>
    <w:rsid w:val="00365AF8"/>
    <w:rPr>
      <w:rFonts w:ascii="Times New Roman" w:eastAsia="Times New Roman" w:hAnsi="Times New Roman" w:cs="Times New Roman"/>
      <w:b/>
      <w:bCs/>
      <w:shd w:val="clear" w:color="auto" w:fill="FFFFFF"/>
    </w:rPr>
  </w:style>
  <w:style w:type="character" w:customStyle="1" w:styleId="28">
    <w:name w:val="Основной текст (2)_"/>
    <w:basedOn w:val="a1"/>
    <w:rsid w:val="00365AF8"/>
    <w:rPr>
      <w:rFonts w:ascii="Times New Roman" w:eastAsia="Times New Roman" w:hAnsi="Times New Roman" w:cs="Times New Roman"/>
      <w:shd w:val="clear" w:color="auto" w:fill="FFFFFF"/>
    </w:rPr>
  </w:style>
  <w:style w:type="paragraph" w:customStyle="1" w:styleId="27">
    <w:name w:val="Заголовок №2"/>
    <w:basedOn w:val="a0"/>
    <w:link w:val="26"/>
    <w:rsid w:val="00365AF8"/>
    <w:pPr>
      <w:widowControl w:val="0"/>
      <w:shd w:val="clear" w:color="auto" w:fill="FFFFFF"/>
      <w:spacing w:line="274" w:lineRule="exact"/>
      <w:jc w:val="center"/>
      <w:outlineLvl w:val="1"/>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21F6-D57D-4C88-892E-6CE672DB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30</Pages>
  <Words>7115</Words>
  <Characters>40561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Бурул Таштобаева</dc:creator>
  <cp:lastModifiedBy>User</cp:lastModifiedBy>
  <cp:revision>91</cp:revision>
  <cp:lastPrinted>2026-03-05T10:31:00Z</cp:lastPrinted>
  <dcterms:created xsi:type="dcterms:W3CDTF">2024-05-26T20:40:00Z</dcterms:created>
  <dcterms:modified xsi:type="dcterms:W3CDTF">2026-03-10T10:39:00Z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28C4E1EC2CE04BA58D9181CCEF1E3A92_13</vt:lpwstr>
  </property>
</Properties>
</file>