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5D712D8B" w:rsidR="00E156E9" w:rsidRPr="00F50D6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83298A">
        <w:rPr>
          <w:rFonts w:ascii="Times New Roman" w:hAnsi="Times New Roman" w:cs="Times New Roman"/>
          <w:b/>
          <w:caps/>
          <w:lang w:val="ru-RU"/>
        </w:rPr>
        <w:t>9</w:t>
      </w:r>
    </w:p>
    <w:p w14:paraId="3DCEABF9" w14:textId="51F79910" w:rsidR="00A7410F" w:rsidRDefault="00B57592" w:rsidP="00B57592">
      <w:pPr>
        <w:pStyle w:val="Heading6"/>
        <w:spacing w:before="0" w:line="240" w:lineRule="auto"/>
        <w:ind w:left="1152" w:hanging="1152"/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  <w:r w:rsidRPr="00B57592">
        <w:rPr>
          <w:rFonts w:ascii="Times New Roman" w:eastAsiaTheme="minorHAnsi" w:hAnsi="Times New Roman" w:cs="Times New Roman"/>
          <w:b/>
          <w:color w:val="auto"/>
          <w:lang w:val="ru-RU"/>
        </w:rPr>
        <w:t>Специалист по экологической и социальной политике</w:t>
      </w:r>
    </w:p>
    <w:p w14:paraId="22B7D1CF" w14:textId="77777777" w:rsidR="00B57592" w:rsidRPr="00B57592" w:rsidRDefault="00B57592" w:rsidP="00B57592">
      <w:pPr>
        <w:rPr>
          <w:lang w:val="ru-RU"/>
        </w:rPr>
      </w:pPr>
    </w:p>
    <w:p w14:paraId="664CEFF8" w14:textId="0FE7FEB0" w:rsidR="00513323" w:rsidRPr="00E156E9" w:rsidRDefault="00513323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ListParagraph"/>
        <w:suppressAutoHyphens w:val="0"/>
        <w:spacing w:after="0"/>
        <w:rPr>
          <w:sz w:val="28"/>
          <w:szCs w:val="28"/>
        </w:rPr>
      </w:pPr>
    </w:p>
    <w:p w14:paraId="6C005DEF" w14:textId="77777777" w:rsid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9E32F8">
        <w:rPr>
          <w:rFonts w:ascii="Times New Roman" w:hAnsi="Times New Roman" w:cs="Times New Roman"/>
          <w:sz w:val="24"/>
          <w:szCs w:val="32"/>
          <w:lang w:val="ru-RU"/>
        </w:rPr>
        <w:t xml:space="preserve">Правительство Кыргызской Республики при финансовой поддержке Исламского банка развития (ИБР), Исламского фонда солидарности в целях развития (ИФСР) и Глобального партнерства в сфере образования (ГПО) реализует совместный проект </w:t>
      </w:r>
      <w:proofErr w:type="spellStart"/>
      <w:r w:rsidRPr="009E32F8">
        <w:rPr>
          <w:rFonts w:ascii="Times New Roman" w:hAnsi="Times New Roman" w:cs="Times New Roman"/>
          <w:sz w:val="24"/>
          <w:szCs w:val="32"/>
          <w:lang w:val="en-US"/>
        </w:rPr>
        <w:t>SmartED</w:t>
      </w:r>
      <w:proofErr w:type="spellEnd"/>
      <w:r w:rsidRPr="009E32F8">
        <w:rPr>
          <w:rFonts w:ascii="Times New Roman" w:hAnsi="Times New Roman" w:cs="Times New Roman"/>
          <w:sz w:val="24"/>
          <w:szCs w:val="32"/>
          <w:lang w:val="ru-RU"/>
        </w:rPr>
        <w:t>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5ED6BECC" w14:textId="77777777" w:rsidR="009E32F8" w:rsidRP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65209A06" w14:textId="77777777" w:rsidR="009E32F8" w:rsidRP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9E32F8">
        <w:rPr>
          <w:rFonts w:ascii="Times New Roman" w:hAnsi="Times New Roman" w:cs="Times New Roman"/>
          <w:sz w:val="24"/>
          <w:szCs w:val="32"/>
          <w:lang w:val="ru-RU"/>
        </w:rPr>
        <w:t>Для обеспечения экологической и социальной устойчивости и соответствия международным стандартам Отдел реализации проекта (ОРП) приглашает квалифицированного Специалиста по экологической и социальной политике для мониторинга, оценки и управления экологическими и социальными рисками проекта, обеспечения соблюдения установленных политик и процедур, а также подготовки соответствующих отчетов для руководства и партнеров по развитию.</w:t>
      </w:r>
    </w:p>
    <w:p w14:paraId="0E19B3A3" w14:textId="77777777" w:rsidR="00B57592" w:rsidRPr="00B57592" w:rsidRDefault="00B57592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02634164" w14:textId="6F4966D3" w:rsidR="00B57592" w:rsidRDefault="009E32F8" w:rsidP="009E32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9E32F8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Общей целью задания является оказание технической помощи Министерству просвещения Кыргызской Республики в выявлении и оценке рисков и неблагоприятных воздействий, связанных с реализацией проекта, а также в определении адекватных мер по смягчению экологических и социальных воздействий, подлежащих реализации, мониторингу и отчетности. Это включает планирование, координацию, мониторинг и анализ результатов всей деятельности по управлению экологическими аспектами с учетом социальных аспектов в рамках проекта. Это поможет проекту обеспечить, чтобы мероприятия проекта не наносили ущерба и соответствовали требованиям действующего законодательства Кыргызской Республики, а также политикам и гарантиям Исламского банка развития.</w:t>
      </w:r>
    </w:p>
    <w:p w14:paraId="7D0B6C71" w14:textId="77777777" w:rsidR="009E32F8" w:rsidRPr="009E32F8" w:rsidRDefault="009E32F8" w:rsidP="00B57592">
      <w:pPr>
        <w:spacing w:after="0"/>
        <w:rPr>
          <w:b/>
          <w:bCs/>
          <w:szCs w:val="24"/>
          <w:lang w:val="ru-RU"/>
        </w:rPr>
      </w:pPr>
    </w:p>
    <w:p w14:paraId="56E69076" w14:textId="1B875A26" w:rsidR="00E156E9" w:rsidRPr="00DE6678" w:rsidRDefault="00E156E9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26D7F452" w14:textId="72C0C69F" w:rsidR="009E32F8" w:rsidRPr="009E32F8" w:rsidRDefault="009E32F8" w:rsidP="009E32F8">
      <w:pPr>
        <w:pStyle w:val="ListParagraph"/>
        <w:spacing w:after="0"/>
        <w:ind w:left="0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Под непосредственным руководством </w:t>
      </w:r>
      <w:r>
        <w:rPr>
          <w:szCs w:val="28"/>
          <w:lang w:val="ru-RU"/>
        </w:rPr>
        <w:t>Директора</w:t>
      </w:r>
      <w:r w:rsidRPr="009E32F8">
        <w:rPr>
          <w:szCs w:val="28"/>
          <w:lang w:val="ru-RU"/>
        </w:rPr>
        <w:t xml:space="preserve"> ОРП Специалист по экологической и социальной политике выполнит следующие основные задачи (включая, но не ограничиваясь):</w:t>
      </w:r>
    </w:p>
    <w:p w14:paraId="45C4AB4E" w14:textId="77777777" w:rsidR="009E32F8" w:rsidRPr="009E32F8" w:rsidRDefault="009E32F8" w:rsidP="009E32F8">
      <w:pPr>
        <w:pStyle w:val="ListParagraph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3.1 </w:t>
      </w:r>
      <w:proofErr w:type="spellStart"/>
      <w:r w:rsidRPr="009E32F8">
        <w:rPr>
          <w:b/>
          <w:bCs/>
          <w:szCs w:val="28"/>
        </w:rPr>
        <w:t>Управление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экологическими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социальными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рисками</w:t>
      </w:r>
      <w:proofErr w:type="spellEnd"/>
    </w:p>
    <w:p w14:paraId="24ECAE0C" w14:textId="77777777" w:rsidR="009E32F8" w:rsidRPr="009E32F8" w:rsidRDefault="009E32F8" w:rsidP="009E32F8">
      <w:pPr>
        <w:pStyle w:val="ListParagraph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Оказывать поддержку ОРП во внедрении Рамочной основы управления экологическими и социальными аспектами проекта (</w:t>
      </w:r>
      <w:r w:rsidRPr="009E32F8">
        <w:rPr>
          <w:szCs w:val="28"/>
        </w:rPr>
        <w:t>ESMF</w:t>
      </w:r>
      <w:r w:rsidRPr="009E32F8">
        <w:rPr>
          <w:szCs w:val="28"/>
          <w:lang w:val="ru-RU"/>
        </w:rPr>
        <w:t>) и связанных с ней инструментов обеспечения гарантий.</w:t>
      </w:r>
    </w:p>
    <w:p w14:paraId="26DDCC9D" w14:textId="77777777" w:rsidR="009E32F8" w:rsidRPr="009E32F8" w:rsidRDefault="009E32F8" w:rsidP="009E32F8">
      <w:pPr>
        <w:pStyle w:val="ListParagraph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Проводить экологический и социальный скрининг и оценку субпроектов, готовить специфические для объектов Планы управления экологическими и социальными аспектами (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>) и другие необходимые инструменты.</w:t>
      </w:r>
    </w:p>
    <w:p w14:paraId="25FF7D1A" w14:textId="77777777" w:rsidR="009E32F8" w:rsidRPr="009E32F8" w:rsidRDefault="009E32F8" w:rsidP="009E32F8">
      <w:pPr>
        <w:pStyle w:val="ListParagraph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Анализировать и интегрировать требования по экологическим, социальным, санитарно-гигиеническим аспектам и безопасности труда (</w:t>
      </w:r>
      <w:r w:rsidRPr="009E32F8">
        <w:rPr>
          <w:szCs w:val="28"/>
        </w:rPr>
        <w:t>ESHS</w:t>
      </w:r>
      <w:r w:rsidRPr="009E32F8">
        <w:rPr>
          <w:szCs w:val="28"/>
          <w:lang w:val="ru-RU"/>
        </w:rPr>
        <w:t>) в тендерную документацию, контракты и планы надзора.</w:t>
      </w:r>
    </w:p>
    <w:p w14:paraId="556F0EA8" w14:textId="77777777" w:rsidR="009E32F8" w:rsidRPr="009E32F8" w:rsidRDefault="009E32F8" w:rsidP="009E32F8">
      <w:pPr>
        <w:pStyle w:val="ListParagraph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Обеспечивать своевременную подготовку отчетов о реализации для рассмотрения и утверждения ИБР до начала работ.</w:t>
      </w:r>
    </w:p>
    <w:p w14:paraId="2092366C" w14:textId="77777777" w:rsidR="009E32F8" w:rsidRPr="009E32F8" w:rsidRDefault="009E32F8" w:rsidP="009E32F8">
      <w:pPr>
        <w:pStyle w:val="ListParagraph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Контролировать реализацию 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 xml:space="preserve"> и Планов действий по переселению (</w:t>
      </w:r>
      <w:r w:rsidRPr="009E32F8">
        <w:rPr>
          <w:szCs w:val="28"/>
        </w:rPr>
        <w:t>RAP</w:t>
      </w:r>
      <w:r w:rsidRPr="009E32F8">
        <w:rPr>
          <w:szCs w:val="28"/>
          <w:lang w:val="ru-RU"/>
        </w:rPr>
        <w:t>) (при наличии) и обеспечивать их полное соблюдение подрядчиками.</w:t>
      </w:r>
    </w:p>
    <w:p w14:paraId="243E9C96" w14:textId="77777777" w:rsidR="009E32F8" w:rsidRPr="009E32F8" w:rsidRDefault="009E32F8" w:rsidP="009E32F8">
      <w:pPr>
        <w:pStyle w:val="ListParagraph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3.2 </w:t>
      </w:r>
      <w:proofErr w:type="spellStart"/>
      <w:r w:rsidRPr="009E32F8">
        <w:rPr>
          <w:b/>
          <w:bCs/>
          <w:szCs w:val="28"/>
        </w:rPr>
        <w:t>Мониторинг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надзор</w:t>
      </w:r>
      <w:proofErr w:type="spellEnd"/>
    </w:p>
    <w:p w14:paraId="1109E7AF" w14:textId="77777777" w:rsidR="009E32F8" w:rsidRPr="009E32F8" w:rsidRDefault="009E32F8" w:rsidP="009E32F8">
      <w:pPr>
        <w:pStyle w:val="ListParagraph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Проводить регулярные инспекции на местах для контроля соблюдения подрядчиками экологических и социальных требований, включая охрану труда и технику безопасности (ОТ и ТБ), управление трудовыми ресурсами и безопасность сообществ.</w:t>
      </w:r>
    </w:p>
    <w:p w14:paraId="4409D919" w14:textId="77777777" w:rsidR="009E32F8" w:rsidRPr="009E32F8" w:rsidRDefault="009E32F8" w:rsidP="009E32F8">
      <w:pPr>
        <w:pStyle w:val="ListParagraph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Готовить ежемесячные, ежеквартальные и годовые отчеты о результатах экологической и социальной деятельности, выделяя ключевые выводы, проблемы, корректирующие меры и контроль исполнения согласованных действий по итогам надзорных миссий.</w:t>
      </w:r>
    </w:p>
    <w:p w14:paraId="48DA7A95" w14:textId="77777777" w:rsidR="009E32F8" w:rsidRPr="009E32F8" w:rsidRDefault="009E32F8" w:rsidP="009E32F8">
      <w:pPr>
        <w:pStyle w:val="ListParagraph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Вести актуализируемую базу данных всех экологических и социальных документов, жалоб и инцидентов.</w:t>
      </w:r>
    </w:p>
    <w:p w14:paraId="009D928E" w14:textId="77777777" w:rsidR="009E32F8" w:rsidRPr="009E32F8" w:rsidRDefault="009E32F8" w:rsidP="009E32F8">
      <w:pPr>
        <w:pStyle w:val="ListParagraph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3.3 </w:t>
      </w:r>
      <w:proofErr w:type="spellStart"/>
      <w:r w:rsidRPr="009E32F8">
        <w:rPr>
          <w:b/>
          <w:bCs/>
          <w:szCs w:val="28"/>
        </w:rPr>
        <w:t>Наращивание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потенциала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обучение</w:t>
      </w:r>
      <w:proofErr w:type="spellEnd"/>
    </w:p>
    <w:p w14:paraId="380BFEB2" w14:textId="77777777" w:rsidR="009E32F8" w:rsidRPr="009E32F8" w:rsidRDefault="009E32F8" w:rsidP="009E32F8">
      <w:pPr>
        <w:pStyle w:val="ListParagraph"/>
        <w:numPr>
          <w:ilvl w:val="0"/>
          <w:numId w:val="31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Разрабатывать учебные материалы и проводить информационные сессии для сотрудников ОРП, подрядчиков и других заинтересованных сторон по политикам гарантий ИБР в области экологии и социальной сферы, ОТ и ТБ, а также управлению жалобами.</w:t>
      </w:r>
    </w:p>
    <w:p w14:paraId="3F36B37B" w14:textId="77777777" w:rsidR="009E32F8" w:rsidRPr="009E32F8" w:rsidRDefault="009E32F8" w:rsidP="009E32F8">
      <w:pPr>
        <w:pStyle w:val="ListParagraph"/>
        <w:numPr>
          <w:ilvl w:val="0"/>
          <w:numId w:val="31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Предоставлять технические консультации и наставничество для ОРП и подрядчиков с целью укрепления институционального потенциала в области управления экологическими и социальными рисками.</w:t>
      </w:r>
    </w:p>
    <w:p w14:paraId="30903932" w14:textId="77777777" w:rsidR="009E32F8" w:rsidRPr="009E32F8" w:rsidRDefault="009E32F8" w:rsidP="009E32F8">
      <w:pPr>
        <w:pStyle w:val="ListParagraph"/>
        <w:spacing w:after="0"/>
        <w:ind w:left="0"/>
        <w:rPr>
          <w:szCs w:val="28"/>
          <w:lang w:val="ru-RU"/>
        </w:rPr>
      </w:pPr>
      <w:r w:rsidRPr="009E32F8">
        <w:rPr>
          <w:b/>
          <w:bCs/>
          <w:szCs w:val="28"/>
          <w:lang w:val="ru-RU"/>
        </w:rPr>
        <w:t>3.4 Взаимодействие с заинтересованными сторонами и рассмотрение жалоб</w:t>
      </w:r>
    </w:p>
    <w:p w14:paraId="27EEFFE4" w14:textId="77777777" w:rsidR="009E32F8" w:rsidRPr="009E32F8" w:rsidRDefault="009E32F8" w:rsidP="009E32F8">
      <w:pPr>
        <w:pStyle w:val="ListParagraph"/>
        <w:numPr>
          <w:ilvl w:val="0"/>
          <w:numId w:val="32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Разработать, внедрить и контролировать Механизм рассмотрения жалоб проекта (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>) в соответствии с руководствами ИБР для обеспечения своевременного и эффективного урегулирования жалоб.</w:t>
      </w:r>
    </w:p>
    <w:p w14:paraId="16DBA7AC" w14:textId="77777777" w:rsidR="009E32F8" w:rsidRPr="009E32F8" w:rsidRDefault="009E32F8" w:rsidP="009E32F8">
      <w:pPr>
        <w:pStyle w:val="ListParagraph"/>
        <w:numPr>
          <w:ilvl w:val="0"/>
          <w:numId w:val="32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Содействовать проведению консультаций с заинтересованными сторонами и мероприятий по публичному раскрытию информации в соответствии с требованиями ИБР и обеспечивать учет обратной связи в проектировании и реализации проекта.</w:t>
      </w:r>
    </w:p>
    <w:p w14:paraId="03BC1CCC" w14:textId="77777777" w:rsidR="009E32F8" w:rsidRPr="009E32F8" w:rsidRDefault="009E32F8" w:rsidP="009E32F8">
      <w:pPr>
        <w:pStyle w:val="ListParagraph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3.5 </w:t>
      </w:r>
      <w:proofErr w:type="spellStart"/>
      <w:r w:rsidRPr="009E32F8">
        <w:rPr>
          <w:b/>
          <w:bCs/>
          <w:szCs w:val="28"/>
        </w:rPr>
        <w:t>Соответствие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отчетность</w:t>
      </w:r>
      <w:proofErr w:type="spellEnd"/>
    </w:p>
    <w:p w14:paraId="62A97122" w14:textId="77777777" w:rsidR="009E32F8" w:rsidRPr="009E32F8" w:rsidRDefault="009E32F8" w:rsidP="009E32F8">
      <w:pPr>
        <w:pStyle w:val="ListParagraph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Обеспечивать отражение экологических и социальных требований в Операционном руководстве, тендерной документации и контрактах на надзор.</w:t>
      </w:r>
    </w:p>
    <w:p w14:paraId="196619F1" w14:textId="77777777" w:rsidR="009E32F8" w:rsidRPr="009E32F8" w:rsidRDefault="009E32F8" w:rsidP="009E32F8">
      <w:pPr>
        <w:pStyle w:val="ListParagraph"/>
        <w:numPr>
          <w:ilvl w:val="0"/>
          <w:numId w:val="33"/>
        </w:numPr>
        <w:rPr>
          <w:szCs w:val="28"/>
        </w:rPr>
      </w:pPr>
      <w:r w:rsidRPr="009E32F8">
        <w:rPr>
          <w:szCs w:val="28"/>
          <w:lang w:val="ru-RU"/>
        </w:rPr>
        <w:t xml:space="preserve">Готовить и представлять периодические отчеты по экологическому и социальному мониторингу (еженедельные сводки, ежемесячные/ежеквартальные обновления, годовые </w:t>
      </w:r>
      <w:r w:rsidRPr="009E32F8">
        <w:rPr>
          <w:szCs w:val="28"/>
        </w:rPr>
        <w:t>ESMR</w:t>
      </w:r>
      <w:r w:rsidRPr="009E32F8">
        <w:rPr>
          <w:szCs w:val="28"/>
          <w:lang w:val="ru-RU"/>
        </w:rPr>
        <w:t xml:space="preserve">) Руководителю </w:t>
      </w:r>
      <w:r w:rsidRPr="009E32F8">
        <w:rPr>
          <w:szCs w:val="28"/>
        </w:rPr>
        <w:t>ОРП и в ИБР.</w:t>
      </w:r>
    </w:p>
    <w:p w14:paraId="7CFDFE4D" w14:textId="77777777" w:rsidR="009E32F8" w:rsidRPr="009E32F8" w:rsidRDefault="009E32F8" w:rsidP="009E32F8">
      <w:pPr>
        <w:pStyle w:val="ListParagraph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Процедуру случайных находок для объектов культурного наследия и провести соответствующее обучение подрядчиков.</w:t>
      </w:r>
    </w:p>
    <w:p w14:paraId="3711C250" w14:textId="77777777" w:rsidR="009E32F8" w:rsidRDefault="009E32F8" w:rsidP="009E32F8">
      <w:pPr>
        <w:pStyle w:val="ListParagraph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Координировать взаимодействие с соответствующими министерствами, местными органами власти и экспертами ИБР по экологическим и социальным вопросам по вопросам соблюдения требований.</w:t>
      </w:r>
    </w:p>
    <w:p w14:paraId="76463B90" w14:textId="77777777" w:rsidR="008F6536" w:rsidRPr="009E32F8" w:rsidRDefault="008F6536" w:rsidP="008F6536">
      <w:pPr>
        <w:pStyle w:val="ListParagraph"/>
        <w:rPr>
          <w:szCs w:val="28"/>
          <w:lang w:val="ru-RU"/>
        </w:rPr>
      </w:pPr>
    </w:p>
    <w:p w14:paraId="5181918C" w14:textId="72B9933B" w:rsidR="008F6536" w:rsidRDefault="009E32F8" w:rsidP="009E32F8">
      <w:pPr>
        <w:pStyle w:val="ListParagraph"/>
        <w:spacing w:after="0"/>
        <w:ind w:left="0"/>
        <w:rPr>
          <w:szCs w:val="28"/>
          <w:lang w:val="ru-RU"/>
        </w:rPr>
      </w:pPr>
      <w:r w:rsidRPr="009E32F8">
        <w:rPr>
          <w:szCs w:val="28"/>
          <w:lang w:val="ru-RU"/>
        </w:rPr>
        <w:t>Для достижения вышеуказанных целей и задач Специалист по экологической и социальной политике должен выполнить следующие задачи:</w:t>
      </w:r>
    </w:p>
    <w:p w14:paraId="6E2653D4" w14:textId="77777777" w:rsidR="008F6536" w:rsidRPr="009E32F8" w:rsidRDefault="008F6536" w:rsidP="009E32F8">
      <w:pPr>
        <w:pStyle w:val="ListParagraph"/>
        <w:spacing w:after="0"/>
        <w:ind w:left="0"/>
        <w:rPr>
          <w:szCs w:val="28"/>
          <w:lang w:val="ru-RU"/>
        </w:rPr>
      </w:pPr>
    </w:p>
    <w:p w14:paraId="3B38732D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Оказывать содействие и поддержку Отделу реализации проекта (ОРП) в выполнении экологических и социальных обязательств проекта;</w:t>
      </w:r>
    </w:p>
    <w:p w14:paraId="7FA752BF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Управлять реализацией экологической и социальной политики, инициированной проектом, проводить экологический скрининг субпроектов, включая углубленную экологическую оценку, разработку, реализацию и мониторинг мер по смягчению воздействия;</w:t>
      </w:r>
    </w:p>
    <w:p w14:paraId="511E5B94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</w:rPr>
      </w:pPr>
      <w:r w:rsidRPr="009E32F8">
        <w:rPr>
          <w:szCs w:val="28"/>
          <w:lang w:val="ru-RU"/>
        </w:rPr>
        <w:t xml:space="preserve">Обеспечивать мониторинг реализации и подготовку отчета о реализации, подлежащего утверждению </w:t>
      </w:r>
      <w:r w:rsidRPr="009E32F8">
        <w:rPr>
          <w:szCs w:val="28"/>
        </w:rPr>
        <w:t xml:space="preserve">ИБР </w:t>
      </w:r>
      <w:proofErr w:type="spellStart"/>
      <w:r w:rsidRPr="009E32F8">
        <w:rPr>
          <w:szCs w:val="28"/>
        </w:rPr>
        <w:t>до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начала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любых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строительных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работ</w:t>
      </w:r>
      <w:proofErr w:type="spellEnd"/>
      <w:r w:rsidRPr="009E32F8">
        <w:rPr>
          <w:szCs w:val="28"/>
        </w:rPr>
        <w:t>;</w:t>
      </w:r>
    </w:p>
    <w:p w14:paraId="14AC0FB7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Помогать и поддерживать ОРП в разработке технических заданий для заключения контрактов с подрядчиками в части соблюдения гарантий ИБР;</w:t>
      </w:r>
    </w:p>
    <w:p w14:paraId="27E395E1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Разрабатывать и/или контролировать разработку инструментов обеспечения гарантий, необходимых для реализации проекта, основанных на процедуре оценки, в соответствии с экологической и социальной политикой, правилами по охране окружающей среды, здоровья и безопасности, а также другими соответствующими международными передовыми отраслевыми практиками, включая соответствующие руководства ВОЗ по </w:t>
      </w:r>
      <w:r w:rsidRPr="009E32F8">
        <w:rPr>
          <w:szCs w:val="28"/>
        </w:rPr>
        <w:t>COVID</w:t>
      </w:r>
      <w:r w:rsidRPr="009E32F8">
        <w:rPr>
          <w:szCs w:val="28"/>
          <w:lang w:val="ru-RU"/>
        </w:rPr>
        <w:t>-19;</w:t>
      </w:r>
    </w:p>
    <w:p w14:paraId="60F9ADA1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Разрабатывать требования к Подрядчику и контролировать выполнение Подрядчиком плана соблюдения экологических и социальных норм, включая вопросы охраны труда и техники безопасности, такие как анализ соответствующих руководств по охране окружающей среды, здоровья и безопасности (</w:t>
      </w:r>
      <w:r w:rsidRPr="009E32F8">
        <w:rPr>
          <w:szCs w:val="28"/>
        </w:rPr>
        <w:t>EHS</w:t>
      </w:r>
      <w:r w:rsidRPr="009E32F8">
        <w:rPr>
          <w:szCs w:val="28"/>
          <w:lang w:val="ru-RU"/>
        </w:rPr>
        <w:t>), управление вахтовыми поселками (при наличии), обеспечение аптечками первой помощи на объекте, обеспечение питьевой водой, план мониторинга Подрядчика, а также экологические стандарты и анализ социальных гарантий в представляемых отчетах;</w:t>
      </w:r>
    </w:p>
    <w:p w14:paraId="6586F1F9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Подготовить и реализовать План по связям с общественностью, охране труда и технике безопасности. Это необходимо, так как оптоволоконный кабель будет в основном проходить вдоль оживленных дорог и в местах скопления людей.</w:t>
      </w:r>
    </w:p>
    <w:p w14:paraId="04FDBA4C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Обеспечить согласование разработанных документов с экспертом ИБР по окружающей среде и утверждение Министерством просвещения Кыргызской Республики;</w:t>
      </w:r>
    </w:p>
    <w:p w14:paraId="14E0AB1C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Обеспечить, чтобы процедуры, описанные в 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 xml:space="preserve"> и </w:t>
      </w:r>
      <w:r w:rsidRPr="009E32F8">
        <w:rPr>
          <w:szCs w:val="28"/>
        </w:rPr>
        <w:t>RAP</w:t>
      </w:r>
      <w:r w:rsidRPr="009E32F8">
        <w:rPr>
          <w:szCs w:val="28"/>
          <w:lang w:val="ru-RU"/>
        </w:rPr>
        <w:t xml:space="preserve"> (при наличии) для каждого субпроекта, были отражены в тендерной документации (при необходимости) и чтобы подрядчики и исполняющие фирмы соблюдали спецификации, содержащиеся в их соответствующих контрактах;</w:t>
      </w:r>
    </w:p>
    <w:p w14:paraId="0A111F2D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При необходимости включать соответствующие разделы в Операционное руководство по экологическим и социальным гарантиям;</w:t>
      </w:r>
    </w:p>
    <w:p w14:paraId="4DE5B832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Готовить учебные материалы по экологической политике/вопросам и проводить обучение по экологическим требованиям для команды ОРП и подрядчиков в соответствии с политикой экологических и социальных гарантий ИБР;</w:t>
      </w:r>
    </w:p>
    <w:p w14:paraId="00D82E82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Регулярно посещать строительные площадки, обеспечивать соответствие деятельности проекта требованиям, собирать данные и обобщать отчеты, готовить регулярные отчеты по экологическому и социальному мониторингу, включая информацию о Механизме рассмотрения жалоб проекта, для предоставления в ИБР;</w:t>
      </w:r>
    </w:p>
    <w:p w14:paraId="007CEAA0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Механизм рассмотрения жалоб (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 xml:space="preserve">) для Проекта в соответствии с экологической политикой ИБР с учетом социальных аспектов и обеспечить функционирование 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 xml:space="preserve"> проекта, а также своевременное и эффективное рассмотрение жалоб;</w:t>
      </w:r>
    </w:p>
    <w:p w14:paraId="5341B4D9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Готовить периодические отчеты о деятельности проекта и своевременно представлять еженедельные, ежемесячные, ежеквартальные и годовые отчеты о соблюдении экологических и социальных стандартов Руководителю ОРП и в ИБР, включая информацию о выполнении корректирующих мер, требуемых по предыдущим отчетам, и согласованных действий по итогам миссий ИБР;</w:t>
      </w:r>
    </w:p>
    <w:p w14:paraId="1AC3BB11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процедуру «Случайной находки» для потенциальных археологических открытий во время земляных работ и провести обучение для строителей; и</w:t>
      </w:r>
    </w:p>
    <w:p w14:paraId="61EC3851" w14:textId="77777777" w:rsidR="009E32F8" w:rsidRPr="009E32F8" w:rsidRDefault="009E32F8" w:rsidP="009E32F8">
      <w:pPr>
        <w:pStyle w:val="ListParagraph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Любые другие вопросы, необходимые с экологической точки зрения проекта.</w:t>
      </w:r>
    </w:p>
    <w:p w14:paraId="0D82962D" w14:textId="77777777" w:rsidR="00DE6678" w:rsidRPr="00B57592" w:rsidRDefault="00DE6678" w:rsidP="00DE6678">
      <w:pPr>
        <w:pStyle w:val="ListParagraph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proofErr w:type="spellStart"/>
      <w:r w:rsidRPr="002F54D4">
        <w:rPr>
          <w:b/>
          <w:bCs/>
        </w:rPr>
        <w:t>Ожидаемые</w:t>
      </w:r>
      <w:proofErr w:type="spellEnd"/>
      <w:r w:rsidRPr="002F54D4">
        <w:rPr>
          <w:b/>
          <w:bCs/>
        </w:rPr>
        <w:t xml:space="preserve"> </w:t>
      </w:r>
      <w:proofErr w:type="spellStart"/>
      <w:r w:rsidRPr="002F54D4">
        <w:rPr>
          <w:b/>
          <w:bCs/>
        </w:rPr>
        <w:t>результаты</w:t>
      </w:r>
      <w:proofErr w:type="spellEnd"/>
    </w:p>
    <w:bookmarkEnd w:id="0"/>
    <w:p w14:paraId="120D151D" w14:textId="77777777" w:rsidR="00513323" w:rsidRPr="00E156E9" w:rsidRDefault="00513323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3A4DB123" w14:textId="77777777" w:rsidR="00B848E3" w:rsidRPr="00B848E3" w:rsidRDefault="00B848E3" w:rsidP="00B848E3">
      <w:pPr>
        <w:pStyle w:val="ListParagraph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>Функционирующая система управления экологическими и социальными рисками, обеспечивающая своевременное выявление, оценку и контроль рисков и воздействий проекта в соответствии с международными стандартами.</w:t>
      </w:r>
    </w:p>
    <w:p w14:paraId="7F51F76B" w14:textId="77777777" w:rsidR="00B848E3" w:rsidRPr="00B848E3" w:rsidRDefault="00B848E3" w:rsidP="00B848E3">
      <w:pPr>
        <w:pStyle w:val="ListParagraph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 xml:space="preserve">Своевременная подготовка и утверждение отчетов (включая Отчеты по экологическому и социальному управлению - </w:t>
      </w:r>
      <w:r w:rsidRPr="00B848E3">
        <w:rPr>
          <w:color w:val="0F1115"/>
          <w:shd w:val="clear" w:color="auto" w:fill="FFFFFF"/>
          <w:lang w:val="en-GB"/>
        </w:rPr>
        <w:t>ESMR</w:t>
      </w:r>
      <w:r w:rsidRPr="00B848E3">
        <w:rPr>
          <w:color w:val="0F1115"/>
          <w:shd w:val="clear" w:color="auto" w:fill="FFFFFF"/>
          <w:lang w:val="ru-RU"/>
        </w:rPr>
        <w:t>), отражающих соответствие проекта требованиям экологической и социальной политики и обязательствам перед партнерами по развитию.</w:t>
      </w:r>
    </w:p>
    <w:p w14:paraId="52CDF03C" w14:textId="2386A418" w:rsidR="00843274" w:rsidRPr="00B848E3" w:rsidRDefault="00B848E3" w:rsidP="00B848E3">
      <w:pPr>
        <w:pStyle w:val="ListParagraph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>Успешно реализованный план консультаций с заинтересованными сторонами, обеспечивающий своевременное информирование и учет мнений местных сообществ относительно экологических и социальных воздействий проекта.</w:t>
      </w:r>
    </w:p>
    <w:p w14:paraId="0834B83E" w14:textId="77777777" w:rsidR="00B848E3" w:rsidRPr="00843274" w:rsidRDefault="00B848E3" w:rsidP="00B848E3">
      <w:pPr>
        <w:pStyle w:val="ListParagraph"/>
        <w:widowControl w:val="0"/>
        <w:ind w:left="567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707FBC4B" w14:textId="3A9B18CE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bookmarkStart w:id="1" w:name="_Hlk177571971"/>
      <w:r w:rsidRPr="00C930CE">
        <w:rPr>
          <w:szCs w:val="24"/>
          <w:lang w:val="ru"/>
        </w:rPr>
        <w:t>Высшее образование в области наук об окружающей среде (охрана окружающей среды, геология, география, биология или смежные специальности) и</w:t>
      </w:r>
      <w:r w:rsidRPr="00C930CE">
        <w:rPr>
          <w:lang w:val="ru"/>
        </w:rPr>
        <w:t xml:space="preserve"> </w:t>
      </w:r>
      <w:r w:rsidRPr="00C930CE">
        <w:rPr>
          <w:szCs w:val="24"/>
          <w:lang w:val="ru"/>
        </w:rPr>
        <w:t>/ или социальных или смежных наук (социология, право, землеустройство)</w:t>
      </w:r>
      <w:r>
        <w:rPr>
          <w:szCs w:val="24"/>
          <w:lang w:val="ru-MD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1</w:t>
      </w:r>
      <w:r>
        <w:rPr>
          <w:b/>
          <w:bCs/>
          <w:iCs/>
          <w:szCs w:val="24"/>
          <w:lang w:val="ru-RU"/>
        </w:rPr>
        <w:t>5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6F0E752E" w14:textId="28194B0D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Опыт</w:t>
      </w:r>
      <w:r>
        <w:rPr>
          <w:szCs w:val="24"/>
          <w:lang w:val="ru"/>
        </w:rPr>
        <w:t xml:space="preserve"> </w:t>
      </w:r>
      <w:r w:rsidRPr="00C930CE">
        <w:rPr>
          <w:szCs w:val="24"/>
          <w:lang w:val="ru"/>
        </w:rPr>
        <w:t xml:space="preserve">работы </w:t>
      </w:r>
      <w:r w:rsidR="0094176D">
        <w:rPr>
          <w:szCs w:val="24"/>
          <w:lang w:val="ru"/>
        </w:rPr>
        <w:t xml:space="preserve">не менее 3 года </w:t>
      </w:r>
      <w:r w:rsidRPr="00C930CE">
        <w:rPr>
          <w:szCs w:val="24"/>
          <w:lang w:val="ru"/>
        </w:rPr>
        <w:t>над аспектами управления экологическими и социальными рисками мероприятий в области развития, финансируемы</w:t>
      </w:r>
      <w:r>
        <w:rPr>
          <w:szCs w:val="24"/>
          <w:lang w:val="ru"/>
        </w:rPr>
        <w:t xml:space="preserve">ми </w:t>
      </w:r>
      <w:r w:rsidRPr="00C930CE">
        <w:rPr>
          <w:szCs w:val="24"/>
          <w:lang w:val="ru"/>
        </w:rPr>
        <w:t>финансовыми учреждениями/правительствами в области развития</w:t>
      </w:r>
      <w:r>
        <w:rPr>
          <w:szCs w:val="24"/>
          <w:lang w:val="ru-MD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2</w:t>
      </w:r>
      <w:r w:rsidR="0094176D">
        <w:rPr>
          <w:b/>
          <w:bCs/>
          <w:iCs/>
          <w:szCs w:val="24"/>
          <w:lang w:val="ru-RU"/>
        </w:rPr>
        <w:t>5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18B2646B" w14:textId="4775431D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 xml:space="preserve">Знание законодательства Кыргызской Республики в области охраны окружающей среды, управления земельными ресурсами и политики </w:t>
      </w:r>
      <w:r>
        <w:rPr>
          <w:szCs w:val="24"/>
          <w:lang w:val="ru"/>
        </w:rPr>
        <w:t>Исламского банка развития</w:t>
      </w:r>
      <w:r w:rsidRPr="00C930CE">
        <w:rPr>
          <w:szCs w:val="24"/>
          <w:lang w:val="ru"/>
        </w:rPr>
        <w:t xml:space="preserve"> по экологическим и социальным стандартам и/или Политике оперативной защиты (или других международных финансовых институтов</w:t>
      </w:r>
      <w:r>
        <w:rPr>
          <w:szCs w:val="24"/>
          <w:lang w:val="ru"/>
        </w:rPr>
        <w:t>, таких как ВБ, АБР</w:t>
      </w:r>
      <w:r w:rsidRPr="00C930CE">
        <w:rPr>
          <w:szCs w:val="24"/>
          <w:lang w:val="ru"/>
        </w:rPr>
        <w:t>)</w:t>
      </w:r>
      <w:r>
        <w:rPr>
          <w:szCs w:val="24"/>
          <w:lang w:val="ru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>
        <w:rPr>
          <w:iCs/>
          <w:szCs w:val="24"/>
          <w:lang w:val="ru-RU"/>
        </w:rPr>
        <w:t xml:space="preserve">                          </w:t>
      </w:r>
      <w:r w:rsidR="00843274">
        <w:rPr>
          <w:b/>
          <w:bCs/>
          <w:iCs/>
          <w:szCs w:val="24"/>
          <w:lang w:val="ru-RU"/>
        </w:rPr>
        <w:t>2</w:t>
      </w:r>
      <w:r>
        <w:rPr>
          <w:b/>
          <w:bCs/>
          <w:iCs/>
          <w:szCs w:val="24"/>
          <w:lang w:val="ru-RU"/>
        </w:rPr>
        <w:t>0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0EC31658" w14:textId="10BD051D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Опыт разработки документации по экологическим и социальным аспектам, в частности, в области охраны труда и техники безопасности, опыт в проектах, финансируемых международными донорами, является преимуществом</w:t>
      </w:r>
      <w:r>
        <w:rPr>
          <w:szCs w:val="24"/>
          <w:lang w:val="ru"/>
        </w:rPr>
        <w:t xml:space="preserve"> </w:t>
      </w:r>
      <w:r w:rsidR="00843274">
        <w:rPr>
          <w:iCs/>
          <w:szCs w:val="24"/>
          <w:lang w:val="ru-RU"/>
        </w:rPr>
        <w:t xml:space="preserve">–                          </w:t>
      </w:r>
      <w:r w:rsidR="00843274">
        <w:rPr>
          <w:b/>
          <w:bCs/>
          <w:iCs/>
          <w:szCs w:val="24"/>
          <w:lang w:val="ru-RU"/>
        </w:rPr>
        <w:t>20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6D3CEDA8" w14:textId="19F1F423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 xml:space="preserve">Навыки </w:t>
      </w:r>
      <w:r>
        <w:rPr>
          <w:szCs w:val="24"/>
          <w:lang w:val="ru"/>
        </w:rPr>
        <w:t>оказания поддержки</w:t>
      </w:r>
      <w:r w:rsidRPr="00C930CE">
        <w:rPr>
          <w:szCs w:val="24"/>
          <w:lang w:val="ru"/>
        </w:rPr>
        <w:t>, способность вести дискуссии и отвечать на отзывы и вопросы различных слоев общества от членов сообщества</w:t>
      </w:r>
      <w:r>
        <w:rPr>
          <w:iCs/>
          <w:szCs w:val="24"/>
          <w:lang w:val="ru-RU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10 баллов</w:t>
      </w:r>
      <w:r w:rsidR="00843274">
        <w:rPr>
          <w:iCs/>
          <w:szCs w:val="24"/>
          <w:lang w:val="ru-RU"/>
        </w:rPr>
        <w:t>;</w:t>
      </w:r>
    </w:p>
    <w:p w14:paraId="55762F01" w14:textId="52DC99AA" w:rsidR="00843274" w:rsidRPr="00C91EC8" w:rsidRDefault="00EC77A7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Свободное владение кыргызским и русским языками, знание английского языка является преимуществом</w:t>
      </w:r>
      <w:r w:rsidR="00843274">
        <w:rPr>
          <w:iCs/>
          <w:szCs w:val="24"/>
          <w:lang w:val="ru-RU"/>
        </w:rPr>
        <w:t xml:space="preserve"> –</w:t>
      </w:r>
      <w:r>
        <w:rPr>
          <w:iCs/>
          <w:szCs w:val="24"/>
          <w:lang w:val="ru-RU"/>
        </w:rPr>
        <w:t xml:space="preserve"> </w:t>
      </w:r>
      <w:r w:rsidR="00843274" w:rsidRPr="00843274">
        <w:rPr>
          <w:b/>
          <w:bCs/>
          <w:iCs/>
          <w:szCs w:val="24"/>
          <w:lang w:val="ru-RU"/>
        </w:rPr>
        <w:t>10 баллов</w:t>
      </w:r>
      <w:r w:rsidR="00843274" w:rsidRPr="00C91EC8">
        <w:rPr>
          <w:iCs/>
          <w:szCs w:val="24"/>
          <w:lang w:val="ru-RU"/>
        </w:rPr>
        <w:t>.</w:t>
      </w:r>
    </w:p>
    <w:bookmarkEnd w:id="1"/>
    <w:p w14:paraId="3500DD03" w14:textId="77777777" w:rsidR="00E156E9" w:rsidRPr="00E156E9" w:rsidRDefault="00E156E9" w:rsidP="00E156E9">
      <w:pPr>
        <w:pStyle w:val="ListParagraph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1355E2AE" w:rsid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 xml:space="preserve">Контракт заключается первоначально на 12 месяцев с возможностью продления по результатам работы и потребностям проекта. Работа — </w:t>
      </w:r>
      <w:r w:rsidR="00F65316" w:rsidRP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первые 8 месяцев </w:t>
      </w:r>
      <w:r w:rsidRP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>на полной занятости</w:t>
      </w:r>
      <w:r w:rsid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>,</w:t>
      </w:r>
      <w:r w:rsidR="00F65316">
        <w:rPr>
          <w:rFonts w:ascii="Times New Roman" w:hAnsi="Times New Roman" w:cs="Times New Roman"/>
          <w:sz w:val="24"/>
          <w:szCs w:val="28"/>
          <w:lang w:val="ru-RU"/>
        </w:rPr>
        <w:t xml:space="preserve"> последующие месяцы, как и последующие продления Контракта – на частичной занятости</w:t>
      </w:r>
      <w:r w:rsidRPr="00E156E9">
        <w:rPr>
          <w:rFonts w:ascii="Times New Roman" w:hAnsi="Times New Roman" w:cs="Times New Roman"/>
          <w:sz w:val="24"/>
          <w:szCs w:val="28"/>
          <w:lang w:val="ru-RU"/>
        </w:rPr>
        <w:t>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EC77A7" w:rsidRPr="00EC77A7">
        <w:rPr>
          <w:rFonts w:ascii="Times New Roman" w:hAnsi="Times New Roman" w:cs="Times New Roman"/>
          <w:sz w:val="24"/>
          <w:szCs w:val="24"/>
          <w:lang w:val="ru-RU"/>
        </w:rPr>
        <w:t>Специалист</w:t>
      </w:r>
      <w:r w:rsidR="00EC77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C77A7" w:rsidRPr="00EC77A7">
        <w:rPr>
          <w:rFonts w:ascii="Times New Roman" w:hAnsi="Times New Roman" w:cs="Times New Roman"/>
          <w:sz w:val="24"/>
          <w:szCs w:val="24"/>
          <w:lang w:val="ru-RU"/>
        </w:rPr>
        <w:t xml:space="preserve"> по экологической и социальной политике</w:t>
      </w:r>
      <w:r w:rsidR="00EC77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DB1354" w14:textId="77777777" w:rsidR="008F6536" w:rsidRPr="00E156E9" w:rsidRDefault="008F6536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57789C5E" w14:textId="7FB3A848" w:rsidR="00E156E9" w:rsidRPr="00DE6678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proofErr w:type="spellStart"/>
      <w:r w:rsidRPr="00C33E79">
        <w:rPr>
          <w:b/>
          <w:bCs/>
        </w:rPr>
        <w:lastRenderedPageBreak/>
        <w:t>Вклад</w:t>
      </w:r>
      <w:proofErr w:type="spellEnd"/>
      <w:r w:rsidRPr="00C33E79">
        <w:rPr>
          <w:b/>
          <w:bCs/>
        </w:rPr>
        <w:t xml:space="preserve"> </w:t>
      </w:r>
      <w:proofErr w:type="spellStart"/>
      <w:r w:rsidRPr="00C33E79">
        <w:rPr>
          <w:b/>
          <w:bCs/>
        </w:rPr>
        <w:t>работодателя</w:t>
      </w:r>
      <w:proofErr w:type="spellEnd"/>
    </w:p>
    <w:p w14:paraId="2A4BDF19" w14:textId="77777777" w:rsidR="00DE6678" w:rsidRPr="00E156E9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2DC5B31C" w14:textId="75613CA4" w:rsidR="00E156E9" w:rsidRPr="00E156E9" w:rsidRDefault="00E156E9" w:rsidP="00EC77A7">
      <w:pPr>
        <w:spacing w:after="0"/>
        <w:jc w:val="both"/>
        <w:rPr>
          <w:szCs w:val="24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EDE"/>
    <w:multiLevelType w:val="multilevel"/>
    <w:tmpl w:val="B7D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1602"/>
    <w:multiLevelType w:val="hybridMultilevel"/>
    <w:tmpl w:val="F41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34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425489"/>
    <w:multiLevelType w:val="multilevel"/>
    <w:tmpl w:val="ADB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636CC"/>
    <w:multiLevelType w:val="hybridMultilevel"/>
    <w:tmpl w:val="0190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C1CC2"/>
    <w:multiLevelType w:val="hybridMultilevel"/>
    <w:tmpl w:val="065C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07E7302"/>
    <w:multiLevelType w:val="hybridMultilevel"/>
    <w:tmpl w:val="C792BDF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D1A01"/>
    <w:multiLevelType w:val="hybridMultilevel"/>
    <w:tmpl w:val="A25AF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647B89"/>
    <w:multiLevelType w:val="multilevel"/>
    <w:tmpl w:val="334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01364"/>
    <w:multiLevelType w:val="hybridMultilevel"/>
    <w:tmpl w:val="09E87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754637"/>
    <w:multiLevelType w:val="multilevel"/>
    <w:tmpl w:val="03D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61E61"/>
    <w:multiLevelType w:val="hybridMultilevel"/>
    <w:tmpl w:val="72C21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0D55EC"/>
    <w:multiLevelType w:val="multilevel"/>
    <w:tmpl w:val="1FA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B06749"/>
    <w:multiLevelType w:val="multilevel"/>
    <w:tmpl w:val="464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300978">
    <w:abstractNumId w:val="30"/>
  </w:num>
  <w:num w:numId="2" w16cid:durableId="1435175401">
    <w:abstractNumId w:val="13"/>
  </w:num>
  <w:num w:numId="3" w16cid:durableId="269896151">
    <w:abstractNumId w:val="14"/>
  </w:num>
  <w:num w:numId="4" w16cid:durableId="364990601">
    <w:abstractNumId w:val="31"/>
  </w:num>
  <w:num w:numId="5" w16cid:durableId="1259677043">
    <w:abstractNumId w:val="33"/>
  </w:num>
  <w:num w:numId="6" w16cid:durableId="1531070007">
    <w:abstractNumId w:val="18"/>
  </w:num>
  <w:num w:numId="7" w16cid:durableId="2146774287">
    <w:abstractNumId w:val="26"/>
  </w:num>
  <w:num w:numId="8" w16cid:durableId="1130054235">
    <w:abstractNumId w:val="25"/>
  </w:num>
  <w:num w:numId="9" w16cid:durableId="1431848855">
    <w:abstractNumId w:val="32"/>
  </w:num>
  <w:num w:numId="10" w16cid:durableId="613633184">
    <w:abstractNumId w:val="9"/>
  </w:num>
  <w:num w:numId="11" w16cid:durableId="1584947483">
    <w:abstractNumId w:val="16"/>
  </w:num>
  <w:num w:numId="12" w16cid:durableId="368801698">
    <w:abstractNumId w:val="15"/>
  </w:num>
  <w:num w:numId="13" w16cid:durableId="1127966938">
    <w:abstractNumId w:val="8"/>
  </w:num>
  <w:num w:numId="14" w16cid:durableId="1585188764">
    <w:abstractNumId w:val="2"/>
  </w:num>
  <w:num w:numId="15" w16cid:durableId="2012416231">
    <w:abstractNumId w:val="17"/>
  </w:num>
  <w:num w:numId="16" w16cid:durableId="126164517">
    <w:abstractNumId w:val="7"/>
  </w:num>
  <w:num w:numId="17" w16cid:durableId="874272945">
    <w:abstractNumId w:val="5"/>
  </w:num>
  <w:num w:numId="18" w16cid:durableId="716973203">
    <w:abstractNumId w:val="20"/>
  </w:num>
  <w:num w:numId="19" w16cid:durableId="1565750529">
    <w:abstractNumId w:val="3"/>
  </w:num>
  <w:num w:numId="20" w16cid:durableId="1989477766">
    <w:abstractNumId w:val="6"/>
  </w:num>
  <w:num w:numId="21" w16cid:durableId="1718966277">
    <w:abstractNumId w:val="4"/>
  </w:num>
  <w:num w:numId="22" w16cid:durableId="250159970">
    <w:abstractNumId w:val="27"/>
  </w:num>
  <w:num w:numId="23" w16cid:durableId="669915095">
    <w:abstractNumId w:val="1"/>
  </w:num>
  <w:num w:numId="24" w16cid:durableId="424573478">
    <w:abstractNumId w:val="23"/>
  </w:num>
  <w:num w:numId="25" w16cid:durableId="1726444355">
    <w:abstractNumId w:val="28"/>
  </w:num>
  <w:num w:numId="26" w16cid:durableId="1650861755">
    <w:abstractNumId w:val="11"/>
  </w:num>
  <w:num w:numId="27" w16cid:durableId="82144384">
    <w:abstractNumId w:val="19"/>
  </w:num>
  <w:num w:numId="28" w16cid:durableId="354576676">
    <w:abstractNumId w:val="21"/>
  </w:num>
  <w:num w:numId="29" w16cid:durableId="182984602">
    <w:abstractNumId w:val="34"/>
  </w:num>
  <w:num w:numId="30" w16cid:durableId="148442648">
    <w:abstractNumId w:val="0"/>
  </w:num>
  <w:num w:numId="31" w16cid:durableId="336230112">
    <w:abstractNumId w:val="24"/>
  </w:num>
  <w:num w:numId="32" w16cid:durableId="1391884967">
    <w:abstractNumId w:val="22"/>
  </w:num>
  <w:num w:numId="33" w16cid:durableId="1230925273">
    <w:abstractNumId w:val="10"/>
  </w:num>
  <w:num w:numId="34" w16cid:durableId="940376897">
    <w:abstractNumId w:val="29"/>
  </w:num>
  <w:num w:numId="35" w16cid:durableId="1958486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1E7EA3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D3AED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298A"/>
    <w:rsid w:val="00837213"/>
    <w:rsid w:val="0084297C"/>
    <w:rsid w:val="00843064"/>
    <w:rsid w:val="0084327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8F6536"/>
    <w:rsid w:val="0090122D"/>
    <w:rsid w:val="00904B3B"/>
    <w:rsid w:val="00911BC2"/>
    <w:rsid w:val="0091303A"/>
    <w:rsid w:val="00922174"/>
    <w:rsid w:val="00934743"/>
    <w:rsid w:val="00934E37"/>
    <w:rsid w:val="00935953"/>
    <w:rsid w:val="0094176D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2F8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57592"/>
    <w:rsid w:val="00B75828"/>
    <w:rsid w:val="00B77425"/>
    <w:rsid w:val="00B848E3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66D"/>
    <w:rsid w:val="00D72A97"/>
    <w:rsid w:val="00D8264A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C77A7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0D69"/>
    <w:rsid w:val="00F61F64"/>
    <w:rsid w:val="00F65316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F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uiPriority w:val="34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Normal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Ulugbek</cp:lastModifiedBy>
  <cp:revision>42</cp:revision>
  <cp:lastPrinted>2024-08-05T09:14:00Z</cp:lastPrinted>
  <dcterms:created xsi:type="dcterms:W3CDTF">2024-08-02T04:09:00Z</dcterms:created>
  <dcterms:modified xsi:type="dcterms:W3CDTF">2026-02-27T05:58:00Z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