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BF16" w14:textId="77777777" w:rsidR="000C2D9E" w:rsidRPr="000C2D9E" w:rsidRDefault="000C2D9E" w:rsidP="000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9E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14:paraId="629EB005" w14:textId="77777777" w:rsidR="000C2D9E" w:rsidRDefault="000C2D9E" w:rsidP="000C2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 xml:space="preserve">Форума ректоров вузов Центральной Азии, </w:t>
      </w:r>
    </w:p>
    <w:p w14:paraId="742B045F" w14:textId="77777777" w:rsidR="00EF7DF3" w:rsidRDefault="000C2D9E" w:rsidP="000C2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 xml:space="preserve">посвященного 100-летию Кара-Кыргызской автономной области </w:t>
      </w:r>
    </w:p>
    <w:p w14:paraId="7CD3986A" w14:textId="01D2198E" w:rsidR="000C2D9E" w:rsidRPr="000C2D9E" w:rsidRDefault="000C2D9E" w:rsidP="000C2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14:paraId="5C8B0A39" w14:textId="77777777" w:rsidR="000C2D9E" w:rsidRPr="000C2D9E" w:rsidRDefault="000C2D9E" w:rsidP="000C2D9E">
      <w:pPr>
        <w:rPr>
          <w:rFonts w:ascii="Times New Roman" w:hAnsi="Times New Roman" w:cs="Times New Roman"/>
          <w:sz w:val="28"/>
          <w:szCs w:val="28"/>
        </w:rPr>
      </w:pPr>
    </w:p>
    <w:p w14:paraId="5D142650" w14:textId="77777777" w:rsidR="000C2D9E" w:rsidRPr="000C2D9E" w:rsidRDefault="000C2D9E" w:rsidP="00290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Мы, участники Международного форума ректоров вузов Центральной Азии, состоявшегося 20 ноября 2024 года в городе Бишкек,  осознавая значимость совместных усилий в условиях глобальных вызовов и ускоряющейся цифровой трансформации и важность роли высшего образования в устойчивом развитии наших стран, подтверждаем нашу приверженность укреплению сотрудничества между университетами Центральной Азии в целях устойчивого раз-вития образования, науки и экономики региона.</w:t>
      </w:r>
    </w:p>
    <w:p w14:paraId="690EC3B2" w14:textId="77777777" w:rsidR="000C2D9E" w:rsidRPr="000C2D9E" w:rsidRDefault="000C2D9E" w:rsidP="00290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Учитывая, что сегодня, как никогда, повышается роль высших учебных заведений как центров образования, культуры, науки и новых технологий, и принимая во внимание, что молодежь является движущей силой инноваций, прогресса и позитивных перемен в нашем мире, а также руководствуясь Туркестанской декларацией о формировании Центрально-Азиатского пространства высшего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9E">
        <w:rPr>
          <w:rFonts w:ascii="Times New Roman" w:hAnsi="Times New Roman" w:cs="Times New Roman"/>
          <w:sz w:val="28"/>
          <w:szCs w:val="28"/>
        </w:rPr>
        <w:t>мы провозглашаем следующие принципы и намерения:</w:t>
      </w:r>
    </w:p>
    <w:p w14:paraId="76766E6F" w14:textId="77777777" w:rsidR="000C2D9E" w:rsidRPr="000C2D9E" w:rsidRDefault="000C2D9E" w:rsidP="002908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D9E">
        <w:rPr>
          <w:rFonts w:ascii="Times New Roman" w:hAnsi="Times New Roman" w:cs="Times New Roman"/>
          <w:b/>
          <w:sz w:val="28"/>
          <w:szCs w:val="28"/>
        </w:rPr>
        <w:t>В области интеграции образования, науки и бизнеса:</w:t>
      </w:r>
    </w:p>
    <w:p w14:paraId="3877924F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Будем стремиться углублять интеграцию образования, науки и бизнеса, способствуя созданию инновационных экосистем, развитию научных исследований и повышению предпринимательской активности в регионе.</w:t>
      </w:r>
    </w:p>
    <w:p w14:paraId="5E34AF73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Намерены активизировать работу по созданию образовательных и научных хабов, стартап-акселераторов и бизнес-инкубаторов для поддержки молодежных инициатив, предпринимательства и внедрения инноваций.</w:t>
      </w:r>
    </w:p>
    <w:p w14:paraId="7A51C915" w14:textId="77777777" w:rsidR="0067511C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Считаем необходимым укреплять партнерства между университетами для обмена опытом и реализации совместных проектов, направленных на решение актуальных проблем региона.</w:t>
      </w:r>
    </w:p>
    <w:p w14:paraId="263BA4F2" w14:textId="6F41D800" w:rsidR="000C2D9E" w:rsidRDefault="0067511C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 необходимым создать совместную </w:t>
      </w:r>
      <w:r w:rsidR="00F80375">
        <w:rPr>
          <w:rFonts w:ascii="Times New Roman" w:hAnsi="Times New Roman" w:cs="Times New Roman"/>
          <w:sz w:val="28"/>
          <w:szCs w:val="28"/>
        </w:rPr>
        <w:t>сеть</w:t>
      </w:r>
      <w:r>
        <w:rPr>
          <w:rFonts w:ascii="Times New Roman" w:hAnsi="Times New Roman" w:cs="Times New Roman"/>
          <w:sz w:val="28"/>
          <w:szCs w:val="28"/>
        </w:rPr>
        <w:t xml:space="preserve"> акселератор для стартап проектов студентов.</w:t>
      </w:r>
      <w:r w:rsidR="000C2D9E" w:rsidRPr="000C2D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3AD68" w14:textId="77777777" w:rsidR="00290889" w:rsidRPr="000C2D9E" w:rsidRDefault="00290889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0524A" w14:textId="77777777" w:rsidR="000C2D9E" w:rsidRPr="002564B3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4B3">
        <w:rPr>
          <w:rFonts w:ascii="Times New Roman" w:hAnsi="Times New Roman" w:cs="Times New Roman"/>
          <w:b/>
          <w:sz w:val="28"/>
          <w:szCs w:val="28"/>
        </w:rPr>
        <w:t>В области развития международного сотрудничества:</w:t>
      </w:r>
    </w:p>
    <w:p w14:paraId="71B19CBF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Призываем к укреплению партнерства между университетами стран Центральной Азии и мировым образовательным сообществом для обмена опытом, знаниями и технологиями.</w:t>
      </w:r>
    </w:p>
    <w:p w14:paraId="45D7509C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 xml:space="preserve">Будем стремиться к интернационализации образования, активизируя сотрудничество между вузами Центральной Азии и международными партнерами в целях обмена опытом, повышения компетенций студентов и преподавателей. </w:t>
      </w:r>
    </w:p>
    <w:p w14:paraId="703C4902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lastRenderedPageBreak/>
        <w:t>Намерены работать над разработкой и внедрением совместных образовательных программ, включая совместные квалификации высшего образования и программы двойных дипломов.</w:t>
      </w:r>
    </w:p>
    <w:p w14:paraId="53C9D7D9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Готовы развивать механизмы академической мобильности, обеспечивающие свободный обмен знаниями, опытом и технологиями между вузами стран Центральной Азии.</w:t>
      </w:r>
    </w:p>
    <w:p w14:paraId="016A7F12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Считаем необходимым создание Альянса университетов Центральной Азии с целью укрепления сотрудничества между вузами региона, обмена опытом и реализации совместных образовательных и научных проектов.</w:t>
      </w:r>
    </w:p>
    <w:p w14:paraId="6D9983D8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Инициируем создание Ассоциации студентов Центральной Азии, которая станет платформой для взаимодействия молодежи, продвижения студенческих инициатив и развития академической мобильности.</w:t>
      </w:r>
    </w:p>
    <w:p w14:paraId="3563D90D" w14:textId="77777777" w:rsidR="000C2D9E" w:rsidRPr="000C2D9E" w:rsidRDefault="000C2D9E" w:rsidP="002908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8A962C" w14:textId="77777777" w:rsidR="000C2D9E" w:rsidRPr="00290889" w:rsidRDefault="000C2D9E" w:rsidP="002908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89">
        <w:rPr>
          <w:rFonts w:ascii="Times New Roman" w:hAnsi="Times New Roman" w:cs="Times New Roman"/>
          <w:b/>
          <w:sz w:val="28"/>
          <w:szCs w:val="28"/>
        </w:rPr>
        <w:t>В области цифровой трансформации высшего образования:</w:t>
      </w:r>
    </w:p>
    <w:p w14:paraId="29AFF6A5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Признавая важность интеграции цифровых технологий в образовательный и исследовательский процессы, будем стремиться повышать качество и доступность образования через их внедрение.</w:t>
      </w:r>
    </w:p>
    <w:p w14:paraId="5E95D78E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 xml:space="preserve">Осознавая необходимость обеспечения экономической безопасности в условиях цифровой трансформации и защиты информации и персональных данных, планируем сотрудничать в области кибер-безопасности для эффективного противодействия </w:t>
      </w:r>
      <w:proofErr w:type="spellStart"/>
      <w:r w:rsidRPr="000C2D9E">
        <w:rPr>
          <w:rFonts w:ascii="Times New Roman" w:hAnsi="Times New Roman" w:cs="Times New Roman"/>
          <w:sz w:val="28"/>
          <w:szCs w:val="28"/>
        </w:rPr>
        <w:t>киберугрозам</w:t>
      </w:r>
      <w:proofErr w:type="spellEnd"/>
      <w:r w:rsidRPr="000C2D9E">
        <w:rPr>
          <w:rFonts w:ascii="Times New Roman" w:hAnsi="Times New Roman" w:cs="Times New Roman"/>
          <w:sz w:val="28"/>
          <w:szCs w:val="28"/>
        </w:rPr>
        <w:t xml:space="preserve"> и защиты критической информационной инфраструктуры.</w:t>
      </w:r>
    </w:p>
    <w:p w14:paraId="357B4498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Будем поддерживать цифровую трансформацию университетов, внедряя современные технологии, такие как искусственный интеллект, виртуальная реальность и дистанционное обучение.</w:t>
      </w:r>
    </w:p>
    <w:p w14:paraId="5503452C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Намерены способствовать повышению цифровой грамотности и развитию цифровых компетенций студентов, преподавателей и административного персонала для эффективной адаптации к современным требованиям цифрового общества</w:t>
      </w:r>
    </w:p>
    <w:p w14:paraId="79818D89" w14:textId="77777777" w:rsidR="000C2D9E" w:rsidRPr="000C2D9E" w:rsidRDefault="000C2D9E" w:rsidP="002908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1FB7D4" w14:textId="77777777" w:rsidR="000C2D9E" w:rsidRPr="00290889" w:rsidRDefault="000C2D9E" w:rsidP="002908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89">
        <w:rPr>
          <w:rFonts w:ascii="Times New Roman" w:hAnsi="Times New Roman" w:cs="Times New Roman"/>
          <w:b/>
          <w:sz w:val="28"/>
          <w:szCs w:val="28"/>
        </w:rPr>
        <w:t>В области устойчивого развития и «зеленой» экономики:</w:t>
      </w:r>
    </w:p>
    <w:p w14:paraId="2DDC31FC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Осознавая необходимость перехода к экологически устойчивой экономике, будем стремиться поддерживать принципы "зеленой" экономики в образовании и научных исследованиях.</w:t>
      </w:r>
    </w:p>
    <w:p w14:paraId="73764EA9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Будем прикладывать усилия для создания образовательных программ, отвечающих потребностям рынка труда, с особым акцентом на цифровую экономику и устойчивое развитие.</w:t>
      </w:r>
    </w:p>
    <w:p w14:paraId="1CB4997D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 xml:space="preserve">Считаем важным поддерживать экологически устойчивое развитие региона через продвижение принципов «зеленой экономики» и технологий, снижающих углеродные выбросы, а также стимулировать экологическое образование и инновации. </w:t>
      </w:r>
    </w:p>
    <w:p w14:paraId="5771200F" w14:textId="77777777" w:rsidR="000C2D9E" w:rsidRPr="000C2D9E" w:rsidRDefault="000C2D9E" w:rsidP="0029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lastRenderedPageBreak/>
        <w:t>Будем прилагать усилия к созданию совместных исследовательских проектов, направленных на решение актуальных социальных, экономических и экологических проблем региона, с особым акцентом на развитие «зеленой экономики» и устойчивого сельского хозяйства.</w:t>
      </w:r>
    </w:p>
    <w:p w14:paraId="29E7BC83" w14:textId="77777777" w:rsidR="000C2D9E" w:rsidRPr="000C2D9E" w:rsidRDefault="000C2D9E" w:rsidP="002908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7B7FF" w14:textId="77777777" w:rsidR="000C2D9E" w:rsidRPr="00290889" w:rsidRDefault="000C2D9E" w:rsidP="002908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89">
        <w:rPr>
          <w:rFonts w:ascii="Times New Roman" w:hAnsi="Times New Roman" w:cs="Times New Roman"/>
          <w:b/>
          <w:sz w:val="28"/>
          <w:szCs w:val="28"/>
        </w:rPr>
        <w:t>В области обеспечения качества высшего образования:</w:t>
      </w:r>
    </w:p>
    <w:p w14:paraId="069A7347" w14:textId="77777777" w:rsidR="000C2D9E" w:rsidRDefault="000C2D9E" w:rsidP="00290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Будем стремиться совершенствовать стандарты обеспечения качества образования и обновлять образовательные программы с учетом современных требований рынка труда и глобальных тенденций.</w:t>
      </w:r>
    </w:p>
    <w:p w14:paraId="0E7EA388" w14:textId="0D412DAD" w:rsidR="00F80375" w:rsidRPr="00F80375" w:rsidRDefault="0067511C" w:rsidP="00290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11C">
        <w:rPr>
          <w:rFonts w:ascii="Times New Roman" w:hAnsi="Times New Roman" w:cs="Times New Roman"/>
          <w:sz w:val="28"/>
          <w:szCs w:val="28"/>
        </w:rPr>
        <w:t>Работать над созданием и развитием Центрально-Азиатской сети по гарантии качества для разработки общих рамочных стандартов по гарантии качества, региональной сертификации экспертов в области качества и аккредитации, и формирование центрально-азиатской базы данных по методологии в области качества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375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</w:t>
      </w:r>
      <w:r w:rsidR="00F80375">
        <w:rPr>
          <w:rFonts w:ascii="Times New Roman" w:hAnsi="Times New Roman" w:cs="Times New Roman"/>
          <w:sz w:val="28"/>
          <w:szCs w:val="28"/>
        </w:rPr>
        <w:t>образом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, </w:t>
      </w:r>
      <w:r w:rsidR="00F80375">
        <w:rPr>
          <w:rFonts w:ascii="Times New Roman" w:hAnsi="Times New Roman" w:cs="Times New Roman"/>
          <w:sz w:val="28"/>
          <w:szCs w:val="28"/>
        </w:rPr>
        <w:t>создание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</w:t>
      </w:r>
      <w:r w:rsidR="00F80375">
        <w:rPr>
          <w:rFonts w:ascii="Times New Roman" w:hAnsi="Times New Roman" w:cs="Times New Roman"/>
          <w:sz w:val="28"/>
          <w:szCs w:val="28"/>
          <w:lang w:val="en-US"/>
        </w:rPr>
        <w:t>Central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</w:t>
      </w:r>
      <w:r w:rsidR="00F80375">
        <w:rPr>
          <w:rFonts w:ascii="Times New Roman" w:hAnsi="Times New Roman" w:cs="Times New Roman"/>
          <w:sz w:val="28"/>
          <w:szCs w:val="28"/>
          <w:lang w:val="en-US"/>
        </w:rPr>
        <w:t>Asian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</w:t>
      </w:r>
      <w:r w:rsidR="00F80375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 </w:t>
      </w:r>
      <w:r w:rsidR="00F8037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</w:t>
      </w:r>
      <w:r w:rsidR="00F80375"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</w:t>
      </w:r>
      <w:r w:rsidR="00F80375">
        <w:rPr>
          <w:rFonts w:ascii="Times New Roman" w:hAnsi="Times New Roman" w:cs="Times New Roman"/>
          <w:sz w:val="28"/>
          <w:szCs w:val="28"/>
          <w:lang w:val="en-US"/>
        </w:rPr>
        <w:t>assurance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</w:t>
      </w:r>
      <w:r w:rsidR="00F80375">
        <w:rPr>
          <w:rFonts w:ascii="Times New Roman" w:hAnsi="Times New Roman" w:cs="Times New Roman"/>
          <w:sz w:val="28"/>
          <w:szCs w:val="28"/>
        </w:rPr>
        <w:t>повысит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</w:t>
      </w:r>
      <w:r w:rsidR="00F80375">
        <w:rPr>
          <w:rFonts w:ascii="Times New Roman" w:hAnsi="Times New Roman" w:cs="Times New Roman"/>
          <w:sz w:val="28"/>
          <w:szCs w:val="28"/>
        </w:rPr>
        <w:t>уровень</w:t>
      </w:r>
      <w:r w:rsidR="00F80375" w:rsidRPr="00F80375">
        <w:rPr>
          <w:rFonts w:ascii="Times New Roman" w:hAnsi="Times New Roman" w:cs="Times New Roman"/>
          <w:sz w:val="28"/>
          <w:szCs w:val="28"/>
        </w:rPr>
        <w:t xml:space="preserve"> </w:t>
      </w:r>
      <w:r w:rsidR="00F80375">
        <w:rPr>
          <w:rFonts w:ascii="Times New Roman" w:hAnsi="Times New Roman" w:cs="Times New Roman"/>
          <w:sz w:val="28"/>
          <w:szCs w:val="28"/>
        </w:rPr>
        <w:t>академической и студенческой мобильности.</w:t>
      </w:r>
    </w:p>
    <w:p w14:paraId="6D5386FA" w14:textId="417A5E40" w:rsidR="000C2D9E" w:rsidRPr="000C2D9E" w:rsidRDefault="000C2D9E" w:rsidP="00290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Намерены содействовать развитию общих критериев и процедур аккредитации, что позволит повысить качество образования и упростить академическую и профессиональную мобильность выпускников.</w:t>
      </w:r>
    </w:p>
    <w:p w14:paraId="386E13A4" w14:textId="77777777" w:rsidR="000C2D9E" w:rsidRPr="000C2D9E" w:rsidRDefault="000C2D9E" w:rsidP="00290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Будем укреплять систему подготовки преподавателей и исследователей, повышая их квалификацию через программы международного обмена, стажировки и участие в глобальных образовательных инициативах.</w:t>
      </w:r>
    </w:p>
    <w:p w14:paraId="71F446ED" w14:textId="77777777" w:rsidR="000C2D9E" w:rsidRPr="000C2D9E" w:rsidRDefault="000C2D9E" w:rsidP="0029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1F5D2" w14:textId="77777777" w:rsidR="000C2D9E" w:rsidRPr="000C2D9E" w:rsidRDefault="000C2D9E" w:rsidP="00290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Мы выражаем уверенность, что реализация изложенных принципов и намерений будет способствовать укреплению научно-образовательного потенциала стран Центральной Азии, развитию инноваций и устойчивому развитию региона в условиях глобальных вызовов.</w:t>
      </w:r>
    </w:p>
    <w:p w14:paraId="3A505FB7" w14:textId="77777777" w:rsidR="000C2D9E" w:rsidRPr="000C2D9E" w:rsidRDefault="000C2D9E" w:rsidP="00290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Мы верим, что реализация данных инициатив приведет к значительному укреплению образовательной, научной и экономической базы стран Центральной Азии, создавая условия для устойчивого развития и конкурентоспособности региона в глобальном масштабе. Особое внимание будет уделено созданию инклюзивной образовательной среды, обеспечивающей равный доступ к знаниям и возможностям для всех категорий населения.</w:t>
      </w:r>
    </w:p>
    <w:p w14:paraId="3874D4EF" w14:textId="77777777" w:rsidR="000C2D9E" w:rsidRPr="000C2D9E" w:rsidRDefault="000C2D9E" w:rsidP="00290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E">
        <w:rPr>
          <w:rFonts w:ascii="Times New Roman" w:hAnsi="Times New Roman" w:cs="Times New Roman"/>
          <w:sz w:val="28"/>
          <w:szCs w:val="28"/>
        </w:rPr>
        <w:t>Настоящая Декларация отражает общее видение будущего вузов Центральной Азии как центров инноваций, научного прогресса и международного сотрудничества. Мы призываем все заинтересованные стороны поддержать эти инициативы, направленные на трансформацию высшего образования в контексте глобальных вызовов, и внести свой вклад в их реализацию.</w:t>
      </w:r>
    </w:p>
    <w:p w14:paraId="7519AC6A" w14:textId="77777777" w:rsidR="008E74D6" w:rsidRPr="000C2D9E" w:rsidRDefault="008E74D6" w:rsidP="002908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74D6" w:rsidRPr="000C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9E"/>
    <w:rsid w:val="000C2D9E"/>
    <w:rsid w:val="002564B3"/>
    <w:rsid w:val="00290889"/>
    <w:rsid w:val="002E1906"/>
    <w:rsid w:val="0067511C"/>
    <w:rsid w:val="008D5986"/>
    <w:rsid w:val="008E74D6"/>
    <w:rsid w:val="00EF7DF3"/>
    <w:rsid w:val="00F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0EEA"/>
  <w15:chartTrackingRefBased/>
  <w15:docId w15:val="{AE62DC47-F6C3-4781-910F-B650EDEE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aisirailova@gmail.com</dc:creator>
  <cp:keywords/>
  <dc:description/>
  <cp:lastModifiedBy>ademi zamitbekova</cp:lastModifiedBy>
  <cp:revision>4</cp:revision>
  <dcterms:created xsi:type="dcterms:W3CDTF">2024-11-18T12:52:00Z</dcterms:created>
  <dcterms:modified xsi:type="dcterms:W3CDTF">2024-11-20T09:11:00Z</dcterms:modified>
</cp:coreProperties>
</file>