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0B" w:rsidRDefault="0096480B" w:rsidP="0096480B">
      <w:pPr>
        <w:rPr>
          <w:b/>
        </w:rPr>
      </w:pPr>
      <w:r w:rsidRPr="0096480B">
        <w:rPr>
          <w:b/>
        </w:rPr>
        <w:t>Отцы-основатели современной Кыргызской государственности. Сценарий первого урока</w:t>
      </w:r>
    </w:p>
    <w:p w:rsidR="0096480B" w:rsidRPr="0096480B" w:rsidRDefault="0096480B" w:rsidP="0096480B">
      <w:pPr>
        <w:spacing w:before="100" w:beforeAutospacing="1" w:after="100" w:afterAutospacing="1" w:line="240" w:lineRule="auto"/>
        <w:jc w:val="right"/>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Примерная разработка урока общеобразовательных организаций</w:t>
      </w:r>
    </w:p>
    <w:p w:rsidR="0096480B" w:rsidRPr="0096480B" w:rsidRDefault="0096480B" w:rsidP="0096480B">
      <w:pPr>
        <w:spacing w:before="100" w:beforeAutospacing="1" w:after="100" w:afterAutospacing="1" w:line="240" w:lineRule="auto"/>
        <w:jc w:val="right"/>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на 2024-2025 учебный год</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 xml:space="preserve">Цель урока: </w:t>
      </w:r>
      <w:r w:rsidRPr="0096480B">
        <w:rPr>
          <w:rFonts w:ascii="Times New Roman" w:eastAsia="Times New Roman" w:hAnsi="Times New Roman" w:cs="Times New Roman"/>
          <w:sz w:val="24"/>
          <w:szCs w:val="24"/>
          <w:lang w:val="ky-KG" w:eastAsia="ky-KG"/>
        </w:rPr>
        <w:t>Сформировать представление о значении Кыргызской автономной области как начала современной кыргызской государственности и стимулировать у учащихся формирование гражданского сознания.</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 xml:space="preserve">Тип урока: </w:t>
      </w:r>
      <w:r w:rsidRPr="0096480B">
        <w:rPr>
          <w:rFonts w:ascii="Times New Roman" w:eastAsia="Times New Roman" w:hAnsi="Times New Roman" w:cs="Times New Roman"/>
          <w:sz w:val="24"/>
          <w:szCs w:val="24"/>
          <w:lang w:val="ky-KG" w:eastAsia="ky-KG"/>
        </w:rPr>
        <w:t>Открытие нового знания.</w:t>
      </w:r>
      <w:r w:rsidRPr="0096480B">
        <w:rPr>
          <w:rFonts w:ascii="Times New Roman" w:eastAsia="Times New Roman" w:hAnsi="Times New Roman" w:cs="Times New Roman"/>
          <w:b/>
          <w:bCs/>
          <w:sz w:val="24"/>
          <w:szCs w:val="24"/>
          <w:lang w:val="ky-KG" w:eastAsia="ky-KG"/>
        </w:rPr>
        <w:t> </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Планируемые результаты обучения:</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В результате урока учащиеся смогут</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Понять значение создания Кыргызской автономной области для формирования государственности Кыргызстана.</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Ознакомиться с личностями «отцов-основателей» Кыргызстана, оценить их качества как людей и политических деятелей.</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Сформировать свою гражданскую позицию по отношению к истории Кыргызстана и современности.</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Осознать личную ответственность и необходимость внесения своего вклада в развитие Кыргызстана.</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 xml:space="preserve">Методы обучения: </w:t>
      </w:r>
      <w:r w:rsidRPr="0096480B">
        <w:rPr>
          <w:rFonts w:ascii="Times New Roman" w:eastAsia="Times New Roman" w:hAnsi="Times New Roman" w:cs="Times New Roman"/>
          <w:sz w:val="24"/>
          <w:szCs w:val="24"/>
          <w:lang w:val="ky-KG" w:eastAsia="ky-KG"/>
        </w:rPr>
        <w:t>объяснительно-иллюстративный, наглядный.</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 xml:space="preserve">Форма обучения: </w:t>
      </w:r>
      <w:r w:rsidRPr="0096480B">
        <w:rPr>
          <w:rFonts w:ascii="Times New Roman" w:eastAsia="Times New Roman" w:hAnsi="Times New Roman" w:cs="Times New Roman"/>
          <w:sz w:val="24"/>
          <w:szCs w:val="24"/>
          <w:lang w:val="ky-KG" w:eastAsia="ky-KG"/>
        </w:rPr>
        <w:t>групповая.</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Оборудование:</w:t>
      </w:r>
    </w:p>
    <w:p w:rsidR="0096480B" w:rsidRPr="0096480B" w:rsidRDefault="0096480B" w:rsidP="0096480B">
      <w:pPr>
        <w:numPr>
          <w:ilvl w:val="0"/>
          <w:numId w:val="1"/>
        </w:num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проектор или монитор для показа видеоролика и/или презентации;</w:t>
      </w:r>
    </w:p>
    <w:p w:rsidR="0096480B" w:rsidRPr="0096480B" w:rsidRDefault="0096480B" w:rsidP="0096480B">
      <w:pPr>
        <w:numPr>
          <w:ilvl w:val="0"/>
          <w:numId w:val="1"/>
        </w:num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Карта Кыргызской Республики;</w:t>
      </w:r>
    </w:p>
    <w:p w:rsidR="0096480B" w:rsidRPr="0096480B" w:rsidRDefault="0096480B" w:rsidP="0096480B">
      <w:pPr>
        <w:numPr>
          <w:ilvl w:val="0"/>
          <w:numId w:val="1"/>
        </w:num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«Линия времени» с нанесенными на ней ключевыми датами развития кыргызской государственности (в ходе работы учащиеся должны выбрать карточки, которые лежат в смешанном виде на столе и прикрепить под нанесенной на линии времени дате.</w:t>
      </w:r>
      <w:r w:rsidRPr="0096480B">
        <w:rPr>
          <w:rFonts w:ascii="Times New Roman" w:eastAsia="Times New Roman" w:hAnsi="Times New Roman" w:cs="Times New Roman"/>
          <w:b/>
          <w:bCs/>
          <w:sz w:val="24"/>
          <w:szCs w:val="24"/>
          <w:lang w:val="ky-KG" w:eastAsia="ky-KG"/>
        </w:rPr>
        <w:t> </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Основные понятия: «</w:t>
      </w:r>
      <w:r w:rsidRPr="0096480B">
        <w:rPr>
          <w:rFonts w:ascii="Times New Roman" w:eastAsia="Times New Roman" w:hAnsi="Times New Roman" w:cs="Times New Roman"/>
          <w:sz w:val="24"/>
          <w:szCs w:val="24"/>
          <w:lang w:val="ky-KG" w:eastAsia="ky-KG"/>
        </w:rPr>
        <w:t>Отцы-основатели», Кыргызская автономная область, государственность, гражданственность (Кыргыз жараны).</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Эпиграф 1:</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«Историческое событие – образования Кара-Кыргызской автономной области, последующие за ней Кыргызская Автономная Советская Социалистическая Республика и Кыргызская Социалистическая Советская Республика имело колоссальное значение для будущей истории Кыргызстана, которое в конечном итоге и стало фундаментом нашей суверенной Кыргызской Республики».</w:t>
      </w:r>
    </w:p>
    <w:p w:rsidR="0096480B" w:rsidRPr="0096480B" w:rsidRDefault="0096480B" w:rsidP="0096480B">
      <w:pPr>
        <w:spacing w:before="100" w:beforeAutospacing="1" w:after="100" w:afterAutospacing="1" w:line="240" w:lineRule="auto"/>
        <w:jc w:val="right"/>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Указ Президента Кыргызской Республики С.Н. Жапарова. </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Эпиграф 2.</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i/>
          <w:iCs/>
          <w:sz w:val="24"/>
          <w:szCs w:val="24"/>
          <w:lang w:val="ky-KG" w:eastAsia="ky-KG"/>
        </w:rPr>
        <w:t>Стезею служенья идешь – не забудь:</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i/>
          <w:iCs/>
          <w:sz w:val="24"/>
          <w:szCs w:val="24"/>
          <w:lang w:val="ky-KG" w:eastAsia="ky-KG"/>
        </w:rPr>
        <w:t>Служение людям – вот правильный путь</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i/>
          <w:iCs/>
          <w:sz w:val="24"/>
          <w:szCs w:val="24"/>
          <w:lang w:val="ky-KG" w:eastAsia="ky-KG"/>
        </w:rPr>
        <w:t>И ладно сказал муж один родовитый,</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i/>
          <w:iCs/>
          <w:sz w:val="24"/>
          <w:szCs w:val="24"/>
          <w:lang w:val="ky-KG" w:eastAsia="ky-KG"/>
        </w:rPr>
        <w:t>Сердечен, он людям был верной защитой:</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i/>
          <w:iCs/>
          <w:sz w:val="24"/>
          <w:szCs w:val="24"/>
          <w:lang w:val="ky-KG" w:eastAsia="ky-KG"/>
        </w:rPr>
        <w:t>«Достойный не помнит о пользе своей,</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i/>
          <w:iCs/>
          <w:sz w:val="24"/>
          <w:szCs w:val="24"/>
          <w:lang w:val="ky-KG" w:eastAsia="ky-KG"/>
        </w:rPr>
        <w:t>Он в муках радеет о пользе людей».</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i/>
          <w:iCs/>
          <w:sz w:val="24"/>
          <w:szCs w:val="24"/>
          <w:lang w:val="ky-KG" w:eastAsia="ky-KG"/>
        </w:rPr>
        <w:t>Нести людям пользу – сколь сердцу любезно,</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i/>
          <w:iCs/>
          <w:sz w:val="24"/>
          <w:szCs w:val="24"/>
          <w:lang w:val="ky-KG" w:eastAsia="ky-KG"/>
        </w:rPr>
        <w:t>И лучше не жить, если жизнь бесполезна.</w:t>
      </w:r>
    </w:p>
    <w:p w:rsidR="0096480B" w:rsidRPr="0096480B" w:rsidRDefault="0096480B" w:rsidP="0096480B">
      <w:pPr>
        <w:spacing w:before="100" w:beforeAutospacing="1" w:after="100" w:afterAutospacing="1" w:line="240" w:lineRule="auto"/>
        <w:jc w:val="right"/>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lastRenderedPageBreak/>
        <w:t>Жусуп Баласагын</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 ОРГАНИЗАЦИОННАЯ СТРУКТУРА (СЦЕНАРИЙ) УРОКА (45 мин.)</w:t>
      </w:r>
    </w:p>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tbl>
      <w:tblPr>
        <w:tblW w:w="1488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540"/>
        <w:gridCol w:w="1798"/>
        <w:gridCol w:w="2182"/>
        <w:gridCol w:w="9364"/>
      </w:tblGrid>
      <w:tr w:rsidR="0096480B" w:rsidRPr="0096480B" w:rsidTr="00E04667">
        <w:trPr>
          <w:tblCellSpacing w:w="15" w:type="dxa"/>
        </w:trPr>
        <w:tc>
          <w:tcPr>
            <w:tcW w:w="1495"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Этапы урока</w:t>
            </w:r>
          </w:p>
        </w:tc>
        <w:tc>
          <w:tcPr>
            <w:tcW w:w="1768"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Обучающие и развивающие компоненты,</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задания</w:t>
            </w:r>
          </w:p>
        </w:tc>
        <w:tc>
          <w:tcPr>
            <w:tcW w:w="2152"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Деятельность учителя</w:t>
            </w:r>
          </w:p>
        </w:tc>
        <w:tc>
          <w:tcPr>
            <w:tcW w:w="9319"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Деятельность учащихся</w:t>
            </w:r>
          </w:p>
        </w:tc>
      </w:tr>
      <w:tr w:rsidR="00E04667" w:rsidRPr="0096480B" w:rsidTr="00E04667">
        <w:trPr>
          <w:tblCellSpacing w:w="15" w:type="dxa"/>
        </w:trPr>
        <w:tc>
          <w:tcPr>
            <w:tcW w:w="1495" w:type="dxa"/>
            <w:vAlign w:val="center"/>
          </w:tcPr>
          <w:p w:rsidR="00E04667" w:rsidRPr="0096480B" w:rsidRDefault="00E04667" w:rsidP="00656A35">
            <w:pPr>
              <w:spacing w:before="100" w:beforeAutospacing="1" w:after="100" w:afterAutospacing="1" w:line="240" w:lineRule="auto"/>
              <w:rPr>
                <w:rFonts w:ascii="Times New Roman" w:eastAsia="Times New Roman" w:hAnsi="Times New Roman" w:cs="Times New Roman"/>
                <w:b/>
                <w:bCs/>
                <w:sz w:val="24"/>
                <w:szCs w:val="24"/>
                <w:lang w:val="ky-KG" w:eastAsia="ky-KG"/>
              </w:rPr>
            </w:pPr>
          </w:p>
        </w:tc>
        <w:tc>
          <w:tcPr>
            <w:tcW w:w="1768" w:type="dxa"/>
            <w:vAlign w:val="center"/>
          </w:tcPr>
          <w:p w:rsidR="00E04667" w:rsidRPr="0096480B" w:rsidRDefault="00E04667" w:rsidP="00656A35">
            <w:pPr>
              <w:spacing w:before="100" w:beforeAutospacing="1" w:after="100" w:afterAutospacing="1" w:line="240" w:lineRule="auto"/>
              <w:rPr>
                <w:rFonts w:ascii="Times New Roman" w:eastAsia="Times New Roman" w:hAnsi="Times New Roman" w:cs="Times New Roman"/>
                <w:sz w:val="24"/>
                <w:szCs w:val="24"/>
                <w:lang w:val="ky-KG" w:eastAsia="ky-KG"/>
              </w:rPr>
            </w:pPr>
          </w:p>
        </w:tc>
        <w:tc>
          <w:tcPr>
            <w:tcW w:w="2152" w:type="dxa"/>
            <w:vAlign w:val="center"/>
          </w:tcPr>
          <w:p w:rsidR="00E04667" w:rsidRPr="0096480B" w:rsidRDefault="00E04667" w:rsidP="00656A35">
            <w:pPr>
              <w:spacing w:before="100" w:beforeAutospacing="1" w:after="100" w:afterAutospacing="1" w:line="240" w:lineRule="auto"/>
              <w:rPr>
                <w:rFonts w:ascii="Times New Roman" w:eastAsia="Times New Roman" w:hAnsi="Times New Roman" w:cs="Times New Roman"/>
                <w:i/>
                <w:iCs/>
                <w:sz w:val="24"/>
                <w:szCs w:val="24"/>
                <w:lang w:val="ky-KG" w:eastAsia="ky-KG"/>
              </w:rPr>
            </w:pPr>
          </w:p>
        </w:tc>
        <w:tc>
          <w:tcPr>
            <w:tcW w:w="9319" w:type="dxa"/>
            <w:vAlign w:val="center"/>
          </w:tcPr>
          <w:p w:rsidR="00E04667" w:rsidRPr="0096480B" w:rsidRDefault="00E04667" w:rsidP="00656A35">
            <w:pPr>
              <w:spacing w:after="0" w:line="240" w:lineRule="auto"/>
              <w:rPr>
                <w:rFonts w:ascii="Times New Roman" w:eastAsia="Times New Roman" w:hAnsi="Times New Roman" w:cs="Times New Roman"/>
                <w:sz w:val="24"/>
                <w:szCs w:val="24"/>
                <w:lang w:val="ky-KG" w:eastAsia="ky-KG"/>
              </w:rPr>
            </w:pPr>
          </w:p>
        </w:tc>
      </w:tr>
      <w:tr w:rsidR="0096480B" w:rsidRPr="0096480B" w:rsidTr="00E04667">
        <w:trPr>
          <w:tblCellSpacing w:w="15" w:type="dxa"/>
        </w:trPr>
        <w:tc>
          <w:tcPr>
            <w:tcW w:w="1495"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I. Мотивация к учебной деятельности</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(2 мин.)</w:t>
            </w:r>
          </w:p>
        </w:tc>
        <w:tc>
          <w:tcPr>
            <w:tcW w:w="1768"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Эмоциональная, психологическая мотивационная подготовка учащихся</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к усвоению учебного материала</w:t>
            </w:r>
          </w:p>
        </w:tc>
        <w:tc>
          <w:tcPr>
            <w:tcW w:w="2152"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i/>
                <w:iCs/>
                <w:sz w:val="24"/>
                <w:szCs w:val="24"/>
                <w:lang w:val="ky-KG" w:eastAsia="ky-KG"/>
              </w:rPr>
              <w:t>Оргмомент:</w:t>
            </w:r>
            <w:r w:rsidRPr="0096480B">
              <w:rPr>
                <w:rFonts w:ascii="Times New Roman" w:eastAsia="Times New Roman" w:hAnsi="Times New Roman" w:cs="Times New Roman"/>
                <w:sz w:val="24"/>
                <w:szCs w:val="24"/>
                <w:lang w:val="ky-KG" w:eastAsia="ky-KG"/>
              </w:rPr>
              <w:t xml:space="preserve"> Учащиеся встают, приветствуя учителя, и слушают его поздравление с началом нового учебного года.</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tc>
        <w:tc>
          <w:tcPr>
            <w:tcW w:w="9319"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Демонстрируют готовность к уроку. Благодарят учителя за поздравление.</w:t>
            </w:r>
          </w:p>
        </w:tc>
      </w:tr>
      <w:tr w:rsidR="0096480B" w:rsidRPr="0096480B" w:rsidTr="00E04667">
        <w:trPr>
          <w:tblCellSpacing w:w="15" w:type="dxa"/>
        </w:trPr>
        <w:tc>
          <w:tcPr>
            <w:tcW w:w="1495"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II.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(3-4 мин.)</w:t>
            </w:r>
          </w:p>
        </w:tc>
        <w:tc>
          <w:tcPr>
            <w:tcW w:w="1768"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Стадия «вызова» (актуализация знаний и социального опыта учащихся)</w:t>
            </w:r>
          </w:p>
        </w:tc>
        <w:tc>
          <w:tcPr>
            <w:tcW w:w="2152"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xml:space="preserve">Слова учителя. Ребята, сегодня мы с вами поговорим об одном из важнейших событий в истории Кыргызстана – обретении государственности. </w:t>
            </w:r>
            <w:r w:rsidRPr="0096480B">
              <w:rPr>
                <w:rFonts w:ascii="Times New Roman" w:eastAsia="Times New Roman" w:hAnsi="Times New Roman" w:cs="Times New Roman"/>
                <w:sz w:val="24"/>
                <w:szCs w:val="24"/>
                <w:lang w:val="ky-KG" w:eastAsia="ky-KG"/>
              </w:rPr>
              <w:lastRenderedPageBreak/>
              <w:t>Это событие произошло в октябре 1924 года и связано с созданием на базе существовавшей с 1918 года Туркестанской автономной советской социалистической республики (ТАССР) национальных государств.</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Кто из вас сможет объяснить термин/значение слова «государство»?</w:t>
            </w:r>
          </w:p>
        </w:tc>
        <w:tc>
          <w:tcPr>
            <w:tcW w:w="9319" w:type="dxa"/>
            <w:vAlign w:val="center"/>
            <w:hideMark/>
          </w:tcPr>
          <w:p w:rsidR="0096480B" w:rsidRPr="0096480B" w:rsidRDefault="0096480B" w:rsidP="00E04667">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Учащиеся объясняют термин «государство», приводя исторические примеры формирования государств.</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В определении должны прозвучать следующие характеристики государства:</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Территория с границами, на которой живет определенное население (граждане государства) и на котор</w:t>
            </w:r>
            <w:bookmarkStart w:id="0" w:name="_GoBack"/>
            <w:bookmarkEnd w:id="0"/>
            <w:r w:rsidRPr="0096480B">
              <w:rPr>
                <w:rFonts w:ascii="Times New Roman" w:eastAsia="Times New Roman" w:hAnsi="Times New Roman" w:cs="Times New Roman"/>
                <w:sz w:val="24"/>
                <w:szCs w:val="24"/>
                <w:lang w:val="ky-KG" w:eastAsia="ky-KG"/>
              </w:rPr>
              <w:t>ую распространяется власть государства.</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        Публичная власть, осуществляемая органами управления (Президент, Правительство и др.).</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Законы, регулирующие жизнь общества.</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Право власти применять принуждение к гражданам в рамках закона (суд, милиция, армия).</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Налоговая система, обеспечивающая деятельность государственных органов.</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Символика.</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Суверенитет.</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xml:space="preserve">Коротко определение может звучать так: </w:t>
            </w:r>
            <w:r w:rsidRPr="0096480B">
              <w:rPr>
                <w:rFonts w:ascii="Times New Roman" w:eastAsia="Times New Roman" w:hAnsi="Times New Roman" w:cs="Times New Roman"/>
                <w:b/>
                <w:bCs/>
                <w:sz w:val="24"/>
                <w:szCs w:val="24"/>
                <w:lang w:val="ky-KG" w:eastAsia="ky-KG"/>
              </w:rPr>
              <w:t>Государство</w:t>
            </w:r>
            <w:r w:rsidRPr="0096480B">
              <w:rPr>
                <w:rFonts w:ascii="Times New Roman" w:eastAsia="Times New Roman" w:hAnsi="Times New Roman" w:cs="Times New Roman"/>
                <w:sz w:val="24"/>
                <w:szCs w:val="24"/>
                <w:lang w:val="ky-KG" w:eastAsia="ky-KG"/>
              </w:rPr>
              <w:t xml:space="preserve"> – это организация власти, которая имеет специальный аппарат управления, располагается на определенной территории и обладает суверенитетом во внутренних и внешних делах.</w:t>
            </w:r>
          </w:p>
        </w:tc>
      </w:tr>
      <w:tr w:rsidR="0096480B" w:rsidRPr="0096480B" w:rsidTr="00E04667">
        <w:trPr>
          <w:tblCellSpacing w:w="15" w:type="dxa"/>
        </w:trPr>
        <w:tc>
          <w:tcPr>
            <w:tcW w:w="1495"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lastRenderedPageBreak/>
              <w:t>III.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(7 мин.)</w:t>
            </w:r>
          </w:p>
        </w:tc>
        <w:tc>
          <w:tcPr>
            <w:tcW w:w="1768"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Стадия размышления</w:t>
            </w:r>
          </w:p>
        </w:tc>
        <w:tc>
          <w:tcPr>
            <w:tcW w:w="2152"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Итак, отталкиваясь от тех определений, которые вы дали, первая форма современной государственности – Кара-Кыргызская автономная область.</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Чтобы подчеркнуть значимость ее образования, Президентом Кыргызской Республики Жапаровым С.Н. 24-октября 2023 года был подписал Указ “О праздновании 100-летия образования Кара-Кыргызской автономной области” (УП КР № 270).</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Давайте попробуем понять, что именно произошло 100 лет тому назад.</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После революции 1917 года начинает проводиться политика широкого привлечения представителей местного населения к управлению.</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xml:space="preserve">Образование СССР в 1922 году и </w:t>
            </w:r>
            <w:r w:rsidRPr="0096480B">
              <w:rPr>
                <w:rFonts w:ascii="Times New Roman" w:eastAsia="Times New Roman" w:hAnsi="Times New Roman" w:cs="Times New Roman"/>
                <w:sz w:val="24"/>
                <w:szCs w:val="24"/>
                <w:lang w:val="ky-KG" w:eastAsia="ky-KG"/>
              </w:rPr>
              <w:lastRenderedPageBreak/>
              <w:t>принятие Конституции СССР ускорило работу по созданию в Туркестане национальных республик. Была проведена большая работа по уточнению территорий расселения народов Средней Азии, определению границ будущих государств.</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14 октября 1924 года Всероссийский ЦИК РСФСР принял постановление о размежевании народов Средней Азии на национальные государства.</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xml:space="preserve">В результате этого были образованы Туркменская ССР, Узбекская ССР (в ее состав вошла и </w:t>
            </w:r>
            <w:r w:rsidRPr="0096480B">
              <w:rPr>
                <w:rFonts w:ascii="Times New Roman" w:eastAsia="Times New Roman" w:hAnsi="Times New Roman" w:cs="Times New Roman"/>
                <w:sz w:val="24"/>
                <w:szCs w:val="24"/>
                <w:lang w:val="ky-KG" w:eastAsia="ky-KG"/>
              </w:rPr>
              <w:lastRenderedPageBreak/>
              <w:t>Таджикская АССР), Кара-Кыргызская автономная область в составе РСФСР и Кара-Калпакская АО в составе Казахской АССР.</w:t>
            </w:r>
            <w:r w:rsidRPr="0096480B">
              <w:rPr>
                <w:rFonts w:ascii="Times New Roman" w:eastAsia="Times New Roman" w:hAnsi="Times New Roman" w:cs="Times New Roman"/>
                <w:sz w:val="24"/>
                <w:szCs w:val="24"/>
                <w:lang w:val="ky-KG" w:eastAsia="ky-KG"/>
              </w:rPr>
              <w:br/>
              <w:t>В состав Кара-Киргизской (впоследствии Киргизской) АО вошли почти полностью Каракольский, Нарынский, Пишпекский уезды, десять волостей Наманганского уезда, две волости Кокандского уезда, 14 волостей Алма-Атинского уезда (Таласский участок).</w:t>
            </w:r>
            <w:r w:rsidRPr="0096480B">
              <w:rPr>
                <w:rFonts w:ascii="Times New Roman" w:eastAsia="Times New Roman" w:hAnsi="Times New Roman" w:cs="Times New Roman"/>
                <w:sz w:val="24"/>
                <w:szCs w:val="24"/>
                <w:lang w:val="ky-KG" w:eastAsia="ky-KG"/>
              </w:rPr>
              <w:br/>
              <w:t xml:space="preserve">Население АО составляло 828,3 тысячи человек, из них 63,5% составляли киргизы, 16,8% - русские, 15,4% - узбеки. В области было 6 </w:t>
            </w:r>
            <w:r w:rsidRPr="0096480B">
              <w:rPr>
                <w:rFonts w:ascii="Times New Roman" w:eastAsia="Times New Roman" w:hAnsi="Times New Roman" w:cs="Times New Roman"/>
                <w:sz w:val="24"/>
                <w:szCs w:val="24"/>
                <w:lang w:val="ky-KG" w:eastAsia="ky-KG"/>
              </w:rPr>
              <w:lastRenderedPageBreak/>
              <w:t>городов, 321 аил и 5 хуторов.</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Но руководство Кыргызстана продолжало оставаться в Ташкенте. Лишь в декабре 1924 года усилиями Ишеналы Айдарбекова правительство было переведено в Пишпек. С этого времени Пишпек (с 1926 года – Фрунзе) становится столицей Кыргызстана.</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Создание автономной области было первым шагом в формировании современной Кыргызской государственности.</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Следующие шаги заняли почти весь ХХ век.</w:t>
            </w:r>
            <w:r w:rsidRPr="0096480B">
              <w:rPr>
                <w:rFonts w:ascii="Times New Roman" w:eastAsia="Times New Roman" w:hAnsi="Times New Roman" w:cs="Times New Roman"/>
                <w:sz w:val="24"/>
                <w:szCs w:val="24"/>
                <w:lang w:val="ky-KG" w:eastAsia="ky-KG"/>
              </w:rPr>
              <w:br/>
              <w:t xml:space="preserve">Опираясь на ваши знания, полученные </w:t>
            </w:r>
            <w:r w:rsidRPr="0096480B">
              <w:rPr>
                <w:rFonts w:ascii="Times New Roman" w:eastAsia="Times New Roman" w:hAnsi="Times New Roman" w:cs="Times New Roman"/>
                <w:sz w:val="24"/>
                <w:szCs w:val="24"/>
                <w:lang w:val="ky-KG" w:eastAsia="ky-KG"/>
              </w:rPr>
              <w:lastRenderedPageBreak/>
              <w:t>на уроках история и человек и общество, сможете ли вы продолжить нашу Линию времени?</w:t>
            </w:r>
          </w:p>
        </w:tc>
        <w:tc>
          <w:tcPr>
            <w:tcW w:w="9319"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На Линию времени прикрепляется первая табличка с датой 14 октября 1924 г.</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Учащиеся по желанию выходят к доске и наносят на Линию времени даты: 1926 г. - основание Киргизской АССР, 1936 г. – образование Киргизской ССР и 1991 г. – образование независимого Кыргызстана.</w:t>
            </w:r>
          </w:p>
        </w:tc>
      </w:tr>
      <w:tr w:rsidR="0096480B" w:rsidRPr="0096480B" w:rsidTr="00E04667">
        <w:trPr>
          <w:tblCellSpacing w:w="15" w:type="dxa"/>
        </w:trPr>
        <w:tc>
          <w:tcPr>
            <w:tcW w:w="1495"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lastRenderedPageBreak/>
              <w:t>IV.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(25 мин.)</w:t>
            </w:r>
          </w:p>
        </w:tc>
        <w:tc>
          <w:tcPr>
            <w:tcW w:w="1768"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Стадия размышления</w:t>
            </w:r>
          </w:p>
        </w:tc>
        <w:tc>
          <w:tcPr>
            <w:tcW w:w="2152"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В истории любого государства есть люди, стоявшие у его истоков, которых часто называют «Отцы-основатели» и которые, благодаря своим моральным и профессиональным качествам смогли внести значительный вклад в создание государства.</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Несколько недель назад Президентом страны Садыром Нургожоевичем подписан Указ, который так и называется - «Об отцах-основателях современной Кыргызской государственности».</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В данном Указе отмечено: «В результате ряда проведенных курултаев 14 октября 1924 года Центральным исполнительным комитетом СССР было принято постановление о создании Кара-Кыргызской автономной области». Таким образом, кыргызский народ вновь стал на путь строительства современного государственного образования.</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xml:space="preserve">В этом нелегком для кыргызского народа пути становления новой государственности в дальнейшем внесли свой огромный вклад передовая часть национальной интеллигенции, </w:t>
            </w:r>
            <w:r w:rsidRPr="0096480B">
              <w:rPr>
                <w:rFonts w:ascii="Times New Roman" w:eastAsia="Times New Roman" w:hAnsi="Times New Roman" w:cs="Times New Roman"/>
                <w:sz w:val="24"/>
                <w:szCs w:val="24"/>
                <w:lang w:val="ky-KG" w:eastAsia="ky-KG"/>
              </w:rPr>
              <w:lastRenderedPageBreak/>
              <w:t>лучшие сыны кыргызского народа, такие как И. Айдарбеков, Ж. Абдрахманов,  А. Орозбеков, И. Арабаев, Т. Токбаев, К. Тыныстанов, Т. Айтматов,  Э. Эсенаманов, Т. Жанузаков, Б. Исакеев, Т. Жолдошев, Д. Зульфибаев, Д. Иманов, К. Тельтаев, Т. Худайбергенов, К. Шоруков, С. Чонбашев, М. Янгулатов, В.Н. Дублицкий, М. Ботбаев, Б. Данияров и многие другие».</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xml:space="preserve">В истории новой Кыргызской Республики мы считаем своим долгом выделить заслуги перед отечеством </w:t>
            </w:r>
            <w:r w:rsidRPr="0096480B">
              <w:rPr>
                <w:rFonts w:ascii="Times New Roman" w:eastAsia="Times New Roman" w:hAnsi="Times New Roman" w:cs="Times New Roman"/>
                <w:sz w:val="24"/>
                <w:szCs w:val="24"/>
                <w:lang w:val="ky-KG" w:eastAsia="ky-KG"/>
              </w:rPr>
              <w:lastRenderedPageBreak/>
              <w:t xml:space="preserve">представителей политической элиты – национальных лидеров: Абдыкерима Сыдыкова, Иманалы Айдарбекова, Жусупа Абдрахманова, Абдыкадыра Орозбекова, Ишеналы Арабаева, присвоив им звание «Отцы-основатели современной Кыргызской государственности». Именно они стояли у истоков новой государственности в XX веке, убедительно и аргументированно доказывая, что кыргызский народ, с его языком, культурой и историей, имеет полное право на создание своего государства наравне с другими народами </w:t>
            </w:r>
            <w:r w:rsidRPr="0096480B">
              <w:rPr>
                <w:rFonts w:ascii="Times New Roman" w:eastAsia="Times New Roman" w:hAnsi="Times New Roman" w:cs="Times New Roman"/>
                <w:sz w:val="24"/>
                <w:szCs w:val="24"/>
                <w:lang w:val="ky-KG" w:eastAsia="ky-KG"/>
              </w:rPr>
              <w:lastRenderedPageBreak/>
              <w:t>Центральной Азии. Однако это звание нисколько не умаляет заслуг перед отечеством других выдающихся государственных и политических деятелей нашей страны.</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xml:space="preserve">В рамках проведения в 2024 году юбилейных мероприятий, посвященных 100-летию со дня образования Кара-Кыргызской автономной области, в целях признания заслуг и роли выдающихся личностей в формировании и развитии современной Кыргызской государственности, в соответствии со статьей 71 Конституции Кыргызской </w:t>
            </w:r>
            <w:r w:rsidRPr="0096480B">
              <w:rPr>
                <w:rFonts w:ascii="Times New Roman" w:eastAsia="Times New Roman" w:hAnsi="Times New Roman" w:cs="Times New Roman"/>
                <w:sz w:val="24"/>
                <w:szCs w:val="24"/>
                <w:lang w:val="ky-KG" w:eastAsia="ky-KG"/>
              </w:rPr>
              <w:lastRenderedPageBreak/>
              <w:t>Республики постановляется:</w:t>
            </w:r>
            <w:r w:rsidRPr="0096480B">
              <w:rPr>
                <w:rFonts w:ascii="Times New Roman" w:eastAsia="Times New Roman" w:hAnsi="Times New Roman" w:cs="Times New Roman"/>
                <w:sz w:val="24"/>
                <w:szCs w:val="24"/>
                <w:lang w:val="ky-KG" w:eastAsia="ky-KG"/>
              </w:rPr>
              <w:br/>
              <w:t>1.      Считать отцами-основателями современной Кыргызской государственности Абдыкерима Сыдыкова, Иманалы Айдарбекова, Жусупа Абдрахманова, Абдыкадыра Орозбекова, Ишеналы Арабаева.</w:t>
            </w:r>
            <w:r w:rsidRPr="0096480B">
              <w:rPr>
                <w:rFonts w:ascii="Times New Roman" w:eastAsia="Times New Roman" w:hAnsi="Times New Roman" w:cs="Times New Roman"/>
                <w:sz w:val="24"/>
                <w:szCs w:val="24"/>
                <w:lang w:val="ky-KG" w:eastAsia="ky-KG"/>
              </w:rPr>
              <w:br/>
              <w:t>2.      Считать священным долгом каждого гражданина Кыргызской Республики чтить память отцов-основателей современной Кыргызской государственности.</w:t>
            </w:r>
          </w:p>
        </w:tc>
        <w:tc>
          <w:tcPr>
            <w:tcW w:w="9319"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Ниже представлены альтернативные видео-фрагменты в помощь учащимся как дополнительный ресурс:</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Смотрят видео сюжет (возможно использование видео – или нарезки из нескольких видео). Ала-Тоо. Президент подписал Указ "Об отцах-основателях современной Кыргызской государственности"</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hyperlink r:id="rId5" w:history="1">
              <w:r w:rsidRPr="0096480B">
                <w:rPr>
                  <w:rFonts w:ascii="Times New Roman" w:eastAsia="Times New Roman" w:hAnsi="Times New Roman" w:cs="Times New Roman"/>
                  <w:color w:val="0000FF"/>
                  <w:sz w:val="24"/>
                  <w:szCs w:val="24"/>
                  <w:u w:val="single"/>
                  <w:lang w:val="ky-KG" w:eastAsia="ky-KG"/>
                </w:rPr>
                <w:t>https://www.youtube.com/watch?v=vageEdrFP_U</w:t>
              </w:r>
            </w:hyperlink>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outlineLvl w:val="0"/>
              <w:rPr>
                <w:rFonts w:ascii="Times New Roman" w:eastAsia="Times New Roman" w:hAnsi="Times New Roman" w:cs="Times New Roman"/>
                <w:b/>
                <w:bCs/>
                <w:kern w:val="36"/>
                <w:sz w:val="48"/>
                <w:szCs w:val="48"/>
                <w:lang w:val="ky-KG" w:eastAsia="ky-KG"/>
              </w:rPr>
            </w:pPr>
            <w:r w:rsidRPr="0096480B">
              <w:rPr>
                <w:rFonts w:ascii="Times New Roman" w:eastAsia="Times New Roman" w:hAnsi="Times New Roman" w:cs="Times New Roman"/>
                <w:b/>
                <w:bCs/>
                <w:kern w:val="36"/>
                <w:sz w:val="48"/>
                <w:szCs w:val="48"/>
                <w:lang w:val="ky-KG" w:eastAsia="ky-KG"/>
              </w:rPr>
              <w:t xml:space="preserve">·         </w:t>
            </w:r>
            <w:hyperlink r:id="rId6" w:history="1">
              <w:r w:rsidRPr="0096480B">
                <w:rPr>
                  <w:rFonts w:ascii="Times New Roman" w:eastAsia="Times New Roman" w:hAnsi="Times New Roman" w:cs="Times New Roman"/>
                  <w:b/>
                  <w:bCs/>
                  <w:color w:val="0000FF"/>
                  <w:kern w:val="36"/>
                  <w:sz w:val="48"/>
                  <w:szCs w:val="48"/>
                  <w:u w:val="single"/>
                  <w:lang w:val="ky-KG" w:eastAsia="ky-KG"/>
                </w:rPr>
                <w:t>Taryhtan</w:t>
              </w:r>
            </w:hyperlink>
            <w:r w:rsidRPr="0096480B">
              <w:rPr>
                <w:rFonts w:ascii="Times New Roman" w:eastAsia="Times New Roman" w:hAnsi="Times New Roman" w:cs="Times New Roman"/>
                <w:b/>
                <w:bCs/>
                <w:kern w:val="36"/>
                <w:sz w:val="48"/>
                <w:szCs w:val="48"/>
                <w:lang w:val="ky-KG" w:eastAsia="ky-KG"/>
              </w:rPr>
              <w:t xml:space="preserve"> – можно использовать и этот сюжет, поскольку ведущий является ровесником ребят.</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w:t>
            </w:r>
            <w:hyperlink r:id="rId7" w:history="1">
              <w:r w:rsidRPr="0096480B">
                <w:rPr>
                  <w:rFonts w:ascii="Times New Roman" w:eastAsia="Times New Roman" w:hAnsi="Times New Roman" w:cs="Times New Roman"/>
                  <w:color w:val="0000FF"/>
                  <w:sz w:val="24"/>
                  <w:szCs w:val="24"/>
                  <w:u w:val="single"/>
                  <w:lang w:val="ky-KG" w:eastAsia="ky-KG"/>
                </w:rPr>
                <w:t>https://www.youtube.com/watch?v=ivG-C1D5jW4</w:t>
              </w:r>
            </w:hyperlink>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Об указе Президента)</w:t>
            </w:r>
          </w:p>
          <w:p w:rsidR="0096480B" w:rsidRPr="0096480B" w:rsidRDefault="0096480B" w:rsidP="00656A35">
            <w:pPr>
              <w:spacing w:before="100" w:beforeAutospacing="1" w:after="100" w:afterAutospacing="1" w:line="240" w:lineRule="auto"/>
              <w:outlineLvl w:val="0"/>
              <w:rPr>
                <w:rFonts w:ascii="Times New Roman" w:eastAsia="Times New Roman" w:hAnsi="Times New Roman" w:cs="Times New Roman"/>
                <w:b/>
                <w:bCs/>
                <w:kern w:val="36"/>
                <w:sz w:val="48"/>
                <w:szCs w:val="48"/>
                <w:lang w:val="ky-KG" w:eastAsia="ky-KG"/>
              </w:rPr>
            </w:pPr>
            <w:r w:rsidRPr="0096480B">
              <w:rPr>
                <w:rFonts w:ascii="Times New Roman" w:eastAsia="Times New Roman" w:hAnsi="Times New Roman" w:cs="Times New Roman"/>
                <w:b/>
                <w:bCs/>
                <w:kern w:val="36"/>
                <w:sz w:val="48"/>
                <w:szCs w:val="48"/>
                <w:lang w:val="ky-KG" w:eastAsia="ky-KG"/>
              </w:rPr>
              <w:t> </w:t>
            </w:r>
          </w:p>
          <w:p w:rsidR="0096480B" w:rsidRPr="0096480B" w:rsidRDefault="0096480B" w:rsidP="00656A35">
            <w:pPr>
              <w:spacing w:before="100" w:beforeAutospacing="1" w:after="100" w:afterAutospacing="1" w:line="240" w:lineRule="auto"/>
              <w:outlineLvl w:val="0"/>
              <w:rPr>
                <w:rFonts w:ascii="Times New Roman" w:eastAsia="Times New Roman" w:hAnsi="Times New Roman" w:cs="Times New Roman"/>
                <w:b/>
                <w:bCs/>
                <w:kern w:val="36"/>
                <w:sz w:val="48"/>
                <w:szCs w:val="48"/>
                <w:lang w:val="ky-KG" w:eastAsia="ky-KG"/>
              </w:rPr>
            </w:pPr>
            <w:r w:rsidRPr="0096480B">
              <w:rPr>
                <w:rFonts w:ascii="Times New Roman" w:eastAsia="Times New Roman" w:hAnsi="Times New Roman" w:cs="Times New Roman"/>
                <w:b/>
                <w:bCs/>
                <w:kern w:val="36"/>
                <w:sz w:val="48"/>
                <w:szCs w:val="48"/>
                <w:lang w:val="ky-KG" w:eastAsia="ky-KG"/>
              </w:rPr>
              <w:lastRenderedPageBreak/>
              <w:t xml:space="preserve">Или взять фрагменты видео «Отцы основатели Кыргызстана и движения «Алаш» </w:t>
            </w:r>
            <w:hyperlink r:id="rId8" w:history="1">
              <w:r w:rsidRPr="0096480B">
                <w:rPr>
                  <w:rFonts w:ascii="Times New Roman" w:eastAsia="Times New Roman" w:hAnsi="Times New Roman" w:cs="Times New Roman"/>
                  <w:b/>
                  <w:bCs/>
                  <w:color w:val="0000FF"/>
                  <w:kern w:val="36"/>
                  <w:sz w:val="48"/>
                  <w:szCs w:val="48"/>
                  <w:u w:val="single"/>
                  <w:lang w:val="ky-KG" w:eastAsia="ky-KG"/>
                </w:rPr>
                <w:t>https://www.youtube.com/watch?v=Ddgp_xxWVDE</w:t>
              </w:r>
            </w:hyperlink>
          </w:p>
          <w:p w:rsidR="0096480B" w:rsidRPr="0096480B" w:rsidRDefault="0096480B" w:rsidP="00656A35">
            <w:pPr>
              <w:spacing w:before="100" w:beforeAutospacing="1" w:after="100" w:afterAutospacing="1" w:line="240" w:lineRule="auto"/>
              <w:outlineLvl w:val="0"/>
              <w:rPr>
                <w:rFonts w:ascii="Times New Roman" w:eastAsia="Times New Roman" w:hAnsi="Times New Roman" w:cs="Times New Roman"/>
                <w:b/>
                <w:bCs/>
                <w:kern w:val="36"/>
                <w:sz w:val="48"/>
                <w:szCs w:val="48"/>
                <w:lang w:val="ky-KG" w:eastAsia="ky-KG"/>
              </w:rPr>
            </w:pPr>
            <w:r w:rsidRPr="0096480B">
              <w:rPr>
                <w:rFonts w:ascii="Times New Roman" w:eastAsia="Times New Roman" w:hAnsi="Times New Roman" w:cs="Times New Roman"/>
                <w:b/>
                <w:bCs/>
                <w:kern w:val="36"/>
                <w:sz w:val="48"/>
                <w:szCs w:val="48"/>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Учитель делит класс на 5 групп.</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Работа в группах: «Великий гражданин»</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Учащиеся получают карточку (получите доступ к текстам через QR-код) с информацией об отцах-основателях.</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Проводится работа в 5 группах:</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1. Участники каждой группы садятся в круг. Они изучают биографию своего героя. Задача – ответить, почему этого человека можно назвать Великим гражданином.</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2. Затем весь класс садится в большой круг, и учащимся должны представить своего героя, объяснив, какие его личные и профессиональные качества позволили этому человеку стать отцом кыргызской государственности.</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3. После выступления групп проводится рефлексия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1. Какие качества позволяют говорить, что человек является гражданином своей страны?</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2. Что вы можете сделать для своей страны сейчас и в будущем?</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Подводя итог, важно отметить, что Великим Гражданином становился человек, который не только привлекает внимание своих сограждан к самым важным проблемам современности, но и активно действует, ищет пути их решения.</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tc>
      </w:tr>
      <w:tr w:rsidR="0096480B" w:rsidRPr="0096480B" w:rsidTr="00E04667">
        <w:trPr>
          <w:tblCellSpacing w:w="15" w:type="dxa"/>
        </w:trPr>
        <w:tc>
          <w:tcPr>
            <w:tcW w:w="1495"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lastRenderedPageBreak/>
              <w:t xml:space="preserve">V.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(4 мин.)</w:t>
            </w:r>
          </w:p>
        </w:tc>
        <w:tc>
          <w:tcPr>
            <w:tcW w:w="1768"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Стадия осмысления</w:t>
            </w:r>
          </w:p>
        </w:tc>
        <w:tc>
          <w:tcPr>
            <w:tcW w:w="2152"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xml:space="preserve">Как вы понимаете эпиграф к сегодняшнему уроку? Помог ли он вам лучше понять </w:t>
            </w:r>
            <w:r w:rsidRPr="0096480B">
              <w:rPr>
                <w:rFonts w:ascii="Times New Roman" w:eastAsia="Times New Roman" w:hAnsi="Times New Roman" w:cs="Times New Roman"/>
                <w:sz w:val="24"/>
                <w:szCs w:val="24"/>
                <w:lang w:val="ky-KG" w:eastAsia="ky-KG"/>
              </w:rPr>
              <w:lastRenderedPageBreak/>
              <w:t>сегодняшних героев?</w:t>
            </w:r>
          </w:p>
        </w:tc>
        <w:tc>
          <w:tcPr>
            <w:tcW w:w="9319"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 </w:t>
            </w:r>
          </w:p>
        </w:tc>
      </w:tr>
      <w:tr w:rsidR="0096480B" w:rsidRPr="0096480B" w:rsidTr="00E04667">
        <w:trPr>
          <w:tblCellSpacing w:w="15" w:type="dxa"/>
        </w:trPr>
        <w:tc>
          <w:tcPr>
            <w:tcW w:w="1495"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lastRenderedPageBreak/>
              <w:t>VI.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(3 мин.)</w:t>
            </w:r>
          </w:p>
        </w:tc>
        <w:tc>
          <w:tcPr>
            <w:tcW w:w="1768"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Заключение урока</w:t>
            </w:r>
          </w:p>
        </w:tc>
        <w:tc>
          <w:tcPr>
            <w:tcW w:w="2152" w:type="dxa"/>
            <w:vAlign w:val="center"/>
            <w:hideMark/>
          </w:tcPr>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Герой Кыргызской Республики, писатель Туголбай Сыдыкбеков в одном из интервью сказал: «Почему важно любить Родину и почему важно быть гражданином? Гражданин рождает и освещает страну... Пред каждым выбор стоит, коль желает он Родине добра. Всегда в истории кыргызского народа были такие исторические личности, которые ради своего народа совершали великие гражданские поступки…»</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 </w:t>
            </w:r>
          </w:p>
          <w:p w:rsidR="0096480B" w:rsidRPr="0096480B" w:rsidRDefault="0096480B" w:rsidP="00656A35">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Учитель завершает урок, благодарит учащихся.</w:t>
            </w:r>
          </w:p>
        </w:tc>
        <w:tc>
          <w:tcPr>
            <w:tcW w:w="9319" w:type="dxa"/>
            <w:vAlign w:val="center"/>
            <w:hideMark/>
          </w:tcPr>
          <w:p w:rsidR="0096480B" w:rsidRPr="0096480B" w:rsidRDefault="0096480B" w:rsidP="00656A35">
            <w:pPr>
              <w:spacing w:after="0"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t>Учащиеся говорят, что отцы-основатели Кыргызстана могут быть примером для сегодняшнего поколения граждан Кыргызстана.</w:t>
            </w:r>
          </w:p>
        </w:tc>
      </w:tr>
    </w:tbl>
    <w:p w:rsidR="0096480B" w:rsidRPr="0096480B" w:rsidRDefault="0096480B" w:rsidP="0096480B">
      <w:pPr>
        <w:spacing w:before="100" w:beforeAutospacing="1" w:after="100" w:afterAutospacing="1" w:line="240" w:lineRule="auto"/>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sz w:val="24"/>
          <w:szCs w:val="24"/>
          <w:lang w:val="ky-KG" w:eastAsia="ky-KG"/>
        </w:rPr>
        <w:lastRenderedPageBreak/>
        <w:t> </w:t>
      </w:r>
    </w:p>
    <w:p w:rsidR="0096480B" w:rsidRPr="0096480B" w:rsidRDefault="0096480B" w:rsidP="0096480B">
      <w:pPr>
        <w:spacing w:before="100" w:beforeAutospacing="1" w:after="100" w:afterAutospacing="1" w:line="240" w:lineRule="auto"/>
        <w:jc w:val="right"/>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Разработчики сценария первого урока:</w:t>
      </w:r>
    </w:p>
    <w:p w:rsidR="0096480B" w:rsidRPr="0096480B" w:rsidRDefault="0096480B" w:rsidP="0096480B">
      <w:pPr>
        <w:spacing w:before="100" w:beforeAutospacing="1" w:after="100" w:afterAutospacing="1" w:line="240" w:lineRule="auto"/>
        <w:jc w:val="right"/>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Методологический аспект – Дюшеева Н.К., президент Кыргызской академии образования</w:t>
      </w:r>
    </w:p>
    <w:p w:rsidR="0096480B" w:rsidRPr="0096480B" w:rsidRDefault="0096480B" w:rsidP="0096480B">
      <w:pPr>
        <w:spacing w:before="100" w:beforeAutospacing="1" w:after="100" w:afterAutospacing="1" w:line="240" w:lineRule="auto"/>
        <w:jc w:val="right"/>
        <w:rPr>
          <w:rFonts w:ascii="Times New Roman" w:eastAsia="Times New Roman" w:hAnsi="Times New Roman" w:cs="Times New Roman"/>
          <w:sz w:val="24"/>
          <w:szCs w:val="24"/>
          <w:lang w:val="ky-KG" w:eastAsia="ky-KG"/>
        </w:rPr>
      </w:pPr>
      <w:r w:rsidRPr="0096480B">
        <w:rPr>
          <w:rFonts w:ascii="Times New Roman" w:eastAsia="Times New Roman" w:hAnsi="Times New Roman" w:cs="Times New Roman"/>
          <w:b/>
          <w:bCs/>
          <w:sz w:val="24"/>
          <w:szCs w:val="24"/>
          <w:lang w:val="ky-KG" w:eastAsia="ky-KG"/>
        </w:rPr>
        <w:t>Содержательный аспект – Марченко Л.Ю., преподаватель по истории КРСУ им. Б.Н. Ельцина</w:t>
      </w:r>
    </w:p>
    <w:p w:rsidR="0096480B" w:rsidRPr="0096480B" w:rsidRDefault="0096480B" w:rsidP="0096480B">
      <w:pPr>
        <w:rPr>
          <w:b/>
        </w:rPr>
      </w:pPr>
    </w:p>
    <w:p w:rsidR="0096480B" w:rsidRPr="0096480B" w:rsidRDefault="0096480B" w:rsidP="0096480B"/>
    <w:sectPr w:rsidR="0096480B" w:rsidRPr="0096480B" w:rsidSect="00E04667">
      <w:pgSz w:w="16838" w:h="11906" w:orient="landscape"/>
      <w:pgMar w:top="1701" w:right="195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3603E"/>
    <w:multiLevelType w:val="multilevel"/>
    <w:tmpl w:val="0F00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FE"/>
    <w:rsid w:val="001A0FC3"/>
    <w:rsid w:val="002243B5"/>
    <w:rsid w:val="004B22FE"/>
    <w:rsid w:val="0096480B"/>
    <w:rsid w:val="00E04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00949-61DC-422C-B9FD-FDD3AC78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480B"/>
    <w:pPr>
      <w:spacing w:before="100" w:beforeAutospacing="1" w:after="100" w:afterAutospacing="1" w:line="240" w:lineRule="auto"/>
      <w:outlineLvl w:val="0"/>
    </w:pPr>
    <w:rPr>
      <w:rFonts w:ascii="Times New Roman" w:eastAsia="Times New Roman" w:hAnsi="Times New Roman" w:cs="Times New Roman"/>
      <w:b/>
      <w:bCs/>
      <w:kern w:val="36"/>
      <w:sz w:val="48"/>
      <w:szCs w:val="48"/>
      <w:lang w:val="ky-KG" w:eastAsia="ky-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480B"/>
    <w:rPr>
      <w:rFonts w:ascii="Times New Roman" w:eastAsia="Times New Roman" w:hAnsi="Times New Roman" w:cs="Times New Roman"/>
      <w:b/>
      <w:bCs/>
      <w:kern w:val="36"/>
      <w:sz w:val="48"/>
      <w:szCs w:val="48"/>
      <w:lang w:val="ky-KG" w:eastAsia="ky-KG"/>
    </w:rPr>
  </w:style>
  <w:style w:type="paragraph" w:styleId="a3">
    <w:name w:val="Normal (Web)"/>
    <w:basedOn w:val="a"/>
    <w:uiPriority w:val="99"/>
    <w:semiHidden/>
    <w:unhideWhenUsed/>
    <w:rsid w:val="0096480B"/>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styleId="a4">
    <w:name w:val="Strong"/>
    <w:basedOn w:val="a0"/>
    <w:uiPriority w:val="22"/>
    <w:qFormat/>
    <w:rsid w:val="0096480B"/>
    <w:rPr>
      <w:b/>
      <w:bCs/>
    </w:rPr>
  </w:style>
  <w:style w:type="character" w:styleId="a5">
    <w:name w:val="Emphasis"/>
    <w:basedOn w:val="a0"/>
    <w:uiPriority w:val="20"/>
    <w:qFormat/>
    <w:rsid w:val="0096480B"/>
    <w:rPr>
      <w:i/>
      <w:iCs/>
    </w:rPr>
  </w:style>
  <w:style w:type="character" w:styleId="a6">
    <w:name w:val="Hyperlink"/>
    <w:basedOn w:val="a0"/>
    <w:uiPriority w:val="99"/>
    <w:semiHidden/>
    <w:unhideWhenUsed/>
    <w:rsid w:val="00964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dgp_xxWVDE" TargetMode="External"/><Relationship Id="rId3" Type="http://schemas.openxmlformats.org/officeDocument/2006/relationships/settings" Target="settings.xml"/><Relationship Id="rId7" Type="http://schemas.openxmlformats.org/officeDocument/2006/relationships/hyperlink" Target="https://www.youtube.com/watch?v=ivG-C1D5jW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Taryhtan" TargetMode="External"/><Relationship Id="rId5" Type="http://schemas.openxmlformats.org/officeDocument/2006/relationships/hyperlink" Target="https://www.youtube.com/watch?v=vageEdrFP_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16</Pages>
  <Words>1775</Words>
  <Characters>10124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2024-08-28T05:10:00Z</dcterms:created>
  <dcterms:modified xsi:type="dcterms:W3CDTF">2024-08-28T07:08:00Z</dcterms:modified>
</cp:coreProperties>
</file>