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37" w:rsidRPr="00C14637" w:rsidRDefault="00C14637" w:rsidP="00C1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C14637" w:rsidRPr="00C14637" w:rsidRDefault="00C14637" w:rsidP="00C1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ПРОЕКТ «УКРЕПЛЕНИЕ ОСНОВ ОБУЧЕНИЯ»</w:t>
      </w:r>
    </w:p>
    <w:p w:rsidR="00C14637" w:rsidRDefault="00C14637" w:rsidP="00C14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637" w:rsidRPr="00C14637" w:rsidRDefault="00C14637" w:rsidP="00C1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ТЕХНИЧЕСКОЕ ЗАДАНИЕ № KG/GPE/IOC/IC-10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14637" w:rsidRDefault="00C14637" w:rsidP="00C1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37" w:rsidRPr="00C14637" w:rsidRDefault="00C14637" w:rsidP="00C1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Специалист по закупкам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37" w:rsidRPr="00C14637" w:rsidRDefault="00C14637" w:rsidP="00C14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I.</w:t>
      </w:r>
      <w:r w:rsidRPr="00C14637">
        <w:rPr>
          <w:rFonts w:ascii="Times New Roman" w:hAnsi="Times New Roman" w:cs="Times New Roman"/>
          <w:b/>
          <w:sz w:val="24"/>
          <w:szCs w:val="24"/>
        </w:rPr>
        <w:tab/>
        <w:t>Введение.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Система образования Кыргызстана включает в себя дошкольное образования для детей в возрасте от 1 до 6 лет, начальное образование (1 - 4 классы), неполное среднее образование (5 – 9 классы), среднее образование (10 и 11 классы), а также начальное, среднее и высшее профессиональное образование. Начальное и неполное среднее образование являются обязательными. В 2009 году в организациях образования всех уровней насчитывалось около 1,1 млн. учащихся, из которых около 400 тысяч обучались в начальных классах. Девяносто восемь процентов, учащихся учатся в государственных и муниципальных школах и более двух третей из них учится в   сельской местности.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Государственная нормативно-правовая база в области образования, включающая Закон «Об образовании» (2012), Стратегию развития образования на 2012-2020 гг. (СРО 2012- 2020 гг.) и Среднесрочную программу развития образования на 2012-2014 годы (СПРО 2012-2014гг.), является рамками для определения государственной политики и стратегии. На первый план правительством вынесена проблема повышения доступности и качества дошкольного образования (ДО). Стратегия развития образования до 2020 года поддерживается международным сообществом.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В течение последнего десятилетия Правительство Кыргызской Республики продемонстрировало устойчивые финансовые обязательства в отношении образования (в среднем 6,2% ВВП в год), несмотря на сложную экономическую ситуацию и усиливающуюся политическую нестабильность. Это привело к незначительному увеличению охвата основным образованием с 85% до 87,8% и высокому уровню грамотности (99,2%).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Несмотря на эти инвестиции, доступность и качество дошкольного образования (ДО) в Кыргызской Республике остаются очень низкими. До развала Советского Союза 34% детей в возрасте 3-6 лет были охвачены дошкольным образованием. В последующие годы этот показатель значительно снизился, особенно в сельской местности. По состоянию на 2010 год только 18% детей в возрасте 3-6 лет посещали дошкольные образовательные организации, доступ к ДО остается в высшей степени неравномерным в зависимости от сельской / городской местности и социально-экономического статуса населения.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II.</w:t>
      </w:r>
      <w:r w:rsidRPr="00C14637">
        <w:rPr>
          <w:rFonts w:ascii="Times New Roman" w:hAnsi="Times New Roman" w:cs="Times New Roman"/>
          <w:b/>
          <w:sz w:val="24"/>
          <w:szCs w:val="24"/>
        </w:rPr>
        <w:tab/>
        <w:t>Цель и описание проекта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Целью проекта является увеличение равного доступа к дошкольному образованию, а также создание условий для повышения его качества. Дошкольные образовательные организации с благоприятными условиями пребывания составляют основу проекта. Проект будет использовать многосторонний подход, состоит из трех компонентов и нескольких подкомпонентов, как описывается ниже.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с благоприятными условиями пребывания составляют основу проекта. Проект состоит из двух взаимодополняющих компонентов, а также компонента для поддержки реализации. Первый компонент сфокусирован на </w:t>
      </w:r>
      <w:r w:rsidRPr="00C14637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расширении доступа к качественному дошкольному образованию для бедных и уязвимых слоев населения в том числе этнических меньшинств и детей с особыми образовательными потребностями. Второй компонент направлен на улучшение политики, программ и эффективности системы. Успешная реализация этих двух компонентов, в конечном итоге, будет способствовать улучшению результативности обучения на уровне базового образования для всех. Третий компонент финансирует информирование и взаимодействие всех заинтересованных сторон, мониторинг и оценку, и операционные расходы для поддержки реализации Проекта. 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Компоненты проекта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 xml:space="preserve">Компонент 1: </w:t>
      </w:r>
      <w:r w:rsidRPr="00C14637">
        <w:rPr>
          <w:rFonts w:ascii="Times New Roman" w:hAnsi="Times New Roman" w:cs="Times New Roman"/>
          <w:sz w:val="24"/>
          <w:szCs w:val="24"/>
        </w:rPr>
        <w:t>Расширение услуг дошкольного образования для нуждающихся детей.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Подкомпонент 1.1: Расширение услуг дошкольного образования. Цель данного подкомпонента заключается в увеличении равноправного доступа к качественному образованию детей дошкольного возраста (ОДДВ) в бедных сельских регионах, где отсутствует или имеется ограниченный доступ, посредством создания общинных детских садов (ОДС) - центров дошкольного развития детей и повышения эффективности практики преподавания и обучения в дошкольных образовательных организации. Проект поддержит создание около 60 новых ОДС-центров дошкольного развития детей, которые смогут принять около 5 000 детей в возрасте 3–5 лет. 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Подкомпонент 1.2:      Повышение эффективности педагогической практики. Целью этого подкомпонента является повышение потенциала учителей/воспитателей в дошкольном образовании за счет 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     Компонент 2: Совершенствование политики и финансирования в целях улучшения эффективности системы (0,4 млн. долларов США).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Цель данного компонента заключается в повышении эффективности реализуемой политики и функционирования системы. 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 xml:space="preserve">Компонент 3: </w:t>
      </w:r>
      <w:r w:rsidRPr="00C14637">
        <w:rPr>
          <w:rFonts w:ascii="Times New Roman" w:hAnsi="Times New Roman" w:cs="Times New Roman"/>
          <w:sz w:val="24"/>
          <w:szCs w:val="24"/>
        </w:rPr>
        <w:t>Обеспечение вовлечения граждан и поддержка реализации (0,7 млн. дол. США).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Подкомпонент 3.1: Вовлечение заинтересованных сторон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(a) предоставление информации для родителей и (b) мониторинг сообщества через оценочные карточки сообществ. 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Подкомпонент 3.2: Оценка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lastRenderedPageBreak/>
        <w:t>Подкомпонент 3.3: Поддержка реализации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III.</w:t>
      </w:r>
      <w:r w:rsidRPr="00C14637">
        <w:rPr>
          <w:rFonts w:ascii="Times New Roman" w:hAnsi="Times New Roman" w:cs="Times New Roman"/>
          <w:b/>
          <w:sz w:val="24"/>
          <w:szCs w:val="24"/>
        </w:rPr>
        <w:tab/>
        <w:t>Цель и задачи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Целью данной деятельности является оказание помощи Министерству образования и науки Кыргызской Республики путём предоставления профессиональных консультаций по закупкам для обеспечения своевременной реализации проекта «Укрепление основ обучения»» и соблюдения положений Кредитного соглашения, «Правила закупок для заемщиков ФИП Всемирного банка» (далее "Правила закупок ВБ") и законодательства Кыргызской Республики. </w:t>
      </w:r>
    </w:p>
    <w:p w:rsidR="00C14637" w:rsidRPr="00C14637" w:rsidRDefault="00C14637" w:rsidP="00C14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IV. Объем услуг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Для выполнения этих задач Специалист по закупкам должен выполнить следующие задачи: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 xml:space="preserve">Добросовестное ведение международных и местных мероприятий по закупкам товаров, работ и консультационных услуг в соответствии с планом закупок, руководствуясь Правилами закупок ВБ или Законом КР «О государственных закупках», в зависимости от того, как определено в плане закупок. 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Своевременное и эффективное обеспечение закупочных мероприятий проекта в соответствии с утвержденным планом закупок.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Предоставление информации Главному специалисту по закупкам по проведению закупочных мероприятий, необходимых для своевременной и эффективной реализации задач проекта.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Обзор и своевременное обновление плана закупок проекта и получение одобрения на каждое обновление в ВБ и МОН КР.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Подготовка тендерных документов в соответствии со стандартными тендерными документами ВБ или национальных закупок, в соответствии с планом закупок.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 xml:space="preserve">Подготовка уведомлений о тендере в соответствии с Правилами закупок ВБ или Законом о </w:t>
      </w:r>
      <w:proofErr w:type="spellStart"/>
      <w:r w:rsidRPr="00C14637">
        <w:rPr>
          <w:rFonts w:ascii="Times New Roman" w:hAnsi="Times New Roman" w:cs="Times New Roman"/>
          <w:sz w:val="24"/>
          <w:szCs w:val="24"/>
        </w:rPr>
        <w:t>госзакупках</w:t>
      </w:r>
      <w:proofErr w:type="spellEnd"/>
      <w:r w:rsidRPr="00C14637">
        <w:rPr>
          <w:rFonts w:ascii="Times New Roman" w:hAnsi="Times New Roman" w:cs="Times New Roman"/>
          <w:sz w:val="24"/>
          <w:szCs w:val="24"/>
        </w:rPr>
        <w:t xml:space="preserve">, в зависимости от того, как определено в плане закупок. 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Отправка тендерной документации потенциальным участникам торгов.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Своевременное предоставление ответов на запросы о разъяснениях, подготовка и редактирование тендерных документов (по мере необходимости).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 xml:space="preserve">Проведение процесса вскрытия конкурсных предложений/заявок в соответствии с Правилами закупок ВБ или Закона о </w:t>
      </w:r>
      <w:proofErr w:type="spellStart"/>
      <w:r w:rsidRPr="00C14637">
        <w:rPr>
          <w:rFonts w:ascii="Times New Roman" w:hAnsi="Times New Roman" w:cs="Times New Roman"/>
          <w:sz w:val="24"/>
          <w:szCs w:val="24"/>
        </w:rPr>
        <w:t>госзакупках</w:t>
      </w:r>
      <w:proofErr w:type="spellEnd"/>
      <w:r w:rsidRPr="00C14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Получение предложений и представление данных предложений в комиссию по оценке.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Участие в работе комиссии по оценке и оказание консультационной помощи членам комиссии в процессе оценки предложений/заявок.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Ведение протоколов заседания оценочной комиссии.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Подготовка оценочного отчета конкурсных предложений/заявок на основе выводов комиссий по оценке.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Подготовка проектов контрактов.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Подготовка, публикация уведомлений о присуждении контракта и предоставление информации о победителе для участников торгов.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 xml:space="preserve">Мониторинг и администрирование контрактов по товарам, работам и консультационным услугам в рамках проекта. 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Поддержка регулярной связи с финансовым сотрудником ОКП для обеспечения координации мероприятий по закупкам.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Ведение и отслеживание реализации контрактов в рабочем порядке с поставщиками товаров и консультантами для успешной реализации контрактов.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Информирование поставщика о каких-либо повреждениях или дефектах поставленных товаров с целью обеспечения устранения/исправления таких повреждений или дефектов в соответствии с условиями контрактов.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Управление и ведение всех мероприятий, касающихся споров с консультантами или поставщиками товаров по контрактам, а также гарантий на поставленные товары.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Предоставление отчетов главному специалисту по закупкам и директору ОКП о состоянии закупок на ежемесячной основе или по мере необходимости.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Ведение письменных и электронных записей по закупке товаров или услуг для проведения аудита и обзора по завершению проектной деятельности.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Ведение всех документов по закупкам в рамках проекта для проведения проверок независимым аудитором и миссией ВБ.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Оказание содействия в подготовке отчетов о ходе реализации проекта.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 xml:space="preserve">Обеспечение надлежащего хранения входящих документов по закупкам. 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Работа с порталом STEP и загрузка всех необходимых документов.</w:t>
      </w:r>
    </w:p>
    <w:p w:rsid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Работа с порталом государственных закупок и проведение тендеров в соответствии с планом закупок.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V. Продолжительность задания</w:t>
      </w:r>
    </w:p>
    <w:p w:rsid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Планируемая продолжительность задания составляет </w:t>
      </w:r>
      <w:r w:rsidR="00823B6C">
        <w:rPr>
          <w:rFonts w:ascii="Times New Roman" w:hAnsi="Times New Roman" w:cs="Times New Roman"/>
          <w:sz w:val="24"/>
          <w:szCs w:val="24"/>
        </w:rPr>
        <w:t>1,5 года</w:t>
      </w:r>
      <w:r w:rsidRPr="00C14637">
        <w:rPr>
          <w:rFonts w:ascii="Times New Roman" w:hAnsi="Times New Roman" w:cs="Times New Roman"/>
          <w:sz w:val="24"/>
          <w:szCs w:val="24"/>
        </w:rPr>
        <w:t xml:space="preserve"> или до любой, другой даты, которая будет согласована между Правительством Кыргызской Республики и Всемирным банком. Контракт будет заключен на один год (на полную занятость) с возможностью последующего продления при удовлетворительном выполнении работы. </w:t>
      </w:r>
      <w:bookmarkStart w:id="0" w:name="_GoBack"/>
      <w:r w:rsidRPr="00C14637">
        <w:rPr>
          <w:rFonts w:ascii="Times New Roman" w:hAnsi="Times New Roman" w:cs="Times New Roman"/>
          <w:sz w:val="24"/>
          <w:szCs w:val="24"/>
        </w:rPr>
        <w:t>Контракт будет подписан с трехмесячным испытательным сроком.</w:t>
      </w:r>
      <w:bookmarkEnd w:id="0"/>
      <w:r w:rsidRPr="00C146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 </w:t>
      </w:r>
      <w:r w:rsidRPr="00C14637">
        <w:rPr>
          <w:rFonts w:ascii="Times New Roman" w:hAnsi="Times New Roman" w:cs="Times New Roman"/>
          <w:b/>
          <w:sz w:val="24"/>
          <w:szCs w:val="24"/>
        </w:rPr>
        <w:t>VI.</w:t>
      </w:r>
      <w:r w:rsidRPr="00C14637">
        <w:rPr>
          <w:rFonts w:ascii="Times New Roman" w:hAnsi="Times New Roman" w:cs="Times New Roman"/>
          <w:b/>
          <w:sz w:val="24"/>
          <w:szCs w:val="24"/>
        </w:rPr>
        <w:tab/>
        <w:t>Условия выполнения задания</w:t>
      </w:r>
    </w:p>
    <w:p w:rsid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Специалист по закупкам будет работать в тесном сотрудничестве с Отделом государственных закупок и инфраструктуры МОН КР по вопросам закупочной деятельности проекта, а также регулярно отчитываться перед директором ОКП и будет предоставлять ежемесячные отчеты о ходе реализации мероприятий по закупкам главному специалисту по закупкам и директору ОКП.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VII.</w:t>
      </w:r>
      <w:r w:rsidRPr="00C14637">
        <w:rPr>
          <w:rFonts w:ascii="Times New Roman" w:hAnsi="Times New Roman" w:cs="Times New Roman"/>
          <w:b/>
          <w:sz w:val="24"/>
          <w:szCs w:val="24"/>
        </w:rPr>
        <w:tab/>
        <w:t>Перечень и график представления отчетов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Специалист по закупкам будет подотчетен главному специалисту по закупкам и директору ОКП.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В рамках задания специалист по закупкам будет представлять ежемесячные отчеты о ходе выполнения плана закупок (План закупок). Наряду с этим, ежемесячный отчет должен охватывать основные результаты деятельности за отчетный месяц, ключевые вопросы и планы на следующий месяц.</w:t>
      </w:r>
    </w:p>
    <w:p w:rsid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 xml:space="preserve">Кроме того, Итоговый отчет и Промежуточный отчет должны содержать результаты проделанной работы и должны быть представлены на русском языке с подписью и в электронном виде, которые должны быть отправлены на электронный адрес директора ОКП. Директор ОКП должен утвердить данный отчет. 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t>VIII.</w:t>
      </w:r>
      <w:r w:rsidRPr="00C14637">
        <w:rPr>
          <w:rFonts w:ascii="Times New Roman" w:hAnsi="Times New Roman" w:cs="Times New Roman"/>
          <w:b/>
          <w:sz w:val="24"/>
          <w:szCs w:val="24"/>
        </w:rPr>
        <w:tab/>
        <w:t xml:space="preserve">Вклад </w:t>
      </w:r>
      <w:proofErr w:type="spellStart"/>
      <w:r w:rsidRPr="00C14637">
        <w:rPr>
          <w:rFonts w:ascii="Times New Roman" w:hAnsi="Times New Roman" w:cs="Times New Roman"/>
          <w:b/>
          <w:sz w:val="24"/>
          <w:szCs w:val="24"/>
        </w:rPr>
        <w:t>МОиН</w:t>
      </w:r>
      <w:proofErr w:type="spellEnd"/>
      <w:r w:rsidRPr="00C14637">
        <w:rPr>
          <w:rFonts w:ascii="Times New Roman" w:hAnsi="Times New Roman" w:cs="Times New Roman"/>
          <w:b/>
          <w:sz w:val="24"/>
          <w:szCs w:val="24"/>
        </w:rPr>
        <w:t xml:space="preserve"> КР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Проект предоставит рабочее место, все соответствующие отчеты и исследования, а также проектные документы в целях обеспечения эффективной реализации задач проекта.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образования (Стратегия развития образования в КР и другие соответствующие базы данных и документы (Всемирный Банк/МОН КР).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637">
        <w:rPr>
          <w:rFonts w:ascii="Times New Roman" w:hAnsi="Times New Roman" w:cs="Times New Roman"/>
          <w:b/>
          <w:sz w:val="24"/>
          <w:szCs w:val="24"/>
        </w:rPr>
        <w:lastRenderedPageBreak/>
        <w:t>IX.</w:t>
      </w:r>
      <w:r w:rsidRPr="00C14637">
        <w:rPr>
          <w:rFonts w:ascii="Times New Roman" w:hAnsi="Times New Roman" w:cs="Times New Roman"/>
          <w:b/>
          <w:sz w:val="24"/>
          <w:szCs w:val="24"/>
        </w:rPr>
        <w:tab/>
        <w:t>Квалификационные требования и критерии оценки: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Высшее образование в таких областях, как логистика, экономика, финансы, инженерное дело, юриспруденция, или в других смежных областях – 10 баллов;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Не менее 3 лет профессионального опыта работы в сфере закупок, опыт работы в проектах, финансируемых международными донорами является преимуществом – 40 баллов;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Знание процедур закупок международных доноров и государственных закупок – 30 баллов;</w:t>
      </w:r>
    </w:p>
    <w:p w:rsidR="00C14637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7">
        <w:rPr>
          <w:rFonts w:ascii="Times New Roman" w:hAnsi="Times New Roman" w:cs="Times New Roman"/>
          <w:sz w:val="24"/>
          <w:szCs w:val="24"/>
        </w:rPr>
        <w:t>•</w:t>
      </w:r>
      <w:r w:rsidRPr="00C14637">
        <w:rPr>
          <w:rFonts w:ascii="Times New Roman" w:hAnsi="Times New Roman" w:cs="Times New Roman"/>
          <w:sz w:val="24"/>
          <w:szCs w:val="24"/>
        </w:rPr>
        <w:tab/>
        <w:t>Отличное знание русского языка и хорошее знание английского языка, знание кыргызского языка является преимуществом – 10 баллов;</w:t>
      </w:r>
    </w:p>
    <w:p w:rsidR="00E655F0" w:rsidRPr="00C14637" w:rsidRDefault="00C14637" w:rsidP="00C1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637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C146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14637">
        <w:rPr>
          <w:rFonts w:ascii="Times New Roman" w:hAnsi="Times New Roman" w:cs="Times New Roman"/>
          <w:sz w:val="24"/>
          <w:szCs w:val="24"/>
        </w:rPr>
        <w:t>Навыки</w:t>
      </w:r>
      <w:r w:rsidRPr="00C1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4637">
        <w:rPr>
          <w:rFonts w:ascii="Times New Roman" w:hAnsi="Times New Roman" w:cs="Times New Roman"/>
          <w:sz w:val="24"/>
          <w:szCs w:val="24"/>
        </w:rPr>
        <w:t>работы</w:t>
      </w:r>
      <w:r w:rsidRPr="00C1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4637">
        <w:rPr>
          <w:rFonts w:ascii="Times New Roman" w:hAnsi="Times New Roman" w:cs="Times New Roman"/>
          <w:sz w:val="24"/>
          <w:szCs w:val="24"/>
        </w:rPr>
        <w:t>с</w:t>
      </w:r>
      <w:r w:rsidRPr="00C1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4637">
        <w:rPr>
          <w:rFonts w:ascii="Times New Roman" w:hAnsi="Times New Roman" w:cs="Times New Roman"/>
          <w:sz w:val="24"/>
          <w:szCs w:val="24"/>
        </w:rPr>
        <w:t>компьютером</w:t>
      </w:r>
      <w:r w:rsidRPr="00C14637">
        <w:rPr>
          <w:rFonts w:ascii="Times New Roman" w:hAnsi="Times New Roman" w:cs="Times New Roman"/>
          <w:sz w:val="24"/>
          <w:szCs w:val="24"/>
          <w:lang w:val="en-US"/>
        </w:rPr>
        <w:t xml:space="preserve"> (Windows, MS Office, Internet Explorer, Microsoft Outlook) – 10 </w:t>
      </w:r>
      <w:r w:rsidRPr="00C14637">
        <w:rPr>
          <w:rFonts w:ascii="Times New Roman" w:hAnsi="Times New Roman" w:cs="Times New Roman"/>
          <w:sz w:val="24"/>
          <w:szCs w:val="24"/>
        </w:rPr>
        <w:t>баллов</w:t>
      </w:r>
      <w:r w:rsidRPr="00C146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655F0" w:rsidRPr="00C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96"/>
    <w:rsid w:val="00823B6C"/>
    <w:rsid w:val="00987F96"/>
    <w:rsid w:val="00C14637"/>
    <w:rsid w:val="00E655F0"/>
    <w:rsid w:val="00E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A3BB-B315-4054-BEE5-3EDD91E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1875</Words>
  <Characters>10694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2024-01-09T08:41:00Z</dcterms:created>
  <dcterms:modified xsi:type="dcterms:W3CDTF">2024-01-09T08:51:00Z</dcterms:modified>
</cp:coreProperties>
</file>