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F66A" w14:textId="733296FE" w:rsidR="00DC346C" w:rsidRPr="006F5455" w:rsidRDefault="00DC346C" w:rsidP="006F5455">
      <w:pPr>
        <w:shd w:val="clear" w:color="auto" w:fill="FFFFFF"/>
        <w:tabs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bookmarkStart w:id="0" w:name="_Hlk137284645"/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Министерство сельского хозяйства </w:t>
      </w:r>
      <w:proofErr w:type="spellStart"/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</w:t>
      </w:r>
      <w:r w:rsidR="007C5878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ыргызской</w:t>
      </w:r>
      <w:proofErr w:type="spellEnd"/>
      <w:r w:rsidR="007C5878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</w:t>
      </w:r>
      <w:r w:rsidR="007C5878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еспублики</w:t>
      </w:r>
    </w:p>
    <w:p w14:paraId="3EB8E8CB" w14:textId="77777777" w:rsidR="00714EC5" w:rsidRPr="006F5455" w:rsidRDefault="00714EC5" w:rsidP="006F5455">
      <w:pPr>
        <w:shd w:val="clear" w:color="auto" w:fill="FFFFFF"/>
        <w:tabs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0"/>
          <w:szCs w:val="20"/>
          <w:lang w:eastAsia="ru-RU"/>
        </w:rPr>
      </w:pPr>
    </w:p>
    <w:p w14:paraId="3B68B257" w14:textId="3A8E898D" w:rsidR="00714EC5" w:rsidRPr="006F5455" w:rsidRDefault="00714EC5" w:rsidP="006F5455">
      <w:pPr>
        <w:shd w:val="clear" w:color="auto" w:fill="FFFFFF"/>
        <w:tabs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Профессиональный стандарт</w:t>
      </w:r>
    </w:p>
    <w:p w14:paraId="093FA6D1" w14:textId="77777777" w:rsidR="00714EC5" w:rsidRPr="006F5455" w:rsidRDefault="00DC346C" w:rsidP="006F545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Техник-технол</w:t>
      </w:r>
      <w:r w:rsidR="005F3E7B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ог по производству и переработке</w:t>
      </w: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="005F3E7B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продукции животноводства</w:t>
      </w:r>
    </w:p>
    <w:p w14:paraId="79A6E6F1" w14:textId="0832E796" w:rsidR="00DC346C" w:rsidRPr="006F5455" w:rsidRDefault="00DC346C" w:rsidP="006F545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_____________</w:t>
      </w:r>
      <w:r w:rsidR="00714EC5"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</w:t>
      </w:r>
    </w:p>
    <w:p w14:paraId="1AECC449" w14:textId="77777777" w:rsidR="00714EC5" w:rsidRPr="006F5455" w:rsidRDefault="00714EC5" w:rsidP="006F545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B2B2B"/>
          <w:sz w:val="16"/>
          <w:szCs w:val="16"/>
          <w:lang w:eastAsia="ru-RU"/>
        </w:rPr>
      </w:pPr>
    </w:p>
    <w:p w14:paraId="12F6B2B9" w14:textId="77777777" w:rsidR="00DC346C" w:rsidRPr="006F5455" w:rsidRDefault="00DC346C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1289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7085"/>
        <w:gridCol w:w="6993"/>
        <w:gridCol w:w="208"/>
        <w:gridCol w:w="6706"/>
        <w:gridCol w:w="497"/>
      </w:tblGrid>
      <w:tr w:rsidR="00DC346C" w:rsidRPr="006F5455" w14:paraId="33DF6B95" w14:textId="77777777" w:rsidTr="00DC346C">
        <w:trPr>
          <w:gridAfter w:val="4"/>
          <w:wAfter w:w="3060" w:type="pct"/>
        </w:trPr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30C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5C3D" w14:textId="24F12B55" w:rsidR="00DC346C" w:rsidRPr="006F5455" w:rsidRDefault="007C6E60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</w:t>
            </w:r>
            <w:r w:rsidR="003D6403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3142</w:t>
            </w:r>
            <w:r w:rsidR="00DC346C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</w:p>
          <w:p w14:paraId="39F9813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346C" w:rsidRPr="006F5455" w14:paraId="6AF01C00" w14:textId="77777777" w:rsidTr="00DC346C">
        <w:trPr>
          <w:gridAfter w:val="4"/>
          <w:wAfter w:w="3060" w:type="pct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00F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A517" w14:textId="1DD1B9D5" w:rsidR="00DC346C" w:rsidRPr="006F5455" w:rsidRDefault="007C6E60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 Производство пищевых продуктов</w:t>
            </w:r>
            <w:r w:rsidR="00DC346C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346C" w:rsidRPr="006F5455" w14:paraId="2FD793A0" w14:textId="77777777" w:rsidTr="00DC346C">
        <w:trPr>
          <w:gridAfter w:val="4"/>
          <w:wAfter w:w="3060" w:type="pct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122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45A4" w14:textId="7EED5A70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технологическое обеспечение процессов производства, переработки, хранения и обеспечение качества выпускаемо</w:t>
            </w:r>
            <w:r w:rsidR="00F068A1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6403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мяса и мясной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</w:tr>
      <w:tr w:rsidR="00DC346C" w:rsidRPr="006F5455" w14:paraId="73470B1A" w14:textId="77777777" w:rsidTr="00DC346C">
        <w:trPr>
          <w:gridAfter w:val="1"/>
          <w:wAfter w:w="120" w:type="pct"/>
        </w:trPr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1C17" w14:textId="2DFC4F04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КЗ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9CAF" w14:textId="71D4A3A3" w:rsidR="00DC346C" w:rsidRPr="006F5455" w:rsidRDefault="005F3E7B" w:rsidP="006F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  <w:r w:rsidR="003D6403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Средний специальный персонал в сельском хозяйстве</w:t>
            </w:r>
          </w:p>
        </w:tc>
        <w:tc>
          <w:tcPr>
            <w:tcW w:w="1470" w:type="pct"/>
          </w:tcPr>
          <w:p w14:paraId="5840C901" w14:textId="77777777" w:rsidR="00DC346C" w:rsidRPr="006F5455" w:rsidRDefault="00DC346C" w:rsidP="006F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0" w:type="pct"/>
            <w:gridSpan w:val="2"/>
          </w:tcPr>
          <w:p w14:paraId="486C06A0" w14:textId="77777777" w:rsidR="00DC346C" w:rsidRPr="006F5455" w:rsidRDefault="00DC346C" w:rsidP="006F5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Производители мясной и молочной продукции </w:t>
            </w:r>
          </w:p>
        </w:tc>
      </w:tr>
      <w:tr w:rsidR="00DC346C" w:rsidRPr="006F5455" w14:paraId="6EFC7DED" w14:textId="77777777" w:rsidTr="00DC346C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E2A1" w14:textId="3EFE6DFD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0D42" w14:textId="0DCD52CA" w:rsidR="00DC346C" w:rsidRPr="006F5455" w:rsidRDefault="00DC346C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10.1 Производство мясных продуктов</w:t>
            </w:r>
          </w:p>
          <w:p w14:paraId="18EDD78B" w14:textId="4B2AADB0" w:rsidR="003D6403" w:rsidRPr="006F5455" w:rsidRDefault="003D6403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10.11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(переработка и сохранение) мяса, кроме мяса птицы</w:t>
            </w:r>
          </w:p>
          <w:p w14:paraId="3F562283" w14:textId="6F5F33F1" w:rsidR="003D6403" w:rsidRPr="006F5455" w:rsidRDefault="003D6403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10.11.1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свежего, охлажденного и замороженного мяса и пищевых субпродуктов</w:t>
            </w:r>
          </w:p>
          <w:p w14:paraId="32588F7A" w14:textId="2B5D91BB" w:rsidR="003D6403" w:rsidRPr="006F5455" w:rsidRDefault="003D6403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10.11.9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продуктов убоя животных, включая диких</w:t>
            </w:r>
          </w:p>
          <w:p w14:paraId="74A598C1" w14:textId="77777777" w:rsidR="003D6403" w:rsidRPr="006F5455" w:rsidRDefault="00DC346C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10.12 Производство (переработка и сохранение) мяса сельскохозяйственной птицы</w:t>
            </w:r>
          </w:p>
          <w:p w14:paraId="44D78327" w14:textId="77777777" w:rsidR="00BE2178" w:rsidRPr="006F5455" w:rsidRDefault="003D6403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10.12.1 </w:t>
            </w:r>
            <w:r w:rsidR="00BE2178"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свежего, охлажденного и замороженного мяса птицы и пищевых субпродуктов</w:t>
            </w:r>
            <w:r w:rsidR="00DC346C"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14:paraId="6CF106D4" w14:textId="77777777" w:rsidR="00BE2178" w:rsidRPr="006F5455" w:rsidRDefault="00BE2178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10.12.9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продуктов убоя птицы</w:t>
            </w:r>
          </w:p>
          <w:p w14:paraId="16260DA4" w14:textId="77777777" w:rsidR="00DC346C" w:rsidRPr="006F5455" w:rsidRDefault="00DC346C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10.13 Производство продуктов (изделий) из мяса и мяса птицы</w:t>
            </w:r>
          </w:p>
          <w:p w14:paraId="1DFB231B" w14:textId="77777777" w:rsidR="00BE2178" w:rsidRPr="006F5455" w:rsidRDefault="00BE2178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10.13.1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соленых, в рассоле, сушеных или копченых мяса, мяса птицы и пищевых субпродуктов</w:t>
            </w:r>
          </w:p>
          <w:p w14:paraId="0D282BA3" w14:textId="77777777" w:rsidR="00BE2178" w:rsidRPr="006F5455" w:rsidRDefault="00BE2178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10.13.9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колбасных и прочих изделий из мяса, мясных субпродуктов или крови животных</w:t>
            </w:r>
          </w:p>
          <w:p w14:paraId="45916448" w14:textId="76B2FD00" w:rsidR="00BE2178" w:rsidRPr="006F5455" w:rsidRDefault="00BE2178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10.42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Производство маргарина и смешанных пищевых жиров</w:t>
            </w:r>
          </w:p>
        </w:tc>
        <w:tc>
          <w:tcPr>
            <w:tcW w:w="1530" w:type="pct"/>
            <w:gridSpan w:val="2"/>
          </w:tcPr>
          <w:p w14:paraId="75C0F8E4" w14:textId="77777777" w:rsidR="00DC346C" w:rsidRPr="006F5455" w:rsidRDefault="00DC346C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30" w:type="pct"/>
            <w:gridSpan w:val="2"/>
          </w:tcPr>
          <w:p w14:paraId="071941C3" w14:textId="77777777" w:rsidR="00DC346C" w:rsidRPr="006F5455" w:rsidRDefault="00DC346C" w:rsidP="006F545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6F545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Производство мясных продуктов</w:t>
            </w:r>
          </w:p>
        </w:tc>
      </w:tr>
    </w:tbl>
    <w:p w14:paraId="25C0384D" w14:textId="4D0EA447" w:rsidR="005F3E7B" w:rsidRPr="006F5455" w:rsidRDefault="005F3E7B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__________________________________________________________________</w:t>
      </w:r>
    </w:p>
    <w:p w14:paraId="300FA59E" w14:textId="77777777" w:rsidR="00714EC5" w:rsidRPr="006F5455" w:rsidRDefault="005F3E7B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2"/>
          <w:szCs w:val="22"/>
          <w:vertAlign w:val="superscript"/>
          <w:lang w:eastAsia="ru-RU"/>
        </w:rPr>
        <w:t>1</w:t>
      </w:r>
      <w:r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Общереспубликанский классификатор занятий (ОКЗ 009-2019) введен в действие постановлением Национального статистического комитета </w:t>
      </w:r>
      <w:r w:rsidR="00714EC5"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КР</w:t>
      </w:r>
      <w:r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от 6 мая 2019 г. № 10.</w:t>
      </w:r>
    </w:p>
    <w:p w14:paraId="50DC531A" w14:textId="635168F3" w:rsidR="00DC346C" w:rsidRPr="006F5455" w:rsidRDefault="005F3E7B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</w:pPr>
      <w:r w:rsidRPr="006F5455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eastAsia="ru-RU"/>
        </w:rPr>
        <w:t>2</w:t>
      </w:r>
      <w:r w:rsidR="00DC346C" w:rsidRPr="006F545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Государственный классификатор</w:t>
      </w:r>
      <w:r w:rsidR="00DC346C"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</w:t>
      </w:r>
      <w:r w:rsidR="00714EC5"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КР</w:t>
      </w:r>
      <w:r w:rsidR="00DC346C"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 xml:space="preserve"> "Виды экономической деятельности", утвержден </w:t>
      </w:r>
      <w:hyperlink r:id="rId6" w:history="1">
        <w:r w:rsidR="00DC346C" w:rsidRPr="006F545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ru-RU"/>
          </w:rPr>
          <w:t>постановлением</w:t>
        </w:r>
      </w:hyperlink>
      <w:r w:rsidR="00DC346C" w:rsidRPr="006F5455">
        <w:rPr>
          <w:rFonts w:ascii="Times New Roman" w:eastAsia="Times New Roman" w:hAnsi="Times New Roman" w:cs="Times New Roman"/>
          <w:color w:val="2B2B2B"/>
          <w:sz w:val="22"/>
          <w:szCs w:val="22"/>
          <w:lang w:eastAsia="ru-RU"/>
        </w:rPr>
        <w:t> Правительства Кыргызской Республики от 11 января 2011 года № 9.</w:t>
      </w:r>
    </w:p>
    <w:p w14:paraId="01F3375D" w14:textId="6FC0166B" w:rsidR="00DC346C" w:rsidRPr="006F5455" w:rsidRDefault="00DC346C" w:rsidP="006F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 w:type="page"/>
      </w:r>
      <w:bookmarkStart w:id="1" w:name="_Hlk137134616"/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 xml:space="preserve">2. Перечень трудовых функций 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511"/>
        <w:gridCol w:w="1277"/>
        <w:gridCol w:w="2974"/>
        <w:gridCol w:w="708"/>
        <w:gridCol w:w="1268"/>
      </w:tblGrid>
      <w:tr w:rsidR="00DC346C" w:rsidRPr="006F5455" w14:paraId="42C4CFCD" w14:textId="77777777" w:rsidTr="006F5455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AC32" w14:textId="77777777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E9F7" w14:textId="77777777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4D25" w14:textId="0CC22649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proofErr w:type="gramStart"/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</w:t>
            </w:r>
            <w:r w:rsid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-</w:t>
            </w: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фикации</w:t>
            </w:r>
            <w:proofErr w:type="spellEnd"/>
            <w:proofErr w:type="gramEnd"/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68EC" w14:textId="77777777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EEF77" w14:textId="77777777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77E0" w14:textId="77777777" w:rsidR="00DC346C" w:rsidRPr="006F5455" w:rsidRDefault="00DC346C" w:rsidP="006F5455">
            <w:pPr>
              <w:spacing w:after="0" w:line="240" w:lineRule="auto"/>
              <w:ind w:left="-118" w:right="-6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9C448F" w:rsidRPr="006F5455" w14:paraId="5CB139CB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E66B" w14:textId="67CE4D49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9E6B" w14:textId="7077C873" w:rsidR="009C448F" w:rsidRPr="006F5455" w:rsidRDefault="009C448F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Участие в контроле за убоем сельскохозяйственных животных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38F9" w14:textId="3E51E94D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9AF3" w14:textId="134C07F5" w:rsidR="009C448F" w:rsidRPr="006F5455" w:rsidRDefault="00D973F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</w:t>
            </w:r>
            <w:r w:rsidR="009C448F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9C448F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за предубойным содержанием скота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24BC" w14:textId="0193E089" w:rsidR="009C448F" w:rsidRPr="006F5455" w:rsidRDefault="00714EC5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9C448F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0C92" w14:textId="7A7AD9AD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9C448F" w:rsidRPr="006F5455" w14:paraId="7BB4570F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BBD2" w14:textId="77777777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37EA" w14:textId="77777777" w:rsidR="009C448F" w:rsidRPr="006F5455" w:rsidRDefault="009C448F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D091" w14:textId="77777777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2C3C" w14:textId="67706188" w:rsidR="009C448F" w:rsidRPr="006F5455" w:rsidRDefault="00D973F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к</w:t>
            </w:r>
            <w:r w:rsidR="009C448F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онтрол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="009C448F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 убо</w:t>
            </w:r>
            <w:r w:rsidR="00E6424D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ем</w:t>
            </w:r>
            <w:r w:rsidR="009C448F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скота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C04D" w14:textId="70A197D2" w:rsidR="009C448F" w:rsidRPr="006F5455" w:rsidRDefault="00714EC5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9C448F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4741" w14:textId="24804230" w:rsidR="009C448F" w:rsidRPr="006F5455" w:rsidRDefault="009C448F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32B14" w:rsidRPr="006F5455" w14:paraId="0F961887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4336" w14:textId="5CB41EB8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6108" w14:textId="7B6E068B" w:rsidR="00632B14" w:rsidRPr="006F5455" w:rsidRDefault="00632B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Организация процессов подготовки сырья к переработке</w:t>
            </w:r>
            <w:r w:rsidR="00095296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животноводческой продукции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57C1" w14:textId="1DCBFC9F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7DE0" w14:textId="47C67FBE" w:rsidR="00632B14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озревание туш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D077" w14:textId="48F091A2" w:rsidR="00632B14" w:rsidRPr="006F5455" w:rsidRDefault="006F5455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632B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5A1F" w14:textId="68674489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32B14" w:rsidRPr="006F5455" w14:paraId="5077B44F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9BCD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F132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F052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3582" w14:textId="5D5A81FC" w:rsidR="00632B14" w:rsidRPr="006F5455" w:rsidRDefault="00D973F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к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онтрол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 хранением туш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8D25" w14:textId="500FE105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B3C" w14:textId="37DDBC2B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32B14" w:rsidRPr="006F5455" w14:paraId="0414A87F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5856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D8F0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2A61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B81C" w14:textId="251F836D" w:rsidR="00632B14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азделывание туш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E117" w14:textId="0C386F9C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Б3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FDCE" w14:textId="5088A09A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32B14" w:rsidRPr="006F5455" w14:paraId="62AE0A8C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AF3B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AD7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6A9E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184C" w14:textId="5EFD4ED0" w:rsidR="00632B14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бвалк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мяса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00D7" w14:textId="6C1E71A3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Б4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ACA" w14:textId="24860BC3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632B14" w:rsidRPr="006F5455" w14:paraId="022FBFC8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98CA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42FE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DA4C" w14:textId="77777777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6F25" w14:textId="62DD4DC4" w:rsidR="00632B14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иловк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 </w:t>
            </w:r>
            <w:r w:rsidR="00632B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мяса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E0F8" w14:textId="66FA5C5E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Б5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4DC2" w14:textId="457E0D2F" w:rsidR="00632B14" w:rsidRPr="006F5455" w:rsidRDefault="00632B14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35CFD" w:rsidRPr="006F5455" w14:paraId="48FF840A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B2E4" w14:textId="316EFF8B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C3DF" w14:textId="2F39B437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я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ов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переработки продукции животноводства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970F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  <w:p w14:paraId="110AFA5C" w14:textId="29B969BE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  <w:p w14:paraId="55712331" w14:textId="6D7072FC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FF44" w14:textId="0E033F24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полуфабрикатов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C632" w14:textId="2DB6808E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349F" w14:textId="02B45E4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35CFD" w:rsidRPr="006F5455" w14:paraId="0F89D735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A334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EF96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2456" w14:textId="0CF93FF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BEB9" w14:textId="347FC07D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мясных консервов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A3FC" w14:textId="4D6E8B78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039" w14:textId="36242996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35CFD" w:rsidRPr="006F5455" w14:paraId="634B265D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065A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9206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B63E" w14:textId="487E6D72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15A1" w14:textId="64D51D24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колбасных изделий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A8A9" w14:textId="24E96A2A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В3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02B" w14:textId="2E4B0EB8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35CFD" w:rsidRPr="006F5455" w14:paraId="35DCA709" w14:textId="77777777" w:rsidTr="006F5455">
        <w:tc>
          <w:tcPr>
            <w:tcW w:w="3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C599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51FB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C408" w14:textId="75705C72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2313" w14:textId="67F11F42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вяленых, копченых мясных изделий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6445" w14:textId="299A927E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В4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9922" w14:textId="1BDC2873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35CFD" w:rsidRPr="006F5455" w14:paraId="19AB5841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CE8B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A38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9A60" w14:textId="77777777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1B29" w14:textId="712D6993" w:rsidR="00F35CFD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F35CFD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пищевых животных жиров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B5E7" w14:textId="29F2BF52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</w:t>
            </w:r>
            <w:r w:rsidR="00912D73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6018" w14:textId="359009D9" w:rsidR="00F35CFD" w:rsidRPr="006F5455" w:rsidRDefault="00F35CFD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37363B31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6158" w14:textId="29325592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418F" w14:textId="041E89CF" w:rsidR="005037CB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паковк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0DED" w14:textId="40BADF4F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040E" w14:textId="720C08B5" w:rsidR="005037C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</w:t>
            </w:r>
            <w:r w:rsidR="00D13887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озиров</w:t>
            </w:r>
            <w:r w:rsidR="00EA1FA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ани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EA1FA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D13887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готовой продукции 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6774" w14:textId="60A27492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82DD" w14:textId="5C15B20A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302CED94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6E9F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9224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5AC0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5258" w14:textId="26D6D8C7" w:rsidR="005037CB" w:rsidRPr="006F5455" w:rsidRDefault="00C62EF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Организация работ по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герметизации упаковки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9E3C" w14:textId="68DCB779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Г2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3A56" w14:textId="2A5773B9" w:rsidR="005037CB" w:rsidRPr="006F5455" w:rsidRDefault="00D4610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2E5C993A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1760" w14:textId="6B928F94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9313" w14:textId="187753CA" w:rsidR="005037CB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М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</w:t>
            </w:r>
            <w:r w:rsidR="00095296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E12D" w14:textId="530EC7B4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2157" w14:textId="7125A3D4" w:rsidR="005037CB" w:rsidRPr="006F5455" w:rsidRDefault="007C6E60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Подготовка этикеток для маркировки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BD9B" w14:textId="767782A2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A339" w14:textId="7E247070" w:rsidR="005037CB" w:rsidRPr="006F5455" w:rsidRDefault="00D4610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1414ACFF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E3A4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14D3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9B12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F920" w14:textId="5123C60F" w:rsidR="005037CB" w:rsidRPr="006F5455" w:rsidRDefault="00947EA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</w:t>
            </w:r>
            <w:r w:rsidR="005F3E7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риклеивание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этикет</w:t>
            </w:r>
            <w:r w:rsidR="00095296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1692" w14:textId="61DB6D59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Д2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9FA1" w14:textId="0D93E77D" w:rsidR="005037CB" w:rsidRPr="006F5455" w:rsidRDefault="00D4610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5BEDB2E7" w14:textId="77777777" w:rsidTr="006F5455"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9BD8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  <w:p w14:paraId="63AF74AD" w14:textId="5A45546F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0D27" w14:textId="086B7295" w:rsidR="005037CB" w:rsidRPr="006F5455" w:rsidRDefault="000468F7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Х</w:t>
            </w:r>
            <w:r w:rsidR="005F3E7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ранение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  <w:r w:rsidR="00095296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781F" w14:textId="6A9C2086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06C4" w14:textId="6CEF8ED9" w:rsidR="005037CB" w:rsidRPr="006F5455" w:rsidRDefault="00095296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за соблюдением режимов температуры и влажности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6E50" w14:textId="39FEC9C5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Е1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B61F" w14:textId="00385EA7" w:rsidR="005037CB" w:rsidRPr="006F5455" w:rsidRDefault="00D4610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5037CB" w:rsidRPr="006F5455" w14:paraId="7B4C087A" w14:textId="77777777" w:rsidTr="006F5455">
        <w:tc>
          <w:tcPr>
            <w:tcW w:w="3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D8FD4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7264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068C" w14:textId="77777777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06C0" w14:textId="789CA4AC" w:rsidR="005037CB" w:rsidRPr="006F5455" w:rsidRDefault="00095296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</w:t>
            </w:r>
            <w:r w:rsidR="005037C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за соблюдением сроков хранения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AEB8" w14:textId="7E8F6D9E" w:rsidR="005037CB" w:rsidRPr="006F5455" w:rsidRDefault="005037CB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Е2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A0CF" w14:textId="2A259E58" w:rsidR="005037CB" w:rsidRPr="006F5455" w:rsidRDefault="00D4610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DC346C" w:rsidRPr="006F5455" w14:paraId="15665101" w14:textId="77777777" w:rsidTr="00DC346C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66A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Общие/сквозные функции: </w:t>
            </w:r>
          </w:p>
          <w:p w14:paraId="7411361B" w14:textId="26CDADCB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Соблюдение тех</w:t>
            </w:r>
            <w:r w:rsidR="007C6E60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 безопасности и </w:t>
            </w:r>
            <w:r w:rsidR="007C6E60" w:rsidRPr="006F5455">
              <w:rPr>
                <w:rFonts w:ascii="Times New Roman" w:hAnsi="Times New Roman" w:cs="Times New Roman"/>
                <w:sz w:val="28"/>
                <w:szCs w:val="28"/>
              </w:rPr>
              <w:t>требований охраны труда, требований противопожарной и экологической безопасности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24A5016" w14:textId="06940A58" w:rsidR="00714EC5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</w:t>
            </w:r>
            <w:r w:rsidR="00714EC5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изация собственной деятельности и деятельности малой группы людей;</w:t>
            </w:r>
          </w:p>
          <w:p w14:paraId="5355A12B" w14:textId="20FAB66C" w:rsidR="00DC346C" w:rsidRPr="006F5455" w:rsidRDefault="00714EC5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="00DC346C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ыбор типовых методов и способов выполнения профессиональных задач, оценка их эффективности и качества;</w:t>
            </w:r>
          </w:p>
          <w:p w14:paraId="1714D61A" w14:textId="6263B96E" w:rsidR="00A1138D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в коллективе и команде, эффективное общение с коллегами, руководство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м и </w:t>
            </w:r>
            <w:r w:rsidR="007C6E60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потребителями.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1"/>
    </w:tbl>
    <w:p w14:paraId="785D7E66" w14:textId="77777777" w:rsidR="00714EC5" w:rsidRPr="006F5455" w:rsidRDefault="00714EC5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FB45AD0" w14:textId="77777777" w:rsidR="00DC346C" w:rsidRPr="006F5455" w:rsidRDefault="00DC346C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DC346C" w:rsidRPr="006F5455" w14:paraId="26A5F918" w14:textId="77777777" w:rsidTr="006F5455">
        <w:tc>
          <w:tcPr>
            <w:tcW w:w="1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8E30" w14:textId="06F24A6C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17E0" w14:textId="54E12DD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А. </w:t>
            </w:r>
            <w:r w:rsidR="00F068A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контроле за убоем сельскохозяйственных животных </w:t>
            </w:r>
          </w:p>
        </w:tc>
      </w:tr>
      <w:tr w:rsidR="00DC346C" w:rsidRPr="006F5455" w14:paraId="298FA023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C5FD" w14:textId="273C3070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3.1.1.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6490" w14:textId="1083FC63" w:rsidR="00DC346C" w:rsidRPr="006F5455" w:rsidRDefault="007C6E60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F068A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F068A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Участие в контроле за </w:t>
            </w:r>
            <w:proofErr w:type="spellStart"/>
            <w:r w:rsidR="00F068A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предубойным</w:t>
            </w:r>
            <w:proofErr w:type="spellEnd"/>
            <w:r w:rsidR="00F068A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содержанием скота</w:t>
            </w:r>
          </w:p>
        </w:tc>
      </w:tr>
      <w:tr w:rsidR="00DC346C" w:rsidRPr="006F5455" w14:paraId="7679424E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1E8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FE23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DC346C" w:rsidRPr="006F5455" w14:paraId="3415C7CD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900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AFA9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C346C" w:rsidRPr="006F5455" w14:paraId="6989193A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E26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8EF0" w14:textId="7BFF45DB" w:rsidR="00DC346C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</w:t>
            </w:r>
            <w:r w:rsidR="00DC346C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Выбраны виды </w:t>
            </w:r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транспортировки </w:t>
            </w:r>
            <w:r w:rsidR="00DC346C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сельскохозяйственных животных для </w:t>
            </w:r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убоя</w:t>
            </w:r>
            <w:r w:rsidR="00E92479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F3E7B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соответствии с </w:t>
            </w:r>
            <w:r w:rsidR="00E92479" w:rsidRPr="006F545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установленными нормами и </w:t>
            </w:r>
            <w:r w:rsidR="00E92479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правилами</w:t>
            </w:r>
            <w:r w:rsidR="00912D73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357BB60F" w14:textId="1B371A68" w:rsidR="003C6626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</w:t>
            </w:r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Организованы работы по приему и сортировке скота</w:t>
            </w:r>
            <w:r w:rsidR="00493DA2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 определенными скидками</w:t>
            </w:r>
            <w:r w:rsidR="00912D73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7D02A537" w14:textId="70819755" w:rsidR="00DC346C" w:rsidRPr="006F5455" w:rsidRDefault="00947EA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</w:t>
            </w:r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Организованы работы по </w:t>
            </w:r>
            <w:proofErr w:type="spellStart"/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предубойному</w:t>
            </w:r>
            <w:proofErr w:type="spellEnd"/>
            <w:r w:rsidR="003C6626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содержанию скота</w:t>
            </w:r>
            <w:r w:rsidR="00E92479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F3E7B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согласно соответствующим требованиям</w:t>
            </w:r>
          </w:p>
        </w:tc>
      </w:tr>
      <w:tr w:rsidR="00DC346C" w:rsidRPr="006F5455" w14:paraId="6908A797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B5C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5FAE8" w14:textId="77777777" w:rsidR="00947EAC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-в</w:t>
            </w:r>
            <w:r w:rsidR="004D3421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иды транспортировки сельскохозяйственных животных;</w:t>
            </w:r>
          </w:p>
          <w:p w14:paraId="6A188F05" w14:textId="344396D7" w:rsidR="004D3421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</w:t>
            </w:r>
            <w:r w:rsidR="004D3421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риемы сельскохозяйственных животных на убой;</w:t>
            </w:r>
          </w:p>
          <w:p w14:paraId="3407B3C0" w14:textId="5E64DC79" w:rsidR="00E92479" w:rsidRPr="006F5455" w:rsidRDefault="00947EAC" w:rsidP="006F5455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-о</w:t>
            </w:r>
            <w:r w:rsidR="00E92479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сновные виды и классификация </w:t>
            </w:r>
            <w:r w:rsidR="00E92479" w:rsidRPr="006F54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убойных животных</w:t>
            </w:r>
            <w:r w:rsidR="00912D73" w:rsidRPr="006F54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CDEC3C1" w14:textId="60AB920A" w:rsidR="00DC346C" w:rsidRPr="006F5455" w:rsidRDefault="00947EAC" w:rsidP="006F5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D3421" w:rsidRPr="006F5455">
              <w:rPr>
                <w:rFonts w:ascii="Times New Roman" w:hAnsi="Times New Roman" w:cs="Times New Roman"/>
                <w:sz w:val="28"/>
                <w:szCs w:val="28"/>
              </w:rPr>
              <w:t>равила охраны труда, требования противопожарной и экологической безопасности.</w:t>
            </w:r>
          </w:p>
        </w:tc>
      </w:tr>
      <w:tr w:rsidR="00DC346C" w:rsidRPr="006F5455" w14:paraId="2FF49D48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3BF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B279" w14:textId="2317DB7F" w:rsidR="004D3421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-в</w:t>
            </w:r>
            <w:r w:rsidR="004D3421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ыбирать виды транспортировки сельскохозяйственных животных;</w:t>
            </w:r>
          </w:p>
          <w:p w14:paraId="56227C82" w14:textId="0F1F5C17" w:rsidR="004D3421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</w:t>
            </w:r>
            <w:r w:rsidR="004D3421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рганизовать работы по приему и сортировке скота;</w:t>
            </w:r>
          </w:p>
          <w:p w14:paraId="040F7C0B" w14:textId="5E6B0385" w:rsidR="004D3421" w:rsidRPr="006F5455" w:rsidRDefault="00947EAC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</w:t>
            </w:r>
            <w:r w:rsidR="004D3421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рганизовать работы по предубойному содержанию скота</w:t>
            </w:r>
            <w:r w:rsidR="00912D73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535CF374" w14:textId="4A72DEEE" w:rsidR="00DC346C" w:rsidRPr="006F5455" w:rsidRDefault="00947EAC" w:rsidP="006F5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D3421" w:rsidRPr="006F5455">
              <w:rPr>
                <w:rFonts w:ascii="Times New Roman" w:hAnsi="Times New Roman" w:cs="Times New Roman"/>
                <w:sz w:val="28"/>
                <w:szCs w:val="28"/>
              </w:rPr>
              <w:t>облюдать правила по охране труда, требования противопожарной и экологической безопасности</w:t>
            </w:r>
          </w:p>
        </w:tc>
      </w:tr>
      <w:tr w:rsidR="00DC346C" w:rsidRPr="006F5455" w14:paraId="0ACAD9AD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9B7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E292" w14:textId="0CD8D535" w:rsidR="00DC346C" w:rsidRPr="006F5455" w:rsidRDefault="00006AFF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DC346C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коммуника</w:t>
            </w:r>
            <w:r w:rsidR="00947EAC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бельность</w:t>
            </w:r>
            <w:r w:rsidR="00DC346C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346C" w:rsidRPr="006F5455" w14:paraId="6921874A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852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8F2D" w14:textId="38000813" w:rsidR="00DC346C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E26BEE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E28" w:rsidRPr="006F5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предубойному</w:t>
            </w:r>
            <w:proofErr w:type="spellEnd"/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скота,</w:t>
            </w:r>
            <w:r w:rsidR="00E26BEE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DC346C" w:rsidRPr="006F5455" w14:paraId="697B794E" w14:textId="77777777" w:rsidTr="006F5455">
        <w:tc>
          <w:tcPr>
            <w:tcW w:w="14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08D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DE8" w14:textId="740483BA" w:rsidR="00C24A14" w:rsidRPr="006F5455" w:rsidRDefault="00C24A14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 w:rsidR="005F3E7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E7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предубойное</w:t>
            </w:r>
            <w:proofErr w:type="spellEnd"/>
            <w:r w:rsidR="005F3E7B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содержание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скота.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190B81B3" w14:textId="403D1063" w:rsidR="00DC346C" w:rsidRPr="006F5455" w:rsidRDefault="005F3E7B" w:rsidP="006F5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C24A14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1AA8547" w14:textId="77777777" w:rsidR="005F3E7B" w:rsidRPr="006F5455" w:rsidRDefault="005F3E7B" w:rsidP="006F5455">
      <w:pPr>
        <w:spacing w:after="0" w:line="240" w:lineRule="auto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5F3E7B" w:rsidRPr="006F5455" w14:paraId="39A547A2" w14:textId="77777777" w:rsidTr="006F5455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A876" w14:textId="100E1AB2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8D1C" w14:textId="758BC25A" w:rsidR="005F3E7B" w:rsidRPr="006F5455" w:rsidRDefault="005F3E7B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А. 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Участие в контроле за убоем сельскохозяйственных животных </w:t>
            </w:r>
          </w:p>
        </w:tc>
      </w:tr>
      <w:tr w:rsidR="005F3E7B" w:rsidRPr="006F5455" w14:paraId="1FE3BE23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A06C" w14:textId="5913CC70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3.1.2.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0E1A" w14:textId="1FD6B159" w:rsidR="005F3E7B" w:rsidRPr="006F5455" w:rsidRDefault="007C6E60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2 </w:t>
            </w:r>
            <w:r w:rsidR="005F3E7B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контроле за убоем скота</w:t>
            </w:r>
          </w:p>
        </w:tc>
      </w:tr>
      <w:tr w:rsidR="005F3E7B" w:rsidRPr="006F5455" w14:paraId="0FCE4BD0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414A" w14:textId="0A2963BA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C0C0" w14:textId="222171B0" w:rsidR="005F3E7B" w:rsidRPr="006F5455" w:rsidRDefault="005F3E7B" w:rsidP="006F54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F3E7B" w:rsidRPr="006F5455" w14:paraId="6211EE75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96E7" w14:textId="70E38061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F05C" w14:textId="78132727" w:rsidR="005F3E7B" w:rsidRPr="006F5455" w:rsidRDefault="005F3E7B" w:rsidP="006F545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F3E7B" w:rsidRPr="006F5455" w14:paraId="1365B57B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EE73" w14:textId="62C0F0B6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99FD" w14:textId="4BE1A871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1.Организованы работы по оглушению животных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соблюдая технику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безопасности;</w:t>
            </w:r>
          </w:p>
          <w:p w14:paraId="3CA78DB0" w14:textId="7765548B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2.Организованы работы по обескровливанию животных в установленном порядке;</w:t>
            </w:r>
          </w:p>
          <w:p w14:paraId="208666DC" w14:textId="3063410D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3.Организованы работы по съемке шкур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соблюдая установленные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правил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0CAC0C1C" w14:textId="469F16C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4.Организованы работы по извлечению внутренних органов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соблюдая санитарно-гигиенические условия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0302FF5" w14:textId="1C61BF6D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5.Выполнены работы по очистке туш с собл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юдением санитарно-гигиенических требований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;</w:t>
            </w:r>
          </w:p>
          <w:p w14:paraId="19F97E0F" w14:textId="0A3765AA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6.Организованы рабо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ты по транспортированию готовых туш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 xml:space="preserve"> и субпродуктов к месту переработки с 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сопроводительными документами</w:t>
            </w:r>
          </w:p>
        </w:tc>
      </w:tr>
      <w:tr w:rsidR="005F3E7B" w:rsidRPr="006F5455" w14:paraId="5F7141F5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7376" w14:textId="3E322DB9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56E9" w14:textId="7777777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-технологический процесс убоя скота; </w:t>
            </w:r>
          </w:p>
          <w:p w14:paraId="1D5A6300" w14:textId="7777777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-способы оглушения животных;</w:t>
            </w:r>
            <w:bookmarkStart w:id="2" w:name="bookmark3"/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C8DF19C" w14:textId="2629FCAF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AB171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бескровливания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сбор крови</w:t>
            </w:r>
            <w:bookmarkEnd w:id="2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</w:p>
          <w:p w14:paraId="2FD40345" w14:textId="7777777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</w:t>
            </w:r>
            <w:r w:rsidRPr="006F54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оследовательность выполнения операций при съемке шкур; </w:t>
            </w:r>
          </w:p>
          <w:p w14:paraId="1C1DE8B2" w14:textId="7777777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-с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пособы извлечение внутренних органов (нутровка);</w:t>
            </w:r>
          </w:p>
          <w:p w14:paraId="0F692C6B" w14:textId="145A1C1E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виды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</w:t>
            </w:r>
            <w:proofErr w:type="spellStart"/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убпродукт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14:paraId="204936A0" w14:textId="46D5823E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пособы очистки туш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обработк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субпродуктов;</w:t>
            </w:r>
          </w:p>
          <w:p w14:paraId="52AD5A62" w14:textId="5AF7A044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 xml:space="preserve">пособы 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транспорти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ровки готовых туш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 xml:space="preserve"> и субпродуктов к месту переработки </w:t>
            </w:r>
          </w:p>
        </w:tc>
      </w:tr>
      <w:tr w:rsidR="005F3E7B" w:rsidRPr="006F5455" w14:paraId="59A3C1C5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B119" w14:textId="10D332BA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6067" w14:textId="559129DE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-выбирать способы оглушения животных;</w:t>
            </w:r>
          </w:p>
          <w:p w14:paraId="2279CD3D" w14:textId="4D3B586F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-пользоваться техническими средствами для проведения сбора крови;</w:t>
            </w:r>
          </w:p>
          <w:p w14:paraId="544A5DDE" w14:textId="11F5831E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-организовать работы по выполнению механизмов и приспособлений для съемки шкур;</w:t>
            </w:r>
          </w:p>
          <w:p w14:paraId="2D0D9532" w14:textId="24E512B1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-организовать работы по </w:t>
            </w:r>
            <w:proofErr w:type="spellStart"/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нутровк</w:t>
            </w:r>
            <w:proofErr w:type="spellEnd"/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е;</w:t>
            </w:r>
          </w:p>
          <w:p w14:paraId="597BA3E5" w14:textId="030ACCEC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lastRenderedPageBreak/>
              <w:t>-уметь контролировать выполнение работ по очистке туша и обработке субпродуктов;</w:t>
            </w:r>
          </w:p>
          <w:p w14:paraId="1AA8D298" w14:textId="1993026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-организовать рабо</w:t>
            </w:r>
            <w:r w:rsidR="00AB171D"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>ты по транспортированию готовых туш</w:t>
            </w:r>
            <w:r w:rsidRPr="006F5455">
              <w:rPr>
                <w:rFonts w:ascii="Times New Roman" w:hAnsi="Times New Roman" w:cs="Times New Roman"/>
                <w:spacing w:val="-2"/>
                <w:sz w:val="28"/>
                <w:szCs w:val="28"/>
                <w:lang w:val="ky-KG"/>
              </w:rPr>
              <w:t xml:space="preserve"> и субпродуктов к месту переработки</w:t>
            </w:r>
          </w:p>
        </w:tc>
      </w:tr>
      <w:tr w:rsidR="005F3E7B" w:rsidRPr="006F5455" w14:paraId="4A4D3E43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CC79" w14:textId="6AF1C254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1818" w14:textId="4FBB621D" w:rsidR="005F3E7B" w:rsidRPr="006F5455" w:rsidRDefault="00006AFF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5F3E7B" w:rsidRPr="006F5455" w14:paraId="5660685F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EB51" w14:textId="225B8135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87BA" w14:textId="57AE858D" w:rsidR="005F3E7B" w:rsidRPr="006F5455" w:rsidRDefault="000114DD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B171D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оборудования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инве</w:t>
            </w:r>
            <w:r w:rsidR="00AB171D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нтари для убоя скота,</w:t>
            </w:r>
          </w:p>
          <w:p w14:paraId="4FF0725E" w14:textId="239238C8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пециальные одежды</w:t>
            </w:r>
            <w:r w:rsidR="00AB171D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животные</w:t>
            </w:r>
          </w:p>
        </w:tc>
      </w:tr>
      <w:tr w:rsidR="005F3E7B" w:rsidRPr="006F5455" w14:paraId="78DE54CA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DFEB" w14:textId="0BA2D9E7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C829" w14:textId="62B9A595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AB171D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способности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онтролировать</w:t>
            </w:r>
            <w:proofErr w:type="spellEnd"/>
            <w:r w:rsidR="00AB171D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убой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скота.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0C82272" w14:textId="62DA4B77" w:rsidR="005F3E7B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8E0BD0" w14:textId="77777777" w:rsidR="00AB171D" w:rsidRPr="006F5455" w:rsidRDefault="00AB171D" w:rsidP="006F5455">
      <w:pPr>
        <w:spacing w:after="0" w:line="240" w:lineRule="auto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5F3E7B" w:rsidRPr="006F5455" w14:paraId="737C4DA7" w14:textId="77777777" w:rsidTr="006F5455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09BE" w14:textId="0FBD626B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BB61" w14:textId="1B43F3EA" w:rsidR="005F3E7B" w:rsidRPr="006F5455" w:rsidRDefault="005F3E7B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 Организация процессов подготовки сырья к переработке животноводческой продукции</w:t>
            </w:r>
          </w:p>
        </w:tc>
      </w:tr>
      <w:tr w:rsidR="005F3E7B" w:rsidRPr="006F5455" w14:paraId="3714AC49" w14:textId="77777777" w:rsidTr="006F5455"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B2CB" w14:textId="48D3756E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3.2.1.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0D1C" w14:textId="590D5E6A" w:rsidR="005F3E7B" w:rsidRPr="006F5455" w:rsidRDefault="007C6E60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Б1 С</w:t>
            </w:r>
            <w:r w:rsidR="00AB171D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озревание туш</w:t>
            </w:r>
          </w:p>
        </w:tc>
      </w:tr>
      <w:tr w:rsidR="005F3E7B" w:rsidRPr="006F5455" w14:paraId="74F0D713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5274" w14:textId="723A92A9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E5FD" w14:textId="76B5E82F" w:rsidR="005F3E7B" w:rsidRPr="006F5455" w:rsidRDefault="005F3E7B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F3E7B" w:rsidRPr="006F5455" w14:paraId="4BB0BD38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40D4" w14:textId="4C195CB3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C0BB" w14:textId="3C1D8C8E" w:rsidR="005F3E7B" w:rsidRPr="006F5455" w:rsidRDefault="005F3E7B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5F3E7B" w:rsidRPr="006F5455" w14:paraId="325D00B9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A82" w14:textId="040609E2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270D" w14:textId="1F6426F5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1.Выполнены контрольно-подготовительные работы по исправности оборудований 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согласно соответствующим инструкциям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250D5916" w14:textId="00046421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2.Выполнены контрольно-подготовительные работы по обеспечению санитарных норм; </w:t>
            </w:r>
          </w:p>
          <w:p w14:paraId="0BCAAC19" w14:textId="4724EFA0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3.Выполнены работы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 определению общей массы туш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в соответс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вии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категорией упитанности;</w:t>
            </w:r>
          </w:p>
          <w:p w14:paraId="2680FC2A" w14:textId="2DD9A5C9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4.Назначены сроки созревания туши;</w:t>
            </w:r>
          </w:p>
          <w:p w14:paraId="6BAEF795" w14:textId="449DF4F1" w:rsidR="005F3E7B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5.Заполнены документы- отчетности по приемке и сдаче</w:t>
            </w:r>
            <w:r w:rsidR="005F3E7B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сырья</w:t>
            </w:r>
          </w:p>
        </w:tc>
      </w:tr>
      <w:tr w:rsidR="005F3E7B" w:rsidRPr="006F5455" w14:paraId="3C6E15DD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8EFE" w14:textId="15E5C756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28CF" w14:textId="5B4788A5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оборудований и инвен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тарей по определению массы туш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принципы 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их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действия;</w:t>
            </w:r>
          </w:p>
          <w:p w14:paraId="3612E98E" w14:textId="16C5E049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-нормы и требовани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я правильного созревания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туш;</w:t>
            </w:r>
          </w:p>
          <w:p w14:paraId="17E25830" w14:textId="2A005B52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-классификация убойных животных; </w:t>
            </w:r>
          </w:p>
          <w:p w14:paraId="0D9122F6" w14:textId="0187CBC1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-послеубойные изменения в мясе (автолитические процессы);</w:t>
            </w:r>
          </w:p>
          <w:p w14:paraId="1BC05448" w14:textId="17AF477D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-формы отчетности и их заполнение</w:t>
            </w:r>
          </w:p>
        </w:tc>
      </w:tr>
      <w:tr w:rsidR="005F3E7B" w:rsidRPr="006F5455" w14:paraId="6BDBE8A6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4133" w14:textId="2B1CD881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1C41" w14:textId="2830B946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-пользоваться оборудованиями и техническими средствами по определению общей массы сырья;</w:t>
            </w:r>
          </w:p>
          <w:p w14:paraId="6A69DF06" w14:textId="09EE5F37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-соблюдать и обесп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ечить санитарные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норм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в процессе приемки сырья;</w:t>
            </w:r>
          </w:p>
          <w:p w14:paraId="7A9DDB38" w14:textId="1AD6090D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-определить категории упитанности сырья;</w:t>
            </w:r>
          </w:p>
          <w:p w14:paraId="1882F443" w14:textId="18C7853E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-определить 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время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созревания сырья;</w:t>
            </w:r>
          </w:p>
          <w:p w14:paraId="1A4F361E" w14:textId="28E1E7E0" w:rsidR="005F3E7B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-оформлять соответствующие документы</w:t>
            </w:r>
            <w:r w:rsidR="005F3E7B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5F3E7B" w:rsidRPr="006F5455" w14:paraId="17FEA182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4706" w14:textId="0CAA9F15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6E9F" w14:textId="6B3E45D2" w:rsidR="005F3E7B" w:rsidRPr="006F5455" w:rsidRDefault="00006AFF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5F3E7B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5F3E7B" w:rsidRPr="006F5455" w14:paraId="0CB54C92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D726" w14:textId="08A59E35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891F" w14:textId="5D464A90" w:rsidR="005F3E7B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5F3E7B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инструкции по соблюдению санитарно-гигиенических норм и правил; комната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оснащенная специальным оборудованием</w:t>
            </w:r>
            <w:r w:rsidR="005F3E7B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 формы отчетности по приемке и сдаче сырья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 животные</w:t>
            </w:r>
          </w:p>
        </w:tc>
      </w:tr>
      <w:tr w:rsidR="005F3E7B" w:rsidRPr="006F5455" w14:paraId="036C280C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9D58" w14:textId="54B305DC" w:rsidR="005F3E7B" w:rsidRPr="006F5455" w:rsidRDefault="005F3E7B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1934" w14:textId="5DE8A4FB" w:rsidR="005F3E7B" w:rsidRPr="006F5455" w:rsidRDefault="005F3E7B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AB171D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определить созревание туш.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7F4133C6" w14:textId="2BAA64E7" w:rsidR="005F3E7B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5F3E7B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2EDB91A" w14:textId="77777777" w:rsidR="00AB171D" w:rsidRPr="006F5455" w:rsidRDefault="00AB171D" w:rsidP="006F5455">
      <w:pPr>
        <w:spacing w:after="0" w:line="240" w:lineRule="auto"/>
      </w:pPr>
    </w:p>
    <w:tbl>
      <w:tblPr>
        <w:tblW w:w="499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0"/>
      </w:tblGrid>
      <w:tr w:rsidR="00AB171D" w:rsidRPr="006F5455" w14:paraId="2521688A" w14:textId="77777777" w:rsidTr="006F5455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167E" w14:textId="425DFDE1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CF31" w14:textId="51F43F4E" w:rsidR="00AB171D" w:rsidRPr="006F5455" w:rsidRDefault="00AB171D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 Организация процессов подготовки сырья к переработке животноводческой продукции</w:t>
            </w:r>
          </w:p>
        </w:tc>
      </w:tr>
      <w:tr w:rsidR="00AB171D" w:rsidRPr="006F5455" w14:paraId="498BDBC6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C3E7" w14:textId="41157A23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3B48" w14:textId="6788B2CA" w:rsidR="00AB171D" w:rsidRPr="006F5455" w:rsidRDefault="007C6E60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AB171D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AB171D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2 </w:t>
            </w:r>
            <w:r w:rsidR="00AB171D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контроле за хранением туш</w:t>
            </w:r>
          </w:p>
        </w:tc>
      </w:tr>
      <w:tr w:rsidR="00AB171D" w:rsidRPr="006F5455" w14:paraId="28C5FD8B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2A27" w14:textId="374118B6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095D" w14:textId="6D50A270" w:rsidR="00AB171D" w:rsidRPr="006F5455" w:rsidRDefault="00AB171D" w:rsidP="001A2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B171D" w:rsidRPr="006F5455" w14:paraId="00DC6AF0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9498" w14:textId="575DC573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3ADF" w14:textId="5D76E6B8" w:rsidR="00AB171D" w:rsidRPr="006F5455" w:rsidRDefault="00AB171D" w:rsidP="001A27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B171D" w:rsidRPr="006F5455" w14:paraId="53DC8FC1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AE6D" w14:textId="436CA39F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809" w14:textId="6F7E1C2D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контрольно-подготовительные работы по хранению сырья;</w:t>
            </w:r>
          </w:p>
          <w:p w14:paraId="2A9178B7" w14:textId="486037C4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2.Определено микроклиматическое состояние помещения;</w:t>
            </w:r>
          </w:p>
          <w:p w14:paraId="1A2F5775" w14:textId="425E0396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3.Организованы работы по хранению сырья согласно соответствующим требованиям;</w:t>
            </w:r>
          </w:p>
          <w:p w14:paraId="761662E3" w14:textId="6C501814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4.Организованы постоянные контрольные работы правильного соблюдения режима хранения</w:t>
            </w:r>
          </w:p>
        </w:tc>
      </w:tr>
      <w:tr w:rsidR="00AB171D" w:rsidRPr="006F5455" w14:paraId="4FBE26B6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EDC3" w14:textId="39CDD23E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A00" w14:textId="0F319194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-контрольно-измерительные приборы и их принципы действия;</w:t>
            </w:r>
          </w:p>
          <w:p w14:paraId="57FDBBF7" w14:textId="7D649113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-состав, свойства и общая характеристика сырья;</w:t>
            </w:r>
          </w:p>
          <w:p w14:paraId="5F24F681" w14:textId="77777777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и сроки хранения сырья;</w:t>
            </w:r>
          </w:p>
          <w:p w14:paraId="52CE4F1E" w14:textId="579CF5B8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-режимы хранения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сырья</w:t>
            </w:r>
          </w:p>
        </w:tc>
      </w:tr>
      <w:tr w:rsidR="00AB171D" w:rsidRPr="006F5455" w14:paraId="2D50F768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71B3" w14:textId="2807794E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CD7" w14:textId="6F51E05D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вать контрольно-подготовительные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 по хранению сырья;</w:t>
            </w:r>
          </w:p>
          <w:p w14:paraId="5F328475" w14:textId="331946FF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-обеспечить 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необходимое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микроклиматическое состояние помещения;</w:t>
            </w:r>
          </w:p>
          <w:p w14:paraId="22E9D318" w14:textId="12866083" w:rsidR="00AB171D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-определять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сроки хранения сырья;</w:t>
            </w:r>
          </w:p>
          <w:p w14:paraId="3E7BC568" w14:textId="01FF38BC" w:rsidR="00AB171D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-обеспечить постоянный контроль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режима хранения</w:t>
            </w:r>
          </w:p>
        </w:tc>
      </w:tr>
      <w:tr w:rsidR="00AB171D" w:rsidRPr="006F5455" w14:paraId="7F31738A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4587" w14:textId="41C56493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F5ED" w14:textId="70AF8714" w:rsidR="00AB171D" w:rsidRPr="006F5455" w:rsidRDefault="00006AFF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AB171D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AB171D" w:rsidRPr="006F5455" w14:paraId="34BE570C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2B96" w14:textId="4CB040EE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DFED" w14:textId="6CA75612" w:rsidR="00AB171D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контрольно-измерительные приборы; инструкции по использованию помещений и контрольно-измерительных приборов; нормы, прав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ила и требования</w:t>
            </w:r>
            <w:r w:rsidR="00AB171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 хранению сырья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помещения для хранения сырья, животные</w:t>
            </w:r>
          </w:p>
        </w:tc>
      </w:tr>
      <w:tr w:rsidR="00AB171D" w:rsidRPr="006F5455" w14:paraId="4592FE01" w14:textId="77777777" w:rsidTr="006F5455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FB4" w14:textId="20B7C906" w:rsidR="00AB171D" w:rsidRPr="006F5455" w:rsidRDefault="00AB171D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E098" w14:textId="0C4DE2DD" w:rsidR="00AB171D" w:rsidRPr="006F5455" w:rsidRDefault="00AB171D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16981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контролировать хранение</w:t>
            </w: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туш</w:t>
            </w:r>
            <w:r w:rsidR="00416981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25839FB7" w14:textId="115B08CF" w:rsidR="00AB171D" w:rsidRPr="006F5455" w:rsidRDefault="00AB171D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тоды оценивания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C6DA6F7" w14:textId="77777777" w:rsidR="00416981" w:rsidRPr="006F5455" w:rsidRDefault="00416981" w:rsidP="006F5455">
      <w:pPr>
        <w:spacing w:after="0" w:line="240" w:lineRule="auto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416981" w:rsidRPr="006F5455" w14:paraId="51154728" w14:textId="77777777" w:rsidTr="001A2778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9D62" w14:textId="53E0A016" w:rsidR="00416981" w:rsidRPr="006F5455" w:rsidRDefault="0041698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A70C" w14:textId="1121C310" w:rsidR="00416981" w:rsidRPr="006F5455" w:rsidRDefault="00416981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 Организация процессов подготовки сырья к переработке животноводческой продукции</w:t>
            </w:r>
          </w:p>
        </w:tc>
      </w:tr>
      <w:tr w:rsidR="00416981" w:rsidRPr="006F5455" w14:paraId="2B9555B7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97C1" w14:textId="0DA84076" w:rsidR="00416981" w:rsidRPr="006F5455" w:rsidRDefault="0041698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95B6" w14:textId="7918EBD2" w:rsidR="00416981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41698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41698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 Р</w:t>
            </w:r>
            <w:r w:rsidR="00416981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 w:bidi="ru-RU"/>
              </w:rPr>
              <w:t>азделыва</w:t>
            </w:r>
            <w:proofErr w:type="spellStart"/>
            <w:r w:rsidR="00416981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ние</w:t>
            </w:r>
            <w:proofErr w:type="spellEnd"/>
            <w:r w:rsidR="00416981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туш</w:t>
            </w:r>
          </w:p>
        </w:tc>
      </w:tr>
      <w:tr w:rsidR="00416981" w:rsidRPr="006F5455" w14:paraId="71FA75D0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3838" w14:textId="2CB07381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BE1F" w14:textId="213D68DE" w:rsidR="00416981" w:rsidRPr="006F5455" w:rsidRDefault="0041698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416981" w:rsidRPr="006F5455" w14:paraId="522CE028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0277" w14:textId="084BDB2E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6E51" w14:textId="4BECDDA5" w:rsidR="00416981" w:rsidRPr="006F5455" w:rsidRDefault="0041698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6981" w:rsidRPr="006F5455" w14:paraId="4895E69F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B97" w14:textId="612439D8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3399" w14:textId="71373F8C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1.Выполнены работы по дезинфекции, стерилизации оборудований, инвентарей для разделывания туш в соответствии с санитарно-гигиеническими нормами и требованиями; </w:t>
            </w:r>
          </w:p>
          <w:p w14:paraId="40EC6971" w14:textId="2C3FEF05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2.Выполнены работы по разделыванию туш по назначению</w:t>
            </w:r>
          </w:p>
        </w:tc>
      </w:tr>
      <w:tr w:rsidR="00416981" w:rsidRPr="006F5455" w14:paraId="1BD5FF7B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12DC" w14:textId="45CBEDE8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749B" w14:textId="2DEEB8AB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дезинфекции и стерилизации;</w:t>
            </w:r>
          </w:p>
          <w:p w14:paraId="13CC333A" w14:textId="3175F420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разделывания туш по назначению</w:t>
            </w:r>
          </w:p>
        </w:tc>
      </w:tr>
      <w:tr w:rsidR="00416981" w:rsidRPr="006F5455" w14:paraId="63378FAA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484C" w14:textId="3B72C056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A790" w14:textId="75B5585A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дезинфекции и стерилизации;</w:t>
            </w:r>
          </w:p>
          <w:p w14:paraId="37D43665" w14:textId="03F480DB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разделыванию туш по назначению</w:t>
            </w:r>
          </w:p>
        </w:tc>
      </w:tr>
      <w:tr w:rsidR="00416981" w:rsidRPr="006F5455" w14:paraId="263FB19B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E88B" w14:textId="3C498207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1C2C" w14:textId="7CDF2FB0" w:rsidR="00416981" w:rsidRPr="006F5455" w:rsidRDefault="00416981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416981" w:rsidRPr="006F5455" w14:paraId="185605DD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16A9" w14:textId="6B0E17C3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42C2" w14:textId="6A9DCF9F" w:rsidR="00416981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удование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(разделочный стол, пила, ножи, точилки и др.) для разделывания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туши; инструкции по обеспечению</w:t>
            </w:r>
            <w:r w:rsidR="0041698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санитарно-гигиенических требований, животные</w:t>
            </w:r>
          </w:p>
        </w:tc>
      </w:tr>
      <w:tr w:rsidR="00416981" w:rsidRPr="006F5455" w14:paraId="484F0B95" w14:textId="77777777" w:rsidTr="001A2778">
        <w:tc>
          <w:tcPr>
            <w:tcW w:w="1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F5D8" w14:textId="16B29026" w:rsidR="00416981" w:rsidRPr="006F5455" w:rsidRDefault="0041698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2192" w14:textId="31F8E128" w:rsidR="00416981" w:rsidRPr="006F5455" w:rsidRDefault="00416981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 разделывать туши животных.</w:t>
            </w:r>
          </w:p>
          <w:p w14:paraId="4A2D5628" w14:textId="5D456D4D" w:rsidR="00416981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16981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B7F0B33" w14:textId="77777777" w:rsidR="00A74414" w:rsidRPr="006F5455" w:rsidRDefault="00A74414" w:rsidP="006F5455">
      <w:pPr>
        <w:spacing w:after="0" w:line="240" w:lineRule="auto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A74414" w:rsidRPr="006F5455" w14:paraId="19DA3666" w14:textId="77777777" w:rsidTr="001A277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1056" w14:textId="65DA50E7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6478" w14:textId="78AF6ADB" w:rsidR="00A74414" w:rsidRPr="006F5455" w:rsidRDefault="00A7441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 Организация процессов подготовки сырья к переработке животноводческой продукции</w:t>
            </w:r>
          </w:p>
        </w:tc>
      </w:tr>
      <w:tr w:rsidR="00A74414" w:rsidRPr="006F5455" w14:paraId="75A6EF9A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D299" w14:textId="3DF5783D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3.2.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EB5B" w14:textId="49D3D4EA" w:rsidR="00A7441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 О</w:t>
            </w:r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 w:bidi="ru-RU"/>
              </w:rPr>
              <w:t>бвалка мяса</w:t>
            </w:r>
          </w:p>
        </w:tc>
      </w:tr>
      <w:tr w:rsidR="00A74414" w:rsidRPr="006F5455" w14:paraId="7AB2D179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DBED" w14:textId="32D78CF8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D316" w14:textId="5B0335E4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74414" w:rsidRPr="006F5455" w14:paraId="49A2C39E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AED8" w14:textId="1247DAD7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58BB" w14:textId="25375ED8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4414" w:rsidRPr="006F5455" w14:paraId="275DF9BF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B070" w14:textId="69A32E4A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10D6" w14:textId="4D97AB3A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работы по дезинфекции, стерилизации оборудований, инвентарей для разделывания туш в соответствии с санитарно-гигиеническими нормами и требованиями;</w:t>
            </w:r>
          </w:p>
          <w:p w14:paraId="55B8A34F" w14:textId="65646A25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2.Выполнены работы по обвалке мяса</w:t>
            </w:r>
          </w:p>
        </w:tc>
      </w:tr>
      <w:tr w:rsidR="00A74414" w:rsidRPr="006F5455" w14:paraId="17BEEA85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98E1" w14:textId="3433B1F6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6691" w14:textId="243790D3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дезинфекции и стерилизации;</w:t>
            </w:r>
          </w:p>
          <w:p w14:paraId="62D4C60E" w14:textId="2045E9FF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обвалки мяса</w:t>
            </w:r>
          </w:p>
        </w:tc>
      </w:tr>
      <w:tr w:rsidR="00A74414" w:rsidRPr="006F5455" w14:paraId="4A8A2A8D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B03B" w14:textId="3E3F057B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CAB4" w14:textId="5B327310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дезинфекции и стерилизации;</w:t>
            </w:r>
          </w:p>
          <w:p w14:paraId="7193B4C0" w14:textId="337617FB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обвалке мяса</w:t>
            </w:r>
          </w:p>
        </w:tc>
      </w:tr>
      <w:tr w:rsidR="00A74414" w:rsidRPr="006F5455" w14:paraId="01B94E92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37FC" w14:textId="12C214BB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A248" w14:textId="13E6FBA7" w:rsidR="00A74414" w:rsidRPr="006F5455" w:rsidRDefault="00006AFF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A74414" w:rsidRPr="006F5455" w14:paraId="1CB13D7B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3999" w14:textId="3AA203A1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4DBE" w14:textId="4332F3EF" w:rsidR="00A74414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 и инвентари (обвалочный стол, пила, ножи, точилки и др.) для обвалки мяса; инструкции по обеспечению санитарно-гигиенических требований, животные</w:t>
            </w:r>
          </w:p>
        </w:tc>
      </w:tr>
      <w:tr w:rsidR="00A74414" w:rsidRPr="006F5455" w14:paraId="5871C07E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5238" w14:textId="74720C14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E8C1" w14:textId="22A513E7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способность выполнять обвалку туши животного.</w:t>
            </w:r>
          </w:p>
          <w:p w14:paraId="1B16E592" w14:textId="4E0E2683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оценивания: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</w:tbl>
    <w:p w14:paraId="0FE85559" w14:textId="77777777" w:rsidR="00A74414" w:rsidRPr="006F5455" w:rsidRDefault="00A74414" w:rsidP="006F5455">
      <w:pPr>
        <w:spacing w:after="0" w:line="240" w:lineRule="auto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A74414" w:rsidRPr="006F5455" w14:paraId="1239E837" w14:textId="77777777" w:rsidTr="001A277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E0B8" w14:textId="01680177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F140" w14:textId="64D4777C" w:rsidR="00A74414" w:rsidRPr="006F5455" w:rsidRDefault="00A7441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Б. Организация процессов подготовки сырья к переработке животноводческой продукции</w:t>
            </w:r>
          </w:p>
        </w:tc>
      </w:tr>
      <w:tr w:rsidR="00A74414" w:rsidRPr="006F5455" w14:paraId="7B9C45F6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6AFD" w14:textId="7DD07068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472C" w14:textId="4BE37EEB" w:rsidR="00A7441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 Ж</w:t>
            </w:r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 w:bidi="ru-RU"/>
              </w:rPr>
              <w:t>иловка мяса</w:t>
            </w:r>
          </w:p>
        </w:tc>
      </w:tr>
      <w:tr w:rsidR="00A74414" w:rsidRPr="006F5455" w14:paraId="707D0055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D176" w14:textId="75222812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5B1C" w14:textId="1FBC0B7F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74414" w:rsidRPr="006F5455" w14:paraId="0975F2B5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3D4A" w14:textId="3A683BB7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FC46" w14:textId="0C11B7B2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4414" w:rsidRPr="006F5455" w14:paraId="7E11463E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2C68" w14:textId="4BC7BB03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9D91" w14:textId="0C26D9A3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работы по дезинфекции, стерилизации оборудований, инвентарей для разделывания туш в соответствии с санитарно-гигиеническими нормами и требованиями;</w:t>
            </w:r>
          </w:p>
          <w:p w14:paraId="567C6A92" w14:textId="5532DCAF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2.Выполнены работы по жиловке мяса</w:t>
            </w:r>
          </w:p>
        </w:tc>
      </w:tr>
      <w:tr w:rsidR="00A74414" w:rsidRPr="006F5455" w14:paraId="26CAC5F6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B86" w14:textId="485E52A2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8CC9" w14:textId="07E755D3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дезинфекции и стерилизации;</w:t>
            </w:r>
          </w:p>
          <w:p w14:paraId="7D14ECBB" w14:textId="7D342A4F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жиловки мяса</w:t>
            </w:r>
          </w:p>
        </w:tc>
      </w:tr>
      <w:tr w:rsidR="00A74414" w:rsidRPr="006F5455" w14:paraId="1C71A026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E96B" w14:textId="6594E3F2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D13" w14:textId="50D429D6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дезинфекции и стерилизации;</w:t>
            </w:r>
          </w:p>
          <w:p w14:paraId="1E5776B4" w14:textId="0F82B828" w:rsidR="00A74414" w:rsidRPr="006F5455" w:rsidRDefault="00A7441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жиловке мяса</w:t>
            </w:r>
          </w:p>
        </w:tc>
      </w:tr>
      <w:tr w:rsidR="00A74414" w:rsidRPr="006F5455" w14:paraId="5DB031DF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57C2" w14:textId="1BF9A59D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8F8F" w14:textId="69CD8232" w:rsidR="00A74414" w:rsidRPr="006F5455" w:rsidRDefault="00A74414" w:rsidP="006F54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A74414" w:rsidRPr="006F5455" w14:paraId="45D37393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FEAC" w14:textId="535344B0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E427" w14:textId="14C4E441" w:rsidR="00A74414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 и инвентари (стол для жиловки мяса, пила, ножи, стерилизатор для ножей, точилки и др.) для жиловки мяса; инструкции по обеспечении санитарно-гигиенических требований, животные.</w:t>
            </w:r>
          </w:p>
        </w:tc>
      </w:tr>
      <w:tr w:rsidR="00A74414" w:rsidRPr="006F5455" w14:paraId="5AD9DC91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C7A7" w14:textId="3C7EE6CF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A29A" w14:textId="4CCA33FA" w:rsidR="00A74414" w:rsidRPr="006F5455" w:rsidRDefault="00A74414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способность выполнять жиловку туш животных.</w:t>
            </w:r>
          </w:p>
          <w:p w14:paraId="2FBF5984" w14:textId="623AABB2" w:rsidR="00A74414" w:rsidRPr="006F5455" w:rsidRDefault="00A74414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оценивания: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</w:tbl>
    <w:p w14:paraId="7FD9BE3A" w14:textId="77777777" w:rsidR="00A74414" w:rsidRPr="006F5455" w:rsidRDefault="00A74414" w:rsidP="006F5455">
      <w:pPr>
        <w:spacing w:after="0" w:line="240" w:lineRule="auto"/>
      </w:pPr>
    </w:p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A74414" w:rsidRPr="006F5455" w14:paraId="68081FAD" w14:textId="77777777" w:rsidTr="001A2778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D277" w14:textId="3A44BC70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07E8" w14:textId="62F9A086" w:rsidR="00A74414" w:rsidRPr="006F5455" w:rsidRDefault="00A7441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В.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процессов подготовки сырья к переработке животноводческой продукции</w:t>
            </w:r>
          </w:p>
        </w:tc>
      </w:tr>
      <w:tr w:rsidR="00A74414" w:rsidRPr="006F5455" w14:paraId="663107F4" w14:textId="77777777" w:rsidTr="001A2778"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3C33" w14:textId="435CA784" w:rsidR="00A74414" w:rsidRPr="006F5455" w:rsidRDefault="00A7441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.1.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38E8" w14:textId="0E9D127B" w:rsidR="00A7441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A7441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В1 И</w:t>
            </w:r>
            <w:proofErr w:type="spellStart"/>
            <w:r w:rsidR="00A7441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зготовление</w:t>
            </w:r>
            <w:proofErr w:type="spellEnd"/>
            <w:r w:rsidR="00A7441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полуфабрикатов</w:t>
            </w:r>
          </w:p>
        </w:tc>
      </w:tr>
      <w:tr w:rsidR="00A74414" w:rsidRPr="006F5455" w14:paraId="0768D6BA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65A7" w14:textId="3520B3EF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A5E3" w14:textId="73A3CF1D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74414" w:rsidRPr="006F5455" w14:paraId="48F086C5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70E9" w14:textId="42A3A9F2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9BE6" w14:textId="6E4D91A8" w:rsidR="00A74414" w:rsidRPr="006F5455" w:rsidRDefault="00A7441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4414" w:rsidRPr="006F5455" w14:paraId="3A9E734E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D237" w14:textId="1BBB85C1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011B" w14:textId="30240F22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работы по сортировке мяса для изготовление полуфабрикатов (крупнокусковых, мелкокусковых, рубленных, порционных) согласно соответствующим инструкциям;</w:t>
            </w:r>
          </w:p>
          <w:p w14:paraId="3DE6F08F" w14:textId="13FAD834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2.Проконтролированы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полуфабрикатов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457686B0" w14:textId="153ED3DF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3.Выполнены работы по измельчению мяса согласно соответствующим требованиям;</w:t>
            </w:r>
          </w:p>
          <w:p w14:paraId="50673957" w14:textId="4007DC7B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4.Выполнены работы по подготовке ингредиентов и специй в соответствии с технологическими нормами;</w:t>
            </w:r>
          </w:p>
          <w:p w14:paraId="56D3AD66" w14:textId="46A87715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5.Выполнены работы по приготовлению фарша в соответствии с технологическими нормами;</w:t>
            </w:r>
          </w:p>
          <w:p w14:paraId="4BC1372B" w14:textId="5206E748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6.Выполнены работы по формованию продукции в соответствии с технологическими нормами;</w:t>
            </w:r>
          </w:p>
          <w:p w14:paraId="104C381B" w14:textId="2474BFA1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7.Выполнены работы по панировке готовой продукции согласно технологическим требованиям;</w:t>
            </w:r>
          </w:p>
          <w:p w14:paraId="10D8B397" w14:textId="2E061227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8.Выполнены дезинфицирующие работы с соблюдением санитарно-гигиенических норм и требований;</w:t>
            </w:r>
          </w:p>
          <w:p w14:paraId="646E71CF" w14:textId="3E5883B1" w:rsidR="00A74414" w:rsidRPr="006F5455" w:rsidRDefault="00A7441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9.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Использованы различные методы оценки и контроль качества сырья, материалов,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сельскохозяйственной продукции на этапе переработки в соответствии с требованиями качества;</w:t>
            </w:r>
          </w:p>
          <w:p w14:paraId="70C46D35" w14:textId="430F96B1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полуфабрикатов</w:t>
            </w:r>
          </w:p>
        </w:tc>
      </w:tr>
      <w:tr w:rsidR="00A74414" w:rsidRPr="006F5455" w14:paraId="4B921FDF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C6B9" w14:textId="0406F29E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E363" w14:textId="6F11413F" w:rsidR="00A74414" w:rsidRPr="006F5455" w:rsidRDefault="00006AFF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-ассортимент, классификация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полуфабрикатов;</w:t>
            </w:r>
          </w:p>
          <w:p w14:paraId="2C6DD264" w14:textId="609E112C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оборудования для первичной обработки и переработки сельскохозяйственной продукции;</w:t>
            </w:r>
          </w:p>
          <w:p w14:paraId="2AF4ECF1" w14:textId="34394020" w:rsidR="00A74414" w:rsidRPr="006F5455" w:rsidRDefault="00006AFF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сырья и требования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 нему;</w:t>
            </w:r>
          </w:p>
          <w:p w14:paraId="22DD2F4B" w14:textId="0A83EE77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-технологический процесс производства полуфабрикатов;</w:t>
            </w:r>
          </w:p>
          <w:p w14:paraId="5BE5F0E0" w14:textId="350FE5FF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-нормы расходных материалов и основного сырья;</w:t>
            </w:r>
          </w:p>
          <w:p w14:paraId="3894E889" w14:textId="2BDF86B7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оборудований для изготовления полуфабрикатов и принципы их работы;</w:t>
            </w:r>
          </w:p>
          <w:p w14:paraId="2D56226E" w14:textId="53B9B9F8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дезинфицирующих работ;</w:t>
            </w:r>
          </w:p>
          <w:p w14:paraId="59D74B9B" w14:textId="0094887B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методы оценки качества сельскохозяйственной продукции;</w:t>
            </w:r>
          </w:p>
          <w:p w14:paraId="52EF90C8" w14:textId="50A9483C" w:rsidR="00A74414" w:rsidRPr="006F5455" w:rsidRDefault="00A7441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требования (государственные и международные стандарты) качества сельскохозяйственной продукции</w:t>
            </w:r>
          </w:p>
        </w:tc>
      </w:tr>
      <w:tr w:rsidR="00A74414" w:rsidRPr="006F5455" w14:paraId="77D761EF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9A08" w14:textId="19963F0A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EE36" w14:textId="690ADD98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 по сортировке мяса для изготовления полуфабрикатов (крупнокусковых, мелкокусковых, рубленных, порционных);</w:t>
            </w:r>
          </w:p>
          <w:p w14:paraId="4738C1E5" w14:textId="5B81EF33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-соблюдать нормы и правила в эксплуатации оборудований;</w:t>
            </w:r>
          </w:p>
          <w:p w14:paraId="3E1463DC" w14:textId="26A1E491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измельчению мяса;</w:t>
            </w:r>
          </w:p>
          <w:p w14:paraId="2F47CB62" w14:textId="253EBF36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-подготовить ингредиенты и специи; </w:t>
            </w:r>
          </w:p>
          <w:p w14:paraId="70524DFC" w14:textId="1E6DEDB2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приготовлению фарша;</w:t>
            </w:r>
          </w:p>
          <w:p w14:paraId="20869F28" w14:textId="34FB714C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формованию продукции;</w:t>
            </w:r>
          </w:p>
          <w:p w14:paraId="67947681" w14:textId="2456C7FD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панировке готовой продукции;</w:t>
            </w:r>
          </w:p>
          <w:p w14:paraId="57FAB1E9" w14:textId="2601C7A8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дезинфицирующие работы;</w:t>
            </w:r>
          </w:p>
          <w:p w14:paraId="24A43583" w14:textId="5E93CEE6" w:rsidR="00A74414" w:rsidRPr="006F5455" w:rsidRDefault="00A7441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-соблюдать государственные и международные требования качества при производстве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полуфабрикатов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3B6D35C" w14:textId="033B3C11" w:rsidR="00A74414" w:rsidRPr="006F5455" w:rsidRDefault="00A7441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-оценивать качество сырья и готовой продукции</w:t>
            </w:r>
          </w:p>
        </w:tc>
      </w:tr>
      <w:tr w:rsidR="00A74414" w:rsidRPr="006F5455" w14:paraId="3A9E2CDD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413C" w14:textId="33FD197B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49C7" w14:textId="7FB4A22F" w:rsidR="00A74414" w:rsidRPr="006F5455" w:rsidRDefault="00A7441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A74414" w:rsidRPr="006F5455" w14:paraId="42B688C7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F274" w14:textId="0FC75C07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20D0" w14:textId="60754F94" w:rsidR="00A74414" w:rsidRPr="006F5455" w:rsidRDefault="000114DD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 и инвентари (фаршемешалка, к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уттер, мясорубка, тестомес, муко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просеиватель, стол, ножи, точилки, посуды и др.) для производства полуфабрика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тов; инструкции по приготовлению</w:t>
            </w:r>
            <w:r w:rsidR="00A7441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полуфабрикатов; г</w:t>
            </w:r>
            <w:proofErr w:type="spellStart"/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международные </w:t>
            </w:r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стандарты по </w:t>
            </w:r>
            <w:r w:rsidR="00A74414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обеспечении качества при производстве полуфабрикатов</w:t>
            </w:r>
            <w:r w:rsidR="00675D83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, сырье для полуфабрикатов</w:t>
            </w:r>
          </w:p>
        </w:tc>
      </w:tr>
      <w:tr w:rsidR="00A74414" w:rsidRPr="006F5455" w14:paraId="56AC9DCF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F6A0" w14:textId="6E2231F0" w:rsidR="00A74414" w:rsidRPr="006F5455" w:rsidRDefault="00A7441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737" w14:textId="410A06F8" w:rsidR="00A74414" w:rsidRPr="006F5455" w:rsidRDefault="00A74414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изготавливать мясные полуфабрикаты.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751C3866" w14:textId="43384C45" w:rsidR="00A74414" w:rsidRPr="006F5455" w:rsidRDefault="00675D83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74414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1D2C496" w14:textId="77777777" w:rsidR="00675D83" w:rsidRPr="006F5455" w:rsidRDefault="00675D83" w:rsidP="006F5455">
      <w:pPr>
        <w:spacing w:after="0" w:line="240" w:lineRule="auto"/>
      </w:pPr>
    </w:p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675D83" w:rsidRPr="006F5455" w14:paraId="3A80BF6F" w14:textId="77777777" w:rsidTr="001A277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16B3" w14:textId="7CA35289" w:rsidR="00675D83" w:rsidRPr="006F5455" w:rsidRDefault="00675D83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A6BE" w14:textId="3ECFB3B5" w:rsidR="00675D83" w:rsidRPr="006F5455" w:rsidRDefault="00675D83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В.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процессов подготовки сырья к переработке животноводческой продукции</w:t>
            </w:r>
          </w:p>
        </w:tc>
      </w:tr>
      <w:tr w:rsidR="00675D83" w:rsidRPr="006F5455" w14:paraId="61E3D8F3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B5C6" w14:textId="5A081A61" w:rsidR="00675D83" w:rsidRPr="006F5455" w:rsidRDefault="00675D83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4DE3" w14:textId="1F268D3B" w:rsidR="00675D83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75D83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В2 И</w:t>
            </w:r>
            <w:proofErr w:type="spellStart"/>
            <w:r w:rsidR="00675D83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зготовление</w:t>
            </w:r>
            <w:proofErr w:type="spellEnd"/>
            <w:r w:rsidR="00675D83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мясных консервов</w:t>
            </w:r>
          </w:p>
        </w:tc>
      </w:tr>
      <w:tr w:rsidR="00675D83" w:rsidRPr="006F5455" w14:paraId="4A716777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1024" w14:textId="20649367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E4F6" w14:textId="210A8A97" w:rsidR="00675D83" w:rsidRPr="006F5455" w:rsidRDefault="00675D83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75D83" w:rsidRPr="006F5455" w14:paraId="66B5CFC0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D29" w14:textId="4D77A8EA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2D658" w14:textId="2C7398BA" w:rsidR="00675D83" w:rsidRPr="006F5455" w:rsidRDefault="00675D83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75D83" w:rsidRPr="006F5455" w14:paraId="668B1E9E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99B7" w14:textId="0297F254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9D4A" w14:textId="1A25B6A3" w:rsidR="00675D83" w:rsidRPr="006F5455" w:rsidRDefault="00675D83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работы по измельчению мясного сырья для изготовления мясных консервов с учетом соответствующих норм;</w:t>
            </w:r>
          </w:p>
          <w:p w14:paraId="104DFF6B" w14:textId="2C8EC298" w:rsidR="00675D83" w:rsidRPr="006F5455" w:rsidRDefault="00675D83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2.Проконтролированы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мясных консервов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49B62A4B" w14:textId="33DC47FC" w:rsidR="00675D83" w:rsidRPr="006F5455" w:rsidRDefault="00675D83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3.Подготовлены расходные материалы к перемешиванию в соответствии с технологическими нормами;</w:t>
            </w:r>
          </w:p>
          <w:p w14:paraId="1B4C760D" w14:textId="3D226358" w:rsidR="00675D83" w:rsidRPr="006F5455" w:rsidRDefault="00675D83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4.Выполнены работы по перемешиванию ингредиентов и посол согласно  соответствующим инструкциям;</w:t>
            </w:r>
          </w:p>
          <w:p w14:paraId="519CC70D" w14:textId="2478BD5D" w:rsidR="00675D83" w:rsidRPr="006F5455" w:rsidRDefault="00675D83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5.Выполнены дезинфицирующие работы с соблюдением санитарно-гигиенических норм и требований;</w:t>
            </w:r>
          </w:p>
          <w:p w14:paraId="250C23F8" w14:textId="334E00DD" w:rsidR="00675D83" w:rsidRPr="006F5455" w:rsidRDefault="00675D83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6.Использованы различные методы оценки и контроль качества сырья, материалов, сельскохозяйственной продукции на этапе переработки в соответствии с требованиями качества;</w:t>
            </w:r>
          </w:p>
          <w:p w14:paraId="70FAF4B8" w14:textId="0DB81D49" w:rsidR="00675D83" w:rsidRPr="006F5455" w:rsidRDefault="00675D83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мясных консервов</w:t>
            </w:r>
          </w:p>
        </w:tc>
      </w:tr>
      <w:tr w:rsidR="00675D83" w:rsidRPr="006F5455" w14:paraId="009AAAD5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A5CA" w14:textId="1A382169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2530" w14:textId="5D426372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-ассортимент и принципы классификации консервов;</w:t>
            </w:r>
          </w:p>
          <w:p w14:paraId="2931CC53" w14:textId="713C1E4C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-характеристика комплексов оборудования и приципы их действия;</w:t>
            </w:r>
          </w:p>
          <w:p w14:paraId="3890A0C9" w14:textId="0229B0E5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сырья и требования к нему;</w:t>
            </w:r>
          </w:p>
          <w:p w14:paraId="1231B81D" w14:textId="4A57CB4B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подготовки (измельчения) сырья;</w:t>
            </w:r>
          </w:p>
          <w:p w14:paraId="5344009A" w14:textId="065794D2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-перемешивание с ингредиентами и посол;</w:t>
            </w:r>
          </w:p>
          <w:p w14:paraId="72D80529" w14:textId="7039F1E0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-методы и способы дезинфицирующих работ;</w:t>
            </w:r>
          </w:p>
          <w:p w14:paraId="644AE157" w14:textId="7A010D91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методы оценки качества сельскохозяйственной продукции;</w:t>
            </w:r>
          </w:p>
          <w:p w14:paraId="2521111F" w14:textId="1D578006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-основные требования (государственные и международные стандарты) качества сельскохозяйственной продукции</w:t>
            </w:r>
          </w:p>
        </w:tc>
      </w:tr>
      <w:tr w:rsidR="00675D83" w:rsidRPr="006F5455" w14:paraId="1C4E7951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86A7" w14:textId="76668904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075A" w14:textId="61CE35F4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измельчение мясного сырья по назначению;</w:t>
            </w:r>
          </w:p>
          <w:p w14:paraId="3F68D47F" w14:textId="31E58FA3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-к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ть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ое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е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исправность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й;</w:t>
            </w:r>
          </w:p>
          <w:p w14:paraId="33ACECF2" w14:textId="07C10FD9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-готовить расходные материалы;</w:t>
            </w:r>
          </w:p>
          <w:p w14:paraId="0C0ACD78" w14:textId="65F6A7B1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-перемешивать ингредиенты;</w:t>
            </w:r>
          </w:p>
          <w:p w14:paraId="157927FF" w14:textId="0355521F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дезинфицирующие работы;</w:t>
            </w:r>
          </w:p>
          <w:p w14:paraId="237AA82A" w14:textId="26DB1CF6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е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метод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ы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оценки и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я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сырья, материалов;</w:t>
            </w:r>
          </w:p>
          <w:p w14:paraId="3D5FB924" w14:textId="4D2D1CE9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</w:p>
        </w:tc>
      </w:tr>
      <w:tr w:rsidR="00675D83" w:rsidRPr="006F5455" w14:paraId="49324AE2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B67D" w14:textId="56A3676C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DB55" w14:textId="21CBB5A5" w:rsidR="00675D83" w:rsidRPr="006F5455" w:rsidRDefault="00006AFF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675D83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675D83" w:rsidRPr="006F5455" w14:paraId="0200E0EF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4C5A" w14:textId="55C37592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E173" w14:textId="0F7AC2ED" w:rsidR="00675D83" w:rsidRPr="006F5455" w:rsidRDefault="000114DD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 и инвентари (фаршемешалка, стол, ножи, точилки, посуды и др.) для производства полуфабрикатов; инструкции по приготовлении мясных консервов; г</w:t>
            </w:r>
            <w:proofErr w:type="spellStart"/>
            <w:r w:rsidR="00675D83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675D83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международные </w:t>
            </w:r>
            <w:r w:rsidR="00675D83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стандарты по обеспечении качества по производству мясных консервов, сырье для мясных консервов</w:t>
            </w:r>
          </w:p>
        </w:tc>
      </w:tr>
      <w:tr w:rsidR="00675D83" w:rsidRPr="006F5455" w14:paraId="1EEC4660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AD0C" w14:textId="46824BFD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0095" w14:textId="67952261" w:rsidR="00675D83" w:rsidRPr="006F5455" w:rsidRDefault="00675D83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способность производить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мясные консервы.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4B9E9CA5" w14:textId="07672AEE" w:rsidR="00675D83" w:rsidRPr="006F5455" w:rsidRDefault="00675D83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оценивания: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</w:tbl>
    <w:p w14:paraId="1BE6B2AC" w14:textId="77777777" w:rsidR="00675D83" w:rsidRPr="006F5455" w:rsidRDefault="00675D83" w:rsidP="006F5455">
      <w:pPr>
        <w:spacing w:after="0" w:line="240" w:lineRule="auto"/>
      </w:pPr>
    </w:p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675D83" w:rsidRPr="006F5455" w14:paraId="5CC2C21C" w14:textId="77777777" w:rsidTr="001A2778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DC" w14:textId="2768F1B7" w:rsidR="00675D83" w:rsidRPr="006F5455" w:rsidRDefault="00675D83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F6B2" w14:textId="2B1C0D40" w:rsidR="00675D83" w:rsidRPr="006F5455" w:rsidRDefault="00675D83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В.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процессов подготовки сырья к переработке животноводческой продукции</w:t>
            </w:r>
          </w:p>
        </w:tc>
      </w:tr>
      <w:tr w:rsidR="00675D83" w:rsidRPr="006F5455" w14:paraId="569606B1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E0E" w14:textId="0DC2720F" w:rsidR="00675D83" w:rsidRPr="006F5455" w:rsidRDefault="00675D83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A3C2" w14:textId="254CFDDC" w:rsidR="00675D83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75D83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В3 И</w:t>
            </w:r>
            <w:proofErr w:type="spellStart"/>
            <w:r w:rsidR="00675D83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зготовление</w:t>
            </w:r>
            <w:proofErr w:type="spellEnd"/>
            <w:r w:rsidR="00675D83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колбасных изделий</w:t>
            </w:r>
          </w:p>
        </w:tc>
      </w:tr>
      <w:tr w:rsidR="00675D83" w:rsidRPr="006F5455" w14:paraId="7C9C105B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E235" w14:textId="6A77E3AA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B3DD" w14:textId="7E29165F" w:rsidR="00675D83" w:rsidRPr="006F5455" w:rsidRDefault="00675D83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75D83" w:rsidRPr="006F5455" w14:paraId="4278D759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80B3" w14:textId="1465E845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F09" w14:textId="094C3878" w:rsidR="00675D83" w:rsidRPr="006F5455" w:rsidRDefault="00675D83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75D83" w:rsidRPr="006F5455" w14:paraId="2C8AF0CA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BADC" w14:textId="248C6E0B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E7D9" w14:textId="7FFBE153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1.Выполнены работы по предварительному измельчению мясного сырья для изготовления колбасных изделий согласно соответствующим нормам;</w:t>
            </w:r>
          </w:p>
          <w:p w14:paraId="48C62A6D" w14:textId="1D5E184F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2.Проконтролированы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lastRenderedPageBreak/>
              <w:t xml:space="preserve">колбасных изделий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61F9BEA6" w14:textId="7D0018F9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3.Подготовлены расходные материалы к перемешиванию в соответствии с технологическими нормами;</w:t>
            </w:r>
          </w:p>
          <w:p w14:paraId="1089E484" w14:textId="22F63645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4.Выполнены работы по перемешиванию ингредиентов и посола согласно соответствующим инструкциям;</w:t>
            </w:r>
          </w:p>
          <w:p w14:paraId="457C40BE" w14:textId="5CCFAAE3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5.Выполнены работы по составлению колбасного фарша в соответствии с инструкциями;</w:t>
            </w:r>
          </w:p>
          <w:p w14:paraId="15106769" w14:textId="584B45A3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6.Выполнены дезинфицирующие работы с соблюдением санитарно-гигиенических норм и требований;</w:t>
            </w:r>
          </w:p>
          <w:p w14:paraId="4561CAD3" w14:textId="608CBE7D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7.Использованы различные методы оценки и контроль качества сырья, материалов, сельскохозяйственной продукции на этапе переработки в соответствии с требованиями качества;</w:t>
            </w:r>
          </w:p>
          <w:p w14:paraId="1E5135D5" w14:textId="7708F1D7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колбасных изделий</w:t>
            </w:r>
          </w:p>
        </w:tc>
      </w:tr>
      <w:tr w:rsidR="00675D83" w:rsidRPr="006F5455" w14:paraId="2B3CD7FE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9C2B" w14:textId="3A6660B5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61C6" w14:textId="14E289DA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-ассортимент и классификация колбасных изделий;</w:t>
            </w:r>
          </w:p>
          <w:p w14:paraId="329CB62F" w14:textId="644E0996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-технология производства колбасных изделий;</w:t>
            </w:r>
          </w:p>
          <w:p w14:paraId="615616AF" w14:textId="2D32B473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-виды оборудований, применяемых в производстве колбасных изделий и принципы их действия; </w:t>
            </w:r>
          </w:p>
          <w:p w14:paraId="4105E6F7" w14:textId="2AED6285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-расходные материалы и технология их применения;</w:t>
            </w:r>
          </w:p>
          <w:p w14:paraId="5E3F3E89" w14:textId="18009399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-дезинфицирующие средства и санитарно-гигиенические нормы и требовании в процессе изготовление колбасных изделий;</w:t>
            </w:r>
          </w:p>
          <w:p w14:paraId="7840C18B" w14:textId="2FB32006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м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етоды оценки</w:t>
            </w:r>
            <w:r w:rsidR="00E760C4"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 xml:space="preserve"> по определению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 xml:space="preserve"> качества выпускаемой продукции;</w:t>
            </w:r>
          </w:p>
          <w:p w14:paraId="44AFE6FA" w14:textId="3F5C9AC8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-государственные и международные стандарты и их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675D83" w:rsidRPr="006F5455" w14:paraId="6E8C182D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D040" w14:textId="0498C8E3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4E91" w14:textId="01D5C5DA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предварительному измельчению мясного сырья;</w:t>
            </w:r>
          </w:p>
          <w:p w14:paraId="42D30005" w14:textId="6E7F8192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производства колбасных изделий;</w:t>
            </w:r>
          </w:p>
          <w:p w14:paraId="33B49682" w14:textId="0B3E93D0" w:rsidR="00675D83" w:rsidRPr="006F5455" w:rsidRDefault="00E760C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-подготовить расходные материалы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 перемешиванию;</w:t>
            </w:r>
          </w:p>
          <w:p w14:paraId="31FED923" w14:textId="7AB93E64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перемешиванию ингредиентов и посол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18DCDA60" w14:textId="2F9B8C7F" w:rsidR="00675D83" w:rsidRPr="006F5455" w:rsidRDefault="00675D83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работы по составлению колбасного фарша;</w:t>
            </w:r>
          </w:p>
          <w:p w14:paraId="0A211878" w14:textId="5C59751D" w:rsidR="00675D83" w:rsidRPr="006F5455" w:rsidRDefault="00E760C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контролировать дезинфицирующих работ;</w:t>
            </w:r>
          </w:p>
          <w:p w14:paraId="6A10F37B" w14:textId="084FAFBC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 методы оценки и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ировать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сырья, материалов;</w:t>
            </w:r>
          </w:p>
          <w:p w14:paraId="2537F3AE" w14:textId="56643B8C" w:rsidR="00675D83" w:rsidRPr="006F5455" w:rsidRDefault="00675D83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E760C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</w:p>
        </w:tc>
      </w:tr>
      <w:tr w:rsidR="00675D83" w:rsidRPr="006F5455" w14:paraId="1ED848E4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CC61" w14:textId="745F6ABA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72F1" w14:textId="2BE7BF2F" w:rsidR="00675D83" w:rsidRPr="006F5455" w:rsidRDefault="00675D83" w:rsidP="001A2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ответственность, самостоятельность, </w:t>
            </w:r>
            <w:r w:rsidR="00006AFF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коммуникации </w:t>
            </w:r>
          </w:p>
        </w:tc>
      </w:tr>
      <w:tr w:rsidR="00675D83" w:rsidRPr="006F5455" w14:paraId="0BA86915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2740" w14:textId="0B8E5F9A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835E" w14:textId="6DD5E686" w:rsidR="00675D83" w:rsidRPr="006F5455" w:rsidRDefault="000114D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(куттер, волчок, фаршемешалка, стол, ножи, точилки, посуды и др.) для п</w:t>
            </w:r>
            <w:r w:rsidR="00006AFF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роизводства колбасных изделий; инструкции по изготовлению</w:t>
            </w:r>
            <w:r w:rsidR="00675D83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колбасных изделий; аптечки для первой медицинской помощи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сырье для колбасных изделий</w:t>
            </w:r>
          </w:p>
        </w:tc>
      </w:tr>
      <w:tr w:rsidR="00675D83" w:rsidRPr="006F5455" w14:paraId="7DC59D69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51CE" w14:textId="6FF65E80" w:rsidR="00675D83" w:rsidRPr="006F5455" w:rsidRDefault="00675D83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73F5" w14:textId="509DA7DE" w:rsidR="00675D83" w:rsidRPr="006F5455" w:rsidRDefault="00675D83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и включать в себя способность производить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колбасны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издели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F75302A" w14:textId="6E860D85" w:rsidR="00675D83" w:rsidRPr="006F5455" w:rsidRDefault="00E760C4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75D83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7C194B7" w14:textId="77777777" w:rsidR="00E760C4" w:rsidRPr="006F5455" w:rsidRDefault="00E760C4" w:rsidP="006F5455">
      <w:pPr>
        <w:spacing w:after="0" w:line="240" w:lineRule="auto"/>
      </w:pPr>
    </w:p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E760C4" w:rsidRPr="006F5455" w14:paraId="1E73E3B5" w14:textId="77777777" w:rsidTr="001A2778"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9E59" w14:textId="18171C30" w:rsidR="00E760C4" w:rsidRPr="006F5455" w:rsidRDefault="00E760C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BD95" w14:textId="28A3314D" w:rsidR="00E760C4" w:rsidRPr="006F5455" w:rsidRDefault="00E760C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В.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процессов подготовки сырья к переработке животноводческой продукции</w:t>
            </w:r>
          </w:p>
        </w:tc>
      </w:tr>
      <w:tr w:rsidR="00E760C4" w:rsidRPr="006F5455" w14:paraId="07CEFD91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C64D" w14:textId="40E72358" w:rsidR="00E760C4" w:rsidRPr="006F5455" w:rsidRDefault="001A2778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6BBD" w14:textId="2E329034" w:rsidR="00E760C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СА1031420001</w:t>
            </w:r>
            <w:r w:rsidR="00E760C4" w:rsidRPr="006F5455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В4 И</w:t>
            </w:r>
            <w:proofErr w:type="spellStart"/>
            <w:r w:rsidR="00E760C4" w:rsidRPr="006F5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зготовление</w:t>
            </w:r>
            <w:proofErr w:type="spellEnd"/>
            <w:r w:rsidR="00E760C4" w:rsidRPr="006F54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вяленых, копченых мясных изделий</w:t>
            </w:r>
          </w:p>
        </w:tc>
      </w:tr>
      <w:tr w:rsidR="00E760C4" w:rsidRPr="006F5455" w14:paraId="2590F373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363A" w14:textId="486B96D2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2024" w14:textId="7F1CF69E" w:rsidR="00E760C4" w:rsidRPr="006F5455" w:rsidRDefault="00E760C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E760C4" w:rsidRPr="006F5455" w14:paraId="7A74D284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AD94" w14:textId="6285C32A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CA48" w14:textId="152E06E2" w:rsidR="00E760C4" w:rsidRPr="006F5455" w:rsidRDefault="00E760C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760C4" w:rsidRPr="006F5455" w14:paraId="63686B07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DC50" w14:textId="409D0A09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EE98" w14:textId="2C0B9000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1. Соответствие качества сырья к изготовлению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вяленых, копченых мясных изделий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проконтролированы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согласно технологическим требованиям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0CF38AE8" w14:textId="111654F1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2.Выполнены работы по нарезанию мясного сырья для изготовления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согласно соответствующим нормам;</w:t>
            </w:r>
          </w:p>
          <w:p w14:paraId="52F7F095" w14:textId="01498BBF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3.Выбраны методы и способы засола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согласно технологическим требованиям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67C3F8A6" w14:textId="53884607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4.Организованы работы по процессу вяления и копчения мяса согласно соответствующим инструкциям;</w:t>
            </w:r>
          </w:p>
          <w:p w14:paraId="0833475B" w14:textId="77777777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5.Проконтролированы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74B87E52" w14:textId="73C46302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6.Подготовлены и использованы расходные материалы к перемешиванию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согласно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соответствующим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нормам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308EA572" w14:textId="47A798D1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7.Выполнены дезинфицирующие работы с соблюдением санитарно-гигиенических норм и требований;</w:t>
            </w:r>
          </w:p>
          <w:p w14:paraId="12EEFC52" w14:textId="2CA97756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8.Использованы различные методы оценки и контроль качества сырья, материалов, сельскохозяйственной продукции на этапе переработки в соответствии с требованиями качества;</w:t>
            </w:r>
          </w:p>
          <w:p w14:paraId="1CD99CFE" w14:textId="259BE9F9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изделий</w:t>
            </w:r>
          </w:p>
        </w:tc>
      </w:tr>
      <w:tr w:rsidR="00E760C4" w:rsidRPr="006F5455" w14:paraId="6D653082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C9E" w14:textId="6396C4B3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6CAD" w14:textId="20ADC735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-ассортимент в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яленых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, копченых мясных изделий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6F5801A3" w14:textId="62ACC573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-технология нарезани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я мясного сырья для изготовления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1E43AD6C" w14:textId="45EC29E5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засола;</w:t>
            </w:r>
          </w:p>
          <w:p w14:paraId="2560CE98" w14:textId="7343D572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-технология процесса вяления и копчения мяса;</w:t>
            </w:r>
          </w:p>
          <w:p w14:paraId="0DE26634" w14:textId="6E45251B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обор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принципы их действия;</w:t>
            </w:r>
          </w:p>
          <w:p w14:paraId="41778938" w14:textId="153211F1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-расходные материалы для вяления и копчения;</w:t>
            </w:r>
          </w:p>
          <w:p w14:paraId="21D80941" w14:textId="20813331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-способы и методы дезинфекции, санитарно-гигиенические нормы и требования;</w:t>
            </w:r>
          </w:p>
          <w:p w14:paraId="77E7C944" w14:textId="72DF782C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-методы оценки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 xml:space="preserve">по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="006C33F1"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ю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сырья, материалов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355733A6" w14:textId="0F1D0FC5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-государственные и международны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 стандарты,  нормы и требования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 качеству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</w:p>
        </w:tc>
      </w:tr>
      <w:tr w:rsidR="00E760C4" w:rsidRPr="006F5455" w14:paraId="6344F824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2028" w14:textId="2A04E12B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369E" w14:textId="43570CCC" w:rsidR="00E760C4" w:rsidRPr="006F5455" w:rsidRDefault="00E760C4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-определит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ь соответствие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качества сырья к изготовлению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35D84455" w14:textId="7031B550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по нарезанию мясного сырья для изготовлени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44C25150" w14:textId="38AF66FD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-выбирать методы и способы засола;</w:t>
            </w:r>
          </w:p>
          <w:p w14:paraId="6DB63B22" w14:textId="256E518A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работ по процессу вяления и копчения мяса;</w:t>
            </w:r>
          </w:p>
          <w:p w14:paraId="19E17058" w14:textId="7DBBCD38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-проверить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производства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изделий;</w:t>
            </w:r>
          </w:p>
          <w:p w14:paraId="030775BA" w14:textId="7BEE5022" w:rsidR="00E760C4" w:rsidRPr="006F5455" w:rsidRDefault="00E760C4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-соблюдать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технику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14:paraId="503C031D" w14:textId="149A7C2F" w:rsidR="00E760C4" w:rsidRPr="006F5455" w:rsidRDefault="006C33F1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-готовить расходные материалы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 перемешиванию;</w:t>
            </w:r>
          </w:p>
          <w:p w14:paraId="29503F43" w14:textId="118CC38D" w:rsidR="00E760C4" w:rsidRPr="006F5455" w:rsidRDefault="006C33F1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дезинфицирующие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18CED0D3" w14:textId="2BCD6A8E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</w:t>
            </w:r>
            <w:r w:rsidR="006C33F1"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методы оценки и контроля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сырья, материалов;</w:t>
            </w:r>
          </w:p>
          <w:p w14:paraId="19FB930C" w14:textId="271ED35A" w:rsidR="00E760C4" w:rsidRPr="006F5455" w:rsidRDefault="00E760C4" w:rsidP="006F545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</w:p>
        </w:tc>
      </w:tr>
      <w:tr w:rsidR="00E760C4" w:rsidRPr="006F5455" w14:paraId="2B7E9ED0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1957" w14:textId="183EF5CE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1DB0" w14:textId="6B26255F" w:rsidR="00E760C4" w:rsidRPr="006F5455" w:rsidRDefault="00006AFF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E760C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E760C4" w:rsidRPr="006F5455" w14:paraId="30F9B4AF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059B" w14:textId="4268A8BE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F7A9" w14:textId="2406AB71" w:rsidR="00E760C4" w:rsidRPr="006F5455" w:rsidRDefault="00006AFF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(сушильно-вялочные камеры, вакуумные упаковщики; стол, ножи, точилки, посуды и др.) для 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 xml:space="preserve">производства </w:t>
            </w:r>
            <w:r w:rsidR="00E760C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</w:t>
            </w:r>
            <w:r w:rsidR="00E760C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; аптечка и инструкции по оказании первой медицинской помощи; инструкции по изготовлении </w:t>
            </w:r>
            <w:r w:rsidR="00E760C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вяленых, копченых мясных изделий; г</w:t>
            </w:r>
            <w:r w:rsidR="00E760C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осударственные и международные </w:t>
            </w:r>
            <w:r w:rsidR="00E760C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стандарты по обеспечении качества по производству мясных консервов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 сырье</w:t>
            </w:r>
          </w:p>
        </w:tc>
      </w:tr>
      <w:tr w:rsidR="00E760C4" w:rsidRPr="006F5455" w14:paraId="4A488100" w14:textId="77777777" w:rsidTr="001A2778"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8692" w14:textId="441E50BF" w:rsidR="00E760C4" w:rsidRPr="006F5455" w:rsidRDefault="00E760C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5B94" w14:textId="3B017BDC" w:rsidR="00E760C4" w:rsidRPr="006F5455" w:rsidRDefault="00E760C4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и включать в себя способность производить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вяленые, копченые мясные изделия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BDE4D4D" w14:textId="5B72D68A" w:rsidR="00E760C4" w:rsidRPr="006F5455" w:rsidRDefault="006C33F1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E760C4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F9D5C13" w14:textId="77777777" w:rsidR="006C33F1" w:rsidRPr="006F5455" w:rsidRDefault="006C33F1" w:rsidP="006F5455">
      <w:pPr>
        <w:spacing w:after="0" w:line="240" w:lineRule="auto"/>
      </w:pPr>
    </w:p>
    <w:tbl>
      <w:tblPr>
        <w:tblW w:w="5000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6C33F1" w:rsidRPr="006F5455" w14:paraId="5418C967" w14:textId="77777777" w:rsidTr="001A2778"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82E6" w14:textId="00EEC8AB" w:rsidR="006C33F1" w:rsidRPr="006F5455" w:rsidRDefault="006C33F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912B" w14:textId="3A95A69E" w:rsidR="006C33F1" w:rsidRPr="006F5455" w:rsidRDefault="006C33F1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В.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рганизация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процессов подготовки сырья к переработке животноводческой продукции</w:t>
            </w:r>
          </w:p>
        </w:tc>
      </w:tr>
      <w:tr w:rsidR="006C33F1" w:rsidRPr="006F5455" w14:paraId="176DB1ED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8D48" w14:textId="259E2B0A" w:rsidR="006C33F1" w:rsidRPr="006F5455" w:rsidRDefault="006C33F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CBD7" w14:textId="0AB2A22A" w:rsidR="006C33F1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C33F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В5 И</w:t>
            </w:r>
            <w:proofErr w:type="spellStart"/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зготовление</w:t>
            </w:r>
            <w:proofErr w:type="spellEnd"/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пищевых животных жиров</w:t>
            </w:r>
          </w:p>
        </w:tc>
      </w:tr>
      <w:tr w:rsidR="006C33F1" w:rsidRPr="006F5455" w14:paraId="601F5237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9CEB" w14:textId="62ED7F16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E25F" w14:textId="68EE4C96" w:rsidR="006C33F1" w:rsidRPr="006F5455" w:rsidRDefault="006C33F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C33F1" w:rsidRPr="006F5455" w14:paraId="5205CEC6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1027" w14:textId="4C316035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9A35" w14:textId="18FD0457" w:rsidR="006C33F1" w:rsidRPr="006F5455" w:rsidRDefault="006C33F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C33F1" w:rsidRPr="006F5455" w14:paraId="4F69CCD3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4DE5" w14:textId="1D44BCB4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87CC" w14:textId="55DDAAAB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1.Организованы работы по извлечению из туши животного жировую ткань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соблюдая санитарно-гигиенических норм;</w:t>
            </w:r>
          </w:p>
          <w:p w14:paraId="54733AEA" w14:textId="654AB327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оответст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вие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качества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иросырья проконтролировано согласно соответствующим требованиям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41D1FD84" w14:textId="0250E08B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3.Выполн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ены работы по промывке жиросырья,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соблюдая санитарно-гигиенические требования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0551C4FA" w14:textId="73C2F5C1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4.Выполнены работы по сортировке жиросырья в соответствии 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технологическими требованиями;</w:t>
            </w:r>
          </w:p>
          <w:p w14:paraId="210EA7CE" w14:textId="10B627C4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5.Организованы работы по охлаждению жиро-сырца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соблюдая температурные режимы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6F2C0B13" w14:textId="114A3DD4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6.Выполнены работы по измельчению жиро-сырца с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огласно соответствующим требованиям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6CDBE42C" w14:textId="7754392D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7.Организованы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работы по вытопке жиросырья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соблюдая технологические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норм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 и требования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020D88E2" w14:textId="20268937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8.Организованы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работы по охлаждению топленых животных жиров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соблюдая температурные режимы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59863619" w14:textId="5F60824D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9.Проконтролированы технические состояния и исправность оборудования для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изготовления пищевых животных жиров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DDA53CC" w14:textId="1C54F912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10.Проконтролированы дезинфицирующие работы с соблюдением санитарно-гигиенических норм и требований;</w:t>
            </w:r>
          </w:p>
          <w:p w14:paraId="2E208AED" w14:textId="7E9549AE" w:rsidR="006C33F1" w:rsidRPr="006F5455" w:rsidRDefault="006C33F1" w:rsidP="006F545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11.Использованы различные методы оценки и контроль качества сырья;</w:t>
            </w:r>
          </w:p>
          <w:p w14:paraId="498005C2" w14:textId="76AFAF1F" w:rsidR="006C33F1" w:rsidRPr="006F5455" w:rsidRDefault="006C33F1" w:rsidP="006F545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AA0C7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пищевых животных жиров</w:t>
            </w:r>
          </w:p>
        </w:tc>
      </w:tr>
      <w:tr w:rsidR="006C33F1" w:rsidRPr="006F5455" w14:paraId="70372054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6032" w14:textId="71080AFF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499D" w14:textId="6135D3CF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-физические и химические свойства, состав жиров;</w:t>
            </w:r>
          </w:p>
          <w:p w14:paraId="29106189" w14:textId="0C0E52C5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-пищевые животные жиры, порча жиров;</w:t>
            </w:r>
          </w:p>
          <w:p w14:paraId="770E7D93" w14:textId="458CF48B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-жиросырье и требования к нему;</w:t>
            </w:r>
          </w:p>
          <w:p w14:paraId="1665063E" w14:textId="231961FA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-технологический процесс производства пищевого жира;</w:t>
            </w:r>
          </w:p>
          <w:p w14:paraId="52C95D49" w14:textId="44CC26A0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извлечения жира;</w:t>
            </w:r>
          </w:p>
          <w:p w14:paraId="374539F9" w14:textId="4893F789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-виды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и их принцип действия;</w:t>
            </w:r>
          </w:p>
          <w:p w14:paraId="75CDE1FE" w14:textId="7E2202CC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проведения дезинфекции;</w:t>
            </w:r>
          </w:p>
          <w:p w14:paraId="4BD97EB4" w14:textId="694FF2B0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-методы оценки и контроль качества сырья;</w:t>
            </w:r>
          </w:p>
          <w:p w14:paraId="43F02E90" w14:textId="011B2DB2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-ГОСТы, </w:t>
            </w:r>
            <w:r w:rsidR="00AA0C7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пищевых животных жиров.</w:t>
            </w:r>
          </w:p>
        </w:tc>
      </w:tr>
      <w:tr w:rsidR="006C33F1" w:rsidRPr="006F5455" w14:paraId="6A85A48C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5C73" w14:textId="5C9ACF06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8CC7" w14:textId="68E42AED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извл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ечению из туши животного жировой ткани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18CA72DB" w14:textId="7A3A2296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соответствие качества жиросырья</w:t>
            </w:r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;</w:t>
            </w:r>
          </w:p>
          <w:p w14:paraId="29A4F6C1" w14:textId="7B4E175D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промывку жиросырья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389B109F" w14:textId="115C6785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сортировку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жиросырья;</w:t>
            </w:r>
          </w:p>
          <w:p w14:paraId="2FD97AAE" w14:textId="7F0DEA3A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охлаждение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жиро-сырца;</w:t>
            </w:r>
          </w:p>
          <w:p w14:paraId="454433A9" w14:textId="47A85948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-выполнять измельчение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жиро-сырца;</w:t>
            </w:r>
          </w:p>
          <w:p w14:paraId="647EBB0D" w14:textId="676B50FD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вытопку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жиросырья;</w:t>
            </w:r>
          </w:p>
          <w:p w14:paraId="6CDAC7B3" w14:textId="27BAE66D" w:rsidR="006C33F1" w:rsidRPr="006F5455" w:rsidRDefault="00AA0C7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охлаждение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топленых животных жиров;</w:t>
            </w:r>
          </w:p>
          <w:p w14:paraId="202C0009" w14:textId="6F0E283E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="00AA0C7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техническо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состояни</w:t>
            </w:r>
            <w:r w:rsidR="00AA0C7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530A2339" w14:textId="07EE5E61" w:rsidR="006C33F1" w:rsidRPr="006F5455" w:rsidRDefault="00AA0C7D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дезинфицирующие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работ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74039700" w14:textId="40096E13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е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метод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ы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оценки и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ироват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ь качества сырья;</w:t>
            </w:r>
          </w:p>
          <w:p w14:paraId="24D06A2A" w14:textId="572990A6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AA0C7D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по производству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пищевых животных жиров.</w:t>
            </w:r>
          </w:p>
        </w:tc>
      </w:tr>
      <w:tr w:rsidR="006C33F1" w:rsidRPr="006F5455" w14:paraId="122D4C95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3D36" w14:textId="3A04F2B8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F525" w14:textId="3596896E" w:rsidR="006C33F1" w:rsidRPr="006F5455" w:rsidRDefault="006C33F1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6C33F1" w:rsidRPr="006F5455" w14:paraId="122FE7C4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4E60" w14:textId="6AE05901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92F0" w14:textId="0533BF23" w:rsidR="006C33F1" w:rsidRPr="006F5455" w:rsidRDefault="000114D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оборудование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(подвесной ковш, напольные ковшовые тележки, стол, ножи, точилки, посуды и др.) для производства пищевых животных жиров; аптечка и инструкции по оказании первой медицинской помощи; инструкции по производству пищевых животных жиров; г</w:t>
            </w:r>
            <w:proofErr w:type="spellStart"/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международные 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стандарты по 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lastRenderedPageBreak/>
              <w:t xml:space="preserve">обеспечении качества по производству 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пищевых животных жиров</w:t>
            </w:r>
            <w:r w:rsidR="00AA0C7D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сырье</w:t>
            </w:r>
          </w:p>
        </w:tc>
      </w:tr>
      <w:tr w:rsidR="006C33F1" w:rsidRPr="006F5455" w14:paraId="67BCDE57" w14:textId="77777777" w:rsidTr="001A2778">
        <w:tc>
          <w:tcPr>
            <w:tcW w:w="1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C935" w14:textId="3BC3653D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5120" w14:textId="56331B7D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и включать в себя способность производить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743FA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пищевые животные жиры.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2920BB44" w14:textId="20C96875" w:rsidR="006C33F1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B925D8" w14:textId="77777777" w:rsidR="00743FAA" w:rsidRPr="006F5455" w:rsidRDefault="00743FAA" w:rsidP="006F5455">
      <w:pPr>
        <w:spacing w:after="0" w:line="240" w:lineRule="auto"/>
      </w:pPr>
    </w:p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6C33F1" w:rsidRPr="006F5455" w14:paraId="42D38187" w14:textId="77777777" w:rsidTr="001A2778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0FDD" w14:textId="6E563859" w:rsidR="006C33F1" w:rsidRPr="006F5455" w:rsidRDefault="006C33F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7AA3" w14:textId="5085033A" w:rsidR="006C33F1" w:rsidRPr="006F5455" w:rsidRDefault="006C33F1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У</w:t>
            </w:r>
            <w:r w:rsidR="00743FA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паковка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6C33F1" w:rsidRPr="006F5455" w14:paraId="352802FB" w14:textId="77777777" w:rsidTr="001A2778"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C97E" w14:textId="7C36DAF6" w:rsidR="006C33F1" w:rsidRPr="006F5455" w:rsidRDefault="006C33F1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CD34" w14:textId="12E461DA" w:rsidR="006C33F1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743FAA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Г1 Д</w:t>
            </w:r>
            <w:proofErr w:type="spellStart"/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озиров</w:t>
            </w:r>
            <w:proofErr w:type="spellEnd"/>
            <w:r w:rsidR="00743FA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ky-KG" w:eastAsia="ru-RU"/>
              </w:rPr>
              <w:t>ание</w:t>
            </w:r>
            <w:r w:rsidR="006C33F1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6C33F1" w:rsidRPr="006F5455" w14:paraId="529DEA6A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6C02" w14:textId="4D49B224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8556" w14:textId="6121C7A6" w:rsidR="006C33F1" w:rsidRPr="006F5455" w:rsidRDefault="006C33F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C33F1" w:rsidRPr="006F5455" w14:paraId="26C323E5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E189" w14:textId="1F43E001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4F8A" w14:textId="67F52669" w:rsidR="006C33F1" w:rsidRPr="006F5455" w:rsidRDefault="006C33F1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C33F1" w:rsidRPr="006F5455" w14:paraId="2C2A56B0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E27A" w14:textId="09F54070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8E5C" w14:textId="1AE74D1E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роконтролированы техническое состояние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6FC64CD7" w14:textId="4262FAD8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2.Организованы работы по подготовке тары (банок, оболочек, посуд, емкостей и др.)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согласно соответствующим требованиям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2677B537" w14:textId="4A40D9BC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3.Организованы работы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по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дозиро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ванию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(фасовка, набивка, розлив)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согласно соответсвующим технологическим нормам и требованиям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71FCBB4A" w14:textId="142A4530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4.Проконтролированы дезинфицирующие работы с соблюдением санитарно-гигиенических норм и требований;</w:t>
            </w:r>
          </w:p>
          <w:p w14:paraId="3ADAADAD" w14:textId="453CB386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5.Использованы различные методы оценки и контроль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 соответствующими стандартами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35201DF7" w14:textId="44BFEDE0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требовании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</w:t>
            </w:r>
          </w:p>
        </w:tc>
      </w:tr>
      <w:tr w:rsidR="006C33F1" w:rsidRPr="006F5455" w14:paraId="37D5833C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E9DF" w14:textId="20B5B366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84BF" w14:textId="667225E4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принципы их работы;</w:t>
            </w:r>
          </w:p>
          <w:p w14:paraId="1778CE26" w14:textId="34EDE986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тары и упаковочных материалов (банок, оболочек, посуд, емкостей и др.)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;</w:t>
            </w:r>
          </w:p>
          <w:p w14:paraId="3AC176BE" w14:textId="2487C35C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дозирования (фасовка, набивка, розлив, укладка, заливка, вакуумирование);</w:t>
            </w:r>
          </w:p>
          <w:p w14:paraId="1A8BA988" w14:textId="4804A597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дезинфекции;</w:t>
            </w:r>
          </w:p>
          <w:p w14:paraId="423CDE48" w14:textId="4B3371E5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-методы оценки и контроль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7EFFD684" w14:textId="624ADD5C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-ГОСТы, 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продукции.</w:t>
            </w:r>
          </w:p>
        </w:tc>
      </w:tr>
      <w:tr w:rsidR="006C33F1" w:rsidRPr="006F5455" w14:paraId="2F8E6359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A909" w14:textId="75B0180F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A62D" w14:textId="25DBDC31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техническое состояние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3FDB145" w14:textId="7B2CE077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-подготовить тар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 (банки, оболочки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посуд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у, емкости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др.)</w:t>
            </w:r>
          </w:p>
          <w:p w14:paraId="31B206A2" w14:textId="44ABEFCE" w:rsidR="006C33F1" w:rsidRPr="006F5455" w:rsidRDefault="006C33F1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ы по дозированию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(фасовка, набивка, розлив);</w:t>
            </w:r>
          </w:p>
          <w:p w14:paraId="645CD337" w14:textId="468A8B3A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дезинфицирующие работы;</w:t>
            </w:r>
          </w:p>
          <w:p w14:paraId="5A97029B" w14:textId="0861EE5F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 методы оценки и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ировать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08A4A659" w14:textId="2496344B" w:rsidR="006C33F1" w:rsidRPr="006F5455" w:rsidRDefault="006C33F1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продукции.</w:t>
            </w:r>
          </w:p>
        </w:tc>
      </w:tr>
      <w:tr w:rsidR="006C33F1" w:rsidRPr="006F5455" w14:paraId="2F71D109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E0AB" w14:textId="7F97E6A4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0A23" w14:textId="0860BF27" w:rsidR="006C33F1" w:rsidRPr="006F5455" w:rsidRDefault="00006AFF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</w:t>
            </w:r>
            <w:r w:rsidR="006C33F1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тветственность, самостоятельность, коммуни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кабельность</w:t>
            </w:r>
          </w:p>
        </w:tc>
      </w:tr>
      <w:tr w:rsidR="006C33F1" w:rsidRPr="006F5455" w14:paraId="6151F187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F487" w14:textId="017810B3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5C5" w14:textId="3CB7470B" w:rsidR="006C33F1" w:rsidRPr="006F5455" w:rsidRDefault="00006AFF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оборудования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(автомат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  <w:r w:rsidR="006C33F1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дозатор, стерилизатор, автоклав, вакуум-закаточная машина, печь, ёмкости, коптильный аппарат, тележки, стол, оболочки, банки, посуды и др.); инструкции по использованию оборудований; г</w:t>
            </w:r>
            <w:proofErr w:type="spellStart"/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международные </w:t>
            </w:r>
            <w:r w:rsidR="006C33F1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стандарты по обеспечении качества по производству мясных продукций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, сырье</w:t>
            </w:r>
          </w:p>
        </w:tc>
      </w:tr>
      <w:tr w:rsidR="006C33F1" w:rsidRPr="006F5455" w14:paraId="7A588663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3100" w14:textId="762564E3" w:rsidR="006C33F1" w:rsidRPr="006F5455" w:rsidRDefault="006C33F1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F809" w14:textId="1F894084" w:rsidR="006C33F1" w:rsidRPr="006F5455" w:rsidRDefault="006C33F1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 дозировать готовую продукцию.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4CD09E5F" w14:textId="6E49FBF1" w:rsidR="006C33F1" w:rsidRPr="006F5455" w:rsidRDefault="00743FAA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C33F1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7533B72" w14:textId="77777777" w:rsidR="00743FAA" w:rsidRPr="006F5455" w:rsidRDefault="00743FAA" w:rsidP="006F5455">
      <w:pPr>
        <w:spacing w:after="0" w:line="240" w:lineRule="auto"/>
      </w:pPr>
    </w:p>
    <w:tbl>
      <w:tblPr>
        <w:tblW w:w="5000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743FAA" w:rsidRPr="006F5455" w14:paraId="28263D02" w14:textId="77777777" w:rsidTr="001A2778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BFC8" w14:textId="0A7FDD44" w:rsidR="00743FAA" w:rsidRPr="006F5455" w:rsidRDefault="00743FAA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3438" w14:textId="75B002C1" w:rsidR="00743FAA" w:rsidRPr="006F5455" w:rsidRDefault="00743FAA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Г. У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паковка готовой продукции</w:t>
            </w:r>
          </w:p>
        </w:tc>
      </w:tr>
      <w:tr w:rsidR="00743FAA" w:rsidRPr="006F5455" w14:paraId="49BF604B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2489" w14:textId="1C734B11" w:rsidR="00743FAA" w:rsidRPr="006F5455" w:rsidRDefault="00743FAA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4906" w14:textId="49F98020" w:rsidR="00743FAA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743FAA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Г2 </w:t>
            </w:r>
            <w:r w:rsidR="00C62EFA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Организация работ по</w:t>
            </w:r>
            <w:r w:rsidR="00743FA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гермети</w:t>
            </w:r>
            <w:r w:rsidR="00C62EF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зации</w:t>
            </w:r>
            <w:r w:rsidR="00743FAA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упаковки</w:t>
            </w:r>
          </w:p>
        </w:tc>
      </w:tr>
      <w:tr w:rsidR="00743FAA" w:rsidRPr="006F5455" w14:paraId="45460810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F651" w14:textId="130E14C6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60A9" w14:textId="060AEFC4" w:rsidR="00743FAA" w:rsidRPr="006F5455" w:rsidRDefault="00743FAA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743FAA" w:rsidRPr="006F5455" w14:paraId="6BEFC4B5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3F95" w14:textId="1E3F9D44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3A2E" w14:textId="6C9CDF02" w:rsidR="00743FAA" w:rsidRPr="006F5455" w:rsidRDefault="00743FAA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43FAA" w:rsidRPr="006F5455" w14:paraId="065F28AB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6B30" w14:textId="0980E910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C1D0" w14:textId="6226E8AC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1.Проконтролированы техническое состояние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документацией;</w:t>
            </w:r>
          </w:p>
          <w:p w14:paraId="021E0D0A" w14:textId="78EBD660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2.Организованы работы по упаковке (закатка, штриковка-прокалывание оболочки, обвязка и др.) согласно соответствующим нормам и требованиям;</w:t>
            </w:r>
          </w:p>
          <w:p w14:paraId="55E6ECB5" w14:textId="229BCD7E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3.Организованы работы по герметизации в соответствии с технологическими требованиями;</w:t>
            </w:r>
          </w:p>
          <w:p w14:paraId="430D6FA2" w14:textId="4E27294C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4.Организованы работы по тепловой обработке (варение, копчение, жарение, вяление, сушка, стерилизация и др.) в соответствии с технологическими требованиями; </w:t>
            </w:r>
          </w:p>
          <w:p w14:paraId="0032AE66" w14:textId="6DB25F59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5.Организованы работы по охлаждению (душирование и др.) в соответствии с инструкциями;</w:t>
            </w:r>
          </w:p>
          <w:p w14:paraId="6B8C00FC" w14:textId="61400336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6.Проконтролированы дезинфицирующие работы с соблюдением санитарно-гигиенических норм и требований;</w:t>
            </w:r>
          </w:p>
          <w:p w14:paraId="23F61BD2" w14:textId="014D0070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7.Использованы различные методы оценки и контроль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 соответствующими стандартами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4B39E050" w14:textId="0CF1422D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8.Соблюдены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продукции.</w:t>
            </w:r>
          </w:p>
        </w:tc>
      </w:tr>
      <w:tr w:rsidR="00743FAA" w:rsidRPr="006F5455" w14:paraId="0C5803C3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0826" w14:textId="3179B67F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49AE" w14:textId="164D066C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-виды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принципы их действия;</w:t>
            </w:r>
          </w:p>
          <w:p w14:paraId="78DFCD6F" w14:textId="76DFD518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-виды и способы упаковки (закатка, штриковка-прокалывание оболочки, обвязка);</w:t>
            </w:r>
          </w:p>
          <w:p w14:paraId="0B531ABE" w14:textId="75ED8BF6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герметизации;</w:t>
            </w:r>
          </w:p>
          <w:p w14:paraId="0E359177" w14:textId="2276DAEC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-виды и способы тепловой обработки (варение, копчение, жарение, вяление, стерилизация, сушка и др.); </w:t>
            </w:r>
          </w:p>
          <w:p w14:paraId="381A3CAD" w14:textId="5C092E37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-методы и способы охлаждения (душирование и др.);</w:t>
            </w:r>
          </w:p>
          <w:p w14:paraId="61968666" w14:textId="367E98BC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-правила проведения дезинфекции;</w:t>
            </w:r>
          </w:p>
          <w:p w14:paraId="66AED0D1" w14:textId="723962A0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-методы оценки и контроля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5B77572B" w14:textId="1FCFA378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</w:t>
            </w:r>
          </w:p>
        </w:tc>
      </w:tr>
      <w:tr w:rsidR="00743FAA" w:rsidRPr="006F5455" w14:paraId="1C00316D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43C5" w14:textId="255AFC02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1BF7" w14:textId="128D73A7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ть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состояние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4D41D734" w14:textId="0F1F1BE7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упаковке (закатка, штриковка-прокалывание оболочки, обвязка);</w:t>
            </w:r>
          </w:p>
          <w:p w14:paraId="71E9C51F" w14:textId="771F5D20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герметизации;</w:t>
            </w:r>
          </w:p>
          <w:p w14:paraId="52360670" w14:textId="579A7BBF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-организовать работы по тепловой обработке (варение, копчение, жарение, вяление, сушка, стерилизация и др.); </w:t>
            </w:r>
          </w:p>
          <w:p w14:paraId="103BEDFB" w14:textId="3F497BCC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-организовать работы по охлаждению (душирование и др.);</w:t>
            </w:r>
          </w:p>
          <w:p w14:paraId="66256097" w14:textId="3D9FDEFF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-контролировать дезинфицирующие работы;</w:t>
            </w:r>
          </w:p>
          <w:p w14:paraId="42F779B7" w14:textId="32282595" w:rsidR="00743FAA" w:rsidRPr="006F5455" w:rsidRDefault="00743FAA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использова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различные методы оценки и контроля качества 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ky-KG" w:eastAsia="ru-RU"/>
              </w:rPr>
              <w:t>продукции</w:t>
            </w:r>
            <w:r w:rsidRPr="006F545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3A3B9CEE" w14:textId="1C47CA2A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ГОСТы,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и требования ХА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 по производству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мясной продукции</w:t>
            </w:r>
          </w:p>
        </w:tc>
      </w:tr>
      <w:tr w:rsidR="00743FAA" w:rsidRPr="006F5455" w14:paraId="0F1CF003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6793" w14:textId="2E829259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195D" w14:textId="4CCE5ABF" w:rsidR="00743FAA" w:rsidRPr="006F5455" w:rsidRDefault="00743FAA" w:rsidP="001A2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743FAA" w:rsidRPr="006F5455" w14:paraId="5E41C82A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9949" w14:textId="62352DF5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7E9A" w14:textId="7B42A5CB" w:rsidR="00743FAA" w:rsidRPr="006F5455" w:rsidRDefault="000114D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Цеха по переработке мяса, о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борудования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и инвентари (сушилки (дегидратор), вакуум-закаточная машина, печь, ёмкости, коптильный аппарат, тележки, стол, оболочки, банки, посуды и др.);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аптечка и инструкции по оказанию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первой медицинской помощи;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г</w:t>
            </w:r>
            <w:proofErr w:type="spellStart"/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осударственные</w:t>
            </w:r>
            <w:proofErr w:type="spellEnd"/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международные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стандарты по обеспечению</w:t>
            </w:r>
            <w:r w:rsidR="00743FAA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качества, сырье</w:t>
            </w:r>
          </w:p>
        </w:tc>
      </w:tr>
      <w:tr w:rsidR="00743FAA" w:rsidRPr="006F5455" w14:paraId="31512979" w14:textId="77777777" w:rsidTr="001A2778"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D652" w14:textId="2D30F0BD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5D8D" w14:textId="6759C543" w:rsidR="00743FAA" w:rsidRPr="006F5455" w:rsidRDefault="00743FAA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способность </w:t>
            </w:r>
            <w:r w:rsidR="00C62EF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организовать и проконтролировать 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обеспеч</w:t>
            </w:r>
            <w:r w:rsidR="00C62EF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ение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гермет</w:t>
            </w:r>
            <w:r w:rsidR="00C62EF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ичности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упаковки. </w:t>
            </w:r>
          </w:p>
          <w:p w14:paraId="586EE4EC" w14:textId="15B05CC7" w:rsidR="00743FAA" w:rsidRPr="006F5455" w:rsidRDefault="00743FAA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оценивания: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</w:tbl>
    <w:p w14:paraId="29E40A0C" w14:textId="77777777" w:rsidR="00743FAA" w:rsidRPr="006F5455" w:rsidRDefault="00743FAA" w:rsidP="006F5455">
      <w:pPr>
        <w:spacing w:after="0" w:line="240" w:lineRule="auto"/>
      </w:pPr>
    </w:p>
    <w:tbl>
      <w:tblPr>
        <w:tblW w:w="5000" w:type="pct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46"/>
      </w:tblGrid>
      <w:tr w:rsidR="00743FAA" w:rsidRPr="006F5455" w14:paraId="748C329F" w14:textId="77777777" w:rsidTr="001A2778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55F3" w14:textId="48DEFD3F" w:rsidR="00743FAA" w:rsidRPr="006F5455" w:rsidRDefault="00743FAA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050" w14:textId="6A775E24" w:rsidR="00743FAA" w:rsidRPr="006F5455" w:rsidRDefault="00743FAA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</w:t>
            </w:r>
            <w:r w:rsidR="00614F6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</w:t>
            </w:r>
          </w:p>
        </w:tc>
      </w:tr>
      <w:tr w:rsidR="00743FAA" w:rsidRPr="006F5455" w14:paraId="5398048F" w14:textId="77777777" w:rsidTr="001A2778">
        <w:tc>
          <w:tcPr>
            <w:tcW w:w="14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6172" w14:textId="3CD5C411" w:rsidR="00743FAA" w:rsidRPr="006F5455" w:rsidRDefault="00743FAA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3026" w14:textId="123DC77B" w:rsidR="00743FAA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Д1Подготовка этикеток для маркировки</w:t>
            </w:r>
          </w:p>
        </w:tc>
      </w:tr>
      <w:tr w:rsidR="00743FAA" w:rsidRPr="006F5455" w14:paraId="02EFDD6E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6FE6" w14:textId="5D4C11F3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BD44" w14:textId="326C272C" w:rsidR="00743FAA" w:rsidRPr="006F5455" w:rsidRDefault="00743FAA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743FAA" w:rsidRPr="006F5455" w14:paraId="7CDCEBCC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5160" w14:textId="4A596D72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C9C9" w14:textId="7A279986" w:rsidR="00743FAA" w:rsidRPr="006F5455" w:rsidRDefault="00743FAA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14F64" w:rsidRPr="006F5455" w14:paraId="209A2855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23A0" w14:textId="63C883E8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5A11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1.Участие в создании этикеток;</w:t>
            </w:r>
          </w:p>
          <w:p w14:paraId="743425B9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2.Проконтролированы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соответствие готовых этикеток выпускаемой продукции;</w:t>
            </w:r>
          </w:p>
          <w:p w14:paraId="0F982B9D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3.Определены сроки хранения готовой продукции соответствующими инструкциями;</w:t>
            </w:r>
          </w:p>
          <w:p w14:paraId="5D97B8D2" w14:textId="5BCDCDD2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4.Указаны даты выпуска готовой продукции соответствующей датой, с с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облюдением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 и требований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</w:p>
        </w:tc>
      </w:tr>
      <w:tr w:rsidR="00743FAA" w:rsidRPr="006F5455" w14:paraId="3E3B076C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89A2" w14:textId="1E793ECA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1589" w14:textId="080A9624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-требовании к этикеток;</w:t>
            </w:r>
          </w:p>
          <w:p w14:paraId="7755B1FB" w14:textId="64D558D0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-основы маркетинга и дизайна;</w:t>
            </w:r>
          </w:p>
          <w:p w14:paraId="4E1B9D7D" w14:textId="3D253584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-сроки хранения готовой продукции (по виду);</w:t>
            </w:r>
          </w:p>
          <w:p w14:paraId="3920E697" w14:textId="2A67A298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-нормы и требовании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к указанию выпуска продукции</w:t>
            </w:r>
          </w:p>
        </w:tc>
      </w:tr>
      <w:tr w:rsidR="00743FAA" w:rsidRPr="006F5455" w14:paraId="13EF7C00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AF2F" w14:textId="2C6A8741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1AFD" w14:textId="13829741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-участвовать в создании этикеток;</w:t>
            </w:r>
          </w:p>
          <w:p w14:paraId="43D220D8" w14:textId="08DE84CA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4F6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соответствие готовых этикеток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выпускаемой продукции;</w:t>
            </w:r>
          </w:p>
          <w:p w14:paraId="3BDFD07F" w14:textId="23D527B2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-определить сроки хранения готовой продукции;</w:t>
            </w:r>
          </w:p>
          <w:p w14:paraId="7ADCDC80" w14:textId="53F09573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-поставить даты выпуска готовой продукции; </w:t>
            </w:r>
          </w:p>
          <w:p w14:paraId="6B8978E3" w14:textId="2E1DEBA9" w:rsidR="00743FAA" w:rsidRPr="006F5455" w:rsidRDefault="00743FAA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и требовании</w:t>
            </w:r>
          </w:p>
        </w:tc>
      </w:tr>
      <w:tr w:rsidR="00743FAA" w:rsidRPr="006F5455" w14:paraId="051A7414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1882" w14:textId="0DD3811D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FC21" w14:textId="37013752" w:rsidR="00743FAA" w:rsidRPr="006F5455" w:rsidRDefault="00743FAA" w:rsidP="001A2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743FAA" w:rsidRPr="006F5455" w14:paraId="2D0CA42D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1D7" w14:textId="060CE75E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5B9F" w14:textId="1237CF5B" w:rsidR="00743FAA" w:rsidRPr="006F5455" w:rsidRDefault="000114D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Цеха по переработке мяса,</w:t>
            </w:r>
            <w:r w:rsidR="00006AFF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готовая </w:t>
            </w:r>
            <w:proofErr w:type="gramStart"/>
            <w:r w:rsidR="00006AFF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gramEnd"/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маркировки; о</w:t>
            </w:r>
            <w:r w:rsidR="00743FAA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бщие технические условия по созданию этикеток; инструкции по созданию этикеток</w:t>
            </w:r>
          </w:p>
        </w:tc>
      </w:tr>
      <w:tr w:rsidR="00743FAA" w:rsidRPr="006F5455" w14:paraId="61BABB4F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B91C" w14:textId="3814AC9C" w:rsidR="00743FAA" w:rsidRPr="006F5455" w:rsidRDefault="00743FAA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8EBB" w14:textId="0696D9FD" w:rsidR="00743FAA" w:rsidRPr="006F5455" w:rsidRDefault="00743FAA" w:rsidP="006F5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ев и включать в себя способность </w:t>
            </w:r>
            <w:r w:rsidR="00C62EF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подгатавливать этикет</w:t>
            </w:r>
            <w:r w:rsidR="006F5455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ки, а также</w:t>
            </w:r>
            <w:r w:rsidR="00C62EF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точно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казывать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даты производства и срок</w:t>
            </w:r>
            <w:r w:rsidR="006F5455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и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хранения</w:t>
            </w:r>
            <w:r w:rsidR="00614F6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готовой продукции.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6CBB1FAA" w14:textId="0549CEA5" w:rsidR="00743FAA" w:rsidRPr="006F5455" w:rsidRDefault="00614F64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743FAA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B8932B4" w14:textId="77777777" w:rsidR="00614F64" w:rsidRPr="006F5455" w:rsidRDefault="00614F64" w:rsidP="006F5455">
      <w:pPr>
        <w:spacing w:after="0" w:line="240" w:lineRule="auto"/>
      </w:pPr>
    </w:p>
    <w:tbl>
      <w:tblPr>
        <w:tblW w:w="5000" w:type="pct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46"/>
      </w:tblGrid>
      <w:tr w:rsidR="00614F64" w:rsidRPr="006F5455" w14:paraId="288705D1" w14:textId="77777777" w:rsidTr="001A2778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73A9" w14:textId="54C82EA9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3.5.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F6EE" w14:textId="11EA25B3" w:rsidR="00614F64" w:rsidRPr="006F5455" w:rsidRDefault="00614F6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аркировка готовой продукции</w:t>
            </w:r>
          </w:p>
        </w:tc>
      </w:tr>
      <w:tr w:rsidR="00614F64" w:rsidRPr="006F5455" w14:paraId="78E9BADE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2758" w14:textId="52ED304E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34D0" w14:textId="1CD0A2E4" w:rsidR="00614F6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14F6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Д2 П</w:t>
            </w:r>
            <w:proofErr w:type="spellStart"/>
            <w:r w:rsidR="00614F6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риклеивание</w:t>
            </w:r>
            <w:proofErr w:type="spellEnd"/>
            <w:r w:rsidR="00614F6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этикеток</w:t>
            </w:r>
          </w:p>
        </w:tc>
      </w:tr>
      <w:tr w:rsidR="00614F64" w:rsidRPr="006F5455" w14:paraId="49E7261C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AB2E" w14:textId="725ADA04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D7A2" w14:textId="11334820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14F64" w:rsidRPr="006F5455" w14:paraId="4AE4A9E9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3D73" w14:textId="226AC24B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4E59" w14:textId="7762BF00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14F64" w:rsidRPr="006F5455" w14:paraId="3BC14F3F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1825" w14:textId="74AC6E04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E5A0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1.Проконтролированы технические состояния и исправность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устройств и станков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02650A5D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2.Выполнены приклеивание этикеток согласно соответствующим правилам;</w:t>
            </w:r>
          </w:p>
          <w:p w14:paraId="200004B5" w14:textId="794B4016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3.Проверен процесс приклеивания этикеток</w:t>
            </w:r>
          </w:p>
        </w:tc>
      </w:tr>
      <w:tr w:rsidR="00614F64" w:rsidRPr="006F5455" w14:paraId="2C1CEA9D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34F7" w14:textId="16058731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88CA" w14:textId="56E695F0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устройств и станков применяемых при приклеивании этикеток, принципы действия;</w:t>
            </w:r>
          </w:p>
          <w:p w14:paraId="21B4B1FD" w14:textId="5CDBC83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-способы приклеивания этикеток</w:t>
            </w:r>
          </w:p>
        </w:tc>
      </w:tr>
      <w:tr w:rsidR="00614F64" w:rsidRPr="006F5455" w14:paraId="662930E6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906" w14:textId="6D202077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00B1" w14:textId="76666DBC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ть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состояния и исправность оборудования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493BC236" w14:textId="6B22A0C2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-выполнять приклеивание этикеток;</w:t>
            </w:r>
          </w:p>
          <w:p w14:paraId="3C8EA275" w14:textId="77777777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-проверять процесс приклеивания этикеток</w:t>
            </w:r>
          </w:p>
          <w:p w14:paraId="591A6F35" w14:textId="40D29EDB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-разрабатывать мероприятия по устранению причин брака</w:t>
            </w:r>
          </w:p>
        </w:tc>
      </w:tr>
      <w:tr w:rsidR="00614F64" w:rsidRPr="006F5455" w14:paraId="3C982E06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418B" w14:textId="048A61E1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614A" w14:textId="6551413B" w:rsidR="00614F64" w:rsidRPr="006F5455" w:rsidRDefault="00614F64" w:rsidP="001A277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614F64" w:rsidRPr="006F5455" w14:paraId="22690F60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F3D5" w14:textId="4BD9B6E6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FB35" w14:textId="2DF54CF6" w:rsidR="00614F64" w:rsidRPr="006F5455" w:rsidRDefault="000114DD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</w:t>
            </w:r>
            <w:r w:rsidR="00006AFF"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готовая продукция, </w:t>
            </w:r>
            <w:r w:rsidR="00614F6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места для приклеивания этикеток; этикетки; у</w:t>
            </w:r>
            <w:r w:rsidR="00614F6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стройство и станки, применяемые при приклеивании этикеток</w:t>
            </w:r>
          </w:p>
        </w:tc>
      </w:tr>
      <w:tr w:rsidR="00614F64" w:rsidRPr="006F5455" w14:paraId="6EED640F" w14:textId="77777777" w:rsidTr="001A2778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DD7D" w14:textId="7A4A7E4D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6392" w14:textId="7FD435D4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способность п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риклеивать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этикетки.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4CB8F720" w14:textId="018822B0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Методы оценивания: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тесты.</w:t>
            </w:r>
          </w:p>
        </w:tc>
      </w:tr>
    </w:tbl>
    <w:p w14:paraId="5EA7798D" w14:textId="77777777" w:rsidR="00614F64" w:rsidRPr="006F5455" w:rsidRDefault="00614F64" w:rsidP="006F5455">
      <w:pPr>
        <w:spacing w:after="0" w:line="240" w:lineRule="auto"/>
      </w:pPr>
    </w:p>
    <w:tbl>
      <w:tblPr>
        <w:tblW w:w="5000" w:type="pct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614F64" w:rsidRPr="006F5455" w14:paraId="134B3AA8" w14:textId="77777777" w:rsidTr="001A2778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7A57" w14:textId="29CB2508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1826" w14:textId="03917AEF" w:rsidR="00614F64" w:rsidRPr="006F5455" w:rsidRDefault="00614F6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Е.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контроле хранения готовой продукции</w:t>
            </w:r>
          </w:p>
        </w:tc>
      </w:tr>
      <w:tr w:rsidR="00614F64" w:rsidRPr="006F5455" w14:paraId="59B8DDD1" w14:textId="77777777" w:rsidTr="001A2778">
        <w:tc>
          <w:tcPr>
            <w:tcW w:w="1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A5A9" w14:textId="7D4751EA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06DA" w14:textId="07FE4D19" w:rsidR="00614F6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14F6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Е1 </w:t>
            </w:r>
            <w:r w:rsidR="00614F6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контроле за соблюдением режимов температуры и влажности</w:t>
            </w:r>
          </w:p>
        </w:tc>
      </w:tr>
      <w:tr w:rsidR="00614F64" w:rsidRPr="006F5455" w14:paraId="06C15B78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7412" w14:textId="60DC75D9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A6CA" w14:textId="3191DDC1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14F64" w:rsidRPr="006F5455" w14:paraId="69D4CD27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ECF3" w14:textId="04A1FFD2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14B9" w14:textId="43F4FFD1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614F64" w:rsidRPr="006F5455" w14:paraId="6DB388BD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CB28" w14:textId="55DFC3AD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DC2" w14:textId="77777777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1.Прок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онтролированы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приборов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складских помещений и сооружений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в соответствии с эксплуатационной документацией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31102CE" w14:textId="77777777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2.Прок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онтролированы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определению параметров микроклимата складских помещений и сооружений согласно условиям хранения;</w:t>
            </w:r>
          </w:p>
          <w:p w14:paraId="5EA55EE4" w14:textId="77777777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3.Организованы работы по соблюдению режима хранения;</w:t>
            </w:r>
          </w:p>
          <w:p w14:paraId="44398516" w14:textId="09364AAA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Выданы рекомендации по соблюдению режима хранения согласно соответствующих норм.</w:t>
            </w:r>
          </w:p>
        </w:tc>
      </w:tr>
      <w:tr w:rsidR="00614F64" w:rsidRPr="006F5455" w14:paraId="7399916D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E6F4" w14:textId="04629A05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759D" w14:textId="22FBB87D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-виды сооружений, складских помещений и способы их эксплуатации; </w:t>
            </w:r>
          </w:p>
          <w:p w14:paraId="6EA160A1" w14:textId="1066B393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-виды контрольно-измерительных приборов, принципы их действия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AF27A30" w14:textId="1BA6F3C4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-основные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ы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микроклимата складских помещений и сооружений;</w:t>
            </w:r>
          </w:p>
          <w:p w14:paraId="32BC0F09" w14:textId="039C109F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-режимы хранения</w:t>
            </w:r>
          </w:p>
        </w:tc>
      </w:tr>
      <w:tr w:rsidR="00614F64" w:rsidRPr="006F5455" w14:paraId="5F0AEF87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CC3B" w14:textId="55BB60F2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CFFF" w14:textId="0EF545AC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технические состояния и исправность 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й и приборов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складских помещений и сооружений согласно со стандартами и техническими условиями;</w:t>
            </w:r>
          </w:p>
          <w:p w14:paraId="42362426" w14:textId="520EAD97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определению параметров микроклимата складских помещений и сооружений согласно условиями хранения;</w:t>
            </w:r>
          </w:p>
          <w:p w14:paraId="51C034C7" w14:textId="126F0CF0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-соблюдать режимы хранения;</w:t>
            </w:r>
          </w:p>
          <w:p w14:paraId="2BEDDB83" w14:textId="0A2C8484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-готовить рекомендации по соблюдению режима хранения</w:t>
            </w:r>
          </w:p>
        </w:tc>
      </w:tr>
      <w:tr w:rsidR="00614F64" w:rsidRPr="006F5455" w14:paraId="0509A339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C770D" w14:textId="1083076C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FD00" w14:textId="54636719" w:rsidR="00614F64" w:rsidRPr="006F5455" w:rsidRDefault="00614F6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614F64" w:rsidRPr="006F5455" w14:paraId="3D21B0A8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50D4" w14:textId="0DC0761B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7C33" w14:textId="2C628371" w:rsidR="00614F64" w:rsidRPr="006F5455" w:rsidRDefault="00006AFF" w:rsidP="006F545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готовая продукция, </w:t>
            </w:r>
            <w:r w:rsidR="00614F6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контрольно-измерительные приборы (термометр, гигрометр, барометр и др.); инструкции по хранению готовой продукции; и</w:t>
            </w:r>
            <w:r w:rsidR="00614F64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нструкции по эксплуатации складских помещений и по применению контрольно-измерительных приборов: план-чертеж по противопожарной безопасности</w:t>
            </w:r>
          </w:p>
        </w:tc>
      </w:tr>
      <w:tr w:rsidR="00614F64" w:rsidRPr="006F5455" w14:paraId="2692B7DF" w14:textId="77777777" w:rsidTr="001A2778">
        <w:tc>
          <w:tcPr>
            <w:tcW w:w="14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4D66" w14:textId="2B7FA24E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D37A" w14:textId="2DF3AB2D" w:rsidR="00614F64" w:rsidRPr="006F5455" w:rsidRDefault="00614F64" w:rsidP="006F54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</w:t>
            </w:r>
            <w:r w:rsidR="00CC31DE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 и включать в себя способность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C31DE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контролировать соблюдение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режимов температуры и влажности</w:t>
            </w:r>
            <w:r w:rsidR="00CC31DE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5C0E2AF4" w14:textId="4441C31A" w:rsidR="00614F64" w:rsidRPr="006F5455" w:rsidRDefault="00CC31DE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Методы оценивания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: 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14F64"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02124E" w14:textId="77777777" w:rsidR="00614F64" w:rsidRPr="006F5455" w:rsidRDefault="00614F64" w:rsidP="006F5455">
      <w:pPr>
        <w:spacing w:after="0" w:line="240" w:lineRule="auto"/>
      </w:pPr>
    </w:p>
    <w:tbl>
      <w:tblPr>
        <w:tblW w:w="5000" w:type="pct"/>
        <w:tblInd w:w="-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644"/>
      </w:tblGrid>
      <w:tr w:rsidR="00614F64" w:rsidRPr="006F5455" w14:paraId="3BA8EFBE" w14:textId="77777777" w:rsidTr="001A2778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CFF8" w14:textId="0FBBD71F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532E" w14:textId="798522B5" w:rsidR="00614F64" w:rsidRPr="006F5455" w:rsidRDefault="00614F6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Е. </w:t>
            </w:r>
            <w:r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контроле хранения готовой продукции</w:t>
            </w:r>
          </w:p>
        </w:tc>
      </w:tr>
      <w:tr w:rsidR="00614F64" w:rsidRPr="006F5455" w14:paraId="39596FB0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4754" w14:textId="361C23D4" w:rsidR="00614F64" w:rsidRPr="006F5455" w:rsidRDefault="00614F64" w:rsidP="001A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1A277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46F9" w14:textId="21020F79" w:rsidR="00614F64" w:rsidRPr="006F5455" w:rsidRDefault="007C6E60" w:rsidP="006F54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СА1031420001</w:t>
            </w:r>
            <w:r w:rsidR="00614F64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Е2 </w:t>
            </w:r>
            <w:r w:rsidR="00614F64" w:rsidRPr="006F5455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Участие в контроле за соблюдением сроков хранения</w:t>
            </w:r>
          </w:p>
        </w:tc>
      </w:tr>
      <w:tr w:rsidR="00614F64" w:rsidRPr="006F5455" w14:paraId="53EEEF02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AFA2" w14:textId="4D956E4E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AA66" w14:textId="02517B15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614F64" w:rsidRPr="006F5455" w14:paraId="4C6B221F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9623" w14:textId="78B57E13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9042" w14:textId="0AEB7946" w:rsidR="00614F64" w:rsidRPr="006F5455" w:rsidRDefault="00614F64" w:rsidP="006F54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CC31DE" w:rsidRPr="006F5455" w14:paraId="3C0ABFAF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3C" w14:textId="65B293A3" w:rsidR="00CC31DE" w:rsidRPr="006F5455" w:rsidRDefault="00CC31DE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A5C4" w14:textId="77777777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1.Организованы работы по хранению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 в соответствии с требуемыми нормами и правилами;</w:t>
            </w:r>
          </w:p>
          <w:p w14:paraId="5EE62F23" w14:textId="77777777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2.Организованы работы по подготовке складских помещений и сооружений к хранению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 про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согласно техническим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условиям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71B43F5" w14:textId="3FAB30E0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3.Выданы рекомендации по соблюдению сроков хранения.</w:t>
            </w:r>
          </w:p>
        </w:tc>
      </w:tr>
      <w:tr w:rsidR="00614F64" w:rsidRPr="006F5455" w14:paraId="2A48B0C2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A895" w14:textId="0ED6D46C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BF75" w14:textId="36538765" w:rsidR="00614F64" w:rsidRPr="006F5455" w:rsidRDefault="00614F64" w:rsidP="001A27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-устройство, принцип действия и технические характеристики машин и оборудования складских помещений и сооружений;</w:t>
            </w:r>
          </w:p>
          <w:p w14:paraId="4CF3AD39" w14:textId="73A42618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-виды, марки, сортировка и другие качественные характеристики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продукции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;</w:t>
            </w:r>
          </w:p>
          <w:p w14:paraId="13EA982A" w14:textId="69A2835D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-стандарты и технические условия по хранению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готовой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продукции;</w:t>
            </w:r>
          </w:p>
          <w:p w14:paraId="19EE48A4" w14:textId="2A95CC04" w:rsidR="00614F64" w:rsidRPr="006F5455" w:rsidRDefault="00614F64" w:rsidP="001A27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-правила и порядок складирования и хранения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продукции; положения и инструкции по их учету;</w:t>
            </w:r>
          </w:p>
          <w:p w14:paraId="0DBD17DA" w14:textId="2C1B64D7" w:rsidR="00614F64" w:rsidRPr="006F5455" w:rsidRDefault="00614F64" w:rsidP="001A27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-правила эксплуатации машин и оборудования, складских помещений и сооружений</w:t>
            </w:r>
          </w:p>
        </w:tc>
      </w:tr>
      <w:tr w:rsidR="00CC31DE" w:rsidRPr="006F5455" w14:paraId="72B1DE4C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91D4" w14:textId="629FDE8B" w:rsidR="00CC31DE" w:rsidRPr="006F5455" w:rsidRDefault="00CC31DE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0EB6" w14:textId="77777777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хранению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продукции;</w:t>
            </w:r>
          </w:p>
          <w:p w14:paraId="0AA036DC" w14:textId="77777777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ать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подготовке складских помещений и сооружений к хранению 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готовой про</w:t>
            </w:r>
            <w:proofErr w:type="spellStart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  <w:proofErr w:type="spellEnd"/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16960C2" w14:textId="3F654820" w:rsidR="00CC31DE" w:rsidRPr="006F5455" w:rsidRDefault="00CC31DE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готовить рекомендации по соблюдению сроков хранения</w:t>
            </w:r>
          </w:p>
        </w:tc>
      </w:tr>
      <w:tr w:rsidR="00614F64" w:rsidRPr="006F5455" w14:paraId="0C7B5687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FC40" w14:textId="2A2953E3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0A21" w14:textId="0F507202" w:rsidR="00614F64" w:rsidRPr="006F5455" w:rsidRDefault="00614F64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самостоятельность, коммуни</w:t>
            </w:r>
            <w:r w:rsidR="00006AFF"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кабельность </w:t>
            </w:r>
          </w:p>
        </w:tc>
      </w:tr>
      <w:tr w:rsidR="00614F64" w:rsidRPr="006F5455" w14:paraId="7B88DD12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C37E" w14:textId="0E83F9B1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8483" w14:textId="49BFE6B4" w:rsidR="00614F64" w:rsidRPr="006F5455" w:rsidRDefault="00006AFF" w:rsidP="001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 xml:space="preserve">Цеха по переработке мяса, готовая продукция, </w:t>
            </w:r>
            <w:r w:rsidR="00614F64"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 и установки хранения сельскохозяйственной продукции (холодильники, охладительные установки, кондиционеры и т. д.);</w:t>
            </w:r>
          </w:p>
          <w:p w14:paraId="77FEF071" w14:textId="71240E5D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инструкции по хранению готовой продукции;</w:t>
            </w:r>
          </w:p>
          <w:p w14:paraId="124BA86B" w14:textId="5851E396" w:rsidR="00614F64" w:rsidRPr="006F5455" w:rsidRDefault="00614F64" w:rsidP="001A27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  <w:t>документации по учету готовой продукции</w:t>
            </w:r>
          </w:p>
        </w:tc>
      </w:tr>
      <w:tr w:rsidR="00614F64" w:rsidRPr="006F5455" w14:paraId="5AB56D25" w14:textId="77777777" w:rsidTr="001A2778">
        <w:tc>
          <w:tcPr>
            <w:tcW w:w="1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7980" w14:textId="780EC70D" w:rsidR="00614F64" w:rsidRPr="006F5455" w:rsidRDefault="00614F64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256A" w14:textId="65F75094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Доказательства компетентности по данной единице должны относиться к операциям на рабочем месте, 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удовлетворять требованиям критериев и включать в себя способности </w:t>
            </w:r>
            <w:r w:rsidR="00CC31DE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контролировать соблюдение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сроков хранения</w:t>
            </w:r>
            <w:r w:rsidR="00CC31DE"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0256E5AA" w14:textId="277678FF" w:rsidR="00614F64" w:rsidRPr="006F5455" w:rsidRDefault="00614F64" w:rsidP="001A27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Методы к оцениванию: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r w:rsidRPr="006F545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6F5455"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</w:tbl>
    <w:p w14:paraId="4576D17F" w14:textId="77777777" w:rsidR="00DC346C" w:rsidRPr="006F5455" w:rsidRDefault="00DC346C" w:rsidP="006F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B70BDCE" w14:textId="5BDB3114" w:rsidR="00DC346C" w:rsidRPr="006F5455" w:rsidRDefault="00DC346C" w:rsidP="006F54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F2E559D" w14:textId="7C04BFEA" w:rsidR="00DC346C" w:rsidRPr="006F5455" w:rsidRDefault="00CC31DE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</w:t>
      </w:r>
      <w:r w:rsidR="00DC346C"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Информация о разработчиках профессионального стандарта</w:t>
      </w:r>
    </w:p>
    <w:tbl>
      <w:tblPr>
        <w:tblW w:w="5001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411"/>
        <w:gridCol w:w="2549"/>
        <w:gridCol w:w="2506"/>
        <w:gridCol w:w="1315"/>
      </w:tblGrid>
      <w:tr w:rsidR="00DC346C" w:rsidRPr="006F5455" w14:paraId="398B4959" w14:textId="77777777" w:rsidTr="006F5455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3057" w14:textId="77777777" w:rsidR="00DC346C" w:rsidRPr="006F5455" w:rsidRDefault="00DC346C" w:rsidP="006F5455">
            <w:pPr>
              <w:spacing w:after="0" w:line="240" w:lineRule="auto"/>
              <w:ind w:hanging="402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5E50" w14:textId="77777777" w:rsidR="00DC346C" w:rsidRPr="006F5455" w:rsidRDefault="00DC346C" w:rsidP="006F5455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DB55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3586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5A3B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DC346C" w:rsidRPr="006F5455" w14:paraId="7D8A00F7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B2D9" w14:textId="4093B322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75D0" w14:textId="7385D9B5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Нарын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ский центр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стандартизации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</w:t>
            </w:r>
            <w:r w:rsidR="006F5455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6F2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D72E" w14:textId="5D436D04" w:rsidR="00DC346C" w:rsidRPr="006F5455" w:rsidRDefault="00DC346C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Токтокуева Замира Токтокуевна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F01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4FD8450F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F6AC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9F9F" w14:textId="04A817F8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ОсОО по переработке</w:t>
            </w:r>
            <w:r w:rsidR="006F5455"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мясных продукций “Жанар и Бек”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672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65E9" w14:textId="7EBA19C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Абышев Бейшембек Муканбетович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899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573A1581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E31EF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745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ОсОО “Нарын Сүт”</w:t>
            </w:r>
          </w:p>
          <w:p w14:paraId="62330C1E" w14:textId="77777777" w:rsidR="00DC346C" w:rsidRPr="006F5455" w:rsidRDefault="00DC346C" w:rsidP="006F54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D02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Директор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9900" w14:textId="3FAC2E3B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Жээналиев Бердибек Батырканович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624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10572C15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139A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6EBC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6CF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Координатор проекта,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002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Акматов Кубан Келдибекович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99C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346C" w:rsidRPr="006F5455" w14:paraId="7E2CD8E7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CB5C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8F4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084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Руководитель отдела производственной практики,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8C2C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Жумабаев Максатбек Эсенгазиевич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C8E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346C" w:rsidRPr="006F5455" w14:paraId="7866E60C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0797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D9A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НГУ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1B6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Директор центра инновации и развития предпринимательство, преподаватель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37E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Акылбекова Искра Кубанычбековна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0D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346C" w:rsidRPr="006F5455" w14:paraId="73B3B5D7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45CF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BF5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Нарын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ский центр испытании,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стандартизации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</w:rPr>
              <w:t>метрологи</w:t>
            </w: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23F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Ведущий специалист по отделу сертификации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8C0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Карыбеков Адыл Карыбекович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C58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DC346C" w:rsidRPr="006F5455" w14:paraId="2AC122C5" w14:textId="77777777" w:rsidTr="006F5455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E53A" w14:textId="77777777" w:rsidR="00DC346C" w:rsidRPr="006F5455" w:rsidRDefault="00DC346C" w:rsidP="006F5455">
            <w:pPr>
              <w:pStyle w:val="ab"/>
              <w:numPr>
                <w:ilvl w:val="0"/>
                <w:numId w:val="8"/>
              </w:numPr>
              <w:spacing w:after="0" w:line="240" w:lineRule="auto"/>
              <w:ind w:hanging="685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01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F5455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НАТЭК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A41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Фасилитатор,</w:t>
            </w:r>
          </w:p>
          <w:p w14:paraId="2D1645B2" w14:textId="20E9354E" w:rsidR="00DC346C" w:rsidRPr="006F5455" w:rsidRDefault="00CC31DE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C346C"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реподаватель, секретарь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7A8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Айтиева Зейнеп Алтынчиевна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AA9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CC31DE" w:rsidRPr="006F5455" w14:paraId="715F6458" w14:textId="77777777" w:rsidTr="007C6E60">
        <w:tc>
          <w:tcPr>
            <w:tcW w:w="29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B715" w14:textId="77777777" w:rsidR="00CC31DE" w:rsidRPr="006F5455" w:rsidRDefault="00CC31DE" w:rsidP="006F5455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14EC" w14:textId="1C85750F" w:rsidR="00CC31DE" w:rsidRPr="006F5455" w:rsidRDefault="00CC31D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2023 года</w:t>
            </w:r>
          </w:p>
        </w:tc>
      </w:tr>
      <w:tr w:rsidR="00CC31DE" w:rsidRPr="006F5455" w14:paraId="171E6A32" w14:textId="77777777" w:rsidTr="007C6E60">
        <w:tc>
          <w:tcPr>
            <w:tcW w:w="295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702A" w14:textId="77777777" w:rsidR="00CC31DE" w:rsidRPr="006F5455" w:rsidRDefault="00CC31DE" w:rsidP="006F5455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5EB0" w14:textId="61D618B0" w:rsidR="00CC31DE" w:rsidRPr="006F5455" w:rsidRDefault="00CC31DE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14:paraId="04DCB4FE" w14:textId="77777777" w:rsidR="00DC346C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176F4B25" w14:textId="77777777" w:rsidR="001A2778" w:rsidRPr="006F5455" w:rsidRDefault="001A2778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06B422E" w14:textId="41E20627" w:rsidR="00CC31DE" w:rsidRPr="006F5455" w:rsidRDefault="00CC31DE" w:rsidP="006F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lastRenderedPageBreak/>
        <w:t>Список сокращений:</w:t>
      </w:r>
    </w:p>
    <w:p w14:paraId="5DD6CC41" w14:textId="77777777" w:rsidR="00CC31DE" w:rsidRPr="006F5455" w:rsidRDefault="00CC31DE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</w:r>
    </w:p>
    <w:p w14:paraId="1466C909" w14:textId="6933F638" w:rsidR="00CC31DE" w:rsidRPr="006F5455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ГКВЭД- государственный классификатор </w:t>
      </w:r>
      <w:proofErr w:type="spellStart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Республики "Виды экономической деятельности";</w:t>
      </w:r>
    </w:p>
    <w:p w14:paraId="463B1591" w14:textId="0979BA88" w:rsidR="00CC31DE" w:rsidRPr="006F5455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НРК - национальная рамка квалификаций в </w:t>
      </w:r>
      <w:proofErr w:type="spellStart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</w:t>
      </w:r>
      <w:proofErr w:type="spellEnd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Республике;</w:t>
      </w:r>
    </w:p>
    <w:p w14:paraId="63B73776" w14:textId="1DF5B45F" w:rsidR="00CC31DE" w:rsidRPr="006F5455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14:paraId="06D79744" w14:textId="7615667E" w:rsidR="00CC31DE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ОРК - отраслевая рамка квалификаций;</w:t>
      </w:r>
    </w:p>
    <w:p w14:paraId="23A292E6" w14:textId="08A1A956" w:rsidR="001A2778" w:rsidRDefault="001A2778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ОТФ –обобщенн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ая трудовая функция;</w:t>
      </w:r>
    </w:p>
    <w:p w14:paraId="4DB44F09" w14:textId="28651735" w:rsidR="001A2778" w:rsidRPr="006F5455" w:rsidRDefault="001A2778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ТФ –трудовая функция;</w:t>
      </w:r>
    </w:p>
    <w:p w14:paraId="17D2C6AD" w14:textId="2E09E2A4" w:rsidR="00CC31DE" w:rsidRPr="006F5455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ГОСТ- государственный стандарт;</w:t>
      </w:r>
    </w:p>
    <w:p w14:paraId="0C1C8C74" w14:textId="4C487296" w:rsidR="00CC31DE" w:rsidRPr="006F5455" w:rsidRDefault="00CC31DE" w:rsidP="006F5455">
      <w:pPr>
        <w:pStyle w:val="ab"/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ХАССП- система контроля над качеством пищевой продукции.</w:t>
      </w:r>
    </w:p>
    <w:p w14:paraId="3E44FB0F" w14:textId="77777777" w:rsidR="00CC31DE" w:rsidRPr="006F5455" w:rsidRDefault="00CC31DE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7603BC6" w14:textId="77777777" w:rsidR="00CC31DE" w:rsidRPr="006F5455" w:rsidRDefault="00CC31DE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  <w:t xml:space="preserve"> </w:t>
      </w: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ab/>
      </w:r>
    </w:p>
    <w:p w14:paraId="221829ED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40D1EAD" w14:textId="77777777" w:rsidR="00DC346C" w:rsidRPr="006F5455" w:rsidRDefault="00DC346C" w:rsidP="006F5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5455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DC346C" w:rsidRPr="006F5455" w14:paraId="22FF560C" w14:textId="77777777" w:rsidTr="00DC346C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8174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183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6826" w14:textId="77777777" w:rsidR="00DC346C" w:rsidRPr="006F5455" w:rsidRDefault="00DC346C" w:rsidP="006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4" w:name="pr3"/>
            <w:bookmarkEnd w:id="4"/>
          </w:p>
        </w:tc>
      </w:tr>
    </w:tbl>
    <w:p w14:paraId="3894C57B" w14:textId="77777777" w:rsidR="00DC346C" w:rsidRPr="006F5455" w:rsidRDefault="00DC346C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ФОРМА</w:t>
      </w: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  <w:t>заключения экспертной группы к проекту профессионального стандарта</w:t>
      </w:r>
    </w:p>
    <w:p w14:paraId="3E68BF39" w14:textId="77777777" w:rsidR="00DC346C" w:rsidRPr="006F5455" w:rsidRDefault="00DC346C" w:rsidP="006F5455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"______________________________________________________________________"</w:t>
      </w:r>
      <w:r w:rsidRPr="006F545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наименование профессионального стандарта</w:t>
      </w:r>
    </w:p>
    <w:p w14:paraId="537CC8BE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1. Квалификация, для которой разработан профессиональный стандарт, предусмотрена Общереспубликанским классификатором занятий: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3F0CE1C5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52E157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A340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84A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59C8C2E2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6C3E1A0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979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оценки:</w:t>
            </w:r>
          </w:p>
          <w:p w14:paraId="1E5C662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4BC7289C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05E93F9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038E4A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1A9F83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70A3823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DC9B5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Введение предложенной квалификации обосновано текущими и (или) перспективными потребностями рынка труда Кыргызской Республики: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4B639412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8DFE0D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B23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73A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6091CD67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4634534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85D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оценки:</w:t>
            </w:r>
          </w:p>
          <w:p w14:paraId="3E5867C5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1FA32B8C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5481C44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1153CC2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56CBF7B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69EC0C5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CA5294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3. Структура профессионального стандарта соответствует макету профессионального стандарта: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0155EFE4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9CEE4D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B7B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DC7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14CC4850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58E0C0D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D43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(1) в случае отрицательной оценки (2):</w:t>
            </w:r>
          </w:p>
          <w:p w14:paraId="7B4803F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1E2671EA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7BFEE00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7BE56AD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B41D07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16E65A6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ECF1B4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4. Область профессиональной деятельности определена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0CA0D98D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4015C1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703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EA4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09E83AC1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11C6A05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B9D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39443D1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02095146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2D22B5B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27A1D86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6F8376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7B72E6B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A7FA1CD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5. Основная цель области профессиональной деятельности определена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43294CBA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D6F183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695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53F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6FF1F04F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22714A2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423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35F415B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8735119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2F9CF6F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33BA594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F00284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1415EEB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FB0086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6. Вид трудовой деятельности определен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49765995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A5009B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A73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EA5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41FD7CB6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5C578FA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FFE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4DBF611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7D211639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34A6308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6A07FC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36532C9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2FE19BC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5E841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 Трудовые функции определены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7294B665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9FF2CA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77C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2CE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76822B11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4E263E5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A75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2E4A6144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912DE69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7ABB224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782029B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04ECEC1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1029A7B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EB22F5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 Компоненты трудовых функций определены правильно:</w:t>
      </w:r>
    </w:p>
    <w:p w14:paraId="7EA8EF69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8.1.1. Критерии выполнения: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0852AC72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1F58A4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A3E0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8E0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32BC3817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66AE407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182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0D66905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6BE8CB81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79C0A61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EAFC09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677CB97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36E4359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D3F20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8.1.2. Необходимые знания: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2239E642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9F99CA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F0B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15C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5F92DFD3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2243349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4AB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084F26D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6C836568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20A17EF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E8F9C7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16738FC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6A5F7E7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D6403E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8.1.3. Необходимые навыки: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69143F6C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16B4EE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FA7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7B62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1A4D8C6F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48D20E3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2B9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6C8A8CE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1E549830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2C114F7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2F22A3E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5EF7CC8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636E6CE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5F1ABE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8.1.4. Требования к оценке: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02A4AA0A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191B26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03C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864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0320462C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021BFD8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8F65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4C70169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51868162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0830ABA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4E36CD5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77043A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18DF81E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1E74FA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8.1.5. Рабочая среда: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48E09D89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B7A75A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A76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4B2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1A4A8E25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6C087B7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773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616C7ED5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52402959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393BCFF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46A6559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762DEB9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5AB44EC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7F267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9. Личностные компетенции определены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25AE1A28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2F40CC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352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7B4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3895CCAC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232E3A9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6B7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15ECCD8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64630A91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65D9BC6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D1D6DB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1D061AE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0E44119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995888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10. Общепрофессиональные знания определены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1C16DDFD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3E63CE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98E0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A83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3F08F5A8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344F04B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614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70210D5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0D13740D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55C4F30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7FACABA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1E41605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4D1A82A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7C45B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11. Общепрофессиональные навыки определены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7B39488D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814A24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B27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96C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4248F245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5FA1378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AB2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7442D09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A3937AA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03830A9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5539642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15C3C8D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12FDB5E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19442E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12. Методы оценки личностных компетенций определены правильно: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202E8236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459873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B94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A04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6667951B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334610E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66F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1DEE9F7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7810EC71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2ED00B9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7E59977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4E139FF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61EDBA4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4BAE67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13. В тексте нет ошибок и (или) неточностей с точки зрения профессиональной терминологии: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0651EB78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E6E68E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3F30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EE4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6506B0BC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0FC30DA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5AF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7B2567A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78EC19B1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4CB6FD54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232161F9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52B85AD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058275C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A29E6E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14. Пояснительная записка, приложенная к проекту профессионального стандарта, в достаточной мере описывает процедуру разработки проекта профессионального стандарта: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375F99E3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DA490A4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C3A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18C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1D439BE3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699F676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3D9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0B9CE68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4B0D1E5D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45C00FB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74276E1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27B7524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3EDD4E2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52C5F4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15. Проект профессионального стандарта обсужден и согласован со следующими заинтересованными сторонами:</w:t>
      </w:r>
    </w:p>
    <w:p w14:paraId="6F80F841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1) ______________________________________________________________________________________</w:t>
      </w:r>
    </w:p>
    <w:p w14:paraId="41C0D4EB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</w:t>
      </w:r>
    </w:p>
    <w:p w14:paraId="1DB5063A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 ______________________________________________________________________________________</w:t>
      </w:r>
    </w:p>
    <w:p w14:paraId="44BCA427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</w:t>
      </w:r>
    </w:p>
    <w:p w14:paraId="13F25825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3) ______________________________________________________________________________________</w:t>
      </w:r>
    </w:p>
    <w:p w14:paraId="532C2D1A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</w:t>
      </w:r>
    </w:p>
    <w:p w14:paraId="60CB17F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4) ______________________________________________________________________________________</w:t>
      </w:r>
    </w:p>
    <w:p w14:paraId="6A63FAB5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 (3)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DC346C" w:rsidRPr="006F5455" w14:paraId="480523D2" w14:textId="77777777" w:rsidTr="00DC346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DBA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Пояснения (в случае необходимости) (4):</w:t>
            </w:r>
          </w:p>
          <w:p w14:paraId="48177C3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14:paraId="083C00F7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16. Результаты общественного обсуждения учтены в достаточной мере или не учтены обоснованно: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281"/>
        <w:gridCol w:w="2052"/>
        <w:gridCol w:w="3942"/>
      </w:tblGrid>
      <w:tr w:rsidR="00DC346C" w:rsidRPr="006F5455" w14:paraId="7B2861EB" w14:textId="77777777" w:rsidTr="00DC346C">
        <w:tc>
          <w:tcPr>
            <w:tcW w:w="17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0FDB6C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FEB4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0B26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2E464432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574163E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69F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в случае отрицательной оценки:</w:t>
            </w:r>
          </w:p>
          <w:p w14:paraId="2BC7E26D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53682C86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58B2FF6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14:paraId="65FD69C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14:paraId="45CF390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39CB9D8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80E5A6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17. Экспертная комиссия рекомендует проект профессионального стандарта к утверждению: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146"/>
        <w:gridCol w:w="3092"/>
        <w:gridCol w:w="4037"/>
      </w:tblGrid>
      <w:tr w:rsidR="00DC346C" w:rsidRPr="006F5455" w14:paraId="0238994D" w14:textId="77777777" w:rsidTr="00DC346C">
        <w:tc>
          <w:tcPr>
            <w:tcW w:w="11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1F6EA6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FD68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После доработки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5B0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Нет </w:t>
            </w:r>
            <w:r w:rsidRPr="006F5455">
              <w:rPr>
                <w:rFonts w:ascii="Cambria Math" w:eastAsia="Times New Roman" w:hAnsi="Cambria Math" w:cs="Cambria Math"/>
                <w:color w:val="2B2B2B"/>
                <w:sz w:val="28"/>
                <w:szCs w:val="28"/>
                <w:lang w:eastAsia="ru-RU"/>
              </w:rPr>
              <w:t>⎕</w:t>
            </w:r>
          </w:p>
        </w:tc>
      </w:tr>
      <w:tr w:rsidR="00DC346C" w:rsidRPr="006F5455" w14:paraId="50924F3D" w14:textId="77777777" w:rsidTr="00DC346C">
        <w:tc>
          <w:tcPr>
            <w:tcW w:w="0" w:type="pct"/>
            <w:shd w:val="clear" w:color="auto" w:fill="FFFFFF"/>
            <w:vAlign w:val="center"/>
            <w:hideMark/>
          </w:tcPr>
          <w:p w14:paraId="505DC13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353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Обоснование отказа:</w:t>
            </w:r>
          </w:p>
          <w:p w14:paraId="6367A45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или</w:t>
            </w:r>
          </w:p>
          <w:p w14:paraId="1A17998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рекомендация по доработке:</w:t>
            </w:r>
          </w:p>
          <w:p w14:paraId="1668E12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0A6F619B" w14:textId="77777777" w:rsidTr="00DC346C">
        <w:tc>
          <w:tcPr>
            <w:tcW w:w="6" w:type="dxa"/>
            <w:shd w:val="clear" w:color="auto" w:fill="FFFFFF"/>
            <w:vAlign w:val="center"/>
            <w:hideMark/>
          </w:tcPr>
          <w:p w14:paraId="17F6A83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14:paraId="6CA0CDC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FFFFFF"/>
            <w:vAlign w:val="center"/>
            <w:hideMark/>
          </w:tcPr>
          <w:p w14:paraId="700420A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14:paraId="696608E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001DD2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1584E911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08E2FADB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26EDFAA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6C65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7B6DB9F6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6BE467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8286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61E1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9EDA3EC" w14:textId="77777777" w:rsidTr="00DC346C">
        <w:tc>
          <w:tcPr>
            <w:tcW w:w="5055" w:type="dxa"/>
            <w:shd w:val="clear" w:color="auto" w:fill="FFFFFF"/>
            <w:vAlign w:val="center"/>
            <w:hideMark/>
          </w:tcPr>
          <w:p w14:paraId="3B840F7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vAlign w:val="center"/>
            <w:hideMark/>
          </w:tcPr>
          <w:p w14:paraId="5453622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DE9B5B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B6582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Член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19278FD9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A6155B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337F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A37A475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DC62E62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E221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DD66C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4691CDBC" w14:textId="77777777" w:rsidTr="00DC346C">
        <w:tc>
          <w:tcPr>
            <w:tcW w:w="5055" w:type="dxa"/>
            <w:shd w:val="clear" w:color="auto" w:fill="FFFFFF"/>
            <w:vAlign w:val="center"/>
            <w:hideMark/>
          </w:tcPr>
          <w:p w14:paraId="33ACF15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vAlign w:val="center"/>
            <w:hideMark/>
          </w:tcPr>
          <w:p w14:paraId="0CB2C84F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41BB394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8E76D1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Член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160B48C8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E7121B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4C7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09906DD1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9F3CD50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59CB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99185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7DD49A57" w14:textId="77777777" w:rsidTr="00DC346C">
        <w:tc>
          <w:tcPr>
            <w:tcW w:w="5055" w:type="dxa"/>
            <w:shd w:val="clear" w:color="auto" w:fill="FFFFFF"/>
            <w:vAlign w:val="center"/>
            <w:hideMark/>
          </w:tcPr>
          <w:p w14:paraId="04D19DE2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vAlign w:val="center"/>
            <w:hideMark/>
          </w:tcPr>
          <w:p w14:paraId="78A287FE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0E481183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31EDF2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Член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7DE4BD0F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6823DF1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F4F5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6FE8A8E6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B35E8A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206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762D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1F8B0EC8" w14:textId="77777777" w:rsidTr="00DC346C">
        <w:tc>
          <w:tcPr>
            <w:tcW w:w="5055" w:type="dxa"/>
            <w:shd w:val="clear" w:color="auto" w:fill="FFFFFF"/>
            <w:vAlign w:val="center"/>
            <w:hideMark/>
          </w:tcPr>
          <w:p w14:paraId="4BA47FFB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vAlign w:val="center"/>
            <w:hideMark/>
          </w:tcPr>
          <w:p w14:paraId="00CEA6EA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12E6139C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C2DC18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Член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56762486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282673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E66A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65304E26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D63FBD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A57F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6E80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46F84F29" w14:textId="77777777" w:rsidTr="00DC346C">
        <w:tc>
          <w:tcPr>
            <w:tcW w:w="5055" w:type="dxa"/>
            <w:shd w:val="clear" w:color="auto" w:fill="FFFFFF"/>
            <w:vAlign w:val="center"/>
            <w:hideMark/>
          </w:tcPr>
          <w:p w14:paraId="09330071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shd w:val="clear" w:color="auto" w:fill="FFFFFF"/>
            <w:vAlign w:val="center"/>
            <w:hideMark/>
          </w:tcPr>
          <w:p w14:paraId="04A4B377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3D85897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01AE10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Член экспертной группы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65"/>
        <w:gridCol w:w="265"/>
      </w:tblGrid>
      <w:tr w:rsidR="00DC346C" w:rsidRPr="006F5455" w14:paraId="10693A57" w14:textId="77777777" w:rsidTr="00DC346C">
        <w:tc>
          <w:tcPr>
            <w:tcW w:w="355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E7F714E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_____________________________________________________________________________________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                              фамилия, ими, отчество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AA0D7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26ECAC99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2FEFD41A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C1A3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________________________________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br/>
              <w:t>                   подпись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95C09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DC346C" w:rsidRPr="006F5455" w14:paraId="561DE6FA" w14:textId="77777777" w:rsidTr="00DC346C">
        <w:tc>
          <w:tcPr>
            <w:tcW w:w="5175" w:type="dxa"/>
            <w:shd w:val="clear" w:color="auto" w:fill="FFFFFF"/>
            <w:vAlign w:val="center"/>
            <w:hideMark/>
          </w:tcPr>
          <w:p w14:paraId="60A62F90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shd w:val="clear" w:color="auto" w:fill="FFFFFF"/>
            <w:vAlign w:val="center"/>
            <w:hideMark/>
          </w:tcPr>
          <w:p w14:paraId="627B9A2D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14:paraId="3AD69BA5" w14:textId="77777777" w:rsidR="00DC346C" w:rsidRPr="006F5455" w:rsidRDefault="00DC346C" w:rsidP="006F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32DD16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765"/>
      </w:tblGrid>
      <w:tr w:rsidR="00DC346C" w:rsidRPr="006F5455" w14:paraId="652808A4" w14:textId="77777777" w:rsidTr="00DC346C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3E586DC8" w14:textId="77777777" w:rsidR="00DC346C" w:rsidRPr="006F5455" w:rsidRDefault="00DC346C" w:rsidP="006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74DC" w14:textId="77777777" w:rsidR="00DC346C" w:rsidRPr="006F5455" w:rsidRDefault="00DC346C" w:rsidP="006F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Дата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: "___" ___________________ 202__ 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  <w:r w:rsidRPr="006F5455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4BE06AE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</w:t>
      </w:r>
    </w:p>
    <w:p w14:paraId="7B72B66C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(1) Здесь и далее: отрицательная оценка без соответствующего обоснования не будет приниматься во внимание и будет считаться положительной.</w:t>
      </w:r>
    </w:p>
    <w:p w14:paraId="7ACD5381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(2) Здесь и далее: удалить все поле в случае положительной оценки.</w:t>
      </w:r>
    </w:p>
    <w:p w14:paraId="320968E3" w14:textId="77777777" w:rsidR="00DC346C" w:rsidRPr="006F5455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(3) </w:t>
      </w:r>
      <w:proofErr w:type="gramStart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случае необходимости добавить новые строки или удалить ненужные.</w:t>
      </w:r>
    </w:p>
    <w:p w14:paraId="2E098B08" w14:textId="77777777" w:rsidR="00DC346C" w:rsidRPr="005F3E7B" w:rsidRDefault="00DC346C" w:rsidP="006F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6F545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(4) Удалить все поле в случае отсутствия необходимости пояснения.</w:t>
      </w:r>
    </w:p>
    <w:p w14:paraId="3F277F15" w14:textId="77777777" w:rsidR="00DC346C" w:rsidRPr="005F3E7B" w:rsidRDefault="00DC346C" w:rsidP="006F54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4325EA" w14:textId="77777777" w:rsidR="00DC346C" w:rsidRPr="005F3E7B" w:rsidRDefault="00DC346C" w:rsidP="006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3056C2AF" w14:textId="77777777" w:rsidR="00DC346C" w:rsidRPr="005F3E7B" w:rsidRDefault="00DC346C" w:rsidP="006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346C" w:rsidRPr="005F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0A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7092"/>
    <w:multiLevelType w:val="hybridMultilevel"/>
    <w:tmpl w:val="A160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A18FD"/>
    <w:multiLevelType w:val="hybridMultilevel"/>
    <w:tmpl w:val="98E6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82E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A254D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51FB8"/>
    <w:multiLevelType w:val="hybridMultilevel"/>
    <w:tmpl w:val="0C6C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4C1"/>
    <w:multiLevelType w:val="hybridMultilevel"/>
    <w:tmpl w:val="2E1E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51E72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C7DEC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A10F2"/>
    <w:multiLevelType w:val="hybridMultilevel"/>
    <w:tmpl w:val="90B016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CD3969"/>
    <w:multiLevelType w:val="hybridMultilevel"/>
    <w:tmpl w:val="5066B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663D3E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B3E1F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26D35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314F1"/>
    <w:multiLevelType w:val="hybridMultilevel"/>
    <w:tmpl w:val="4854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249C0"/>
    <w:multiLevelType w:val="hybridMultilevel"/>
    <w:tmpl w:val="193C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01617"/>
    <w:multiLevelType w:val="hybridMultilevel"/>
    <w:tmpl w:val="67F2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9530E"/>
    <w:multiLevelType w:val="hybridMultilevel"/>
    <w:tmpl w:val="F1C4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01642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85AEC"/>
    <w:multiLevelType w:val="hybridMultilevel"/>
    <w:tmpl w:val="FF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42940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1A85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58E"/>
    <w:multiLevelType w:val="hybridMultilevel"/>
    <w:tmpl w:val="45A2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35457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D2320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203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B5591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5D7F48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E136CF"/>
    <w:multiLevelType w:val="hybridMultilevel"/>
    <w:tmpl w:val="D2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5402C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135C9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D93382"/>
    <w:multiLevelType w:val="hybridMultilevel"/>
    <w:tmpl w:val="F84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C6EEE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17E8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666"/>
    <w:multiLevelType w:val="hybridMultilevel"/>
    <w:tmpl w:val="5C7E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7B57D8"/>
    <w:multiLevelType w:val="hybridMultilevel"/>
    <w:tmpl w:val="5EEE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66F28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69438E"/>
    <w:multiLevelType w:val="hybridMultilevel"/>
    <w:tmpl w:val="A7B8D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AB03C0B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A2067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62A15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D468D2"/>
    <w:multiLevelType w:val="hybridMultilevel"/>
    <w:tmpl w:val="FF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256B6"/>
    <w:multiLevelType w:val="hybridMultilevel"/>
    <w:tmpl w:val="741A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621BFC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913BFD"/>
    <w:multiLevelType w:val="hybridMultilevel"/>
    <w:tmpl w:val="53C6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AA795E"/>
    <w:multiLevelType w:val="hybridMultilevel"/>
    <w:tmpl w:val="D072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96393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7862E1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671101"/>
    <w:multiLevelType w:val="hybridMultilevel"/>
    <w:tmpl w:val="EA5A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E424DA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E7399"/>
    <w:multiLevelType w:val="hybridMultilevel"/>
    <w:tmpl w:val="064E2D60"/>
    <w:lvl w:ilvl="0" w:tplc="7D0C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CD4BA4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637A17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56637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8724E"/>
    <w:multiLevelType w:val="hybridMultilevel"/>
    <w:tmpl w:val="FF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2D438D"/>
    <w:multiLevelType w:val="hybridMultilevel"/>
    <w:tmpl w:val="EFAC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14D7C"/>
    <w:multiLevelType w:val="hybridMultilevel"/>
    <w:tmpl w:val="EA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8255BB"/>
    <w:multiLevelType w:val="hybridMultilevel"/>
    <w:tmpl w:val="FF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52CFF"/>
    <w:multiLevelType w:val="hybridMultilevel"/>
    <w:tmpl w:val="741A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0D53F3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4A37C6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CD318B"/>
    <w:multiLevelType w:val="hybridMultilevel"/>
    <w:tmpl w:val="5EEE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F03BBD"/>
    <w:multiLevelType w:val="hybridMultilevel"/>
    <w:tmpl w:val="E3CA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08624A"/>
    <w:multiLevelType w:val="hybridMultilevel"/>
    <w:tmpl w:val="0320316C"/>
    <w:lvl w:ilvl="0" w:tplc="735855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7D5D3B"/>
    <w:multiLevelType w:val="hybridMultilevel"/>
    <w:tmpl w:val="EA5A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826445"/>
    <w:multiLevelType w:val="hybridMultilevel"/>
    <w:tmpl w:val="98E6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2A5DB3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3C1375"/>
    <w:multiLevelType w:val="hybridMultilevel"/>
    <w:tmpl w:val="CC60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11854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971E9"/>
    <w:multiLevelType w:val="hybridMultilevel"/>
    <w:tmpl w:val="5A30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302CDF"/>
    <w:multiLevelType w:val="hybridMultilevel"/>
    <w:tmpl w:val="C62E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4856CE"/>
    <w:multiLevelType w:val="hybridMultilevel"/>
    <w:tmpl w:val="A7B0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2D0107"/>
    <w:multiLevelType w:val="hybridMultilevel"/>
    <w:tmpl w:val="FF62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493B65"/>
    <w:multiLevelType w:val="hybridMultilevel"/>
    <w:tmpl w:val="09F6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8457A"/>
    <w:multiLevelType w:val="hybridMultilevel"/>
    <w:tmpl w:val="3832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71"/>
  </w:num>
  <w:num w:numId="3">
    <w:abstractNumId w:val="62"/>
  </w:num>
  <w:num w:numId="4">
    <w:abstractNumId w:val="64"/>
  </w:num>
  <w:num w:numId="5">
    <w:abstractNumId w:val="16"/>
  </w:num>
  <w:num w:numId="6">
    <w:abstractNumId w:val="35"/>
  </w:num>
  <w:num w:numId="7">
    <w:abstractNumId w:val="12"/>
  </w:num>
  <w:num w:numId="8">
    <w:abstractNumId w:val="34"/>
  </w:num>
  <w:num w:numId="9">
    <w:abstractNumId w:val="48"/>
  </w:num>
  <w:num w:numId="10">
    <w:abstractNumId w:val="69"/>
  </w:num>
  <w:num w:numId="11">
    <w:abstractNumId w:val="55"/>
  </w:num>
  <w:num w:numId="12">
    <w:abstractNumId w:val="44"/>
  </w:num>
  <w:num w:numId="13">
    <w:abstractNumId w:val="37"/>
  </w:num>
  <w:num w:numId="14">
    <w:abstractNumId w:val="41"/>
  </w:num>
  <w:num w:numId="15">
    <w:abstractNumId w:val="58"/>
  </w:num>
  <w:num w:numId="16">
    <w:abstractNumId w:val="19"/>
  </w:num>
  <w:num w:numId="17">
    <w:abstractNumId w:val="42"/>
  </w:num>
  <w:num w:numId="18">
    <w:abstractNumId w:val="54"/>
  </w:num>
  <w:num w:numId="19">
    <w:abstractNumId w:val="57"/>
  </w:num>
  <w:num w:numId="20">
    <w:abstractNumId w:val="2"/>
  </w:num>
  <w:num w:numId="21">
    <w:abstractNumId w:val="65"/>
  </w:num>
  <w:num w:numId="22">
    <w:abstractNumId w:val="72"/>
  </w:num>
  <w:num w:numId="23">
    <w:abstractNumId w:val="22"/>
  </w:num>
  <w:num w:numId="24">
    <w:abstractNumId w:val="73"/>
  </w:num>
  <w:num w:numId="25">
    <w:abstractNumId w:val="9"/>
  </w:num>
  <w:num w:numId="26">
    <w:abstractNumId w:val="28"/>
  </w:num>
  <w:num w:numId="27">
    <w:abstractNumId w:val="6"/>
  </w:num>
  <w:num w:numId="28">
    <w:abstractNumId w:val="14"/>
  </w:num>
  <w:num w:numId="29">
    <w:abstractNumId w:val="74"/>
  </w:num>
  <w:num w:numId="30">
    <w:abstractNumId w:val="5"/>
  </w:num>
  <w:num w:numId="31">
    <w:abstractNumId w:val="1"/>
  </w:num>
  <w:num w:numId="32">
    <w:abstractNumId w:val="45"/>
  </w:num>
  <w:num w:numId="33">
    <w:abstractNumId w:val="32"/>
  </w:num>
  <w:num w:numId="34">
    <w:abstractNumId w:val="23"/>
  </w:num>
  <w:num w:numId="35">
    <w:abstractNumId w:val="59"/>
  </w:num>
  <w:num w:numId="36">
    <w:abstractNumId w:val="13"/>
  </w:num>
  <w:num w:numId="37">
    <w:abstractNumId w:val="25"/>
  </w:num>
  <w:num w:numId="38">
    <w:abstractNumId w:val="38"/>
  </w:num>
  <w:num w:numId="39">
    <w:abstractNumId w:val="43"/>
  </w:num>
  <w:num w:numId="40">
    <w:abstractNumId w:val="17"/>
  </w:num>
  <w:num w:numId="41">
    <w:abstractNumId w:val="56"/>
  </w:num>
  <w:num w:numId="42">
    <w:abstractNumId w:val="39"/>
  </w:num>
  <w:num w:numId="43">
    <w:abstractNumId w:val="70"/>
  </w:num>
  <w:num w:numId="44">
    <w:abstractNumId w:val="24"/>
  </w:num>
  <w:num w:numId="45">
    <w:abstractNumId w:val="40"/>
  </w:num>
  <w:num w:numId="46">
    <w:abstractNumId w:val="27"/>
  </w:num>
  <w:num w:numId="47">
    <w:abstractNumId w:val="20"/>
  </w:num>
  <w:num w:numId="48">
    <w:abstractNumId w:val="52"/>
  </w:num>
  <w:num w:numId="49">
    <w:abstractNumId w:val="4"/>
  </w:num>
  <w:num w:numId="50">
    <w:abstractNumId w:val="0"/>
  </w:num>
  <w:num w:numId="51">
    <w:abstractNumId w:val="36"/>
  </w:num>
  <w:num w:numId="52">
    <w:abstractNumId w:val="31"/>
  </w:num>
  <w:num w:numId="53">
    <w:abstractNumId w:val="21"/>
  </w:num>
  <w:num w:numId="54">
    <w:abstractNumId w:val="8"/>
  </w:num>
  <w:num w:numId="55">
    <w:abstractNumId w:val="33"/>
  </w:num>
  <w:num w:numId="56">
    <w:abstractNumId w:val="18"/>
  </w:num>
  <w:num w:numId="57">
    <w:abstractNumId w:val="46"/>
  </w:num>
  <w:num w:numId="58">
    <w:abstractNumId w:val="66"/>
  </w:num>
  <w:num w:numId="59">
    <w:abstractNumId w:val="30"/>
  </w:num>
  <w:num w:numId="60">
    <w:abstractNumId w:val="68"/>
  </w:num>
  <w:num w:numId="61">
    <w:abstractNumId w:val="29"/>
  </w:num>
  <w:num w:numId="62">
    <w:abstractNumId w:val="51"/>
  </w:num>
  <w:num w:numId="63">
    <w:abstractNumId w:val="26"/>
  </w:num>
  <w:num w:numId="64">
    <w:abstractNumId w:val="11"/>
  </w:num>
  <w:num w:numId="65">
    <w:abstractNumId w:val="7"/>
  </w:num>
  <w:num w:numId="66">
    <w:abstractNumId w:val="47"/>
  </w:num>
  <w:num w:numId="67">
    <w:abstractNumId w:val="53"/>
  </w:num>
  <w:num w:numId="68">
    <w:abstractNumId w:val="49"/>
  </w:num>
  <w:num w:numId="69">
    <w:abstractNumId w:val="3"/>
  </w:num>
  <w:num w:numId="70">
    <w:abstractNumId w:val="60"/>
  </w:num>
  <w:num w:numId="71">
    <w:abstractNumId w:val="61"/>
  </w:num>
  <w:num w:numId="72">
    <w:abstractNumId w:val="67"/>
  </w:num>
  <w:num w:numId="73">
    <w:abstractNumId w:val="10"/>
  </w:num>
  <w:num w:numId="74">
    <w:abstractNumId w:val="15"/>
  </w:num>
  <w:num w:numId="75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9"/>
    <w:rsid w:val="00004D6E"/>
    <w:rsid w:val="00006AFF"/>
    <w:rsid w:val="000114DD"/>
    <w:rsid w:val="00020149"/>
    <w:rsid w:val="00021549"/>
    <w:rsid w:val="00034B7F"/>
    <w:rsid w:val="000468F7"/>
    <w:rsid w:val="000627AB"/>
    <w:rsid w:val="000663BF"/>
    <w:rsid w:val="00067B02"/>
    <w:rsid w:val="00080EE8"/>
    <w:rsid w:val="00084AD5"/>
    <w:rsid w:val="00093CDC"/>
    <w:rsid w:val="00095296"/>
    <w:rsid w:val="000963EA"/>
    <w:rsid w:val="000C307A"/>
    <w:rsid w:val="000F37F9"/>
    <w:rsid w:val="00102C07"/>
    <w:rsid w:val="0011506C"/>
    <w:rsid w:val="00123E2A"/>
    <w:rsid w:val="001334C3"/>
    <w:rsid w:val="001401B5"/>
    <w:rsid w:val="001463AC"/>
    <w:rsid w:val="00161EC3"/>
    <w:rsid w:val="00164A19"/>
    <w:rsid w:val="00170829"/>
    <w:rsid w:val="00170F3E"/>
    <w:rsid w:val="00176AC6"/>
    <w:rsid w:val="001A2778"/>
    <w:rsid w:val="001C1DEF"/>
    <w:rsid w:val="001E5FC5"/>
    <w:rsid w:val="00206F3C"/>
    <w:rsid w:val="00221592"/>
    <w:rsid w:val="00223196"/>
    <w:rsid w:val="00246BD7"/>
    <w:rsid w:val="00252C6D"/>
    <w:rsid w:val="00286C99"/>
    <w:rsid w:val="00291398"/>
    <w:rsid w:val="002A3248"/>
    <w:rsid w:val="002A53D1"/>
    <w:rsid w:val="002C6B86"/>
    <w:rsid w:val="002C6E92"/>
    <w:rsid w:val="002D72D0"/>
    <w:rsid w:val="002E7035"/>
    <w:rsid w:val="002E7244"/>
    <w:rsid w:val="002F5A0C"/>
    <w:rsid w:val="0030524B"/>
    <w:rsid w:val="00317FE9"/>
    <w:rsid w:val="00336388"/>
    <w:rsid w:val="00342674"/>
    <w:rsid w:val="003536AE"/>
    <w:rsid w:val="003900E3"/>
    <w:rsid w:val="0039497B"/>
    <w:rsid w:val="003C326F"/>
    <w:rsid w:val="003C63B8"/>
    <w:rsid w:val="003C6626"/>
    <w:rsid w:val="003D5D8C"/>
    <w:rsid w:val="003D6403"/>
    <w:rsid w:val="003F5727"/>
    <w:rsid w:val="004052C7"/>
    <w:rsid w:val="00416981"/>
    <w:rsid w:val="00430010"/>
    <w:rsid w:val="00431725"/>
    <w:rsid w:val="0047102E"/>
    <w:rsid w:val="0047657C"/>
    <w:rsid w:val="00493DA2"/>
    <w:rsid w:val="004A6930"/>
    <w:rsid w:val="004B3E30"/>
    <w:rsid w:val="004C596A"/>
    <w:rsid w:val="004D3421"/>
    <w:rsid w:val="005037CB"/>
    <w:rsid w:val="00511B38"/>
    <w:rsid w:val="00513802"/>
    <w:rsid w:val="00517AB5"/>
    <w:rsid w:val="00527F3E"/>
    <w:rsid w:val="00534FEF"/>
    <w:rsid w:val="00544CB4"/>
    <w:rsid w:val="005579B3"/>
    <w:rsid w:val="00570092"/>
    <w:rsid w:val="00572D4A"/>
    <w:rsid w:val="00583A82"/>
    <w:rsid w:val="005B37AC"/>
    <w:rsid w:val="005D0102"/>
    <w:rsid w:val="005D5640"/>
    <w:rsid w:val="005F3E7B"/>
    <w:rsid w:val="00614F64"/>
    <w:rsid w:val="00632B14"/>
    <w:rsid w:val="00640824"/>
    <w:rsid w:val="00646386"/>
    <w:rsid w:val="00671AA0"/>
    <w:rsid w:val="00675D83"/>
    <w:rsid w:val="006919BE"/>
    <w:rsid w:val="006A02C3"/>
    <w:rsid w:val="006B48CD"/>
    <w:rsid w:val="006C33F1"/>
    <w:rsid w:val="006E5A0E"/>
    <w:rsid w:val="006E6E2D"/>
    <w:rsid w:val="006F1349"/>
    <w:rsid w:val="006F5455"/>
    <w:rsid w:val="006F7D73"/>
    <w:rsid w:val="00714EC5"/>
    <w:rsid w:val="00743FAA"/>
    <w:rsid w:val="00760CE8"/>
    <w:rsid w:val="007704A9"/>
    <w:rsid w:val="00776267"/>
    <w:rsid w:val="00783584"/>
    <w:rsid w:val="00786508"/>
    <w:rsid w:val="007A3928"/>
    <w:rsid w:val="007A732D"/>
    <w:rsid w:val="007C5878"/>
    <w:rsid w:val="007C6E60"/>
    <w:rsid w:val="0080641A"/>
    <w:rsid w:val="008223E9"/>
    <w:rsid w:val="00852A2C"/>
    <w:rsid w:val="00852D64"/>
    <w:rsid w:val="00854702"/>
    <w:rsid w:val="00854BB9"/>
    <w:rsid w:val="008A07F6"/>
    <w:rsid w:val="008D082E"/>
    <w:rsid w:val="008E02A0"/>
    <w:rsid w:val="008F2494"/>
    <w:rsid w:val="00912BFB"/>
    <w:rsid w:val="00912D73"/>
    <w:rsid w:val="009326EC"/>
    <w:rsid w:val="00933510"/>
    <w:rsid w:val="0094317A"/>
    <w:rsid w:val="00947EAC"/>
    <w:rsid w:val="009652F9"/>
    <w:rsid w:val="0097148A"/>
    <w:rsid w:val="00971B42"/>
    <w:rsid w:val="00990D9A"/>
    <w:rsid w:val="009979E1"/>
    <w:rsid w:val="00997F92"/>
    <w:rsid w:val="009C2242"/>
    <w:rsid w:val="009C321F"/>
    <w:rsid w:val="009C448F"/>
    <w:rsid w:val="009D4DF9"/>
    <w:rsid w:val="009D64DC"/>
    <w:rsid w:val="009E2FDA"/>
    <w:rsid w:val="00A07F80"/>
    <w:rsid w:val="00A1138D"/>
    <w:rsid w:val="00A15218"/>
    <w:rsid w:val="00A20FF3"/>
    <w:rsid w:val="00A53C59"/>
    <w:rsid w:val="00A57303"/>
    <w:rsid w:val="00A74414"/>
    <w:rsid w:val="00A80466"/>
    <w:rsid w:val="00AA0C7D"/>
    <w:rsid w:val="00AB171D"/>
    <w:rsid w:val="00AB45A4"/>
    <w:rsid w:val="00AC7209"/>
    <w:rsid w:val="00AC74CA"/>
    <w:rsid w:val="00AF0781"/>
    <w:rsid w:val="00AF706B"/>
    <w:rsid w:val="00B12A84"/>
    <w:rsid w:val="00B456A0"/>
    <w:rsid w:val="00B82E94"/>
    <w:rsid w:val="00B910BB"/>
    <w:rsid w:val="00BB0167"/>
    <w:rsid w:val="00BB082C"/>
    <w:rsid w:val="00BD365C"/>
    <w:rsid w:val="00BE053D"/>
    <w:rsid w:val="00BE0DC1"/>
    <w:rsid w:val="00BE2178"/>
    <w:rsid w:val="00BE5EF5"/>
    <w:rsid w:val="00C011F4"/>
    <w:rsid w:val="00C0467C"/>
    <w:rsid w:val="00C23A2A"/>
    <w:rsid w:val="00C24A14"/>
    <w:rsid w:val="00C45536"/>
    <w:rsid w:val="00C52640"/>
    <w:rsid w:val="00C6123A"/>
    <w:rsid w:val="00C62EFA"/>
    <w:rsid w:val="00C71859"/>
    <w:rsid w:val="00C74F9D"/>
    <w:rsid w:val="00C85940"/>
    <w:rsid w:val="00C85F6E"/>
    <w:rsid w:val="00CC31DE"/>
    <w:rsid w:val="00CC63D3"/>
    <w:rsid w:val="00CC67AE"/>
    <w:rsid w:val="00CD49C3"/>
    <w:rsid w:val="00CE14ED"/>
    <w:rsid w:val="00CF27AC"/>
    <w:rsid w:val="00D11139"/>
    <w:rsid w:val="00D13511"/>
    <w:rsid w:val="00D13887"/>
    <w:rsid w:val="00D40962"/>
    <w:rsid w:val="00D4610E"/>
    <w:rsid w:val="00D64C64"/>
    <w:rsid w:val="00D7644F"/>
    <w:rsid w:val="00D87C40"/>
    <w:rsid w:val="00D973FB"/>
    <w:rsid w:val="00D97C15"/>
    <w:rsid w:val="00DB3F70"/>
    <w:rsid w:val="00DC346C"/>
    <w:rsid w:val="00DC75CD"/>
    <w:rsid w:val="00E26BEE"/>
    <w:rsid w:val="00E43CEE"/>
    <w:rsid w:val="00E43FE7"/>
    <w:rsid w:val="00E4492B"/>
    <w:rsid w:val="00E50433"/>
    <w:rsid w:val="00E53DAC"/>
    <w:rsid w:val="00E6424D"/>
    <w:rsid w:val="00E760C4"/>
    <w:rsid w:val="00E92479"/>
    <w:rsid w:val="00EA005D"/>
    <w:rsid w:val="00EA1E28"/>
    <w:rsid w:val="00EA1FA1"/>
    <w:rsid w:val="00EA6BAC"/>
    <w:rsid w:val="00EB565E"/>
    <w:rsid w:val="00EE171E"/>
    <w:rsid w:val="00EF1E25"/>
    <w:rsid w:val="00F068A1"/>
    <w:rsid w:val="00F131BC"/>
    <w:rsid w:val="00F257F9"/>
    <w:rsid w:val="00F35CFD"/>
    <w:rsid w:val="00F509A7"/>
    <w:rsid w:val="00F60C29"/>
    <w:rsid w:val="00F87971"/>
    <w:rsid w:val="00FA482A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F33D"/>
  <w15:chartTrackingRefBased/>
  <w15:docId w15:val="{89CDA4B8-6248-443A-ACC1-357CAA38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64"/>
  </w:style>
  <w:style w:type="paragraph" w:styleId="1">
    <w:name w:val="heading 1"/>
    <w:basedOn w:val="a"/>
    <w:next w:val="a"/>
    <w:link w:val="10"/>
    <w:uiPriority w:val="9"/>
    <w:qFormat/>
    <w:rsid w:val="00EA6BAC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BA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BA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BA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A6BAC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A6BAC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BAC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A6BAC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A6BAC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A6BAC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A6BA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A6B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EA6BA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EA6BA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A6BA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EA6BAC"/>
    <w:rPr>
      <w:b/>
      <w:bCs/>
    </w:rPr>
  </w:style>
  <w:style w:type="character" w:styleId="a9">
    <w:name w:val="Emphasis"/>
    <w:basedOn w:val="a0"/>
    <w:uiPriority w:val="20"/>
    <w:qFormat/>
    <w:rsid w:val="00EA6BAC"/>
    <w:rPr>
      <w:i/>
      <w:iCs/>
      <w:color w:val="000000" w:themeColor="text1"/>
    </w:rPr>
  </w:style>
  <w:style w:type="paragraph" w:styleId="aa">
    <w:name w:val="No Spacing"/>
    <w:uiPriority w:val="1"/>
    <w:qFormat/>
    <w:rsid w:val="00EA6B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6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BA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A6BA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A6BAC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A6BAC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EA6BA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A6BAC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af0">
    <w:name w:val="Subtle Reference"/>
    <w:basedOn w:val="a0"/>
    <w:uiPriority w:val="31"/>
    <w:qFormat/>
    <w:rsid w:val="00EA6BA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A6BAC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EA6BAC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EA6BA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DC346C"/>
  </w:style>
  <w:style w:type="numbering" w:customStyle="1" w:styleId="110">
    <w:name w:val="Нет списка11"/>
    <w:next w:val="a2"/>
    <w:uiPriority w:val="99"/>
    <w:semiHidden/>
    <w:unhideWhenUsed/>
    <w:rsid w:val="00DC346C"/>
  </w:style>
  <w:style w:type="paragraph" w:customStyle="1" w:styleId="msonormal0">
    <w:name w:val="msonormal"/>
    <w:basedOn w:val="a"/>
    <w:rsid w:val="00DC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C346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C346C"/>
    <w:rPr>
      <w:color w:val="800080"/>
      <w:u w:val="single"/>
    </w:rPr>
  </w:style>
  <w:style w:type="paragraph" w:customStyle="1" w:styleId="tkTablica">
    <w:name w:val="_Текст таблицы (tkTablica)"/>
    <w:basedOn w:val="a"/>
    <w:rsid w:val="00DC346C"/>
    <w:pPr>
      <w:spacing w:after="6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DC34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94011?cl=ru-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7957-B9C4-494C-A90D-755E52F6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7168</Words>
  <Characters>40863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Бурул Таштобаева</cp:lastModifiedBy>
  <cp:revision>2</cp:revision>
  <dcterms:created xsi:type="dcterms:W3CDTF">2023-07-20T15:58:00Z</dcterms:created>
  <dcterms:modified xsi:type="dcterms:W3CDTF">2023-07-20T15:58:00Z</dcterms:modified>
</cp:coreProperties>
</file>