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FD4F" w14:textId="2EDBA64D" w:rsidR="00DE2D47" w:rsidRPr="007D7D1F" w:rsidRDefault="00DE2D47" w:rsidP="00DD661A">
      <w:pPr>
        <w:jc w:val="center"/>
        <w:rPr>
          <w:rFonts w:ascii="Arial" w:eastAsiaTheme="minorHAnsi" w:hAnsi="Arial" w:cs="Arial"/>
          <w:b/>
          <w:bCs/>
          <w:sz w:val="40"/>
          <w:szCs w:val="40"/>
        </w:rPr>
      </w:pPr>
      <w:r w:rsidRPr="007D7D1F">
        <w:rPr>
          <w:rFonts w:ascii="Arial" w:eastAsiaTheme="minorHAnsi" w:hAnsi="Arial" w:cs="Arial"/>
          <w:b/>
          <w:bCs/>
          <w:sz w:val="40"/>
          <w:szCs w:val="40"/>
        </w:rPr>
        <w:t>Invitation for Bids</w:t>
      </w:r>
    </w:p>
    <w:p w14:paraId="2B41E641" w14:textId="77777777" w:rsidR="00DE2D47" w:rsidRPr="00120CAF" w:rsidRDefault="00DE2D47" w:rsidP="00DE2D47">
      <w:pPr>
        <w:pStyle w:val="SBDBTnospace"/>
        <w:rPr>
          <w:rFonts w:ascii="Arial" w:hAnsi="Arial" w:cs="Arial"/>
        </w:rPr>
      </w:pPr>
    </w:p>
    <w:p w14:paraId="75C54ED6" w14:textId="1DD5C0A1"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Date</w:t>
      </w:r>
      <w:r w:rsidR="008A1502" w:rsidRPr="008A1502">
        <w:rPr>
          <w:rStyle w:val="SBDIdealSansMedium"/>
          <w:rFonts w:ascii="Arial" w:hAnsi="Arial" w:cs="Arial"/>
          <w:sz w:val="20"/>
          <w:szCs w:val="20"/>
        </w:rPr>
        <w:t xml:space="preserve">: </w:t>
      </w:r>
      <w:r w:rsidR="000E2598" w:rsidRPr="000E2598">
        <w:rPr>
          <w:rStyle w:val="SBDIdealSansMedium"/>
          <w:rFonts w:ascii="Arial" w:hAnsi="Arial" w:cs="Arial"/>
          <w:b/>
          <w:sz w:val="20"/>
          <w:szCs w:val="20"/>
          <w:highlight w:val="yellow"/>
        </w:rPr>
        <w:t>June</w:t>
      </w:r>
      <w:r w:rsidR="005A2E28" w:rsidRPr="000E2598">
        <w:rPr>
          <w:rStyle w:val="SBDIdealSansMedium"/>
          <w:rFonts w:ascii="Arial" w:hAnsi="Arial" w:cs="Arial"/>
          <w:b/>
          <w:sz w:val="20"/>
          <w:szCs w:val="20"/>
          <w:highlight w:val="yellow"/>
        </w:rPr>
        <w:t xml:space="preserve"> </w:t>
      </w:r>
      <w:r w:rsidR="00651160" w:rsidRPr="000E2598">
        <w:rPr>
          <w:rStyle w:val="SBDIdealSansMedium"/>
          <w:rFonts w:ascii="Arial" w:hAnsi="Arial" w:cs="Arial"/>
          <w:b/>
          <w:sz w:val="20"/>
          <w:szCs w:val="20"/>
          <w:highlight w:val="yellow"/>
        </w:rPr>
        <w:t>1</w:t>
      </w:r>
      <w:r w:rsidR="00B65FD9" w:rsidRPr="00CB7AA8">
        <w:rPr>
          <w:rStyle w:val="SBDIdealSansMedium"/>
          <w:rFonts w:ascii="Arial" w:hAnsi="Arial" w:cs="Arial"/>
          <w:b/>
          <w:sz w:val="20"/>
          <w:szCs w:val="20"/>
          <w:highlight w:val="yellow"/>
        </w:rPr>
        <w:t>5</w:t>
      </w:r>
      <w:r w:rsidR="008A1502" w:rsidRPr="000E2598">
        <w:rPr>
          <w:rStyle w:val="SBDIdealSansMedium"/>
          <w:rFonts w:ascii="Arial" w:hAnsi="Arial" w:cs="Arial"/>
          <w:b/>
          <w:sz w:val="20"/>
          <w:szCs w:val="20"/>
          <w:highlight w:val="yellow"/>
        </w:rPr>
        <w:t>, 2023</w:t>
      </w:r>
    </w:p>
    <w:p w14:paraId="2D6E6327" w14:textId="19200072"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Loan/Grant No. and Title</w:t>
      </w:r>
      <w:r w:rsidR="008A1502" w:rsidRPr="008A1502">
        <w:rPr>
          <w:rStyle w:val="SBDIdealSansMedium"/>
          <w:rFonts w:ascii="Arial" w:hAnsi="Arial" w:cs="Arial"/>
          <w:sz w:val="20"/>
          <w:szCs w:val="20"/>
        </w:rPr>
        <w:t>: Grant 0552/0553-KGZ: Skills for Inclusive Growth Sector Development Program</w:t>
      </w:r>
    </w:p>
    <w:p w14:paraId="7EDE88EF" w14:textId="47A9DED6"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Contract No. and Title</w:t>
      </w:r>
      <w:r w:rsidR="008A1502" w:rsidRPr="008A1502">
        <w:rPr>
          <w:rStyle w:val="SBDIdealSansMedium"/>
          <w:rFonts w:ascii="Arial" w:hAnsi="Arial" w:cs="Arial"/>
          <w:sz w:val="20"/>
          <w:szCs w:val="20"/>
        </w:rPr>
        <w:t xml:space="preserve">: </w:t>
      </w:r>
      <w:r w:rsidR="00B65FD9">
        <w:rPr>
          <w:rStyle w:val="SBDIdealSansMedium"/>
          <w:rFonts w:ascii="Arial" w:hAnsi="Arial" w:cs="Arial"/>
          <w:sz w:val="20"/>
          <w:szCs w:val="20"/>
        </w:rPr>
        <w:t>SIGSDP/NCB/CW09</w:t>
      </w:r>
      <w:r w:rsidR="008A1502">
        <w:rPr>
          <w:rStyle w:val="SBDIdealSansMedium"/>
          <w:rFonts w:ascii="Arial" w:hAnsi="Arial" w:cs="Arial"/>
          <w:sz w:val="20"/>
          <w:szCs w:val="20"/>
        </w:rPr>
        <w:t>/2023</w:t>
      </w:r>
    </w:p>
    <w:p w14:paraId="5481907B" w14:textId="6CA5E350" w:rsidR="00DE2D47" w:rsidRPr="005A2E28" w:rsidRDefault="00DD661A" w:rsidP="008A1502">
      <w:pPr>
        <w:spacing w:after="0"/>
        <w:ind w:left="1267"/>
        <w:rPr>
          <w:rFonts w:ascii="Arial" w:hAnsi="Arial" w:cs="Arial"/>
          <w:b/>
        </w:rPr>
      </w:pPr>
      <w:r w:rsidRPr="001F3908">
        <w:rPr>
          <w:rStyle w:val="SBDIdealSansMedium"/>
          <w:rFonts w:ascii="Arial" w:hAnsi="Arial" w:cs="Arial"/>
          <w:sz w:val="20"/>
          <w:szCs w:val="20"/>
        </w:rPr>
        <w:t>Deadline for Submission of Bids</w:t>
      </w:r>
      <w:r w:rsidR="008A1502" w:rsidRPr="00CA45B7">
        <w:rPr>
          <w:rStyle w:val="SBDIdealSansMedium"/>
          <w:rFonts w:ascii="Arial" w:hAnsi="Arial" w:cs="Arial"/>
          <w:sz w:val="20"/>
          <w:szCs w:val="20"/>
        </w:rPr>
        <w:t xml:space="preserve">: </w:t>
      </w:r>
      <w:r w:rsidR="00B65FD9">
        <w:rPr>
          <w:rStyle w:val="SBDIdealSansMedium"/>
          <w:rFonts w:ascii="Arial" w:hAnsi="Arial" w:cs="Arial"/>
          <w:b/>
          <w:sz w:val="20"/>
          <w:szCs w:val="20"/>
          <w:highlight w:val="yellow"/>
        </w:rPr>
        <w:t>July 13</w:t>
      </w:r>
      <w:r w:rsidR="008A1502" w:rsidRPr="000E2598">
        <w:rPr>
          <w:rStyle w:val="SBDIdealSansMedium"/>
          <w:rFonts w:ascii="Arial" w:hAnsi="Arial" w:cs="Arial"/>
          <w:b/>
          <w:sz w:val="20"/>
          <w:szCs w:val="20"/>
          <w:highlight w:val="yellow"/>
        </w:rPr>
        <w:t>, 2023</w:t>
      </w:r>
    </w:p>
    <w:p w14:paraId="0990A15E" w14:textId="77777777" w:rsidR="00DE2D47" w:rsidRPr="00120CAF" w:rsidRDefault="00DE2D47" w:rsidP="00DE2D47">
      <w:pPr>
        <w:pStyle w:val="SBDBTnospace"/>
        <w:rPr>
          <w:rFonts w:ascii="Arial" w:hAnsi="Arial" w:cs="Arial"/>
          <w:sz w:val="20"/>
        </w:rPr>
      </w:pPr>
    </w:p>
    <w:p w14:paraId="0C8B4F18" w14:textId="1AC6E12E" w:rsidR="00DE2D47" w:rsidRPr="00E7729F" w:rsidRDefault="00DE2D47" w:rsidP="009231EB">
      <w:pPr>
        <w:spacing w:after="0" w:line="240" w:lineRule="auto"/>
        <w:ind w:left="446" w:hanging="446"/>
        <w:jc w:val="both"/>
        <w:rPr>
          <w:rFonts w:ascii="Arial" w:eastAsiaTheme="minorHAnsi" w:hAnsi="Arial" w:cs="Arial"/>
          <w:sz w:val="20"/>
          <w:szCs w:val="20"/>
        </w:rPr>
      </w:pPr>
      <w:r w:rsidRPr="00120CAF">
        <w:rPr>
          <w:rFonts w:ascii="Arial" w:hAnsi="Arial" w:cs="Arial"/>
        </w:rPr>
        <w:t>1.</w:t>
      </w:r>
      <w:r w:rsidRPr="00120CAF">
        <w:rPr>
          <w:rFonts w:ascii="Arial" w:hAnsi="Arial" w:cs="Arial"/>
        </w:rPr>
        <w:tab/>
      </w:r>
      <w:r w:rsidRPr="00E7729F">
        <w:rPr>
          <w:rFonts w:ascii="Arial" w:eastAsiaTheme="minorHAnsi" w:hAnsi="Arial" w:cs="Arial"/>
          <w:sz w:val="20"/>
          <w:szCs w:val="20"/>
        </w:rPr>
        <w:t xml:space="preserve">The </w:t>
      </w:r>
      <w:r w:rsidR="008A1502" w:rsidRPr="0099448A">
        <w:rPr>
          <w:rFonts w:cs="Arial"/>
          <w:lang w:eastAsia="de-AT"/>
        </w:rPr>
        <w:t xml:space="preserve">Kyrgyz Republic </w:t>
      </w:r>
      <w:r w:rsidRPr="00E7729F">
        <w:rPr>
          <w:rFonts w:ascii="Arial" w:eastAsiaTheme="minorHAnsi" w:hAnsi="Arial" w:cs="Arial"/>
          <w:sz w:val="20"/>
          <w:szCs w:val="20"/>
        </w:rPr>
        <w:t xml:space="preserve">has received financing from the Asian Development Bank (ADB) toward the cost of </w:t>
      </w:r>
      <w:r w:rsidR="008A1502" w:rsidRPr="0099448A">
        <w:rPr>
          <w:rFonts w:cs="Arial"/>
          <w:lang w:eastAsia="de-AT"/>
        </w:rPr>
        <w:t>Skills for Inclusive Growth Sector Development Program</w:t>
      </w:r>
      <w:r w:rsidRPr="00E7729F">
        <w:rPr>
          <w:rFonts w:eastAsiaTheme="minorHAnsi"/>
          <w:i/>
          <w:iCs/>
          <w:sz w:val="20"/>
          <w:szCs w:val="20"/>
        </w:rPr>
        <w:t>.</w:t>
      </w:r>
      <w:r w:rsidRPr="00E7729F">
        <w:rPr>
          <w:rFonts w:ascii="Arial" w:eastAsiaTheme="minorHAnsi" w:hAnsi="Arial" w:cs="Arial"/>
          <w:sz w:val="20"/>
          <w:szCs w:val="20"/>
        </w:rPr>
        <w:t xml:space="preserve"> Part of this financing will be used for payments under the Contract named above. Bidding is open to Bidders from eligible source countries of ADB.</w:t>
      </w:r>
    </w:p>
    <w:p w14:paraId="57660B2F" w14:textId="77777777" w:rsidR="00DE2D47" w:rsidRPr="00E7729F" w:rsidRDefault="00DE2D47" w:rsidP="009231EB">
      <w:pPr>
        <w:spacing w:after="0" w:line="240" w:lineRule="auto"/>
        <w:ind w:left="446" w:hanging="446"/>
        <w:jc w:val="both"/>
        <w:rPr>
          <w:rFonts w:ascii="Arial" w:eastAsiaTheme="minorHAnsi" w:hAnsi="Arial" w:cs="Arial"/>
          <w:sz w:val="20"/>
          <w:szCs w:val="20"/>
        </w:rPr>
      </w:pPr>
    </w:p>
    <w:p w14:paraId="00C7DE26" w14:textId="733A439F"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2.</w:t>
      </w:r>
      <w:r w:rsidRPr="009231EB">
        <w:rPr>
          <w:rFonts w:ascii="Arial" w:eastAsiaTheme="minorHAnsi" w:hAnsi="Arial" w:cs="Arial"/>
          <w:sz w:val="20"/>
          <w:szCs w:val="20"/>
        </w:rPr>
        <w:tab/>
        <w:t xml:space="preserve">The </w:t>
      </w:r>
      <w:r w:rsidR="008A1502" w:rsidRPr="008A1502">
        <w:rPr>
          <w:rFonts w:ascii="Arial" w:eastAsiaTheme="minorHAnsi" w:hAnsi="Arial" w:cs="Arial"/>
          <w:sz w:val="20"/>
          <w:szCs w:val="20"/>
        </w:rPr>
        <w:t>Ministry of Education and Science of the Kyrgyz Republic</w:t>
      </w:r>
      <w:r w:rsidR="008A1502" w:rsidRPr="0099448A">
        <w:rPr>
          <w:rFonts w:cs="Arial"/>
          <w:lang w:eastAsia="de-AT"/>
        </w:rPr>
        <w:t xml:space="preserve"> </w:t>
      </w:r>
      <w:r w:rsidRPr="009231EB">
        <w:rPr>
          <w:rFonts w:ascii="Arial" w:eastAsiaTheme="minorHAnsi" w:hAnsi="Arial" w:cs="Arial"/>
          <w:sz w:val="20"/>
          <w:szCs w:val="20"/>
        </w:rPr>
        <w:t>(“the Employer”) invites sealed bids from eligible Bidders for the construction and completion of</w:t>
      </w:r>
      <w:r w:rsidR="008A1502" w:rsidRPr="008A1502">
        <w:rPr>
          <w:rFonts w:ascii="Arial" w:eastAsiaTheme="minorHAnsi" w:hAnsi="Arial" w:cs="Arial"/>
          <w:sz w:val="20"/>
          <w:szCs w:val="20"/>
        </w:rPr>
        <w:t>:</w:t>
      </w:r>
      <w:r w:rsidR="008A1502">
        <w:rPr>
          <w:rFonts w:ascii="Arial" w:eastAsiaTheme="minorHAnsi" w:hAnsi="Arial" w:cs="Arial"/>
          <w:sz w:val="20"/>
          <w:szCs w:val="20"/>
        </w:rPr>
        <w:t xml:space="preserve"> </w:t>
      </w:r>
      <w:r w:rsidR="00CB7AA8">
        <w:rPr>
          <w:rFonts w:ascii="Arial" w:eastAsiaTheme="minorHAnsi" w:hAnsi="Arial" w:cs="Arial"/>
          <w:b/>
          <w:i/>
          <w:sz w:val="20"/>
          <w:szCs w:val="20"/>
        </w:rPr>
        <w:t>Renovation works in 9</w:t>
      </w:r>
      <w:r w:rsidR="008A1502" w:rsidRPr="00772DC1">
        <w:rPr>
          <w:rFonts w:ascii="Arial" w:eastAsiaTheme="minorHAnsi" w:hAnsi="Arial" w:cs="Arial"/>
          <w:b/>
          <w:i/>
          <w:sz w:val="20"/>
          <w:szCs w:val="20"/>
        </w:rPr>
        <w:t xml:space="preserve"> </w:t>
      </w:r>
      <w:r w:rsidR="00BA08A5">
        <w:rPr>
          <w:rFonts w:ascii="Arial" w:eastAsiaTheme="minorHAnsi" w:hAnsi="Arial" w:cs="Arial"/>
          <w:b/>
          <w:i/>
          <w:sz w:val="20"/>
          <w:szCs w:val="20"/>
        </w:rPr>
        <w:t>educational institutions</w:t>
      </w:r>
      <w:r w:rsidR="008A1502" w:rsidRPr="00772DC1">
        <w:rPr>
          <w:rFonts w:ascii="Arial" w:eastAsiaTheme="minorHAnsi" w:hAnsi="Arial" w:cs="Arial"/>
          <w:b/>
          <w:i/>
          <w:sz w:val="20"/>
          <w:szCs w:val="20"/>
        </w:rPr>
        <w:t xml:space="preserve"> </w:t>
      </w:r>
      <w:r w:rsidRPr="009231EB">
        <w:rPr>
          <w:rFonts w:ascii="Arial" w:eastAsiaTheme="minorHAnsi" w:hAnsi="Arial" w:cs="Arial"/>
          <w:sz w:val="20"/>
          <w:szCs w:val="20"/>
        </w:rPr>
        <w:t>(“the Works”).</w:t>
      </w:r>
    </w:p>
    <w:p w14:paraId="0EA203A4"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8726804" w14:textId="6FF35C06" w:rsidR="00DE2D47" w:rsidRPr="009231EB" w:rsidRDefault="008A1502" w:rsidP="009231EB">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3.</w:t>
      </w:r>
      <w:r>
        <w:rPr>
          <w:rFonts w:ascii="Arial" w:eastAsiaTheme="minorHAnsi" w:hAnsi="Arial" w:cs="Arial"/>
          <w:sz w:val="20"/>
          <w:szCs w:val="20"/>
        </w:rPr>
        <w:tab/>
        <w:t>National</w:t>
      </w:r>
      <w:r w:rsidR="00DE2D47" w:rsidRPr="009231EB">
        <w:rPr>
          <w:rFonts w:ascii="Arial" w:eastAsiaTheme="minorHAnsi" w:hAnsi="Arial" w:cs="Arial"/>
          <w:sz w:val="20"/>
          <w:szCs w:val="20"/>
        </w:rPr>
        <w:t xml:space="preserve"> competitive bidding will be conducted in accordance with ADB’s </w:t>
      </w:r>
      <w:hyperlink r:id="rId7">
        <w:r w:rsidRPr="0099448A">
          <w:rPr>
            <w:rFonts w:cs="Arial"/>
          </w:rPr>
          <w:t xml:space="preserve"> Single Stage –</w:t>
        </w:r>
        <w:r w:rsidRPr="008A1502">
          <w:rPr>
            <w:rFonts w:ascii="Arial" w:eastAsiaTheme="minorHAnsi" w:hAnsi="Arial" w:cs="Arial"/>
            <w:sz w:val="20"/>
            <w:szCs w:val="20"/>
          </w:rPr>
          <w:t xml:space="preserve"> Two Envelope </w:t>
        </w:r>
      </w:hyperlink>
      <w:r w:rsidR="00DE2D47" w:rsidRPr="009231EB">
        <w:rPr>
          <w:rFonts w:ascii="Arial" w:eastAsiaTheme="minorHAnsi" w:hAnsi="Arial" w:cs="Arial"/>
          <w:sz w:val="20"/>
          <w:szCs w:val="20"/>
        </w:rPr>
        <w:t xml:space="preserve"> procedure and is open to all Bidders from eligible countries as described in the Bidding Document.</w:t>
      </w:r>
    </w:p>
    <w:p w14:paraId="580D6B0F"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15D0FB97" w14:textId="60EF02D4" w:rsidR="00DE2D47"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4.</w:t>
      </w:r>
      <w:r w:rsidRPr="009231EB">
        <w:rPr>
          <w:rFonts w:ascii="Arial" w:eastAsiaTheme="minorHAnsi" w:hAnsi="Arial" w:cs="Arial"/>
          <w:sz w:val="20"/>
          <w:szCs w:val="20"/>
        </w:rPr>
        <w:tab/>
        <w:t xml:space="preserve">Only eligible Bidders with the following key qualifications </w:t>
      </w:r>
      <w:r w:rsidR="002F491B" w:rsidRPr="002F491B">
        <w:rPr>
          <w:rFonts w:ascii="Arial" w:eastAsiaTheme="minorHAnsi" w:hAnsi="Arial" w:cs="Arial"/>
          <w:sz w:val="20"/>
          <w:szCs w:val="20"/>
        </w:rPr>
        <w:t xml:space="preserve">defined in the Bidding Document may </w:t>
      </w:r>
      <w:r w:rsidRPr="009231EB">
        <w:rPr>
          <w:rFonts w:ascii="Arial" w:eastAsiaTheme="minorHAnsi" w:hAnsi="Arial" w:cs="Arial"/>
          <w:sz w:val="20"/>
          <w:szCs w:val="20"/>
        </w:rPr>
        <w:t>participate in this bidding:</w:t>
      </w:r>
    </w:p>
    <w:p w14:paraId="0A1CA855" w14:textId="77777777" w:rsidR="00D13F55" w:rsidRDefault="00D13F55" w:rsidP="00D13F55">
      <w:pPr>
        <w:spacing w:after="0" w:line="240" w:lineRule="auto"/>
        <w:ind w:left="446"/>
        <w:jc w:val="both"/>
        <w:rPr>
          <w:rFonts w:ascii="Arial" w:eastAsiaTheme="minorHAnsi" w:hAnsi="Arial" w:cs="Arial"/>
          <w:sz w:val="20"/>
          <w:szCs w:val="20"/>
        </w:rPr>
      </w:pPr>
    </w:p>
    <w:p w14:paraId="61A06750" w14:textId="670A1D8D" w:rsidR="00D13F55" w:rsidRPr="00D13F55" w:rsidRDefault="00D13F55" w:rsidP="00D13F55">
      <w:pPr>
        <w:pStyle w:val="a4"/>
        <w:numPr>
          <w:ilvl w:val="0"/>
          <w:numId w:val="5"/>
        </w:numPr>
        <w:spacing w:after="0" w:line="240" w:lineRule="auto"/>
        <w:jc w:val="both"/>
        <w:rPr>
          <w:rFonts w:ascii="Arial" w:eastAsiaTheme="minorHAnsi" w:hAnsi="Arial" w:cs="Arial"/>
          <w:b/>
          <w:sz w:val="20"/>
          <w:szCs w:val="20"/>
        </w:rPr>
      </w:pPr>
      <w:r w:rsidRPr="00D13F55">
        <w:rPr>
          <w:rFonts w:ascii="Arial" w:eastAsiaTheme="minorHAnsi" w:hAnsi="Arial" w:cs="Arial"/>
          <w:b/>
          <w:sz w:val="20"/>
          <w:szCs w:val="20"/>
        </w:rPr>
        <w:t>Lot#1</w:t>
      </w:r>
    </w:p>
    <w:p w14:paraId="7D1EAF30" w14:textId="77777777" w:rsidR="00CA19EF" w:rsidRPr="009231EB" w:rsidRDefault="00CA19EF" w:rsidP="00D13F55">
      <w:pPr>
        <w:spacing w:after="0" w:line="240" w:lineRule="auto"/>
        <w:jc w:val="both"/>
        <w:rPr>
          <w:rFonts w:ascii="Arial" w:eastAsiaTheme="minorHAnsi" w:hAnsi="Arial" w:cs="Arial"/>
          <w:sz w:val="20"/>
          <w:szCs w:val="20"/>
        </w:rPr>
      </w:pPr>
    </w:p>
    <w:p w14:paraId="39193BA6" w14:textId="2878BA0F"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Average annual construc</w:t>
      </w:r>
      <w:r w:rsidR="00494574">
        <w:rPr>
          <w:rFonts w:ascii="Arial" w:eastAsiaTheme="minorHAnsi" w:hAnsi="Arial" w:cs="Arial"/>
          <w:sz w:val="20"/>
          <w:szCs w:val="20"/>
        </w:rPr>
        <w:t>tion turnover for the last five</w:t>
      </w:r>
      <w:r w:rsidRPr="00D13F55">
        <w:rPr>
          <w:rFonts w:ascii="Arial" w:eastAsiaTheme="minorHAnsi" w:hAnsi="Arial" w:cs="Arial"/>
          <w:sz w:val="20"/>
          <w:szCs w:val="20"/>
        </w:rPr>
        <w:t xml:space="preserve"> years։ (2018; 2019; 2020; 2021; 2022)։</w:t>
      </w:r>
    </w:p>
    <w:p w14:paraId="0DD39E8C" w14:textId="02AED91A" w:rsidR="00D13F55" w:rsidRPr="00BF4428" w:rsidRDefault="00D13F55" w:rsidP="00D13F55">
      <w:pPr>
        <w:pStyle w:val="a4"/>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Equal to or more than   KGS </w:t>
      </w:r>
      <w:r w:rsidR="00BF4428">
        <w:rPr>
          <w:rFonts w:ascii="Arial" w:eastAsiaTheme="minorHAnsi" w:hAnsi="Arial" w:cs="Arial"/>
          <w:sz w:val="20"/>
          <w:szCs w:val="20"/>
        </w:rPr>
        <w:t>98</w:t>
      </w:r>
      <w:r w:rsidRPr="00D13F55">
        <w:rPr>
          <w:rFonts w:ascii="Arial" w:eastAsiaTheme="minorHAnsi" w:hAnsi="Arial" w:cs="Arial"/>
          <w:sz w:val="20"/>
          <w:szCs w:val="20"/>
        </w:rPr>
        <w:t>,000,000.00</w:t>
      </w:r>
      <w:r w:rsidR="00BF4428" w:rsidRPr="00BF4428">
        <w:rPr>
          <w:rFonts w:ascii="Arial" w:eastAsiaTheme="minorHAnsi" w:hAnsi="Arial" w:cs="Arial"/>
          <w:sz w:val="20"/>
          <w:szCs w:val="20"/>
        </w:rPr>
        <w:t xml:space="preserve"> (Ninety-eight million)</w:t>
      </w:r>
    </w:p>
    <w:p w14:paraId="7D2A827F" w14:textId="77777777" w:rsidR="00D13F55" w:rsidRPr="00D13F55" w:rsidRDefault="00D13F55" w:rsidP="00D13F55">
      <w:pPr>
        <w:spacing w:after="0" w:line="240" w:lineRule="auto"/>
        <w:ind w:right="4"/>
        <w:rPr>
          <w:rFonts w:ascii="Arial" w:eastAsiaTheme="minorHAnsi" w:hAnsi="Arial" w:cs="Arial"/>
          <w:sz w:val="20"/>
          <w:szCs w:val="20"/>
        </w:rPr>
      </w:pPr>
    </w:p>
    <w:p w14:paraId="1CFC3C81" w14:textId="55D9FB46" w:rsidR="00D13F55" w:rsidRPr="00D13F55" w:rsidRDefault="00D13F55" w:rsidP="00BF4428">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Should have completed at least 1 (one) similar contract during the last 5 years։ (2018; 2019; 2020; 2021; 2022), with value not less than KGS </w:t>
      </w:r>
      <w:bookmarkStart w:id="0" w:name="_Hlk52639170"/>
      <w:r w:rsidR="00651160">
        <w:rPr>
          <w:rFonts w:ascii="Arial" w:eastAsiaTheme="minorHAnsi" w:hAnsi="Arial" w:cs="Arial"/>
          <w:sz w:val="20"/>
          <w:szCs w:val="20"/>
        </w:rPr>
        <w:t>52</w:t>
      </w:r>
      <w:r w:rsidRPr="00D13F55">
        <w:rPr>
          <w:rFonts w:ascii="Arial" w:eastAsiaTheme="minorHAnsi" w:hAnsi="Arial" w:cs="Arial"/>
          <w:sz w:val="20"/>
          <w:szCs w:val="20"/>
        </w:rPr>
        <w:t>,000,000.00</w:t>
      </w:r>
      <w:bookmarkEnd w:id="0"/>
      <w:r w:rsidR="00BF4428">
        <w:rPr>
          <w:rFonts w:ascii="Arial" w:eastAsiaTheme="minorHAnsi" w:hAnsi="Arial" w:cs="Arial"/>
          <w:sz w:val="20"/>
          <w:szCs w:val="20"/>
        </w:rPr>
        <w:t xml:space="preserve"> </w:t>
      </w:r>
      <w:r w:rsidR="00BF4428">
        <w:rPr>
          <w:rFonts w:ascii="Arial" w:eastAsiaTheme="minorHAnsi" w:hAnsi="Arial" w:cs="Arial"/>
          <w:sz w:val="20"/>
          <w:szCs w:val="20"/>
          <w:lang w:val="ru-RU"/>
        </w:rPr>
        <w:t>(</w:t>
      </w:r>
      <w:r w:rsidR="00BF4428" w:rsidRPr="00BF4428">
        <w:rPr>
          <w:rFonts w:ascii="Arial" w:eastAsiaTheme="minorHAnsi" w:hAnsi="Arial" w:cs="Arial"/>
          <w:sz w:val="20"/>
          <w:szCs w:val="20"/>
          <w:lang w:val="ru-RU"/>
        </w:rPr>
        <w:t>fifty-two million</w:t>
      </w:r>
      <w:r w:rsidR="00BF4428">
        <w:rPr>
          <w:rFonts w:ascii="Arial" w:eastAsiaTheme="minorHAnsi" w:hAnsi="Arial" w:cs="Arial"/>
          <w:sz w:val="20"/>
          <w:szCs w:val="20"/>
          <w:lang w:val="ru-RU"/>
        </w:rPr>
        <w:t>)</w:t>
      </w:r>
    </w:p>
    <w:p w14:paraId="614F98D3" w14:textId="210AF197" w:rsidR="006D6958" w:rsidRPr="009231EB" w:rsidRDefault="006D6958" w:rsidP="009231EB">
      <w:pPr>
        <w:spacing w:after="0" w:line="240" w:lineRule="auto"/>
        <w:ind w:left="446" w:hanging="446"/>
        <w:jc w:val="both"/>
        <w:rPr>
          <w:rFonts w:ascii="Arial" w:eastAsiaTheme="minorHAnsi" w:hAnsi="Arial" w:cs="Arial"/>
          <w:sz w:val="20"/>
          <w:szCs w:val="20"/>
        </w:rPr>
      </w:pPr>
    </w:p>
    <w:p w14:paraId="64E66684" w14:textId="54FF06E3" w:rsidR="00CA19EF" w:rsidRPr="00D13F55" w:rsidRDefault="006D6958" w:rsidP="00D13F55">
      <w:pPr>
        <w:pStyle w:val="a4"/>
        <w:numPr>
          <w:ilvl w:val="0"/>
          <w:numId w:val="5"/>
        </w:numPr>
        <w:spacing w:after="0" w:line="240" w:lineRule="auto"/>
        <w:jc w:val="both"/>
        <w:rPr>
          <w:rFonts w:ascii="Arial" w:eastAsiaTheme="minorHAnsi" w:hAnsi="Arial" w:cs="Arial"/>
          <w:sz w:val="20"/>
          <w:szCs w:val="20"/>
        </w:rPr>
      </w:pPr>
      <w:r w:rsidRPr="009231EB">
        <w:rPr>
          <w:rFonts w:ascii="Arial" w:eastAsiaTheme="minorHAnsi" w:hAnsi="Arial" w:cs="Arial"/>
          <w:sz w:val="20"/>
          <w:szCs w:val="20"/>
        </w:rPr>
        <w:tab/>
      </w:r>
      <w:r w:rsidR="00D13F55" w:rsidRPr="00D13F55">
        <w:rPr>
          <w:rFonts w:ascii="Arial" w:eastAsiaTheme="minorHAnsi" w:hAnsi="Arial" w:cs="Arial"/>
          <w:b/>
          <w:sz w:val="20"/>
          <w:szCs w:val="20"/>
        </w:rPr>
        <w:t>Lot#2</w:t>
      </w:r>
    </w:p>
    <w:p w14:paraId="091C46C2" w14:textId="77777777" w:rsidR="00D13F55" w:rsidRDefault="00D13F55" w:rsidP="00D13F55">
      <w:pPr>
        <w:pStyle w:val="a4"/>
        <w:spacing w:after="0" w:line="240" w:lineRule="auto"/>
        <w:ind w:left="1166"/>
        <w:jc w:val="both"/>
        <w:rPr>
          <w:rFonts w:ascii="Arial" w:eastAsiaTheme="minorHAnsi" w:hAnsi="Arial" w:cs="Arial"/>
          <w:b/>
          <w:sz w:val="20"/>
          <w:szCs w:val="20"/>
        </w:rPr>
      </w:pPr>
    </w:p>
    <w:p w14:paraId="7E35B7A1" w14:textId="77777777"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Average annual construction turnover for the last three years։ (2018; 2019; 2020; 2021; 2022)։</w:t>
      </w:r>
    </w:p>
    <w:p w14:paraId="6DD29DC9" w14:textId="19028985" w:rsidR="00D13F55" w:rsidRPr="00BF4428" w:rsidRDefault="00D13F55" w:rsidP="00D13F55">
      <w:pPr>
        <w:pStyle w:val="a4"/>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Equal to or more than   KGS </w:t>
      </w:r>
      <w:r>
        <w:rPr>
          <w:rFonts w:ascii="Arial" w:eastAsiaTheme="minorHAnsi" w:hAnsi="Arial" w:cs="Arial"/>
          <w:sz w:val="20"/>
          <w:szCs w:val="20"/>
        </w:rPr>
        <w:t>1</w:t>
      </w:r>
      <w:r w:rsidR="00BF4428">
        <w:rPr>
          <w:rFonts w:ascii="Arial" w:eastAsiaTheme="minorHAnsi" w:hAnsi="Arial" w:cs="Arial"/>
          <w:sz w:val="20"/>
          <w:szCs w:val="20"/>
        </w:rPr>
        <w:t>2</w:t>
      </w:r>
      <w:r w:rsidR="00651160">
        <w:rPr>
          <w:rFonts w:ascii="Arial" w:eastAsiaTheme="minorHAnsi" w:hAnsi="Arial" w:cs="Arial"/>
          <w:sz w:val="20"/>
          <w:szCs w:val="20"/>
        </w:rPr>
        <w:t>1</w:t>
      </w:r>
      <w:r w:rsidRPr="00D13F55">
        <w:rPr>
          <w:rFonts w:ascii="Arial" w:eastAsiaTheme="minorHAnsi" w:hAnsi="Arial" w:cs="Arial"/>
          <w:sz w:val="20"/>
          <w:szCs w:val="20"/>
        </w:rPr>
        <w:t>,000,000.00</w:t>
      </w:r>
      <w:r w:rsidR="00BF4428" w:rsidRPr="00BF4428">
        <w:rPr>
          <w:rFonts w:ascii="Arial" w:eastAsiaTheme="minorHAnsi" w:hAnsi="Arial" w:cs="Arial"/>
          <w:sz w:val="20"/>
          <w:szCs w:val="20"/>
        </w:rPr>
        <w:t xml:space="preserve"> (One hundred and twenty-one million)</w:t>
      </w:r>
    </w:p>
    <w:p w14:paraId="43FC236D" w14:textId="77777777" w:rsidR="00D13F55" w:rsidRPr="00D13F55" w:rsidRDefault="00D13F55" w:rsidP="00D13F55">
      <w:pPr>
        <w:spacing w:after="0" w:line="240" w:lineRule="auto"/>
        <w:ind w:right="4"/>
        <w:rPr>
          <w:rFonts w:ascii="Arial" w:eastAsiaTheme="minorHAnsi" w:hAnsi="Arial" w:cs="Arial"/>
          <w:sz w:val="20"/>
          <w:szCs w:val="20"/>
        </w:rPr>
      </w:pPr>
    </w:p>
    <w:p w14:paraId="3AE7ECBB" w14:textId="04C3832D" w:rsidR="00D13F55" w:rsidRPr="00D13F55" w:rsidRDefault="00D13F55" w:rsidP="00BF4428">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Should have completed at least 1 (one) similar contract during the last 5 years։ (2018; 2019; 2020; 2021; 2022), with value not less than KGS </w:t>
      </w:r>
      <w:r w:rsidR="00651160">
        <w:rPr>
          <w:rFonts w:ascii="Arial" w:eastAsiaTheme="minorHAnsi" w:hAnsi="Arial" w:cs="Arial"/>
          <w:sz w:val="20"/>
          <w:szCs w:val="20"/>
        </w:rPr>
        <w:t>64</w:t>
      </w:r>
      <w:r w:rsidR="00BF4428">
        <w:rPr>
          <w:rFonts w:ascii="Arial" w:eastAsiaTheme="minorHAnsi" w:hAnsi="Arial" w:cs="Arial"/>
          <w:sz w:val="20"/>
          <w:szCs w:val="20"/>
        </w:rPr>
        <w:t xml:space="preserve">,000,000.00 </w:t>
      </w:r>
      <w:r w:rsidR="00BF4428">
        <w:rPr>
          <w:rFonts w:ascii="Arial" w:eastAsiaTheme="minorHAnsi" w:hAnsi="Arial" w:cs="Arial"/>
          <w:sz w:val="20"/>
          <w:szCs w:val="20"/>
          <w:lang w:val="ru-RU"/>
        </w:rPr>
        <w:t>(</w:t>
      </w:r>
      <w:r w:rsidR="00BF4428" w:rsidRPr="00BF4428">
        <w:rPr>
          <w:rFonts w:ascii="Arial" w:eastAsiaTheme="minorHAnsi" w:hAnsi="Arial" w:cs="Arial"/>
          <w:sz w:val="20"/>
          <w:szCs w:val="20"/>
          <w:lang w:val="ru-RU"/>
        </w:rPr>
        <w:t>Sixty-four million</w:t>
      </w:r>
      <w:r w:rsidR="00BF4428">
        <w:rPr>
          <w:rFonts w:ascii="Arial" w:eastAsiaTheme="minorHAnsi" w:hAnsi="Arial" w:cs="Arial"/>
          <w:sz w:val="20"/>
          <w:szCs w:val="20"/>
          <w:lang w:val="ru-RU"/>
        </w:rPr>
        <w:t>)</w:t>
      </w:r>
    </w:p>
    <w:p w14:paraId="1CD339F3" w14:textId="77777777" w:rsidR="00D13F55" w:rsidRPr="009231EB" w:rsidRDefault="00D13F55" w:rsidP="00D13F55">
      <w:pPr>
        <w:pStyle w:val="a4"/>
        <w:spacing w:after="0" w:line="240" w:lineRule="auto"/>
        <w:ind w:left="1166"/>
        <w:jc w:val="both"/>
        <w:rPr>
          <w:rFonts w:ascii="Arial" w:eastAsiaTheme="minorHAnsi" w:hAnsi="Arial" w:cs="Arial"/>
          <w:sz w:val="20"/>
          <w:szCs w:val="20"/>
        </w:rPr>
      </w:pPr>
    </w:p>
    <w:p w14:paraId="3ADAA803" w14:textId="77777777" w:rsidR="00CA19EF" w:rsidRPr="009231EB" w:rsidRDefault="00CA19EF" w:rsidP="009231EB">
      <w:pPr>
        <w:spacing w:after="0" w:line="240" w:lineRule="auto"/>
        <w:ind w:left="446" w:hanging="446"/>
        <w:jc w:val="both"/>
        <w:rPr>
          <w:rFonts w:ascii="Arial" w:eastAsiaTheme="minorHAnsi" w:hAnsi="Arial" w:cs="Arial"/>
          <w:sz w:val="20"/>
          <w:szCs w:val="20"/>
        </w:rPr>
      </w:pPr>
    </w:p>
    <w:p w14:paraId="45B9CD59" w14:textId="75F7B4A9"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5.</w:t>
      </w:r>
      <w:r w:rsidRPr="009231EB">
        <w:rPr>
          <w:rFonts w:ascii="Arial" w:eastAsiaTheme="minorHAnsi" w:hAnsi="Arial" w:cs="Arial"/>
          <w:sz w:val="20"/>
          <w:szCs w:val="20"/>
        </w:rPr>
        <w:tab/>
        <w:t>To obtain further information and inspect the bidding documents, Bidders should contact:</w:t>
      </w:r>
    </w:p>
    <w:p w14:paraId="5537D105" w14:textId="77777777" w:rsidR="00772DC1"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00"/>
          <w:sz w:val="20"/>
          <w:szCs w:val="20"/>
        </w:rPr>
      </w:pPr>
    </w:p>
    <w:p w14:paraId="59D9F917" w14:textId="77777777" w:rsidR="00772DC1" w:rsidRPr="00CC182C" w:rsidRDefault="00772DC1" w:rsidP="00772DC1">
      <w:pPr>
        <w:spacing w:after="0"/>
        <w:ind w:left="567"/>
        <w:rPr>
          <w:rFonts w:ascii="Arial" w:hAnsi="Arial" w:cs="Arial"/>
          <w:b/>
          <w:i/>
          <w:sz w:val="20"/>
          <w:szCs w:val="20"/>
        </w:rPr>
      </w:pPr>
      <w:r>
        <w:rPr>
          <w:rFonts w:ascii="Arial" w:hAnsi="Arial" w:cs="Arial"/>
          <w:b/>
          <w:i/>
          <w:sz w:val="20"/>
          <w:szCs w:val="20"/>
        </w:rPr>
        <w:t>Attention:</w:t>
      </w:r>
      <w:r>
        <w:rPr>
          <w:rFonts w:ascii="Arial" w:hAnsi="Arial" w:cs="Arial"/>
          <w:b/>
          <w:i/>
          <w:sz w:val="20"/>
          <w:szCs w:val="20"/>
        </w:rPr>
        <w:tab/>
      </w:r>
      <w:r w:rsidRPr="00CC182C">
        <w:rPr>
          <w:rFonts w:ascii="Arial" w:hAnsi="Arial" w:cs="Arial"/>
          <w:b/>
          <w:i/>
          <w:sz w:val="20"/>
          <w:szCs w:val="20"/>
        </w:rPr>
        <w:t>Mr. Nurlan Atakanov, PIU Manager</w:t>
      </w:r>
    </w:p>
    <w:p w14:paraId="1A35C8EA"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Address:</w:t>
      </w:r>
      <w:r w:rsidRPr="00CC182C">
        <w:rPr>
          <w:rFonts w:ascii="Arial" w:hAnsi="Arial" w:cs="Arial"/>
          <w:b/>
          <w:i/>
          <w:sz w:val="20"/>
          <w:szCs w:val="20"/>
        </w:rPr>
        <w:tab/>
      </w:r>
      <w:r w:rsidRPr="00CC182C">
        <w:rPr>
          <w:rFonts w:ascii="Arial" w:hAnsi="Arial" w:cs="Arial"/>
          <w:b/>
          <w:i/>
          <w:sz w:val="20"/>
          <w:szCs w:val="20"/>
        </w:rPr>
        <w:tab/>
        <w:t>720040, the Kyrgyz Republic, Bishkek city</w:t>
      </w:r>
    </w:p>
    <w:p w14:paraId="1C697F85" w14:textId="77777777" w:rsidR="00772DC1" w:rsidRPr="00CC182C" w:rsidRDefault="00772DC1" w:rsidP="00772DC1">
      <w:pPr>
        <w:spacing w:after="0"/>
        <w:ind w:left="2007" w:firstLine="153"/>
        <w:rPr>
          <w:rFonts w:ascii="Arial" w:hAnsi="Arial" w:cs="Arial"/>
          <w:b/>
          <w:i/>
          <w:sz w:val="20"/>
          <w:szCs w:val="20"/>
        </w:rPr>
      </w:pPr>
      <w:r w:rsidRPr="00CC182C">
        <w:rPr>
          <w:rFonts w:ascii="Arial" w:hAnsi="Arial" w:cs="Arial"/>
          <w:b/>
          <w:i/>
          <w:sz w:val="20"/>
          <w:szCs w:val="20"/>
        </w:rPr>
        <w:t>22 A, Manas Str.</w:t>
      </w:r>
    </w:p>
    <w:p w14:paraId="164DC1DF"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Floor/Room No.</w:t>
      </w:r>
      <w:r w:rsidRPr="00CC182C">
        <w:rPr>
          <w:rFonts w:ascii="Arial" w:hAnsi="Arial" w:cs="Arial"/>
          <w:b/>
          <w:i/>
          <w:sz w:val="20"/>
          <w:szCs w:val="20"/>
        </w:rPr>
        <w:tab/>
        <w:t>2th Floor, office No.: 208</w:t>
      </w:r>
    </w:p>
    <w:p w14:paraId="40135676"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 xml:space="preserve">Telephone No. </w:t>
      </w:r>
      <w:r w:rsidRPr="00CC182C">
        <w:rPr>
          <w:rFonts w:ascii="Arial" w:hAnsi="Arial" w:cs="Arial"/>
          <w:b/>
          <w:i/>
          <w:sz w:val="20"/>
          <w:szCs w:val="20"/>
        </w:rPr>
        <w:tab/>
        <w:t>+996 312 31 72 73</w:t>
      </w:r>
    </w:p>
    <w:p w14:paraId="511607D8" w14:textId="77777777" w:rsidR="00772DC1" w:rsidRPr="0099448A"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FF"/>
          <w:sz w:val="20"/>
          <w:szCs w:val="20"/>
        </w:rPr>
      </w:pPr>
      <w:r w:rsidRPr="0099448A">
        <w:rPr>
          <w:rFonts w:ascii="Arial" w:hAnsi="Arial" w:cs="Arial"/>
          <w:bCs/>
          <w:iCs/>
          <w:color w:val="000000"/>
          <w:sz w:val="20"/>
          <w:szCs w:val="20"/>
        </w:rPr>
        <w:t>E-mail: </w:t>
      </w:r>
      <w:hyperlink r:id="rId8" w:tgtFrame="_blank" w:history="1">
        <w:r w:rsidRPr="0099448A">
          <w:rPr>
            <w:rStyle w:val="a6"/>
            <w:rFonts w:ascii="Arial" w:hAnsi="Arial" w:cs="Arial"/>
            <w:bCs/>
            <w:iCs/>
            <w:color w:val="005BD1"/>
            <w:sz w:val="20"/>
            <w:szCs w:val="20"/>
          </w:rPr>
          <w:t>procurement50024@gmail.com</w:t>
        </w:r>
      </w:hyperlink>
    </w:p>
    <w:p w14:paraId="2F264DD3"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4A9DEA0C" w14:textId="77777777" w:rsidR="00772DC1" w:rsidRPr="00CC22A6" w:rsidRDefault="00772DC1" w:rsidP="00772DC1">
      <w:pPr>
        <w:spacing w:after="0" w:line="240" w:lineRule="auto"/>
        <w:ind w:left="446" w:hanging="446"/>
        <w:jc w:val="both"/>
        <w:rPr>
          <w:rFonts w:ascii="Arial" w:hAnsi="Arial" w:cs="Arial"/>
          <w:sz w:val="20"/>
          <w:szCs w:val="20"/>
        </w:rPr>
      </w:pPr>
      <w:r>
        <w:rPr>
          <w:rFonts w:ascii="Arial" w:eastAsiaTheme="minorHAnsi" w:hAnsi="Arial" w:cs="Arial"/>
          <w:sz w:val="20"/>
          <w:szCs w:val="20"/>
        </w:rPr>
        <w:lastRenderedPageBreak/>
        <w:t>6.</w:t>
      </w:r>
      <w:r>
        <w:rPr>
          <w:rFonts w:ascii="Arial" w:eastAsiaTheme="minorHAnsi" w:hAnsi="Arial" w:cs="Arial"/>
          <w:sz w:val="20"/>
          <w:szCs w:val="20"/>
        </w:rPr>
        <w:tab/>
      </w:r>
      <w:r w:rsidRPr="00CC22A6">
        <w:rPr>
          <w:rFonts w:ascii="Arial" w:hAnsi="Arial" w:cs="Arial"/>
          <w:sz w:val="20"/>
          <w:szCs w:val="20"/>
        </w:rPr>
        <w:t xml:space="preserve">To purchase the Bidding Documents in English, eligible </w:t>
      </w:r>
      <w:r>
        <w:rPr>
          <w:rFonts w:ascii="Arial" w:hAnsi="Arial" w:cs="Arial"/>
          <w:sz w:val="20"/>
          <w:szCs w:val="20"/>
        </w:rPr>
        <w:t>B</w:t>
      </w:r>
      <w:r w:rsidRPr="00CC22A6">
        <w:rPr>
          <w:rFonts w:ascii="Arial" w:hAnsi="Arial" w:cs="Arial"/>
          <w:sz w:val="20"/>
          <w:szCs w:val="20"/>
        </w:rPr>
        <w:t>idders should</w:t>
      </w:r>
    </w:p>
    <w:p w14:paraId="27289F0F" w14:textId="641225D4" w:rsidR="00772DC1" w:rsidRPr="001C3E78" w:rsidRDefault="00772DC1" w:rsidP="00772DC1">
      <w:pPr>
        <w:pStyle w:val="a4"/>
        <w:numPr>
          <w:ilvl w:val="0"/>
          <w:numId w:val="6"/>
        </w:numPr>
        <w:rPr>
          <w:rFonts w:ascii="Arial" w:hAnsi="Arial" w:cs="Arial"/>
          <w:sz w:val="20"/>
          <w:szCs w:val="20"/>
        </w:rPr>
      </w:pPr>
      <w:r w:rsidRPr="001C3E78">
        <w:rPr>
          <w:rFonts w:ascii="Arial" w:hAnsi="Arial" w:cs="Arial"/>
          <w:sz w:val="20"/>
          <w:szCs w:val="20"/>
        </w:rPr>
        <w:t>Write to the address (</w:t>
      </w:r>
      <w:hyperlink r:id="rId9" w:history="1">
        <w:r w:rsidRPr="001C3E78">
          <w:rPr>
            <w:rStyle w:val="a6"/>
            <w:rFonts w:ascii="Arial" w:hAnsi="Arial" w:cs="Arial"/>
            <w:sz w:val="20"/>
            <w:szCs w:val="20"/>
          </w:rPr>
          <w:t>piutvet@gmail.com</w:t>
        </w:r>
      </w:hyperlink>
      <w:r w:rsidRPr="001C3E78">
        <w:rPr>
          <w:rFonts w:ascii="Arial" w:hAnsi="Arial" w:cs="Arial"/>
          <w:sz w:val="20"/>
          <w:szCs w:val="20"/>
        </w:rPr>
        <w:t xml:space="preserve">, </w:t>
      </w:r>
      <w:hyperlink r:id="rId10" w:history="1">
        <w:r w:rsidRPr="001C3E78">
          <w:rPr>
            <w:rStyle w:val="a6"/>
            <w:rFonts w:ascii="Arial" w:hAnsi="Arial" w:cs="Arial"/>
            <w:sz w:val="20"/>
            <w:szCs w:val="20"/>
          </w:rPr>
          <w:t>procurement50024@gmail.com</w:t>
        </w:r>
      </w:hyperlink>
      <w:r w:rsidRPr="001C3E78">
        <w:rPr>
          <w:rFonts w:ascii="Arial" w:hAnsi="Arial" w:cs="Arial"/>
          <w:sz w:val="20"/>
          <w:szCs w:val="20"/>
        </w:rPr>
        <w:t xml:space="preserve">) above requesting the Bidding Documents for </w:t>
      </w:r>
      <w:r w:rsidR="00CB7AA8">
        <w:rPr>
          <w:rFonts w:ascii="Arial" w:eastAsiaTheme="minorHAnsi" w:hAnsi="Arial" w:cs="Arial"/>
          <w:b/>
          <w:i/>
          <w:sz w:val="20"/>
          <w:szCs w:val="20"/>
        </w:rPr>
        <w:t>Renovation works in 9</w:t>
      </w:r>
      <w:bookmarkStart w:id="1" w:name="_GoBack"/>
      <w:bookmarkEnd w:id="1"/>
      <w:r w:rsidRPr="00772DC1">
        <w:rPr>
          <w:rFonts w:ascii="Arial" w:eastAsiaTheme="minorHAnsi" w:hAnsi="Arial" w:cs="Arial"/>
          <w:b/>
          <w:i/>
          <w:sz w:val="20"/>
          <w:szCs w:val="20"/>
        </w:rPr>
        <w:t xml:space="preserve"> colleges</w:t>
      </w:r>
      <w:r w:rsidRPr="001C3E78">
        <w:rPr>
          <w:rFonts w:ascii="Arial" w:hAnsi="Arial" w:cs="Arial"/>
          <w:b/>
          <w:i/>
          <w:sz w:val="20"/>
          <w:szCs w:val="20"/>
        </w:rPr>
        <w:t>.</w:t>
      </w:r>
      <w:r w:rsidRPr="001C3E78">
        <w:rPr>
          <w:rFonts w:ascii="Arial" w:hAnsi="Arial" w:cs="Arial"/>
          <w:sz w:val="20"/>
          <w:szCs w:val="20"/>
        </w:rPr>
        <w:t xml:space="preserve"> </w:t>
      </w:r>
    </w:p>
    <w:p w14:paraId="5C6ACDFA" w14:textId="77777777" w:rsidR="00772DC1" w:rsidRPr="0067691B" w:rsidRDefault="00772DC1" w:rsidP="00772DC1">
      <w:pPr>
        <w:pStyle w:val="a4"/>
        <w:numPr>
          <w:ilvl w:val="0"/>
          <w:numId w:val="6"/>
        </w:numPr>
        <w:spacing w:after="0" w:line="240" w:lineRule="auto"/>
        <w:jc w:val="both"/>
        <w:rPr>
          <w:rFonts w:ascii="Arial" w:hAnsi="Arial" w:cs="Arial"/>
          <w:sz w:val="20"/>
          <w:szCs w:val="20"/>
        </w:rPr>
      </w:pPr>
      <w:r w:rsidRPr="0067691B">
        <w:rPr>
          <w:rFonts w:ascii="Arial" w:hAnsi="Arial" w:cs="Arial"/>
          <w:sz w:val="20"/>
          <w:szCs w:val="20"/>
        </w:rPr>
        <w:t>In view of the current COVID-19 pandemic, an electronic version of the Bidding Documents can be made available free of charge upon application to:  The</w:t>
      </w:r>
      <w:r>
        <w:rPr>
          <w:rFonts w:ascii="Arial" w:hAnsi="Arial" w:cs="Arial"/>
          <w:sz w:val="20"/>
          <w:szCs w:val="20"/>
        </w:rPr>
        <w:t xml:space="preserve"> PIU Manager </w:t>
      </w:r>
      <w:r w:rsidRPr="0067691B">
        <w:rPr>
          <w:rFonts w:ascii="Arial" w:hAnsi="Arial" w:cs="Arial"/>
          <w:sz w:val="20"/>
          <w:szCs w:val="20"/>
        </w:rPr>
        <w:t xml:space="preserve">at the email address of </w:t>
      </w:r>
      <w:hyperlink r:id="rId11" w:history="1">
        <w:r w:rsidRPr="0067691B">
          <w:rPr>
            <w:rStyle w:val="a6"/>
            <w:rFonts w:ascii="Arial" w:hAnsi="Arial" w:cs="Arial"/>
            <w:sz w:val="20"/>
            <w:szCs w:val="20"/>
          </w:rPr>
          <w:t>piutvet@gmail.com</w:t>
        </w:r>
      </w:hyperlink>
      <w:r>
        <w:rPr>
          <w:rFonts w:ascii="Arial" w:hAnsi="Arial" w:cs="Arial"/>
          <w:sz w:val="20"/>
          <w:szCs w:val="20"/>
        </w:rPr>
        <w:t xml:space="preserve">, </w:t>
      </w:r>
      <w:hyperlink r:id="rId12" w:history="1">
        <w:r w:rsidRPr="001B3098">
          <w:rPr>
            <w:rStyle w:val="a6"/>
            <w:rFonts w:ascii="Arial" w:hAnsi="Arial" w:cs="Arial"/>
            <w:sz w:val="20"/>
            <w:szCs w:val="20"/>
          </w:rPr>
          <w:t>procurement50024@gmail.com</w:t>
        </w:r>
      </w:hyperlink>
      <w:r>
        <w:rPr>
          <w:rFonts w:ascii="Arial" w:hAnsi="Arial" w:cs="Arial"/>
          <w:sz w:val="20"/>
          <w:szCs w:val="20"/>
        </w:rPr>
        <w:t xml:space="preserve"> </w:t>
      </w:r>
    </w:p>
    <w:p w14:paraId="3C86B9F4" w14:textId="3E733DA2" w:rsidR="00DE2D47" w:rsidRPr="009231EB" w:rsidRDefault="00772DC1" w:rsidP="00772DC1">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 xml:space="preserve"> </w:t>
      </w:r>
    </w:p>
    <w:p w14:paraId="1798ABC5" w14:textId="77777777"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7.</w:t>
      </w:r>
      <w:r w:rsidRPr="009231EB">
        <w:rPr>
          <w:rFonts w:ascii="Arial" w:eastAsiaTheme="minorHAnsi" w:hAnsi="Arial" w:cs="Arial"/>
          <w:sz w:val="20"/>
          <w:szCs w:val="20"/>
        </w:rPr>
        <w:tab/>
        <w:t>Deliver your bid</w:t>
      </w:r>
    </w:p>
    <w:p w14:paraId="749E3301" w14:textId="77777777" w:rsidR="00772DC1" w:rsidRPr="0067691B"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 xml:space="preserve">to the address </w:t>
      </w:r>
      <w:r w:rsidRPr="0067691B">
        <w:rPr>
          <w:rFonts w:ascii="Arial" w:hAnsi="Arial" w:cs="Arial"/>
          <w:sz w:val="20"/>
          <w:szCs w:val="20"/>
        </w:rPr>
        <w:t xml:space="preserve">720040, the Kyrgyz Republic, Bishkek city, </w:t>
      </w:r>
    </w:p>
    <w:p w14:paraId="74179549" w14:textId="77777777" w:rsidR="00772DC1" w:rsidRPr="0067691B" w:rsidRDefault="00772DC1" w:rsidP="00772DC1">
      <w:pPr>
        <w:spacing w:after="0" w:line="240" w:lineRule="auto"/>
        <w:ind w:left="1440" w:firstLine="720"/>
        <w:jc w:val="both"/>
        <w:rPr>
          <w:rFonts w:ascii="Arial" w:hAnsi="Arial" w:cs="Arial"/>
          <w:sz w:val="20"/>
          <w:szCs w:val="20"/>
        </w:rPr>
      </w:pPr>
      <w:r w:rsidRPr="0067691B">
        <w:rPr>
          <w:rFonts w:ascii="Arial" w:hAnsi="Arial" w:cs="Arial"/>
          <w:sz w:val="20"/>
          <w:szCs w:val="20"/>
        </w:rPr>
        <w:t xml:space="preserve">  22 A, Manas Str., room 208</w:t>
      </w:r>
    </w:p>
    <w:p w14:paraId="47C70F53" w14:textId="74A47269" w:rsidR="00772DC1" w:rsidRPr="001C3E78" w:rsidRDefault="00772DC1" w:rsidP="00772DC1">
      <w:pPr>
        <w:pStyle w:val="a4"/>
        <w:numPr>
          <w:ilvl w:val="0"/>
          <w:numId w:val="7"/>
        </w:numPr>
        <w:spacing w:after="0" w:line="240" w:lineRule="auto"/>
        <w:jc w:val="both"/>
        <w:rPr>
          <w:rFonts w:ascii="Arial" w:hAnsi="Arial" w:cs="Arial"/>
          <w:b/>
          <w:bCs/>
          <w:sz w:val="20"/>
          <w:szCs w:val="20"/>
          <w:highlight w:val="yellow"/>
        </w:rPr>
      </w:pPr>
      <w:r w:rsidRPr="00147F90">
        <w:rPr>
          <w:rFonts w:ascii="Arial" w:hAnsi="Arial" w:cs="Arial"/>
          <w:sz w:val="20"/>
          <w:szCs w:val="20"/>
        </w:rPr>
        <w:t>on or before the deadline</w:t>
      </w:r>
      <w:r w:rsidRPr="000E2598">
        <w:rPr>
          <w:rFonts w:ascii="Arial" w:hAnsi="Arial" w:cs="Arial"/>
          <w:sz w:val="20"/>
          <w:szCs w:val="20"/>
          <w:highlight w:val="yellow"/>
        </w:rPr>
        <w:t xml:space="preserve">: </w:t>
      </w:r>
      <w:r w:rsidR="000E2598" w:rsidRPr="0025402B">
        <w:rPr>
          <w:rFonts w:ascii="Arial" w:hAnsi="Arial" w:cs="Arial"/>
          <w:b/>
          <w:sz w:val="20"/>
          <w:szCs w:val="20"/>
          <w:highlight w:val="yellow"/>
        </w:rPr>
        <w:t>July</w:t>
      </w:r>
      <w:r w:rsidR="00C937B5" w:rsidRPr="0025402B">
        <w:rPr>
          <w:rFonts w:ascii="Arial" w:hAnsi="Arial" w:cs="Arial"/>
          <w:b/>
          <w:sz w:val="20"/>
          <w:szCs w:val="20"/>
          <w:highlight w:val="yellow"/>
        </w:rPr>
        <w:t xml:space="preserve"> </w:t>
      </w:r>
      <w:r w:rsidR="00B65FD9">
        <w:rPr>
          <w:rFonts w:ascii="Arial" w:hAnsi="Arial" w:cs="Arial"/>
          <w:b/>
          <w:sz w:val="20"/>
          <w:szCs w:val="20"/>
          <w:highlight w:val="yellow"/>
        </w:rPr>
        <w:t>13</w:t>
      </w:r>
      <w:r w:rsidR="00C937B5" w:rsidRPr="0025402B">
        <w:rPr>
          <w:rFonts w:ascii="Arial" w:hAnsi="Arial" w:cs="Arial"/>
          <w:b/>
          <w:sz w:val="20"/>
          <w:szCs w:val="20"/>
          <w:highlight w:val="yellow"/>
        </w:rPr>
        <w:t>,</w:t>
      </w:r>
      <w:r w:rsidR="00CA45B7" w:rsidRPr="0025402B">
        <w:rPr>
          <w:rFonts w:ascii="Arial" w:hAnsi="Arial" w:cs="Arial"/>
          <w:b/>
          <w:sz w:val="20"/>
          <w:szCs w:val="20"/>
          <w:highlight w:val="yellow"/>
        </w:rPr>
        <w:t xml:space="preserve"> </w:t>
      </w:r>
      <w:r w:rsidRPr="0025402B">
        <w:rPr>
          <w:rFonts w:ascii="Arial" w:hAnsi="Arial" w:cs="Arial"/>
          <w:b/>
          <w:bCs/>
          <w:sz w:val="20"/>
          <w:szCs w:val="20"/>
          <w:highlight w:val="yellow"/>
        </w:rPr>
        <w:t>2023</w:t>
      </w:r>
      <w:r w:rsidRPr="00444D45">
        <w:rPr>
          <w:rFonts w:ascii="Arial" w:hAnsi="Arial" w:cs="Arial"/>
          <w:b/>
          <w:bCs/>
          <w:sz w:val="20"/>
          <w:szCs w:val="20"/>
        </w:rPr>
        <w:t>, 15:00 (GMT+6)</w:t>
      </w:r>
      <w:r w:rsidRPr="00444D45">
        <w:rPr>
          <w:rFonts w:ascii="Arial" w:hAnsi="Arial" w:cs="Arial"/>
          <w:b/>
          <w:bCs/>
          <w:i/>
          <w:iCs/>
          <w:sz w:val="20"/>
          <w:szCs w:val="20"/>
        </w:rPr>
        <w:t xml:space="preserve"> </w:t>
      </w:r>
      <w:r w:rsidRPr="001C3E78">
        <w:rPr>
          <w:rFonts w:ascii="Arial" w:hAnsi="Arial" w:cs="Arial"/>
          <w:i/>
          <w:iCs/>
          <w:sz w:val="20"/>
          <w:szCs w:val="20"/>
        </w:rPr>
        <w:t xml:space="preserve"> </w:t>
      </w:r>
    </w:p>
    <w:p w14:paraId="3AA3BC18" w14:textId="6EEB8423" w:rsidR="00772DC1" w:rsidRPr="00147F90"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Together</w:t>
      </w:r>
      <w:r>
        <w:rPr>
          <w:rFonts w:ascii="Arial" w:hAnsi="Arial" w:cs="Arial"/>
          <w:sz w:val="20"/>
          <w:szCs w:val="20"/>
        </w:rPr>
        <w:t xml:space="preserve"> with a Bid Security</w:t>
      </w:r>
      <w:r w:rsidRPr="00147F90">
        <w:rPr>
          <w:rFonts w:ascii="Arial" w:hAnsi="Arial" w:cs="Arial"/>
          <w:sz w:val="20"/>
          <w:szCs w:val="20"/>
        </w:rPr>
        <w:t xml:space="preserve"> as described in the Bidding Document.</w:t>
      </w:r>
    </w:p>
    <w:p w14:paraId="4002F7A2"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E863C8F" w14:textId="1452A1EB" w:rsidR="00772DC1" w:rsidRPr="00CC22A6" w:rsidRDefault="00772DC1" w:rsidP="00772DC1">
      <w:pPr>
        <w:spacing w:after="0" w:line="240" w:lineRule="auto"/>
        <w:ind w:left="446" w:hanging="446"/>
        <w:jc w:val="both"/>
        <w:rPr>
          <w:rFonts w:ascii="Arial" w:hAnsi="Arial" w:cs="Arial"/>
          <w:sz w:val="20"/>
          <w:szCs w:val="20"/>
        </w:rPr>
      </w:pPr>
      <w:r>
        <w:rPr>
          <w:rFonts w:ascii="Arial" w:hAnsi="Arial" w:cs="Arial"/>
          <w:sz w:val="20"/>
          <w:szCs w:val="20"/>
        </w:rPr>
        <w:t xml:space="preserve">8.    </w:t>
      </w:r>
      <w:r w:rsidRPr="00BC7029">
        <w:rPr>
          <w:rFonts w:ascii="Arial" w:hAnsi="Arial" w:cs="Arial"/>
          <w:sz w:val="20"/>
          <w:szCs w:val="20"/>
        </w:rPr>
        <w:t>Late bids will be rejected</w:t>
      </w:r>
      <w:r>
        <w:rPr>
          <w:rFonts w:ascii="Arial" w:hAnsi="Arial" w:cs="Arial"/>
          <w:sz w:val="20"/>
          <w:szCs w:val="20"/>
        </w:rPr>
        <w:t xml:space="preserve">. </w:t>
      </w:r>
      <w:r w:rsidRPr="00CC22A6">
        <w:rPr>
          <w:rFonts w:ascii="Arial" w:hAnsi="Arial" w:cs="Arial"/>
          <w:sz w:val="20"/>
          <w:szCs w:val="20"/>
        </w:rPr>
        <w:t xml:space="preserve">Bids will be opened </w:t>
      </w:r>
      <w:r>
        <w:rPr>
          <w:rFonts w:ascii="Arial" w:hAnsi="Arial" w:cs="Arial"/>
          <w:sz w:val="20"/>
          <w:szCs w:val="20"/>
        </w:rPr>
        <w:t xml:space="preserve">Technical bid </w:t>
      </w:r>
      <w:r w:rsidRPr="00CC22A6">
        <w:rPr>
          <w:rFonts w:ascii="Arial" w:hAnsi="Arial" w:cs="Arial"/>
          <w:sz w:val="20"/>
          <w:szCs w:val="20"/>
        </w:rPr>
        <w:t>immediately after the deadline for bid submission in the presence of bidders’ representatives who choose to attend.</w:t>
      </w:r>
    </w:p>
    <w:p w14:paraId="7ECE47A3" w14:textId="77777777" w:rsidR="00772DC1" w:rsidRDefault="00772DC1" w:rsidP="00772DC1">
      <w:pPr>
        <w:spacing w:after="0" w:line="240" w:lineRule="auto"/>
        <w:ind w:left="446" w:hanging="446"/>
        <w:jc w:val="both"/>
        <w:rPr>
          <w:rFonts w:ascii="Arial" w:hAnsi="Arial" w:cs="Arial"/>
          <w:sz w:val="20"/>
          <w:szCs w:val="20"/>
        </w:rPr>
      </w:pPr>
    </w:p>
    <w:p w14:paraId="4A9F24A3"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 xml:space="preserve">9. </w:t>
      </w:r>
      <w:r>
        <w:rPr>
          <w:rFonts w:ascii="Arial" w:hAnsi="Arial" w:cs="Arial"/>
          <w:sz w:val="20"/>
          <w:szCs w:val="20"/>
        </w:rPr>
        <w:tab/>
      </w:r>
      <w:r w:rsidRPr="00BC7029">
        <w:rPr>
          <w:rFonts w:ascii="Arial" w:hAnsi="Arial" w:cs="Arial"/>
          <w:sz w:val="20"/>
          <w:szCs w:val="20"/>
        </w:rPr>
        <w:t>Financial bids will be opened after the signing of the Technical Evaluation Report, in the presence of bidders' representatives, who will be invited.</w:t>
      </w:r>
    </w:p>
    <w:p w14:paraId="564D54C2" w14:textId="77777777" w:rsidR="00772DC1" w:rsidRPr="00BC7029" w:rsidRDefault="00772DC1" w:rsidP="00772DC1">
      <w:pPr>
        <w:spacing w:after="0" w:line="240" w:lineRule="auto"/>
        <w:ind w:left="446" w:hanging="446"/>
        <w:jc w:val="both"/>
        <w:rPr>
          <w:rFonts w:ascii="Arial" w:hAnsi="Arial" w:cs="Arial"/>
          <w:sz w:val="20"/>
          <w:szCs w:val="20"/>
        </w:rPr>
      </w:pPr>
    </w:p>
    <w:p w14:paraId="6FB9849E"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10.</w:t>
      </w:r>
      <w:r w:rsidRPr="00BC7029">
        <w:rPr>
          <w:rFonts w:ascii="Arial" w:hAnsi="Arial" w:cs="Arial"/>
          <w:sz w:val="20"/>
          <w:szCs w:val="20"/>
        </w:rPr>
        <w:tab/>
        <w:t>The Project Implementation Unit of the Sector Development Project: Skills for Inclusive Growth under the Ministry of Education and Science of the Kyrgyz Republic will not be responsible for any costs or expenses incurred by bidders in connection with the preparation or delivery of bids.</w:t>
      </w:r>
    </w:p>
    <w:p w14:paraId="7DDD0F9F" w14:textId="77777777" w:rsidR="00F1435F" w:rsidRPr="009231EB" w:rsidRDefault="00522412" w:rsidP="009231EB">
      <w:pPr>
        <w:spacing w:after="0" w:line="240" w:lineRule="auto"/>
        <w:ind w:left="446" w:hanging="446"/>
        <w:jc w:val="both"/>
        <w:rPr>
          <w:rFonts w:ascii="Arial" w:eastAsiaTheme="minorHAnsi" w:hAnsi="Arial" w:cs="Arial"/>
          <w:sz w:val="20"/>
          <w:szCs w:val="20"/>
        </w:rPr>
      </w:pPr>
    </w:p>
    <w:sectPr w:rsidR="00F1435F" w:rsidRPr="00923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BB16C" w14:textId="77777777" w:rsidR="00522412" w:rsidRDefault="00522412" w:rsidP="00DE2D47">
      <w:pPr>
        <w:spacing w:after="0" w:line="240" w:lineRule="auto"/>
      </w:pPr>
      <w:r>
        <w:separator/>
      </w:r>
    </w:p>
  </w:endnote>
  <w:endnote w:type="continuationSeparator" w:id="0">
    <w:p w14:paraId="69808536" w14:textId="77777777" w:rsidR="00522412" w:rsidRDefault="00522412" w:rsidP="00DE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Light">
    <w:altName w:val="Arial"/>
    <w:panose1 w:val="00000000000000000000"/>
    <w:charset w:val="00"/>
    <w:family w:val="modern"/>
    <w:notTrueType/>
    <w:pitch w:val="variable"/>
    <w:sig w:usb0="A10000FF" w:usb1="5000005B" w:usb2="00000000" w:usb3="00000000" w:csb0="0000009B" w:csb1="00000000"/>
  </w:font>
  <w:font w:name="Ideal Sans Semibold">
    <w:altName w:val="Arial"/>
    <w:panose1 w:val="00000000000000000000"/>
    <w:charset w:val="00"/>
    <w:family w:val="modern"/>
    <w:notTrueType/>
    <w:pitch w:val="variable"/>
    <w:sig w:usb0="A10000FF" w:usb1="5000005B" w:usb2="00000000" w:usb3="00000000" w:csb0="0000009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5A3B" w14:textId="77777777" w:rsidR="00522412" w:rsidRDefault="00522412" w:rsidP="00DE2D47">
      <w:pPr>
        <w:spacing w:after="0" w:line="240" w:lineRule="auto"/>
      </w:pPr>
      <w:r>
        <w:separator/>
      </w:r>
    </w:p>
  </w:footnote>
  <w:footnote w:type="continuationSeparator" w:id="0">
    <w:p w14:paraId="596D654F" w14:textId="77777777" w:rsidR="00522412" w:rsidRDefault="00522412" w:rsidP="00DE2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B7741"/>
    <w:multiLevelType w:val="hybridMultilevel"/>
    <w:tmpl w:val="8D625C70"/>
    <w:lvl w:ilvl="0" w:tplc="0419000B">
      <w:start w:val="1"/>
      <w:numFmt w:val="bullet"/>
      <w:lvlText w:val=""/>
      <w:lvlJc w:val="left"/>
      <w:pPr>
        <w:ind w:left="1166" w:hanging="360"/>
      </w:pPr>
      <w:rPr>
        <w:rFonts w:ascii="Wingdings" w:hAnsi="Wingdings"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 w15:restartNumberingAfterBreak="0">
    <w:nsid w:val="334935EC"/>
    <w:multiLevelType w:val="hybridMultilevel"/>
    <w:tmpl w:val="CE3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28C5"/>
    <w:multiLevelType w:val="hybridMultilevel"/>
    <w:tmpl w:val="923C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879A0"/>
    <w:multiLevelType w:val="hybridMultilevel"/>
    <w:tmpl w:val="7C0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CA5"/>
    <w:multiLevelType w:val="hybridMultilevel"/>
    <w:tmpl w:val="1BA0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7"/>
    <w:rsid w:val="000503DE"/>
    <w:rsid w:val="000E2598"/>
    <w:rsid w:val="00120CAF"/>
    <w:rsid w:val="001531DA"/>
    <w:rsid w:val="001B055D"/>
    <w:rsid w:val="001D7AAC"/>
    <w:rsid w:val="0025402B"/>
    <w:rsid w:val="00291D6D"/>
    <w:rsid w:val="002A0C44"/>
    <w:rsid w:val="002D2A76"/>
    <w:rsid w:val="002F491B"/>
    <w:rsid w:val="0039103A"/>
    <w:rsid w:val="00470D04"/>
    <w:rsid w:val="00494574"/>
    <w:rsid w:val="00507E88"/>
    <w:rsid w:val="00522412"/>
    <w:rsid w:val="005A2E28"/>
    <w:rsid w:val="005F4F86"/>
    <w:rsid w:val="00651160"/>
    <w:rsid w:val="00685C50"/>
    <w:rsid w:val="006D6958"/>
    <w:rsid w:val="00772DC1"/>
    <w:rsid w:val="007D7D1F"/>
    <w:rsid w:val="007E6197"/>
    <w:rsid w:val="00837829"/>
    <w:rsid w:val="008A1502"/>
    <w:rsid w:val="008E19EB"/>
    <w:rsid w:val="009231EB"/>
    <w:rsid w:val="00A2478E"/>
    <w:rsid w:val="00A97C59"/>
    <w:rsid w:val="00B65FD9"/>
    <w:rsid w:val="00B70D26"/>
    <w:rsid w:val="00BA08A5"/>
    <w:rsid w:val="00BF4428"/>
    <w:rsid w:val="00C65F2C"/>
    <w:rsid w:val="00C937B5"/>
    <w:rsid w:val="00CA19EF"/>
    <w:rsid w:val="00CA4001"/>
    <w:rsid w:val="00CA45B7"/>
    <w:rsid w:val="00CB7AA8"/>
    <w:rsid w:val="00D13F55"/>
    <w:rsid w:val="00D165AB"/>
    <w:rsid w:val="00DB662E"/>
    <w:rsid w:val="00DD661A"/>
    <w:rsid w:val="00DE2D47"/>
    <w:rsid w:val="00E7729F"/>
    <w:rsid w:val="00EB5523"/>
    <w:rsid w:val="00EC072E"/>
    <w:rsid w:val="00EC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2FC"/>
  <w15:chartTrackingRefBased/>
  <w15:docId w15:val="{8388D063-9FF7-47EB-BEA4-0B3ACE9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BDIdealSansMedium">
    <w:name w:val="SBD_IdealSansMedium"/>
    <w:uiPriority w:val="99"/>
    <w:rsid w:val="00DE2D47"/>
    <w:rPr>
      <w:rFonts w:ascii="Ideal Sans Medium" w:hAnsi="Ideal Sans Medium"/>
    </w:rPr>
  </w:style>
  <w:style w:type="paragraph" w:customStyle="1" w:styleId="SBDBTnospace">
    <w:name w:val="SBD_BT no space"/>
    <w:basedOn w:val="a"/>
    <w:uiPriority w:val="99"/>
    <w:rsid w:val="00DE2D47"/>
    <w:pPr>
      <w:suppressAutoHyphens/>
      <w:autoSpaceDE w:val="0"/>
      <w:autoSpaceDN w:val="0"/>
      <w:adjustRightInd w:val="0"/>
      <w:spacing w:after="0" w:line="260" w:lineRule="atLeast"/>
      <w:jc w:val="both"/>
      <w:textAlignment w:val="center"/>
    </w:pPr>
    <w:rPr>
      <w:rFonts w:ascii="Ideal Sans Light" w:hAnsi="Ideal Sans Light" w:cs="Ideal Sans Light"/>
      <w:color w:val="000000"/>
      <w:w w:val="95"/>
      <w:sz w:val="21"/>
      <w:szCs w:val="21"/>
    </w:rPr>
  </w:style>
  <w:style w:type="paragraph" w:customStyle="1" w:styleId="SBDSectiontitle">
    <w:name w:val="SBD_Section title"/>
    <w:basedOn w:val="a"/>
    <w:uiPriority w:val="99"/>
    <w:rsid w:val="00DE2D47"/>
    <w:pPr>
      <w:suppressAutoHyphens/>
      <w:autoSpaceDE w:val="0"/>
      <w:autoSpaceDN w:val="0"/>
      <w:adjustRightInd w:val="0"/>
      <w:spacing w:before="200" w:after="200" w:line="288" w:lineRule="auto"/>
      <w:jc w:val="center"/>
      <w:textAlignment w:val="center"/>
    </w:pPr>
    <w:rPr>
      <w:rFonts w:ascii="Ideal Sans Semibold" w:hAnsi="Ideal Sans Semibold" w:cs="Ideal Sans Semibold"/>
      <w:color w:val="595959"/>
      <w:w w:val="95"/>
      <w:sz w:val="44"/>
      <w:szCs w:val="44"/>
    </w:rPr>
  </w:style>
  <w:style w:type="character" w:customStyle="1" w:styleId="SBDsmallitalic">
    <w:name w:val="SBD_small italic"/>
    <w:uiPriority w:val="99"/>
    <w:rsid w:val="00DE2D47"/>
    <w:rPr>
      <w:i/>
      <w:iCs/>
      <w:sz w:val="18"/>
      <w:szCs w:val="18"/>
    </w:rPr>
  </w:style>
  <w:style w:type="paragraph" w:customStyle="1" w:styleId="SBDFN">
    <w:name w:val="SBD_FN"/>
    <w:basedOn w:val="a"/>
    <w:next w:val="a"/>
    <w:uiPriority w:val="99"/>
    <w:rsid w:val="00DE2D47"/>
    <w:pPr>
      <w:suppressAutoHyphens/>
      <w:autoSpaceDE w:val="0"/>
      <w:autoSpaceDN w:val="0"/>
      <w:adjustRightInd w:val="0"/>
      <w:spacing w:after="0" w:line="288" w:lineRule="auto"/>
      <w:ind w:left="432" w:hanging="432"/>
      <w:jc w:val="both"/>
      <w:textAlignment w:val="center"/>
    </w:pPr>
    <w:rPr>
      <w:rFonts w:ascii="Ideal Sans Light" w:hAnsi="Ideal Sans Light" w:cs="Ideal Sans Light"/>
      <w:color w:val="000000"/>
      <w:w w:val="95"/>
      <w:sz w:val="18"/>
      <w:szCs w:val="18"/>
    </w:rPr>
  </w:style>
  <w:style w:type="character" w:styleId="a3">
    <w:name w:val="footnote reference"/>
    <w:uiPriority w:val="99"/>
    <w:unhideWhenUsed/>
    <w:rsid w:val="00DE2D47"/>
    <w:rPr>
      <w:vertAlign w:val="superscript"/>
    </w:rPr>
  </w:style>
  <w:style w:type="paragraph" w:styleId="a4">
    <w:name w:val="List Paragraph"/>
    <w:basedOn w:val="a"/>
    <w:uiPriority w:val="34"/>
    <w:qFormat/>
    <w:rsid w:val="009231EB"/>
    <w:pPr>
      <w:ind w:left="720"/>
      <w:contextualSpacing/>
    </w:pPr>
  </w:style>
  <w:style w:type="paragraph" w:styleId="a5">
    <w:name w:val="Revision"/>
    <w:hidden/>
    <w:uiPriority w:val="99"/>
    <w:semiHidden/>
    <w:rsid w:val="002F491B"/>
    <w:pPr>
      <w:spacing w:after="0" w:line="240" w:lineRule="auto"/>
    </w:pPr>
    <w:rPr>
      <w:rFonts w:ascii="Calibri" w:eastAsia="Calibri" w:hAnsi="Calibri" w:cs="Times New Roman"/>
    </w:rPr>
  </w:style>
  <w:style w:type="paragraph" w:customStyle="1" w:styleId="gmail-msobodytext2mailrucssattributepostfix">
    <w:name w:val="gmail-msobodytext2_mailru_css_attribute_postfix"/>
    <w:basedOn w:val="a"/>
    <w:rsid w:val="00772DC1"/>
    <w:pPr>
      <w:spacing w:before="100" w:beforeAutospacing="1" w:after="100" w:afterAutospacing="1" w:line="240" w:lineRule="auto"/>
    </w:pPr>
    <w:rPr>
      <w:rFonts w:ascii="Times New Roman" w:eastAsia="Times New Roman" w:hAnsi="Times New Roman"/>
      <w:sz w:val="24"/>
      <w:szCs w:val="24"/>
    </w:rPr>
  </w:style>
  <w:style w:type="character" w:customStyle="1" w:styleId="js-phone-number">
    <w:name w:val="js-phone-number"/>
    <w:basedOn w:val="a0"/>
    <w:rsid w:val="00772DC1"/>
  </w:style>
  <w:style w:type="character" w:styleId="a6">
    <w:name w:val="Hyperlink"/>
    <w:basedOn w:val="a0"/>
    <w:uiPriority w:val="99"/>
    <w:semiHidden/>
    <w:unhideWhenUsed/>
    <w:rsid w:val="0077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procurement5002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b.org/site/business-opportunities/operational-procurement/goods-services/bidding-procedures" TargetMode="External"/><Relationship Id="rId12" Type="http://schemas.openxmlformats.org/officeDocument/2006/relationships/hyperlink" Target="mailto:procurement50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utvet@gmail.com" TargetMode="External"/><Relationship Id="rId5" Type="http://schemas.openxmlformats.org/officeDocument/2006/relationships/footnotes" Target="footnotes.xml"/><Relationship Id="rId10" Type="http://schemas.openxmlformats.org/officeDocument/2006/relationships/hyperlink" Target="mailto:procurement50024@gmail.com" TargetMode="External"/><Relationship Id="rId4" Type="http://schemas.openxmlformats.org/officeDocument/2006/relationships/webSettings" Target="webSettings.xml"/><Relationship Id="rId9" Type="http://schemas.openxmlformats.org/officeDocument/2006/relationships/hyperlink" Target="mailto:piutv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575</Words>
  <Characters>3279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IFB for Works - Small Contracts</vt:lpstr>
      <vt:lpstr/>
    </vt:vector>
  </TitlesOfParts>
  <Company>Asian Development Bank</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for Works - Small Contracts</dc:title>
  <dc:subject>IFB Small Works</dc:subject>
  <dc:creator>Asian Development Bank</dc:creator>
  <cp:keywords>IFB; ICB; Small Works</cp:keywords>
  <dc:description/>
  <cp:lastModifiedBy>Пользователь</cp:lastModifiedBy>
  <cp:revision>28</cp:revision>
  <dcterms:created xsi:type="dcterms:W3CDTF">2018-06-25T07:54:00Z</dcterms:created>
  <dcterms:modified xsi:type="dcterms:W3CDTF">2023-06-14T11:35:00Z</dcterms:modified>
  <cp:category>PPFD</cp:category>
</cp:coreProperties>
</file>