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A0774" w14:textId="77777777" w:rsidR="002916C1" w:rsidRDefault="002916C1" w:rsidP="00B03D0F">
      <w:pPr>
        <w:jc w:val="center"/>
        <w:rPr>
          <w:rFonts w:eastAsiaTheme="minorHAnsi" w:cstheme="minorBidi"/>
          <w:b/>
          <w:sz w:val="22"/>
          <w:szCs w:val="22"/>
          <w:lang w:bidi="ar-SA"/>
        </w:rPr>
      </w:pPr>
    </w:p>
    <w:p w14:paraId="663CD1C4" w14:textId="77777777" w:rsidR="00B03D0F" w:rsidRPr="00B03D0F" w:rsidRDefault="00B03D0F" w:rsidP="00B03D0F">
      <w:pPr>
        <w:jc w:val="center"/>
        <w:rPr>
          <w:rFonts w:eastAsiaTheme="minorHAnsi" w:cstheme="minorBidi"/>
          <w:b/>
          <w:sz w:val="22"/>
          <w:szCs w:val="22"/>
          <w:lang w:bidi="ar-SA"/>
        </w:rPr>
      </w:pPr>
      <w:proofErr w:type="spellStart"/>
      <w:r w:rsidRPr="00B03D0F">
        <w:rPr>
          <w:rFonts w:eastAsiaTheme="minorHAnsi" w:cstheme="minorBidi"/>
          <w:b/>
          <w:sz w:val="22"/>
          <w:szCs w:val="22"/>
          <w:lang w:bidi="ar-SA"/>
        </w:rPr>
        <w:t>Кыргызская</w:t>
      </w:r>
      <w:proofErr w:type="spellEnd"/>
      <w:r w:rsidRPr="00B03D0F">
        <w:rPr>
          <w:rFonts w:eastAsiaTheme="minorHAnsi" w:cstheme="minorBidi"/>
          <w:b/>
          <w:sz w:val="22"/>
          <w:szCs w:val="22"/>
          <w:lang w:bidi="ar-SA"/>
        </w:rPr>
        <w:t xml:space="preserve"> Республика</w:t>
      </w:r>
    </w:p>
    <w:p w14:paraId="46484A4F" w14:textId="77777777" w:rsidR="00B03D0F" w:rsidRPr="00B03D0F" w:rsidRDefault="00B03D0F" w:rsidP="00B03D0F">
      <w:pPr>
        <w:jc w:val="center"/>
        <w:rPr>
          <w:rFonts w:eastAsiaTheme="minorHAnsi" w:cstheme="minorBidi"/>
          <w:b/>
          <w:sz w:val="22"/>
          <w:szCs w:val="22"/>
          <w:lang w:bidi="ar-SA"/>
        </w:rPr>
      </w:pPr>
    </w:p>
    <w:p w14:paraId="5E578713" w14:textId="77777777" w:rsidR="00B03D0F" w:rsidRPr="00B03D0F" w:rsidRDefault="00B03D0F" w:rsidP="00B03D0F">
      <w:pPr>
        <w:suppressAutoHyphens/>
        <w:jc w:val="center"/>
        <w:rPr>
          <w:rFonts w:eastAsiaTheme="minorHAnsi" w:cstheme="minorBidi"/>
          <w:b/>
          <w:sz w:val="22"/>
          <w:szCs w:val="22"/>
          <w:lang w:eastAsia="ru-RU" w:bidi="ar-SA"/>
        </w:rPr>
      </w:pPr>
      <w:r w:rsidRPr="00B03D0F">
        <w:rPr>
          <w:rFonts w:eastAsiaTheme="minorHAnsi" w:cstheme="minorBidi"/>
          <w:b/>
          <w:sz w:val="22"/>
          <w:szCs w:val="22"/>
          <w:lang w:eastAsia="ru-RU" w:bidi="ar-SA"/>
        </w:rPr>
        <w:t>Проект ГПЦО «Укрепление основ обучения»</w:t>
      </w:r>
    </w:p>
    <w:p w14:paraId="5EE5BD97" w14:textId="77777777" w:rsidR="00B03D0F" w:rsidRPr="00B03D0F" w:rsidRDefault="00B03D0F" w:rsidP="00B03D0F">
      <w:pPr>
        <w:suppressAutoHyphens/>
        <w:jc w:val="center"/>
        <w:rPr>
          <w:rFonts w:eastAsiaTheme="minorHAnsi" w:cstheme="minorBidi"/>
          <w:bCs/>
          <w:sz w:val="22"/>
          <w:szCs w:val="22"/>
          <w:lang w:eastAsia="ru-RU" w:bidi="ar-SA"/>
        </w:rPr>
      </w:pPr>
    </w:p>
    <w:p w14:paraId="2EA733F5" w14:textId="77777777" w:rsidR="00B03D0F" w:rsidRPr="00B03D0F" w:rsidRDefault="00B03D0F" w:rsidP="007D42D3">
      <w:pPr>
        <w:suppressAutoHyphens/>
        <w:jc w:val="center"/>
        <w:rPr>
          <w:rFonts w:eastAsiaTheme="minorHAnsi" w:cstheme="minorBidi"/>
          <w:b/>
          <w:bCs/>
          <w:sz w:val="22"/>
          <w:szCs w:val="22"/>
          <w:lang w:eastAsia="ru-RU" w:bidi="ar-SA"/>
        </w:rPr>
      </w:pPr>
      <w:r w:rsidRPr="00B03D0F">
        <w:rPr>
          <w:rFonts w:eastAsiaTheme="minorHAnsi" w:cstheme="minorBidi"/>
          <w:b/>
          <w:bCs/>
          <w:sz w:val="22"/>
          <w:szCs w:val="22"/>
          <w:lang w:eastAsia="ru-RU" w:bidi="ar-SA"/>
        </w:rPr>
        <w:t xml:space="preserve">ТЕХНИЧЕСКОЕ ЗАДАНИЕ </w:t>
      </w:r>
      <w:r w:rsidR="007D42D3">
        <w:rPr>
          <w:rFonts w:eastAsiaTheme="minorHAnsi" w:cstheme="minorBidi"/>
          <w:b/>
          <w:bCs/>
          <w:sz w:val="22"/>
          <w:szCs w:val="22"/>
          <w:lang w:eastAsia="ru-RU" w:bidi="ar-SA"/>
        </w:rPr>
        <w:t>№</w:t>
      </w:r>
      <w:r w:rsidR="007D42D3" w:rsidRPr="007D42D3">
        <w:rPr>
          <w:b/>
          <w:bCs/>
          <w:lang w:eastAsia="ru-RU"/>
        </w:rPr>
        <w:t xml:space="preserve"> </w:t>
      </w:r>
      <w:r w:rsidR="007D42D3" w:rsidRPr="006A66E9">
        <w:rPr>
          <w:b/>
          <w:bCs/>
          <w:lang w:eastAsia="ru-RU"/>
        </w:rPr>
        <w:t>KG/GPE/CS/IC-04</w:t>
      </w:r>
      <w:r w:rsidR="008B6431">
        <w:rPr>
          <w:rFonts w:eastAsiaTheme="minorHAnsi" w:cstheme="minorBidi"/>
          <w:b/>
          <w:bCs/>
          <w:sz w:val="22"/>
          <w:szCs w:val="22"/>
          <w:lang w:eastAsia="ru-RU" w:bidi="ar-SA"/>
        </w:rPr>
        <w:t xml:space="preserve"> </w:t>
      </w:r>
    </w:p>
    <w:p w14:paraId="5F80F945" w14:textId="77777777" w:rsidR="00B03D0F" w:rsidRPr="00B03D0F" w:rsidRDefault="00B03D0F" w:rsidP="00B03D0F">
      <w:pPr>
        <w:suppressAutoHyphens/>
        <w:jc w:val="center"/>
        <w:rPr>
          <w:rFonts w:eastAsiaTheme="minorHAnsi" w:cstheme="minorBidi"/>
          <w:b/>
          <w:bCs/>
          <w:sz w:val="22"/>
          <w:szCs w:val="22"/>
          <w:lang w:eastAsia="ru-RU" w:bidi="ar-SA"/>
        </w:rPr>
      </w:pPr>
    </w:p>
    <w:p w14:paraId="71E7BFE7" w14:textId="77777777" w:rsidR="00B03D0F" w:rsidRDefault="00737240" w:rsidP="00B03D0F">
      <w:pPr>
        <w:jc w:val="center"/>
        <w:rPr>
          <w:rFonts w:eastAsiaTheme="minorHAnsi" w:cstheme="minorBidi"/>
          <w:b/>
          <w:sz w:val="22"/>
          <w:szCs w:val="22"/>
          <w:lang w:bidi="ar-SA"/>
        </w:rPr>
      </w:pPr>
      <w:r>
        <w:rPr>
          <w:rFonts w:eastAsiaTheme="minorHAnsi" w:cstheme="minorBidi"/>
          <w:b/>
          <w:sz w:val="22"/>
          <w:szCs w:val="22"/>
          <w:lang w:bidi="ar-SA"/>
        </w:rPr>
        <w:t>Международный</w:t>
      </w:r>
      <w:r w:rsidR="00B03D0F">
        <w:rPr>
          <w:rFonts w:eastAsiaTheme="minorHAnsi" w:cstheme="minorBidi"/>
          <w:b/>
          <w:sz w:val="22"/>
          <w:szCs w:val="22"/>
          <w:lang w:bidi="ar-SA"/>
        </w:rPr>
        <w:t xml:space="preserve"> </w:t>
      </w:r>
      <w:r>
        <w:rPr>
          <w:rFonts w:eastAsiaTheme="minorHAnsi" w:cstheme="minorBidi"/>
          <w:b/>
          <w:sz w:val="22"/>
          <w:szCs w:val="22"/>
          <w:lang w:bidi="ar-SA"/>
        </w:rPr>
        <w:t>консультант по</w:t>
      </w:r>
      <w:r w:rsidRPr="00B03D0F">
        <w:rPr>
          <w:rFonts w:eastAsiaTheme="minorHAnsi" w:cstheme="minorBidi"/>
          <w:b/>
          <w:sz w:val="22"/>
          <w:szCs w:val="22"/>
          <w:lang w:bidi="ar-SA"/>
        </w:rPr>
        <w:t xml:space="preserve"> </w:t>
      </w:r>
      <w:r w:rsidR="00610170">
        <w:rPr>
          <w:rFonts w:eastAsiaTheme="minorHAnsi" w:cstheme="minorBidi"/>
          <w:b/>
          <w:sz w:val="22"/>
          <w:szCs w:val="22"/>
          <w:lang w:bidi="ar-SA"/>
        </w:rPr>
        <w:t>разработке механизмов</w:t>
      </w:r>
      <w:r>
        <w:rPr>
          <w:rFonts w:eastAsiaTheme="minorHAnsi" w:cstheme="minorBidi"/>
          <w:b/>
          <w:sz w:val="22"/>
          <w:szCs w:val="22"/>
          <w:lang w:bidi="ar-SA"/>
        </w:rPr>
        <w:t xml:space="preserve"> </w:t>
      </w:r>
      <w:r w:rsidR="00B03D0F">
        <w:rPr>
          <w:rFonts w:eastAsiaTheme="minorHAnsi" w:cstheme="minorBidi"/>
          <w:b/>
          <w:sz w:val="22"/>
          <w:szCs w:val="22"/>
          <w:lang w:bidi="ar-SA"/>
        </w:rPr>
        <w:t>ГЧП</w:t>
      </w:r>
      <w:r w:rsidR="002B2580">
        <w:rPr>
          <w:rFonts w:eastAsiaTheme="minorHAnsi" w:cstheme="minorBidi"/>
          <w:b/>
          <w:sz w:val="22"/>
          <w:szCs w:val="22"/>
          <w:lang w:bidi="ar-SA"/>
        </w:rPr>
        <w:t xml:space="preserve"> в секторе дошкольного</w:t>
      </w:r>
      <w:r>
        <w:rPr>
          <w:rFonts w:eastAsiaTheme="minorHAnsi" w:cstheme="minorBidi"/>
          <w:b/>
          <w:sz w:val="22"/>
          <w:szCs w:val="22"/>
          <w:lang w:bidi="ar-SA"/>
        </w:rPr>
        <w:t xml:space="preserve"> образования</w:t>
      </w:r>
    </w:p>
    <w:p w14:paraId="62B9FA13" w14:textId="77777777" w:rsidR="00DF316C" w:rsidRDefault="00DF316C" w:rsidP="00DF316C">
      <w:pPr>
        <w:rPr>
          <w:rFonts w:eastAsiaTheme="minorHAnsi" w:cstheme="minorBidi"/>
          <w:b/>
          <w:sz w:val="22"/>
          <w:szCs w:val="22"/>
          <w:lang w:bidi="ar-SA"/>
        </w:rPr>
      </w:pPr>
    </w:p>
    <w:p w14:paraId="13BBA02B" w14:textId="77777777" w:rsidR="00B03D0F" w:rsidRPr="00B03D0F" w:rsidRDefault="00B03D0F" w:rsidP="00B03D0F">
      <w:pPr>
        <w:ind w:left="284"/>
        <w:jc w:val="both"/>
        <w:rPr>
          <w:rFonts w:eastAsia="Times New Roman" w:cstheme="minorBidi"/>
          <w:b/>
          <w:sz w:val="22"/>
          <w:szCs w:val="22"/>
          <w:lang w:bidi="ar-SA"/>
        </w:rPr>
      </w:pPr>
    </w:p>
    <w:p w14:paraId="1FFC4F5D" w14:textId="6AA4E80A" w:rsidR="00B03D0F" w:rsidRPr="00B03D0F" w:rsidRDefault="009944F5" w:rsidP="00F50BA4">
      <w:pPr>
        <w:jc w:val="both"/>
        <w:rPr>
          <w:rFonts w:cstheme="minorBidi"/>
          <w:sz w:val="22"/>
          <w:szCs w:val="22"/>
          <w:lang w:bidi="ar-SA"/>
        </w:rPr>
      </w:pPr>
      <w:r>
        <w:rPr>
          <w:rFonts w:eastAsiaTheme="minorHAnsi" w:cstheme="minorBidi"/>
          <w:b/>
          <w:sz w:val="22"/>
          <w:szCs w:val="22"/>
          <w:lang w:val="en-CA" w:bidi="ar-SA"/>
        </w:rPr>
        <w:t>l</w:t>
      </w:r>
      <w:r w:rsidR="00B03D0F" w:rsidRPr="00B03D0F">
        <w:rPr>
          <w:rFonts w:eastAsiaTheme="minorHAnsi" w:cstheme="minorBidi"/>
          <w:b/>
          <w:sz w:val="22"/>
          <w:szCs w:val="22"/>
          <w:lang w:bidi="ar-SA"/>
        </w:rPr>
        <w:t>. Основные цели и задачи:</w:t>
      </w:r>
    </w:p>
    <w:p w14:paraId="2D7D700A" w14:textId="77777777" w:rsidR="009338C0" w:rsidRPr="009338C0" w:rsidRDefault="00B03D0F" w:rsidP="009338C0">
      <w:pPr>
        <w:spacing w:before="120"/>
        <w:jc w:val="both"/>
        <w:rPr>
          <w:rFonts w:eastAsia="Times New Roman"/>
          <w:lang w:bidi="ar-SA"/>
        </w:rPr>
      </w:pPr>
      <w:r w:rsidRPr="00B03D0F">
        <w:rPr>
          <w:rFonts w:eastAsiaTheme="minorHAnsi" w:cstheme="minorBidi"/>
          <w:sz w:val="22"/>
          <w:szCs w:val="22"/>
          <w:lang w:bidi="ar-SA"/>
        </w:rPr>
        <w:t xml:space="preserve">а) </w:t>
      </w:r>
      <w:proofErr w:type="gramStart"/>
      <w:r w:rsidR="003407E6" w:rsidRPr="00B5688E">
        <w:rPr>
          <w:rFonts w:eastAsia="Times New Roman"/>
          <w:lang w:eastAsia="ru-RU"/>
        </w:rPr>
        <w:t>В</w:t>
      </w:r>
      <w:proofErr w:type="gramEnd"/>
      <w:r w:rsidR="003407E6" w:rsidRPr="00B5688E">
        <w:rPr>
          <w:rFonts w:eastAsia="Times New Roman"/>
          <w:lang w:eastAsia="ru-RU"/>
        </w:rPr>
        <w:t xml:space="preserve"> рамках данного технического задания международный консультант окажет техническую поддержку </w:t>
      </w:r>
      <w:r w:rsidRPr="00B03D0F">
        <w:rPr>
          <w:rFonts w:eastAsiaTheme="minorHAnsi" w:cstheme="minorBidi"/>
          <w:sz w:val="22"/>
          <w:szCs w:val="22"/>
          <w:lang w:bidi="ar-SA"/>
        </w:rPr>
        <w:t xml:space="preserve">Министерству образования и науки </w:t>
      </w:r>
      <w:proofErr w:type="spellStart"/>
      <w:r w:rsidR="007B45BC" w:rsidRPr="00B03D0F">
        <w:rPr>
          <w:rFonts w:eastAsiaTheme="minorHAnsi" w:cstheme="minorBidi"/>
          <w:sz w:val="22"/>
          <w:szCs w:val="22"/>
          <w:lang w:bidi="ar-SA"/>
        </w:rPr>
        <w:t>Кыргызской</w:t>
      </w:r>
      <w:proofErr w:type="spellEnd"/>
      <w:r w:rsidR="007B45BC">
        <w:rPr>
          <w:rFonts w:eastAsiaTheme="minorHAnsi" w:cstheme="minorBidi"/>
          <w:sz w:val="22"/>
          <w:szCs w:val="22"/>
          <w:lang w:bidi="ar-SA"/>
        </w:rPr>
        <w:t xml:space="preserve"> </w:t>
      </w:r>
      <w:r w:rsidR="007B45BC" w:rsidRPr="00B03D0F">
        <w:rPr>
          <w:rFonts w:eastAsiaTheme="minorHAnsi" w:cstheme="minorBidi"/>
          <w:sz w:val="22"/>
          <w:szCs w:val="22"/>
          <w:lang w:bidi="ar-SA"/>
        </w:rPr>
        <w:t>Республики</w:t>
      </w:r>
      <w:r w:rsidR="007B45BC">
        <w:rPr>
          <w:rFonts w:eastAsiaTheme="minorHAnsi" w:cstheme="minorBidi"/>
          <w:sz w:val="22"/>
          <w:szCs w:val="22"/>
          <w:lang w:bidi="ar-SA"/>
        </w:rPr>
        <w:t xml:space="preserve"> </w:t>
      </w:r>
      <w:r w:rsidR="001E4CCE">
        <w:rPr>
          <w:rFonts w:eastAsiaTheme="minorHAnsi" w:cstheme="minorBidi"/>
          <w:sz w:val="22"/>
          <w:szCs w:val="22"/>
          <w:lang w:bidi="ar-SA"/>
        </w:rPr>
        <w:t>(МОН КР),</w:t>
      </w:r>
      <w:r w:rsidRPr="00B03D0F">
        <w:rPr>
          <w:rFonts w:eastAsiaTheme="minorHAnsi" w:cstheme="minorBidi"/>
          <w:sz w:val="22"/>
          <w:szCs w:val="22"/>
          <w:lang w:bidi="ar-SA"/>
        </w:rPr>
        <w:t xml:space="preserve"> Министерству экономики </w:t>
      </w:r>
      <w:r w:rsidR="002D3E57">
        <w:rPr>
          <w:rFonts w:eastAsiaTheme="minorHAnsi" w:cstheme="minorBidi"/>
          <w:sz w:val="22"/>
          <w:szCs w:val="22"/>
          <w:lang w:bidi="ar-SA"/>
        </w:rPr>
        <w:t xml:space="preserve">и коммерции </w:t>
      </w:r>
      <w:proofErr w:type="spellStart"/>
      <w:r w:rsidRPr="00B03D0F">
        <w:rPr>
          <w:rFonts w:eastAsiaTheme="minorHAnsi" w:cstheme="minorBidi"/>
          <w:sz w:val="22"/>
          <w:szCs w:val="22"/>
          <w:lang w:bidi="ar-SA"/>
        </w:rPr>
        <w:t>Кыргызской</w:t>
      </w:r>
      <w:proofErr w:type="spellEnd"/>
      <w:r w:rsidRPr="00B03D0F">
        <w:rPr>
          <w:rFonts w:eastAsiaTheme="minorHAnsi" w:cstheme="minorBidi"/>
          <w:sz w:val="22"/>
          <w:szCs w:val="22"/>
          <w:lang w:bidi="ar-SA"/>
        </w:rPr>
        <w:t xml:space="preserve"> Республики (</w:t>
      </w:r>
      <w:proofErr w:type="spellStart"/>
      <w:r w:rsidRPr="00B03D0F">
        <w:rPr>
          <w:rFonts w:eastAsiaTheme="minorHAnsi" w:cstheme="minorBidi"/>
          <w:sz w:val="22"/>
          <w:szCs w:val="22"/>
          <w:lang w:bidi="ar-SA"/>
        </w:rPr>
        <w:t>МЭ</w:t>
      </w:r>
      <w:r w:rsidR="00D72AAC">
        <w:rPr>
          <w:rFonts w:eastAsiaTheme="minorHAnsi" w:cstheme="minorBidi"/>
          <w:sz w:val="22"/>
          <w:szCs w:val="22"/>
          <w:lang w:bidi="ar-SA"/>
        </w:rPr>
        <w:t>и</w:t>
      </w:r>
      <w:r w:rsidR="001E4CCE">
        <w:rPr>
          <w:rFonts w:eastAsiaTheme="minorHAnsi" w:cstheme="minorBidi"/>
          <w:sz w:val="22"/>
          <w:szCs w:val="22"/>
          <w:lang w:bidi="ar-SA"/>
        </w:rPr>
        <w:t>К</w:t>
      </w:r>
      <w:proofErr w:type="spellEnd"/>
      <w:r w:rsidRPr="00B03D0F">
        <w:rPr>
          <w:rFonts w:eastAsiaTheme="minorHAnsi" w:cstheme="minorBidi"/>
          <w:sz w:val="22"/>
          <w:szCs w:val="22"/>
          <w:lang w:bidi="ar-SA"/>
        </w:rPr>
        <w:t xml:space="preserve"> КР)</w:t>
      </w:r>
      <w:r w:rsidR="001E4CCE">
        <w:rPr>
          <w:rFonts w:eastAsiaTheme="minorHAnsi" w:cstheme="minorBidi"/>
          <w:sz w:val="22"/>
          <w:szCs w:val="22"/>
          <w:lang w:bidi="ar-SA"/>
        </w:rPr>
        <w:t xml:space="preserve">, Министерству финансов </w:t>
      </w:r>
      <w:proofErr w:type="spellStart"/>
      <w:r w:rsidR="001E4CCE">
        <w:rPr>
          <w:rFonts w:eastAsiaTheme="minorHAnsi" w:cstheme="minorBidi"/>
          <w:sz w:val="22"/>
          <w:szCs w:val="22"/>
          <w:lang w:bidi="ar-SA"/>
        </w:rPr>
        <w:t>Кыргызской</w:t>
      </w:r>
      <w:proofErr w:type="spellEnd"/>
      <w:r w:rsidR="001E4CCE">
        <w:rPr>
          <w:rFonts w:eastAsiaTheme="minorHAnsi" w:cstheme="minorBidi"/>
          <w:sz w:val="22"/>
          <w:szCs w:val="22"/>
          <w:lang w:bidi="ar-SA"/>
        </w:rPr>
        <w:t xml:space="preserve"> Республики (МФ КР</w:t>
      </w:r>
      <w:r w:rsidR="001E4CCE" w:rsidRPr="00953D67">
        <w:rPr>
          <w:rFonts w:eastAsiaTheme="minorHAnsi" w:cstheme="minorBidi"/>
          <w:sz w:val="22"/>
          <w:szCs w:val="22"/>
          <w:lang w:bidi="ar-SA"/>
        </w:rPr>
        <w:t>)</w:t>
      </w:r>
      <w:r w:rsidR="009338C0" w:rsidRPr="00953D67">
        <w:rPr>
          <w:rFonts w:eastAsiaTheme="minorHAnsi" w:cstheme="minorBidi"/>
          <w:sz w:val="22"/>
          <w:szCs w:val="22"/>
          <w:lang w:bidi="ar-SA"/>
        </w:rPr>
        <w:t xml:space="preserve"> </w:t>
      </w:r>
      <w:r w:rsidR="009338C0" w:rsidRPr="00953D67">
        <w:rPr>
          <w:rFonts w:eastAsiaTheme="minorHAnsi"/>
          <w:lang w:bidi="ar-SA"/>
        </w:rPr>
        <w:t xml:space="preserve">в разработке моделей, форм, методов и механизмов </w:t>
      </w:r>
      <w:r w:rsidR="009338C0" w:rsidRPr="00953D67">
        <w:rPr>
          <w:rFonts w:eastAsiaTheme="minorHAnsi"/>
          <w:shd w:val="clear" w:color="auto" w:fill="FDFDFD"/>
          <w:lang w:bidi="ar-SA"/>
        </w:rPr>
        <w:t>государственно-частного</w:t>
      </w:r>
      <w:r w:rsidR="009338C0" w:rsidRPr="00953D67">
        <w:rPr>
          <w:rFonts w:eastAsiaTheme="minorHAnsi"/>
          <w:shd w:val="clear" w:color="auto" w:fill="FDFDFD"/>
          <w:lang w:val="en-CA" w:bidi="ar-SA"/>
        </w:rPr>
        <w:t> </w:t>
      </w:r>
      <w:r w:rsidR="009338C0" w:rsidRPr="00953D67">
        <w:rPr>
          <w:rFonts w:eastAsiaTheme="minorHAnsi"/>
          <w:shd w:val="clear" w:color="auto" w:fill="FDFDFD"/>
          <w:lang w:bidi="ar-SA"/>
        </w:rPr>
        <w:t>партнерства в секторе дошкольного образования.</w:t>
      </w:r>
      <w:r w:rsidR="009338C0" w:rsidRPr="009338C0">
        <w:rPr>
          <w:rFonts w:eastAsiaTheme="minorHAnsi"/>
          <w:shd w:val="clear" w:color="auto" w:fill="FDFDFD"/>
          <w:lang w:bidi="ar-SA"/>
        </w:rPr>
        <w:t xml:space="preserve"> </w:t>
      </w:r>
    </w:p>
    <w:p w14:paraId="403FED86" w14:textId="77777777" w:rsidR="009338C0" w:rsidRPr="009338C0" w:rsidRDefault="009338C0" w:rsidP="009338C0">
      <w:pPr>
        <w:rPr>
          <w:rFonts w:eastAsia="Times New Roman"/>
          <w:lang w:bidi="ar-SA"/>
        </w:rPr>
      </w:pPr>
    </w:p>
    <w:p w14:paraId="6F8808DD" w14:textId="77777777" w:rsidR="00BE52EE" w:rsidRPr="00B03D0F" w:rsidRDefault="00BE52EE" w:rsidP="00B03D0F">
      <w:pPr>
        <w:rPr>
          <w:rFonts w:eastAsiaTheme="minorHAnsi" w:cstheme="minorBidi"/>
          <w:sz w:val="22"/>
          <w:szCs w:val="22"/>
          <w:lang w:bidi="ar-SA"/>
        </w:rPr>
      </w:pPr>
    </w:p>
    <w:p w14:paraId="50C908A9" w14:textId="103432DB" w:rsidR="003407E6" w:rsidRPr="00B03D0F" w:rsidRDefault="00F50BA4" w:rsidP="00B03D0F">
      <w:pPr>
        <w:spacing w:after="160" w:line="256" w:lineRule="auto"/>
        <w:jc w:val="both"/>
        <w:rPr>
          <w:rFonts w:eastAsiaTheme="minorEastAsia" w:cstheme="minorBidi"/>
          <w:b/>
          <w:sz w:val="22"/>
          <w:szCs w:val="22"/>
          <w:lang w:eastAsia="ru-RU" w:bidi="ar-SA"/>
        </w:rPr>
      </w:pPr>
      <w:r>
        <w:rPr>
          <w:rFonts w:eastAsiaTheme="minorHAnsi" w:cstheme="minorBidi"/>
          <w:b/>
          <w:sz w:val="22"/>
          <w:szCs w:val="22"/>
          <w:lang w:bidi="ar-SA"/>
        </w:rPr>
        <w:t xml:space="preserve">   </w:t>
      </w:r>
      <w:proofErr w:type="spellStart"/>
      <w:r w:rsidR="009944F5">
        <w:rPr>
          <w:rFonts w:eastAsiaTheme="minorHAnsi" w:cstheme="minorBidi"/>
          <w:b/>
          <w:sz w:val="22"/>
          <w:szCs w:val="22"/>
          <w:lang w:val="en-US" w:bidi="ar-SA"/>
        </w:rPr>
        <w:t>ll</w:t>
      </w:r>
      <w:proofErr w:type="spellEnd"/>
      <w:r w:rsidRPr="00F50BA4">
        <w:rPr>
          <w:rFonts w:eastAsiaTheme="minorHAnsi" w:cstheme="minorBidi"/>
          <w:b/>
          <w:sz w:val="22"/>
          <w:szCs w:val="22"/>
          <w:lang w:bidi="ar-SA"/>
        </w:rPr>
        <w:t>.</w:t>
      </w:r>
      <w:r w:rsidR="00B03D0F" w:rsidRPr="00B03D0F">
        <w:rPr>
          <w:rFonts w:eastAsiaTheme="minorHAnsi" w:cstheme="minorBidi"/>
          <w:b/>
          <w:sz w:val="22"/>
          <w:szCs w:val="22"/>
          <w:lang w:bidi="ar-SA"/>
        </w:rPr>
        <w:t xml:space="preserve"> Объем и </w:t>
      </w:r>
      <w:r w:rsidR="00B03D0F" w:rsidRPr="00B03D0F">
        <w:rPr>
          <w:rFonts w:eastAsiaTheme="minorEastAsia" w:cstheme="minorBidi"/>
          <w:b/>
          <w:sz w:val="22"/>
          <w:szCs w:val="22"/>
          <w:lang w:eastAsia="ru-RU" w:bidi="ar-SA"/>
        </w:rPr>
        <w:t>содержание работы</w:t>
      </w:r>
    </w:p>
    <w:p w14:paraId="4B5E1755" w14:textId="77777777" w:rsidR="00B03D0F" w:rsidRPr="00B03D0F" w:rsidRDefault="00B03D0F" w:rsidP="00B03D0F">
      <w:pPr>
        <w:spacing w:after="200" w:line="276" w:lineRule="auto"/>
        <w:jc w:val="center"/>
        <w:rPr>
          <w:rFonts w:eastAsiaTheme="minorEastAsia" w:cstheme="minorBidi"/>
          <w:b/>
          <w:i/>
          <w:sz w:val="22"/>
          <w:szCs w:val="22"/>
          <w:lang w:eastAsia="ru-RU" w:bidi="ar-SA"/>
        </w:rPr>
      </w:pPr>
      <w:r w:rsidRPr="00B03D0F">
        <w:rPr>
          <w:rFonts w:eastAsiaTheme="minorEastAsia" w:cstheme="minorBidi"/>
          <w:b/>
          <w:i/>
          <w:sz w:val="22"/>
          <w:szCs w:val="22"/>
          <w:lang w:eastAsia="ru-RU" w:bidi="ar-SA"/>
        </w:rPr>
        <w:t xml:space="preserve">Для достижений поставленной цели </w:t>
      </w:r>
      <w:r w:rsidRPr="00B03D0F">
        <w:rPr>
          <w:rFonts w:eastAsiaTheme="minorHAnsi" w:cstheme="minorBidi"/>
          <w:b/>
          <w:i/>
          <w:sz w:val="22"/>
          <w:szCs w:val="22"/>
          <w:lang w:bidi="ar-SA"/>
        </w:rPr>
        <w:t>необходимо выполнение следующих задач</w:t>
      </w:r>
      <w:r w:rsidRPr="00B03D0F">
        <w:rPr>
          <w:rFonts w:eastAsiaTheme="minorEastAsia" w:cstheme="minorBidi"/>
          <w:b/>
          <w:i/>
          <w:sz w:val="22"/>
          <w:szCs w:val="22"/>
          <w:lang w:eastAsia="ru-RU" w:bidi="ar-SA"/>
        </w:rPr>
        <w:t>:</w:t>
      </w:r>
    </w:p>
    <w:p w14:paraId="73B1ECD8" w14:textId="77777777" w:rsidR="003407E6" w:rsidRPr="00953D67" w:rsidRDefault="001473ED" w:rsidP="002B346B">
      <w:pPr>
        <w:numPr>
          <w:ilvl w:val="0"/>
          <w:numId w:val="4"/>
        </w:numPr>
        <w:contextualSpacing/>
        <w:jc w:val="both"/>
        <w:rPr>
          <w:rFonts w:eastAsia="Times New Roman"/>
          <w:lang w:bidi="ar-SA"/>
        </w:rPr>
      </w:pPr>
      <w:r w:rsidRPr="00953D67">
        <w:rPr>
          <w:rFonts w:eastAsia="Times New Roman"/>
          <w:lang w:bidi="ar-SA"/>
        </w:rPr>
        <w:t>Представит</w:t>
      </w:r>
      <w:r w:rsidR="002232F0" w:rsidRPr="00953D67">
        <w:rPr>
          <w:rFonts w:eastAsia="Times New Roman"/>
          <w:lang w:bidi="ar-SA"/>
        </w:rPr>
        <w:t xml:space="preserve"> а</w:t>
      </w:r>
      <w:r w:rsidR="00C02309" w:rsidRPr="00953D67">
        <w:rPr>
          <w:rFonts w:eastAsia="Times New Roman"/>
          <w:lang w:bidi="ar-SA"/>
        </w:rPr>
        <w:t xml:space="preserve">нализ </w:t>
      </w:r>
      <w:r w:rsidR="005B33CA" w:rsidRPr="00953D67">
        <w:rPr>
          <w:rFonts w:eastAsia="Times New Roman"/>
          <w:lang w:bidi="ar-SA"/>
        </w:rPr>
        <w:t>нормативно-правовой базы по г</w:t>
      </w:r>
      <w:r w:rsidR="003407E6" w:rsidRPr="00953D67">
        <w:rPr>
          <w:rFonts w:eastAsia="Times New Roman"/>
          <w:lang w:bidi="ar-SA"/>
        </w:rPr>
        <w:t xml:space="preserve">осударственно-частному партнерству, а также </w:t>
      </w:r>
      <w:r w:rsidR="002232F0" w:rsidRPr="00953D67">
        <w:rPr>
          <w:rFonts w:eastAsia="Times New Roman"/>
          <w:lang w:bidi="ar-SA"/>
        </w:rPr>
        <w:t xml:space="preserve">наилучших </w:t>
      </w:r>
      <w:r w:rsidR="003407E6" w:rsidRPr="00953D67">
        <w:rPr>
          <w:rFonts w:eastAsia="Times New Roman"/>
          <w:lang w:bidi="ar-SA"/>
        </w:rPr>
        <w:t xml:space="preserve">практик его применения в </w:t>
      </w:r>
      <w:r w:rsidR="004957BA" w:rsidRPr="00953D67">
        <w:rPr>
          <w:rFonts w:eastAsia="Times New Roman"/>
          <w:lang w:bidi="ar-SA"/>
        </w:rPr>
        <w:t xml:space="preserve">регионе и в </w:t>
      </w:r>
      <w:r w:rsidR="003407E6" w:rsidRPr="00953D67">
        <w:rPr>
          <w:rFonts w:eastAsia="Times New Roman"/>
          <w:lang w:bidi="ar-SA"/>
        </w:rPr>
        <w:t xml:space="preserve">разных странах мира. </w:t>
      </w:r>
    </w:p>
    <w:p w14:paraId="0BD819ED" w14:textId="77777777" w:rsidR="00C20734" w:rsidRPr="00953D67" w:rsidRDefault="00F47343" w:rsidP="00A2203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3D67">
        <w:rPr>
          <w:rFonts w:ascii="Times New Roman" w:hAnsi="Times New Roman" w:cs="Times New Roman"/>
          <w:color w:val="222222"/>
          <w:sz w:val="24"/>
          <w:szCs w:val="24"/>
        </w:rPr>
        <w:t xml:space="preserve">Окажет техническую поддержку в разработке </w:t>
      </w:r>
      <w:r w:rsidR="005B33CA" w:rsidRPr="00953D67">
        <w:rPr>
          <w:rFonts w:ascii="Times New Roman" w:hAnsi="Times New Roman" w:cs="Times New Roman"/>
          <w:sz w:val="24"/>
          <w:szCs w:val="24"/>
        </w:rPr>
        <w:t xml:space="preserve">моделей, форм, методов и </w:t>
      </w:r>
      <w:r w:rsidR="00C833D9" w:rsidRPr="00953D67">
        <w:rPr>
          <w:rFonts w:ascii="Times New Roman" w:hAnsi="Times New Roman" w:cs="Times New Roman"/>
          <w:sz w:val="24"/>
          <w:szCs w:val="24"/>
        </w:rPr>
        <w:t>механизмов ГЧП в секторе д</w:t>
      </w:r>
      <w:r w:rsidR="00A2203B" w:rsidRPr="00953D67">
        <w:rPr>
          <w:rFonts w:ascii="Times New Roman" w:hAnsi="Times New Roman" w:cs="Times New Roman"/>
          <w:sz w:val="24"/>
          <w:szCs w:val="24"/>
        </w:rPr>
        <w:t xml:space="preserve">ошкольного образования, </w:t>
      </w:r>
      <w:r w:rsidR="005F4E37" w:rsidRPr="00953D67">
        <w:rPr>
          <w:rFonts w:ascii="Times New Roman" w:hAnsi="Times New Roman" w:cs="Times New Roman"/>
          <w:sz w:val="24"/>
          <w:szCs w:val="24"/>
        </w:rPr>
        <w:t>в том числе</w:t>
      </w:r>
      <w:r w:rsidR="00537BB5" w:rsidRPr="00953D67">
        <w:rPr>
          <w:rFonts w:ascii="Times New Roman" w:hAnsi="Times New Roman" w:cs="Times New Roman"/>
          <w:sz w:val="24"/>
          <w:szCs w:val="24"/>
        </w:rPr>
        <w:t xml:space="preserve"> для</w:t>
      </w:r>
      <w:r w:rsidR="004F3E6B" w:rsidRPr="00953D67">
        <w:rPr>
          <w:rFonts w:ascii="Times New Roman" w:hAnsi="Times New Roman" w:cs="Times New Roman"/>
          <w:sz w:val="24"/>
          <w:szCs w:val="24"/>
        </w:rPr>
        <w:t xml:space="preserve"> </w:t>
      </w:r>
      <w:r w:rsidR="00A2203B" w:rsidRPr="00953D67">
        <w:rPr>
          <w:rFonts w:ascii="Times New Roman" w:hAnsi="Times New Roman" w:cs="Times New Roman"/>
          <w:sz w:val="24"/>
          <w:szCs w:val="24"/>
        </w:rPr>
        <w:t>различны</w:t>
      </w:r>
      <w:r w:rsidR="00537BB5" w:rsidRPr="00953D67">
        <w:rPr>
          <w:rFonts w:ascii="Times New Roman" w:hAnsi="Times New Roman" w:cs="Times New Roman"/>
          <w:sz w:val="24"/>
          <w:szCs w:val="24"/>
        </w:rPr>
        <w:t>х типов</w:t>
      </w:r>
      <w:r w:rsidR="00A2203B" w:rsidRPr="00953D67">
        <w:rPr>
          <w:rFonts w:ascii="Times New Roman" w:hAnsi="Times New Roman" w:cs="Times New Roman"/>
          <w:sz w:val="24"/>
          <w:szCs w:val="24"/>
        </w:rPr>
        <w:t xml:space="preserve"> дошкольных программ</w:t>
      </w:r>
      <w:r w:rsidR="00F3590E" w:rsidRPr="00953D67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F3590E" w:rsidRPr="00953D67">
        <w:rPr>
          <w:rFonts w:ascii="Times New Roman" w:hAnsi="Times New Roman" w:cs="Times New Roman"/>
          <w:color w:val="222222"/>
        </w:rPr>
        <w:t xml:space="preserve"> </w:t>
      </w:r>
      <w:r w:rsidRPr="00953D67">
        <w:rPr>
          <w:rFonts w:ascii="Times New Roman" w:hAnsi="Times New Roman" w:cs="Times New Roman"/>
          <w:color w:val="222222"/>
        </w:rPr>
        <w:t>рекомендаций и дорожную карту по улучшению условий для развития негосударственного сектора дошкольного образования посредством государственно-частного партнёрства.</w:t>
      </w:r>
    </w:p>
    <w:p w14:paraId="7C674B85" w14:textId="77777777" w:rsidR="00B03D0F" w:rsidRPr="00953D67" w:rsidRDefault="00CB4689" w:rsidP="00180E09">
      <w:pPr>
        <w:numPr>
          <w:ilvl w:val="0"/>
          <w:numId w:val="4"/>
        </w:numPr>
        <w:contextualSpacing/>
        <w:jc w:val="both"/>
        <w:rPr>
          <w:rFonts w:eastAsia="Times New Roman"/>
          <w:lang w:bidi="ar-SA"/>
        </w:rPr>
      </w:pPr>
      <w:r w:rsidRPr="00953D67">
        <w:rPr>
          <w:rFonts w:eastAsia="Times New Roman"/>
          <w:lang w:bidi="ar-SA"/>
        </w:rPr>
        <w:t>Представит рекомендации</w:t>
      </w:r>
      <w:r w:rsidR="00060857" w:rsidRPr="00953D67">
        <w:rPr>
          <w:rFonts w:eastAsia="Times New Roman"/>
          <w:lang w:bidi="ar-SA"/>
        </w:rPr>
        <w:t xml:space="preserve"> и предложения</w:t>
      </w:r>
      <w:r w:rsidR="00B03D0F" w:rsidRPr="00953D67">
        <w:rPr>
          <w:rFonts w:eastAsia="Times New Roman"/>
          <w:lang w:bidi="ar-SA"/>
        </w:rPr>
        <w:t xml:space="preserve"> по внесению изменений в законодатель</w:t>
      </w:r>
      <w:r w:rsidR="00C82CD2" w:rsidRPr="00953D67">
        <w:rPr>
          <w:rFonts w:eastAsia="Times New Roman"/>
          <w:lang w:bidi="ar-SA"/>
        </w:rPr>
        <w:t xml:space="preserve">ные и нормативно-правовые акты для регулирования или </w:t>
      </w:r>
      <w:r w:rsidR="00180E09" w:rsidRPr="00953D67">
        <w:rPr>
          <w:rFonts w:eastAsia="Times New Roman"/>
          <w:lang w:bidi="ar-SA"/>
        </w:rPr>
        <w:t xml:space="preserve">создания условий для внедрения </w:t>
      </w:r>
      <w:r w:rsidR="00C82CD2" w:rsidRPr="00953D67">
        <w:rPr>
          <w:rFonts w:eastAsia="Times New Roman"/>
          <w:lang w:bidi="ar-SA"/>
        </w:rPr>
        <w:t>механизмов</w:t>
      </w:r>
      <w:r w:rsidR="00B03D0F" w:rsidRPr="00953D67">
        <w:rPr>
          <w:rFonts w:eastAsia="Times New Roman"/>
          <w:color w:val="222222"/>
          <w:lang w:bidi="ar-SA"/>
        </w:rPr>
        <w:t xml:space="preserve"> государственно-частного партнерства на разных уровнях государственной власти и местного самоуправления</w:t>
      </w:r>
      <w:r w:rsidR="00B03D0F" w:rsidRPr="00953D67">
        <w:rPr>
          <w:rFonts w:eastAsia="Times New Roman"/>
          <w:lang w:bidi="ar-SA"/>
        </w:rPr>
        <w:t>.</w:t>
      </w:r>
    </w:p>
    <w:p w14:paraId="21C936E3" w14:textId="77777777" w:rsidR="005B33CA" w:rsidRPr="00953D67" w:rsidRDefault="005B33CA" w:rsidP="005B33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6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Окажет содействие в разработке </w:t>
      </w:r>
      <w:r w:rsidRPr="00953D67">
        <w:rPr>
          <w:rFonts w:ascii="Times New Roman" w:hAnsi="Times New Roman" w:cs="Times New Roman"/>
          <w:sz w:val="24"/>
          <w:szCs w:val="24"/>
        </w:rPr>
        <w:t xml:space="preserve">моделей, форм, методов и механизмов ГЧП в секторе дошкольного образования, в том числе для различных типов дошкольных программ, </w:t>
      </w:r>
      <w:r w:rsidRPr="00953D67">
        <w:rPr>
          <w:rFonts w:ascii="Times New Roman" w:hAnsi="Times New Roman" w:cs="Times New Roman"/>
          <w:color w:val="222222"/>
          <w:sz w:val="24"/>
          <w:szCs w:val="24"/>
        </w:rPr>
        <w:t>рекомендаций и дорожную карту по улучшению условий для развития негосударственного сектора дошкольного образования посредством государственно-частного партнёрства.</w:t>
      </w:r>
    </w:p>
    <w:p w14:paraId="3F4B68D3" w14:textId="77777777" w:rsidR="006B01F4" w:rsidRPr="00953D67" w:rsidRDefault="002B346B" w:rsidP="000679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3D67">
        <w:rPr>
          <w:rFonts w:ascii="Times New Roman" w:hAnsi="Times New Roman" w:cs="Times New Roman"/>
        </w:rPr>
        <w:t>Окажет сопр</w:t>
      </w:r>
      <w:r w:rsidR="005B33CA" w:rsidRPr="00953D67">
        <w:rPr>
          <w:rFonts w:ascii="Times New Roman" w:hAnsi="Times New Roman" w:cs="Times New Roman"/>
        </w:rPr>
        <w:t>овождение в разработке</w:t>
      </w:r>
      <w:r w:rsidR="00591132" w:rsidRPr="00953D67">
        <w:rPr>
          <w:rFonts w:ascii="Times New Roman" w:hAnsi="Times New Roman" w:cs="Times New Roman"/>
        </w:rPr>
        <w:t xml:space="preserve"> инструментов измерения</w:t>
      </w:r>
      <w:r w:rsidR="006B01F4" w:rsidRPr="00953D67">
        <w:rPr>
          <w:rFonts w:ascii="Times New Roman" w:hAnsi="Times New Roman" w:cs="Times New Roman"/>
        </w:rPr>
        <w:t xml:space="preserve"> эффективности механизмов государственно</w:t>
      </w:r>
      <w:r w:rsidR="001E4CCE" w:rsidRPr="00953D67">
        <w:rPr>
          <w:rFonts w:ascii="Times New Roman" w:hAnsi="Times New Roman" w:cs="Times New Roman"/>
        </w:rPr>
        <w:t xml:space="preserve"> -</w:t>
      </w:r>
      <w:r w:rsidR="00C20734" w:rsidRPr="00953D67">
        <w:rPr>
          <w:rFonts w:ascii="Times New Roman" w:hAnsi="Times New Roman" w:cs="Times New Roman"/>
        </w:rPr>
        <w:t xml:space="preserve"> частного партнерства. </w:t>
      </w:r>
    </w:p>
    <w:p w14:paraId="4B012FA2" w14:textId="77777777" w:rsidR="005A36B7" w:rsidRPr="00953D67" w:rsidRDefault="00591132" w:rsidP="0059113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67">
        <w:rPr>
          <w:rFonts w:ascii="Times New Roman" w:hAnsi="Times New Roman" w:cs="Times New Roman"/>
          <w:sz w:val="24"/>
          <w:szCs w:val="24"/>
        </w:rPr>
        <w:t>Разработает</w:t>
      </w:r>
      <w:r w:rsidR="00F36FA6" w:rsidRPr="00953D67">
        <w:rPr>
          <w:rFonts w:ascii="Times New Roman" w:hAnsi="Times New Roman" w:cs="Times New Roman"/>
          <w:sz w:val="24"/>
          <w:szCs w:val="24"/>
        </w:rPr>
        <w:t>,</w:t>
      </w:r>
      <w:r w:rsidRPr="00953D67">
        <w:rPr>
          <w:rFonts w:ascii="Times New Roman" w:hAnsi="Times New Roman" w:cs="Times New Roman"/>
          <w:sz w:val="24"/>
          <w:szCs w:val="24"/>
        </w:rPr>
        <w:t xml:space="preserve"> </w:t>
      </w:r>
      <w:r w:rsidR="00F36FA6" w:rsidRPr="00953D67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110CAC" w:rsidRPr="00953D67">
        <w:rPr>
          <w:rFonts w:ascii="Times New Roman" w:hAnsi="Times New Roman" w:cs="Times New Roman"/>
          <w:sz w:val="24"/>
          <w:szCs w:val="24"/>
        </w:rPr>
        <w:t>с местным</w:t>
      </w:r>
      <w:r w:rsidR="00F10D8E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F10D8E">
        <w:rPr>
          <w:rFonts w:ascii="Times New Roman" w:hAnsi="Times New Roman" w:cs="Times New Roman"/>
          <w:sz w:val="24"/>
          <w:szCs w:val="24"/>
        </w:rPr>
        <w:t xml:space="preserve"> консультант</w:t>
      </w:r>
      <w:r w:rsidR="00F10D8E">
        <w:rPr>
          <w:rFonts w:ascii="Times New Roman" w:hAnsi="Times New Roman" w:cs="Times New Roman"/>
          <w:sz w:val="24"/>
          <w:szCs w:val="24"/>
          <w:lang w:val="ky-KG"/>
        </w:rPr>
        <w:t>ами</w:t>
      </w:r>
      <w:r w:rsidR="00110CAC" w:rsidRPr="00953D67">
        <w:rPr>
          <w:rFonts w:ascii="Times New Roman" w:hAnsi="Times New Roman" w:cs="Times New Roman"/>
          <w:sz w:val="24"/>
          <w:szCs w:val="24"/>
        </w:rPr>
        <w:t xml:space="preserve"> </w:t>
      </w:r>
      <w:r w:rsidRPr="00953D67">
        <w:rPr>
          <w:rFonts w:ascii="Times New Roman" w:hAnsi="Times New Roman" w:cs="Times New Roman"/>
          <w:sz w:val="24"/>
          <w:szCs w:val="24"/>
        </w:rPr>
        <w:t>Методическое руководство по внедрению механизмов государственно-частного партнерства в секторе дошкольного образования</w:t>
      </w:r>
      <w:r w:rsidR="00110CAC" w:rsidRPr="00953D67">
        <w:rPr>
          <w:rFonts w:ascii="Times New Roman" w:hAnsi="Times New Roman" w:cs="Times New Roman"/>
          <w:sz w:val="24"/>
          <w:szCs w:val="24"/>
        </w:rPr>
        <w:t xml:space="preserve"> (с учетом разных форм и видов дошкольных образовательных организаций)</w:t>
      </w:r>
      <w:r w:rsidRPr="00953D67">
        <w:rPr>
          <w:rFonts w:ascii="Times New Roman" w:hAnsi="Times New Roman" w:cs="Times New Roman"/>
          <w:sz w:val="24"/>
          <w:szCs w:val="24"/>
        </w:rPr>
        <w:t>.</w:t>
      </w:r>
    </w:p>
    <w:p w14:paraId="078D308C" w14:textId="77777777" w:rsidR="00CB4689" w:rsidRPr="00953D67" w:rsidRDefault="00884015" w:rsidP="0088401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3D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Участие в (онлайн) презентации и обсуждении с заинтересованными сторонами предлагаемых механизмов ГЧП: целесообразность, применимость, </w:t>
      </w:r>
      <w:r w:rsidR="00D77937" w:rsidRPr="00953D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средств поощрения</w:t>
      </w:r>
      <w:r w:rsidRPr="00953D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частного сектора и т.д.  </w:t>
      </w:r>
    </w:p>
    <w:p w14:paraId="4E8C2467" w14:textId="77777777" w:rsidR="00B03D0F" w:rsidRPr="00A17FA6" w:rsidRDefault="002B346B" w:rsidP="002B34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3D67">
        <w:rPr>
          <w:rFonts w:ascii="Times New Roman" w:hAnsi="Times New Roman" w:cs="Times New Roman"/>
        </w:rPr>
        <w:t xml:space="preserve">Окажет содействие в подготовке презентаций, </w:t>
      </w:r>
      <w:r w:rsidR="00CB4689" w:rsidRPr="00953D67">
        <w:rPr>
          <w:rFonts w:ascii="Times New Roman" w:hAnsi="Times New Roman" w:cs="Times New Roman"/>
        </w:rPr>
        <w:t>материалов в</w:t>
      </w:r>
      <w:r w:rsidRPr="00953D67">
        <w:rPr>
          <w:rFonts w:ascii="Times New Roman" w:hAnsi="Times New Roman" w:cs="Times New Roman"/>
        </w:rPr>
        <w:t xml:space="preserve"> </w:t>
      </w:r>
      <w:r w:rsidRPr="00953D67">
        <w:rPr>
          <w:rFonts w:ascii="Times New Roman" w:eastAsia="Times New Roman" w:hAnsi="Times New Roman" w:cs="Times New Roman"/>
        </w:rPr>
        <w:t>расширенном обсуждении</w:t>
      </w:r>
      <w:r w:rsidR="00B03D0F" w:rsidRPr="00953D67">
        <w:rPr>
          <w:rFonts w:ascii="Times New Roman" w:eastAsia="Times New Roman" w:hAnsi="Times New Roman" w:cs="Times New Roman"/>
        </w:rPr>
        <w:t xml:space="preserve"> на</w:t>
      </w:r>
      <w:r w:rsidR="00B03D0F" w:rsidRPr="00A17FA6">
        <w:rPr>
          <w:rFonts w:ascii="Times New Roman" w:eastAsia="Times New Roman" w:hAnsi="Times New Roman" w:cs="Times New Roman"/>
        </w:rPr>
        <w:t xml:space="preserve"> Круглых столах и дискуссионных площадках с участием заинтересованных сторон (Кабинет министров КР, ЖК КР, муниципальные органы власти, представители государственных предприятий, представители частного сектора).</w:t>
      </w:r>
    </w:p>
    <w:p w14:paraId="715D7070" w14:textId="77777777" w:rsidR="00B03D0F" w:rsidRPr="009944F5" w:rsidRDefault="00AA08DC" w:rsidP="002B346B">
      <w:pPr>
        <w:numPr>
          <w:ilvl w:val="0"/>
          <w:numId w:val="4"/>
        </w:numPr>
        <w:contextualSpacing/>
        <w:jc w:val="both"/>
        <w:rPr>
          <w:rFonts w:eastAsia="Times New Roman"/>
          <w:lang w:bidi="ar-SA"/>
        </w:rPr>
      </w:pPr>
      <w:r w:rsidRPr="009944F5">
        <w:rPr>
          <w:rFonts w:eastAsia="Times New Roman"/>
          <w:lang w:bidi="ar-SA"/>
        </w:rPr>
        <w:lastRenderedPageBreak/>
        <w:t xml:space="preserve">По результатам обсуждений </w:t>
      </w:r>
      <w:r w:rsidR="002B346B" w:rsidRPr="009944F5">
        <w:rPr>
          <w:rFonts w:eastAsia="Times New Roman"/>
          <w:lang w:bidi="ar-SA"/>
        </w:rPr>
        <w:t>совместно</w:t>
      </w:r>
      <w:r w:rsidR="00BB5466" w:rsidRPr="009944F5">
        <w:rPr>
          <w:rFonts w:eastAsia="Times New Roman"/>
          <w:lang w:bidi="ar-SA"/>
        </w:rPr>
        <w:t xml:space="preserve"> с </w:t>
      </w:r>
      <w:proofErr w:type="spellStart"/>
      <w:r w:rsidR="00BB5466" w:rsidRPr="009944F5">
        <w:rPr>
          <w:rFonts w:eastAsia="Times New Roman"/>
          <w:lang w:bidi="ar-SA"/>
        </w:rPr>
        <w:t>МЭиК</w:t>
      </w:r>
      <w:proofErr w:type="spellEnd"/>
      <w:r w:rsidR="00BB5466" w:rsidRPr="009944F5">
        <w:rPr>
          <w:rFonts w:eastAsia="Times New Roman"/>
          <w:lang w:bidi="ar-SA"/>
        </w:rPr>
        <w:t xml:space="preserve"> КР, МОН КР </w:t>
      </w:r>
      <w:r w:rsidR="00E67FBC" w:rsidRPr="009944F5">
        <w:rPr>
          <w:rFonts w:eastAsia="Times New Roman"/>
          <w:lang w:val="ky-KG" w:bidi="ar-SA"/>
        </w:rPr>
        <w:t xml:space="preserve">(Управлением бюджетной политики и финансового анализа и Отделом политики дошкольного образования) </w:t>
      </w:r>
      <w:r w:rsidR="00BB5466" w:rsidRPr="009944F5">
        <w:rPr>
          <w:rFonts w:eastAsia="Times New Roman"/>
          <w:lang w:bidi="ar-SA"/>
        </w:rPr>
        <w:t>и ме</w:t>
      </w:r>
      <w:r w:rsidR="008A4BB9" w:rsidRPr="009944F5">
        <w:rPr>
          <w:rFonts w:eastAsia="Times New Roman"/>
          <w:lang w:bidi="ar-SA"/>
        </w:rPr>
        <w:t xml:space="preserve">стными консультантами дорабатывают </w:t>
      </w:r>
      <w:r w:rsidR="00E67FBC" w:rsidRPr="009944F5">
        <w:rPr>
          <w:rFonts w:eastAsia="Times New Roman"/>
          <w:lang w:val="ky-KG" w:bidi="ar-SA"/>
        </w:rPr>
        <w:t>проект</w:t>
      </w:r>
      <w:r w:rsidR="008646D9" w:rsidRPr="009944F5">
        <w:rPr>
          <w:rFonts w:eastAsia="Times New Roman"/>
          <w:lang w:val="ky-KG" w:bidi="ar-SA"/>
        </w:rPr>
        <w:t>ы</w:t>
      </w:r>
      <w:r w:rsidR="00E67FBC" w:rsidRPr="009944F5">
        <w:rPr>
          <w:rFonts w:eastAsia="Times New Roman"/>
          <w:lang w:val="ky-KG" w:bidi="ar-SA"/>
        </w:rPr>
        <w:t xml:space="preserve"> </w:t>
      </w:r>
      <w:r w:rsidR="008A4BB9" w:rsidRPr="009944F5">
        <w:rPr>
          <w:rFonts w:eastAsia="Times New Roman"/>
          <w:lang w:bidi="ar-SA"/>
        </w:rPr>
        <w:t>НПА</w:t>
      </w:r>
      <w:r w:rsidR="00BB5466" w:rsidRPr="009944F5">
        <w:rPr>
          <w:rFonts w:eastAsia="Times New Roman"/>
          <w:lang w:bidi="ar-SA"/>
        </w:rPr>
        <w:t xml:space="preserve"> по внедрению механизмов ГЧП в сектор дошкольного образования </w:t>
      </w:r>
      <w:proofErr w:type="spellStart"/>
      <w:r w:rsidR="00BB5466" w:rsidRPr="009944F5">
        <w:rPr>
          <w:rFonts w:eastAsia="Times New Roman"/>
          <w:lang w:bidi="ar-SA"/>
        </w:rPr>
        <w:t>Кыргызской</w:t>
      </w:r>
      <w:proofErr w:type="spellEnd"/>
      <w:r w:rsidR="00BB5466" w:rsidRPr="009944F5">
        <w:rPr>
          <w:rFonts w:eastAsia="Times New Roman"/>
          <w:lang w:bidi="ar-SA"/>
        </w:rPr>
        <w:t xml:space="preserve"> Республики</w:t>
      </w:r>
      <w:r w:rsidR="001473ED" w:rsidRPr="009944F5">
        <w:rPr>
          <w:rFonts w:eastAsia="Times New Roman"/>
          <w:lang w:bidi="ar-SA"/>
        </w:rPr>
        <w:t>.</w:t>
      </w:r>
    </w:p>
    <w:p w14:paraId="28AF5D8B" w14:textId="77777777" w:rsidR="00B03D0F" w:rsidRPr="009944F5" w:rsidRDefault="001E4CCE" w:rsidP="00B03D0F">
      <w:pPr>
        <w:numPr>
          <w:ilvl w:val="0"/>
          <w:numId w:val="4"/>
        </w:numPr>
        <w:contextualSpacing/>
        <w:rPr>
          <w:rFonts w:eastAsia="Times New Roman"/>
          <w:lang w:bidi="ar-SA"/>
        </w:rPr>
      </w:pPr>
      <w:r w:rsidRPr="009944F5">
        <w:rPr>
          <w:rFonts w:eastAsia="Times New Roman"/>
          <w:lang w:bidi="ar-SA"/>
        </w:rPr>
        <w:t>Подготовит финальный отчет</w:t>
      </w:r>
      <w:r w:rsidR="00CB4689" w:rsidRPr="009944F5">
        <w:rPr>
          <w:rFonts w:eastAsia="Times New Roman"/>
          <w:lang w:bidi="ar-SA"/>
        </w:rPr>
        <w:t>.</w:t>
      </w:r>
    </w:p>
    <w:p w14:paraId="6AA463DA" w14:textId="77777777" w:rsidR="00B03D0F" w:rsidRPr="009944F5" w:rsidRDefault="00B03D0F" w:rsidP="00B03D0F">
      <w:pPr>
        <w:jc w:val="both"/>
        <w:rPr>
          <w:rFonts w:eastAsia="Times New Roman"/>
          <w:lang w:bidi="ar-SA"/>
        </w:rPr>
      </w:pPr>
    </w:p>
    <w:p w14:paraId="3F97918A" w14:textId="3CB14243" w:rsidR="00B03D0F" w:rsidRPr="009944F5" w:rsidRDefault="009944F5" w:rsidP="00B03D0F">
      <w:pPr>
        <w:tabs>
          <w:tab w:val="num" w:pos="900"/>
        </w:tabs>
        <w:jc w:val="both"/>
        <w:rPr>
          <w:rFonts w:eastAsia="Times New Roman"/>
          <w:b/>
          <w:lang w:bidi="ar-SA"/>
        </w:rPr>
      </w:pPr>
      <w:proofErr w:type="spellStart"/>
      <w:r>
        <w:rPr>
          <w:rFonts w:eastAsia="Times New Roman"/>
          <w:b/>
          <w:lang w:val="en-US" w:bidi="ar-SA"/>
        </w:rPr>
        <w:t>lll</w:t>
      </w:r>
      <w:proofErr w:type="spellEnd"/>
      <w:r w:rsidR="00B03D0F" w:rsidRPr="009944F5">
        <w:rPr>
          <w:rFonts w:eastAsia="Times New Roman"/>
          <w:b/>
          <w:lang w:bidi="ar-SA"/>
        </w:rPr>
        <w:t xml:space="preserve">. Условия выполнения работ </w:t>
      </w:r>
    </w:p>
    <w:p w14:paraId="34B731D3" w14:textId="77777777" w:rsidR="00B03D0F" w:rsidRPr="009944F5" w:rsidRDefault="00B03D0F" w:rsidP="00B03D0F">
      <w:pPr>
        <w:jc w:val="both"/>
        <w:rPr>
          <w:rFonts w:eastAsia="Times New Roman"/>
          <w:lang w:bidi="ar-SA"/>
        </w:rPr>
      </w:pPr>
    </w:p>
    <w:p w14:paraId="72FF4B8F" w14:textId="77777777" w:rsidR="00B03D0F" w:rsidRPr="009944F5" w:rsidRDefault="00B03D0F" w:rsidP="00B03D0F">
      <w:pPr>
        <w:jc w:val="both"/>
        <w:rPr>
          <w:rFonts w:eastAsia="Times New Roman"/>
          <w:lang w:bidi="ar-SA"/>
        </w:rPr>
      </w:pPr>
      <w:r w:rsidRPr="009944F5">
        <w:rPr>
          <w:rFonts w:eastAsia="Times New Roman"/>
          <w:lang w:bidi="ar-SA"/>
        </w:rPr>
        <w:t>Консультант будет работать в тесном сотрудничестве с</w:t>
      </w:r>
      <w:r w:rsidR="00CB4689" w:rsidRPr="009944F5">
        <w:rPr>
          <w:rFonts w:eastAsia="Times New Roman"/>
          <w:lang w:bidi="ar-SA"/>
        </w:rPr>
        <w:t xml:space="preserve">о специалистами МОН КР, </w:t>
      </w:r>
      <w:proofErr w:type="spellStart"/>
      <w:r w:rsidR="002D2F8B" w:rsidRPr="009944F5">
        <w:rPr>
          <w:rFonts w:eastAsia="Times New Roman"/>
          <w:lang w:bidi="ar-SA"/>
        </w:rPr>
        <w:t>МЭиК</w:t>
      </w:r>
      <w:proofErr w:type="spellEnd"/>
      <w:r w:rsidR="002D2F8B" w:rsidRPr="009944F5">
        <w:rPr>
          <w:rFonts w:eastAsia="Times New Roman"/>
          <w:lang w:bidi="ar-SA"/>
        </w:rPr>
        <w:t xml:space="preserve"> КР, </w:t>
      </w:r>
      <w:r w:rsidR="00CB4689" w:rsidRPr="009944F5">
        <w:rPr>
          <w:rFonts w:eastAsia="Times New Roman"/>
          <w:lang w:bidi="ar-SA"/>
        </w:rPr>
        <w:t>МФ КР, местными</w:t>
      </w:r>
      <w:r w:rsidR="001D347F" w:rsidRPr="009944F5">
        <w:rPr>
          <w:rFonts w:eastAsia="Times New Roman"/>
          <w:lang w:bidi="ar-SA"/>
        </w:rPr>
        <w:t xml:space="preserve"> консультантами </w:t>
      </w:r>
      <w:r w:rsidR="00CB4689" w:rsidRPr="009944F5">
        <w:rPr>
          <w:rFonts w:eastAsia="Times New Roman"/>
          <w:lang w:bidi="ar-SA"/>
        </w:rPr>
        <w:t xml:space="preserve">и </w:t>
      </w:r>
      <w:r w:rsidRPr="009944F5">
        <w:rPr>
          <w:rFonts w:eastAsia="Times New Roman"/>
          <w:lang w:bidi="ar-SA"/>
        </w:rPr>
        <w:t>с Отделом координации проекта ВБ</w:t>
      </w:r>
      <w:r w:rsidR="00A14E78" w:rsidRPr="009944F5">
        <w:rPr>
          <w:rFonts w:eastAsia="Times New Roman"/>
          <w:lang w:bidi="ar-SA"/>
        </w:rPr>
        <w:t xml:space="preserve"> при МОН КР</w:t>
      </w:r>
      <w:r w:rsidRPr="009944F5">
        <w:rPr>
          <w:rFonts w:eastAsia="Times New Roman"/>
          <w:lang w:bidi="ar-SA"/>
        </w:rPr>
        <w:t>.</w:t>
      </w:r>
    </w:p>
    <w:p w14:paraId="470299F8" w14:textId="77777777" w:rsidR="00B03D0F" w:rsidRPr="009944F5" w:rsidRDefault="00B03D0F" w:rsidP="00B03D0F">
      <w:pPr>
        <w:rPr>
          <w:rFonts w:eastAsia="Times New Roman"/>
          <w:b/>
          <w:lang w:bidi="ar-SA"/>
        </w:rPr>
      </w:pPr>
    </w:p>
    <w:p w14:paraId="49D9A406" w14:textId="2BF1CAAB" w:rsidR="00B03D0F" w:rsidRPr="009944F5" w:rsidRDefault="009944F5" w:rsidP="00B03D0F">
      <w:pPr>
        <w:rPr>
          <w:rFonts w:eastAsia="Times New Roman"/>
          <w:b/>
          <w:lang w:bidi="ar-SA"/>
        </w:rPr>
      </w:pPr>
      <w:proofErr w:type="spellStart"/>
      <w:r>
        <w:rPr>
          <w:rFonts w:eastAsia="Times New Roman"/>
          <w:b/>
          <w:lang w:val="en-US" w:bidi="ar-SA"/>
        </w:rPr>
        <w:t>lV</w:t>
      </w:r>
      <w:proofErr w:type="spellEnd"/>
      <w:r w:rsidR="00B03D0F" w:rsidRPr="009944F5">
        <w:rPr>
          <w:rFonts w:eastAsia="Times New Roman"/>
          <w:b/>
          <w:lang w:bidi="ar-SA"/>
        </w:rPr>
        <w:t>. Продолжительность задания</w:t>
      </w:r>
    </w:p>
    <w:p w14:paraId="3D76475B" w14:textId="77777777" w:rsidR="00B03D0F" w:rsidRPr="009944F5" w:rsidRDefault="00B03D0F" w:rsidP="00B03D0F">
      <w:pPr>
        <w:rPr>
          <w:rFonts w:eastAsia="Times New Roman"/>
          <w:lang w:bidi="ar-SA"/>
        </w:rPr>
      </w:pPr>
    </w:p>
    <w:p w14:paraId="7D9C4B57" w14:textId="77777777" w:rsidR="00CB4689" w:rsidRPr="009944F5" w:rsidRDefault="00B03D0F" w:rsidP="00CB4689">
      <w:pPr>
        <w:widowControl w:val="0"/>
        <w:spacing w:after="200" w:line="276" w:lineRule="auto"/>
        <w:jc w:val="both"/>
        <w:rPr>
          <w:rFonts w:eastAsia="Times New Roman"/>
          <w:lang w:val="ky-KG" w:eastAsia="ru-RU"/>
        </w:rPr>
      </w:pPr>
      <w:r w:rsidRPr="009944F5">
        <w:rPr>
          <w:rFonts w:eastAsia="Times New Roman"/>
          <w:lang w:bidi="ar-SA"/>
        </w:rPr>
        <w:t>Планируемая продолжительность выполнения данного задания</w:t>
      </w:r>
      <w:r w:rsidR="00CB4689" w:rsidRPr="009944F5">
        <w:rPr>
          <w:rFonts w:eastAsia="Times New Roman"/>
          <w:lang w:bidi="ar-SA"/>
        </w:rPr>
        <w:t xml:space="preserve"> </w:t>
      </w:r>
      <w:r w:rsidR="00CB4689" w:rsidRPr="009944F5">
        <w:rPr>
          <w:rFonts w:eastAsia="Times New Roman"/>
          <w:lang w:eastAsia="ru-RU"/>
        </w:rPr>
        <w:t xml:space="preserve">составляет 4 чел./месяцев (16 недель) с момента подписания контракта.  </w:t>
      </w:r>
      <w:r w:rsidR="00CB4689" w:rsidRPr="009944F5">
        <w:rPr>
          <w:rFonts w:eastAsia="Times New Roman"/>
          <w:lang w:val="ky-KG" w:eastAsia="ru-RU"/>
        </w:rPr>
        <w:t xml:space="preserve"> </w:t>
      </w:r>
    </w:p>
    <w:p w14:paraId="70034E46" w14:textId="77777777" w:rsidR="00B03D0F" w:rsidRPr="009944F5" w:rsidRDefault="00B03D0F" w:rsidP="00B03D0F">
      <w:pPr>
        <w:rPr>
          <w:rFonts w:eastAsiaTheme="minorHAnsi" w:cstheme="minorBidi"/>
          <w:b/>
          <w:sz w:val="22"/>
          <w:szCs w:val="22"/>
          <w:lang w:bidi="ar-SA"/>
        </w:rPr>
      </w:pPr>
    </w:p>
    <w:p w14:paraId="49DED56E" w14:textId="09800C3D" w:rsidR="00CB4689" w:rsidRPr="009944F5" w:rsidRDefault="009944F5" w:rsidP="00CB4689">
      <w:pPr>
        <w:spacing w:after="20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lang w:val="en-US" w:eastAsia="ru-RU"/>
        </w:rPr>
        <w:t>V</w:t>
      </w:r>
      <w:r w:rsidR="00CB4689" w:rsidRPr="009944F5">
        <w:rPr>
          <w:rFonts w:eastAsia="Times New Roman"/>
          <w:b/>
          <w:bCs/>
          <w:lang w:eastAsia="ru-RU"/>
        </w:rPr>
        <w:t>.</w:t>
      </w:r>
      <w:r w:rsidR="00CB4689" w:rsidRPr="009944F5">
        <w:rPr>
          <w:rFonts w:eastAsia="Times New Roman"/>
          <w:b/>
          <w:bCs/>
          <w:lang w:eastAsia="ru-RU"/>
        </w:rPr>
        <w:tab/>
      </w:r>
      <w:r w:rsidR="00CB4689" w:rsidRPr="009944F5">
        <w:rPr>
          <w:rFonts w:eastAsia="Times New Roman"/>
          <w:b/>
          <w:lang w:eastAsia="ru-RU"/>
        </w:rPr>
        <w:t>Перечень и график представления отчетов</w:t>
      </w:r>
    </w:p>
    <w:p w14:paraId="04AEBC80" w14:textId="77777777" w:rsidR="00CB4689" w:rsidRPr="009944F5" w:rsidRDefault="00CB4689" w:rsidP="00CB4689">
      <w:pPr>
        <w:spacing w:after="200" w:line="276" w:lineRule="auto"/>
        <w:jc w:val="both"/>
        <w:rPr>
          <w:rFonts w:eastAsia="Times New Roman"/>
          <w:lang w:eastAsia="ru-RU"/>
        </w:rPr>
      </w:pPr>
      <w:r w:rsidRPr="009944F5">
        <w:rPr>
          <w:rFonts w:eastAsia="Times New Roman"/>
          <w:lang w:val="ky-KG" w:eastAsia="ru-RU"/>
        </w:rPr>
        <w:t xml:space="preserve">Международный Консультант будет </w:t>
      </w:r>
      <w:r w:rsidRPr="009944F5">
        <w:rPr>
          <w:lang w:eastAsia="ru-RU"/>
        </w:rPr>
        <w:t xml:space="preserve">подотчетен </w:t>
      </w:r>
      <w:r w:rsidR="00B71579" w:rsidRPr="009944F5">
        <w:rPr>
          <w:lang w:val="ky-KG" w:eastAsia="ru-RU"/>
        </w:rPr>
        <w:t>МОН КР (</w:t>
      </w:r>
      <w:r w:rsidR="00B71579" w:rsidRPr="009944F5">
        <w:rPr>
          <w:rFonts w:eastAsia="Times New Roman"/>
          <w:lang w:val="ky-KG" w:bidi="ar-SA"/>
        </w:rPr>
        <w:t>Управлению бюджетной политики и финансового анализа и Отделу политики дошкольного образования</w:t>
      </w:r>
      <w:r w:rsidR="00B71579" w:rsidRPr="009944F5">
        <w:rPr>
          <w:lang w:val="ky-KG" w:eastAsia="ru-RU"/>
        </w:rPr>
        <w:t xml:space="preserve">),  </w:t>
      </w:r>
      <w:r w:rsidRPr="009944F5">
        <w:rPr>
          <w:lang w:eastAsia="ru-RU"/>
        </w:rPr>
        <w:t xml:space="preserve">Координатору по </w:t>
      </w:r>
      <w:r w:rsidR="00A82237" w:rsidRPr="009944F5">
        <w:rPr>
          <w:lang w:eastAsia="ru-RU"/>
        </w:rPr>
        <w:t xml:space="preserve">раннему развитию детей </w:t>
      </w:r>
      <w:r w:rsidRPr="009944F5">
        <w:rPr>
          <w:lang w:eastAsia="ru-RU"/>
        </w:rPr>
        <w:t>и в</w:t>
      </w:r>
      <w:r w:rsidRPr="009944F5">
        <w:rPr>
          <w:rFonts w:eastAsia="Times New Roman"/>
          <w:lang w:eastAsia="ru-RU"/>
        </w:rPr>
        <w:t xml:space="preserve"> соответствии с задачами данного задания</w:t>
      </w:r>
      <w:r w:rsidR="00A82237" w:rsidRPr="009944F5">
        <w:rPr>
          <w:rFonts w:eastAsia="Times New Roman"/>
          <w:lang w:eastAsia="ru-RU"/>
        </w:rPr>
        <w:t>,</w:t>
      </w:r>
      <w:r w:rsidRPr="009944F5">
        <w:rPr>
          <w:rFonts w:eastAsia="Times New Roman"/>
          <w:lang w:eastAsia="ru-RU"/>
        </w:rPr>
        <w:t xml:space="preserve"> </w:t>
      </w:r>
      <w:r w:rsidR="00A82237" w:rsidRPr="009944F5">
        <w:rPr>
          <w:rFonts w:eastAsia="Times New Roman"/>
          <w:lang w:val="ky-KG" w:eastAsia="ru-RU"/>
        </w:rPr>
        <w:t>представит 4</w:t>
      </w:r>
      <w:r w:rsidRPr="009944F5">
        <w:rPr>
          <w:rFonts w:eastAsia="Times New Roman"/>
          <w:lang w:val="ky-KG" w:eastAsia="ru-RU"/>
        </w:rPr>
        <w:t xml:space="preserve"> отчета за период действия контракта. </w:t>
      </w:r>
      <w:r w:rsidRPr="009944F5">
        <w:rPr>
          <w:rFonts w:eastAsia="Times New Roman"/>
          <w:lang w:eastAsia="ru-RU"/>
        </w:rPr>
        <w:t xml:space="preserve"> Электронный вариант с подписью должен быть отправлен на электронную </w:t>
      </w:r>
      <w:r w:rsidR="00A82237" w:rsidRPr="009944F5">
        <w:rPr>
          <w:rFonts w:eastAsia="Times New Roman"/>
          <w:lang w:eastAsia="ru-RU"/>
        </w:rPr>
        <w:t>почту Координатора по раннему развитию детей</w:t>
      </w:r>
      <w:r w:rsidRPr="009944F5">
        <w:rPr>
          <w:rFonts w:eastAsia="Times New Roman"/>
          <w:lang w:eastAsia="ru-RU"/>
        </w:rPr>
        <w:t xml:space="preserve">. </w:t>
      </w:r>
      <w:r w:rsidR="00A82237" w:rsidRPr="009944F5">
        <w:rPr>
          <w:rFonts w:eastAsia="Times New Roman"/>
          <w:lang w:eastAsia="ru-RU"/>
        </w:rPr>
        <w:t xml:space="preserve"> </w:t>
      </w:r>
      <w:r w:rsidRPr="009944F5">
        <w:rPr>
          <w:rFonts w:eastAsia="Times New Roman"/>
          <w:lang w:eastAsia="ru-RU"/>
        </w:rPr>
        <w:t xml:space="preserve">Финансовые выплаты будут производиться только после утверждения соответствующих отчетов не позже указанных ниже сроков: </w:t>
      </w:r>
    </w:p>
    <w:p w14:paraId="3E821E51" w14:textId="77777777" w:rsidR="00CB4689" w:rsidRPr="009944F5" w:rsidRDefault="00CB4689" w:rsidP="00CB4689">
      <w:pPr>
        <w:numPr>
          <w:ilvl w:val="0"/>
          <w:numId w:val="11"/>
        </w:numPr>
        <w:spacing w:line="276" w:lineRule="auto"/>
        <w:ind w:hanging="11"/>
        <w:contextualSpacing/>
        <w:jc w:val="both"/>
        <w:rPr>
          <w:rFonts w:eastAsia="Times New Roman"/>
          <w:lang w:eastAsia="ru-RU"/>
        </w:rPr>
      </w:pPr>
      <w:r w:rsidRPr="009944F5">
        <w:rPr>
          <w:rFonts w:eastAsia="Times New Roman"/>
          <w:lang w:eastAsia="ru-RU"/>
        </w:rPr>
        <w:t>Начальный отчет (выплата 15 % от общей суммы)</w:t>
      </w:r>
    </w:p>
    <w:p w14:paraId="20D1DC86" w14:textId="77777777" w:rsidR="00CB4689" w:rsidRPr="009944F5" w:rsidRDefault="005D5A4B" w:rsidP="00CB4689">
      <w:pPr>
        <w:numPr>
          <w:ilvl w:val="0"/>
          <w:numId w:val="11"/>
        </w:numPr>
        <w:spacing w:line="276" w:lineRule="auto"/>
        <w:ind w:hanging="11"/>
        <w:contextualSpacing/>
        <w:jc w:val="both"/>
        <w:rPr>
          <w:rFonts w:eastAsia="Times New Roman"/>
          <w:lang w:eastAsia="ru-RU"/>
        </w:rPr>
      </w:pPr>
      <w:r w:rsidRPr="009944F5">
        <w:rPr>
          <w:rFonts w:eastAsia="Times New Roman"/>
          <w:lang w:eastAsia="ru-RU"/>
        </w:rPr>
        <w:t>Первый отчет (выплата 20</w:t>
      </w:r>
      <w:r w:rsidR="00CB4689" w:rsidRPr="009944F5">
        <w:rPr>
          <w:rFonts w:eastAsia="Times New Roman"/>
          <w:lang w:eastAsia="ru-RU"/>
        </w:rPr>
        <w:t>% от общей суммы)</w:t>
      </w:r>
    </w:p>
    <w:p w14:paraId="2E05C504" w14:textId="77777777" w:rsidR="005D5A4B" w:rsidRPr="009944F5" w:rsidRDefault="005D5A4B" w:rsidP="00CB4689">
      <w:pPr>
        <w:numPr>
          <w:ilvl w:val="0"/>
          <w:numId w:val="11"/>
        </w:numPr>
        <w:spacing w:line="276" w:lineRule="auto"/>
        <w:ind w:hanging="11"/>
        <w:contextualSpacing/>
        <w:jc w:val="both"/>
        <w:rPr>
          <w:rFonts w:eastAsia="Times New Roman"/>
          <w:lang w:eastAsia="ru-RU"/>
        </w:rPr>
      </w:pPr>
      <w:r w:rsidRPr="009944F5">
        <w:rPr>
          <w:rFonts w:eastAsia="Times New Roman"/>
          <w:lang w:eastAsia="ru-RU"/>
        </w:rPr>
        <w:t>Второй отчет (35% от общей суммы)</w:t>
      </w:r>
    </w:p>
    <w:p w14:paraId="2E63F71B" w14:textId="77777777" w:rsidR="006375D4" w:rsidRPr="009944F5" w:rsidRDefault="00CB4689" w:rsidP="006375D4">
      <w:pPr>
        <w:numPr>
          <w:ilvl w:val="0"/>
          <w:numId w:val="11"/>
        </w:numPr>
        <w:spacing w:line="276" w:lineRule="auto"/>
        <w:ind w:hanging="11"/>
        <w:contextualSpacing/>
        <w:jc w:val="both"/>
        <w:rPr>
          <w:rFonts w:eastAsia="Times New Roman"/>
          <w:lang w:eastAsia="ru-RU"/>
        </w:rPr>
      </w:pPr>
      <w:r w:rsidRPr="009944F5">
        <w:rPr>
          <w:rFonts w:eastAsia="Times New Roman"/>
          <w:lang w:eastAsia="ru-RU"/>
        </w:rPr>
        <w:t xml:space="preserve">Заключительный отчет (выплата </w:t>
      </w:r>
      <w:r w:rsidR="005D5A4B" w:rsidRPr="009944F5">
        <w:rPr>
          <w:rFonts w:eastAsia="Times New Roman"/>
          <w:lang w:eastAsia="ru-RU"/>
        </w:rPr>
        <w:t>30</w:t>
      </w:r>
      <w:r w:rsidRPr="009944F5">
        <w:rPr>
          <w:rFonts w:eastAsia="Times New Roman"/>
          <w:lang w:eastAsia="ru-RU"/>
        </w:rPr>
        <w:t>% от общей суммы)</w:t>
      </w:r>
    </w:p>
    <w:p w14:paraId="4C0B99AE" w14:textId="77777777" w:rsidR="005B47D4" w:rsidRPr="009944F5" w:rsidRDefault="005B47D4" w:rsidP="006375D4">
      <w:pPr>
        <w:spacing w:line="276" w:lineRule="auto"/>
        <w:jc w:val="both"/>
        <w:rPr>
          <w:rFonts w:eastAsia="Times New Roman"/>
          <w:b/>
          <w:lang w:val="ky-KG" w:eastAsia="ru-RU"/>
        </w:rPr>
      </w:pPr>
    </w:p>
    <w:p w14:paraId="74137E00" w14:textId="77777777" w:rsidR="006375D4" w:rsidRPr="009944F5" w:rsidRDefault="006375D4" w:rsidP="006375D4">
      <w:pPr>
        <w:spacing w:line="276" w:lineRule="auto"/>
        <w:jc w:val="both"/>
        <w:rPr>
          <w:rFonts w:eastAsia="Times New Roman"/>
          <w:b/>
          <w:lang w:val="ky-KG" w:eastAsia="ru-RU"/>
        </w:rPr>
      </w:pPr>
      <w:r w:rsidRPr="009944F5">
        <w:rPr>
          <w:rFonts w:eastAsia="Times New Roman"/>
          <w:b/>
          <w:lang w:val="ky-KG" w:eastAsia="ru-RU"/>
        </w:rPr>
        <w:t>Составление отчетов</w:t>
      </w:r>
    </w:p>
    <w:p w14:paraId="2AD5C561" w14:textId="77777777" w:rsidR="006375D4" w:rsidRPr="009944F5" w:rsidRDefault="006375D4" w:rsidP="006375D4">
      <w:pPr>
        <w:pStyle w:val="a4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44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соответствии с задачами данного задания междун</w:t>
      </w:r>
      <w:r w:rsidR="00A320BF" w:rsidRPr="009944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ародный консультант представит 4</w:t>
      </w:r>
      <w:r w:rsidRPr="009944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отчета за период действия контракта:</w:t>
      </w:r>
    </w:p>
    <w:p w14:paraId="6601EBFC" w14:textId="77777777" w:rsidR="00A82237" w:rsidRPr="009944F5" w:rsidRDefault="00A82237" w:rsidP="006375D4">
      <w:pPr>
        <w:pStyle w:val="a4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72C702E7" w14:textId="77777777" w:rsidR="006375D4" w:rsidRPr="009944F5" w:rsidRDefault="006375D4" w:rsidP="006375D4">
      <w:pPr>
        <w:pStyle w:val="a4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44F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Начальный отчет</w:t>
      </w:r>
      <w:r w:rsidRPr="009944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должен быть представлен </w:t>
      </w:r>
      <w:r w:rsidR="007632BA" w:rsidRPr="009944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течение 2 –х недель с момента подписания контракта </w:t>
      </w:r>
      <w:r w:rsidRPr="009944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 должен включать:</w:t>
      </w:r>
    </w:p>
    <w:p w14:paraId="57C74862" w14:textId="77777777" w:rsidR="006375D4" w:rsidRPr="009944F5" w:rsidRDefault="006375D4" w:rsidP="00A164AB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44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Детальный план работы на весь период задания с описанием м</w:t>
      </w:r>
      <w:r w:rsidR="00953D67" w:rsidRPr="009944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ероприятий, сроков, индикаторов;</w:t>
      </w:r>
    </w:p>
    <w:p w14:paraId="1330CA2C" w14:textId="77777777" w:rsidR="00B03D0F" w:rsidRPr="009944F5" w:rsidRDefault="006375D4" w:rsidP="00B03D0F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F5">
        <w:rPr>
          <w:rFonts w:ascii="Times New Roman" w:eastAsia="Times New Roman" w:hAnsi="Times New Roman" w:cs="Times New Roman"/>
          <w:sz w:val="24"/>
          <w:szCs w:val="24"/>
        </w:rPr>
        <w:t xml:space="preserve">Представит анализ зарубежной нормативно-правовой базы по Государственно-частному партнерству, а также наилучших практик его применения в разных странах мира. </w:t>
      </w:r>
    </w:p>
    <w:p w14:paraId="51C8A30B" w14:textId="77777777" w:rsidR="00B03D0F" w:rsidRPr="009944F5" w:rsidRDefault="00F50BA4" w:rsidP="00B03D0F">
      <w:pPr>
        <w:jc w:val="both"/>
        <w:rPr>
          <w:rFonts w:eastAsia="Times New Roman"/>
          <w:lang w:bidi="ar-SA"/>
        </w:rPr>
      </w:pPr>
      <w:r w:rsidRPr="009944F5">
        <w:rPr>
          <w:rFonts w:eastAsia="Times New Roman"/>
          <w:b/>
          <w:lang w:bidi="ar-SA"/>
        </w:rPr>
        <w:t>Первый отчет</w:t>
      </w:r>
      <w:r w:rsidR="00A164AB" w:rsidRPr="009944F5">
        <w:rPr>
          <w:rFonts w:eastAsia="Times New Roman"/>
          <w:b/>
          <w:lang w:bidi="ar-SA"/>
        </w:rPr>
        <w:t xml:space="preserve"> </w:t>
      </w:r>
      <w:r w:rsidR="00B03D0F" w:rsidRPr="009944F5">
        <w:rPr>
          <w:rFonts w:eastAsia="Times New Roman"/>
          <w:b/>
          <w:lang w:bidi="ar-SA"/>
        </w:rPr>
        <w:t xml:space="preserve">-  </w:t>
      </w:r>
      <w:r w:rsidR="00BB5466" w:rsidRPr="009944F5">
        <w:rPr>
          <w:rFonts w:eastAsia="Times New Roman"/>
          <w:lang w:bidi="ar-SA"/>
        </w:rPr>
        <w:t>дол</w:t>
      </w:r>
      <w:r w:rsidR="008A4BB9" w:rsidRPr="009944F5">
        <w:rPr>
          <w:rFonts w:eastAsia="Times New Roman"/>
          <w:lang w:bidi="ar-SA"/>
        </w:rPr>
        <w:t xml:space="preserve">жен быть представлен в течении 7 </w:t>
      </w:r>
      <w:r w:rsidR="00BB5466" w:rsidRPr="009944F5">
        <w:rPr>
          <w:rFonts w:eastAsia="Times New Roman"/>
          <w:lang w:bidi="ar-SA"/>
        </w:rPr>
        <w:t xml:space="preserve">- ой недели с момента подписания </w:t>
      </w:r>
      <w:r w:rsidR="00B03D0F" w:rsidRPr="009944F5">
        <w:rPr>
          <w:rFonts w:eastAsia="Times New Roman"/>
          <w:lang w:bidi="ar-SA"/>
        </w:rPr>
        <w:t>контракта:</w:t>
      </w:r>
    </w:p>
    <w:p w14:paraId="1923CB85" w14:textId="77777777" w:rsidR="00A164AB" w:rsidRPr="009944F5" w:rsidRDefault="00A164AB" w:rsidP="00B03D0F">
      <w:pPr>
        <w:jc w:val="both"/>
        <w:rPr>
          <w:rFonts w:eastAsia="Times New Roman"/>
          <w:lang w:bidi="ar-SA"/>
        </w:rPr>
      </w:pPr>
    </w:p>
    <w:p w14:paraId="0D435DB9" w14:textId="77777777" w:rsidR="00F47343" w:rsidRPr="009944F5" w:rsidRDefault="00A164AB" w:rsidP="00F47343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F5">
        <w:rPr>
          <w:rFonts w:ascii="Times New Roman" w:eastAsia="Times New Roman" w:hAnsi="Times New Roman" w:cs="Times New Roman"/>
          <w:sz w:val="24"/>
          <w:szCs w:val="24"/>
        </w:rPr>
        <w:t>Разработанные базовые концепций, выработанные стратегии и планы реализации государственно - частного партнерства в секторе дошкольного обра</w:t>
      </w:r>
      <w:r w:rsidR="00953D67" w:rsidRPr="009944F5">
        <w:rPr>
          <w:rFonts w:ascii="Times New Roman" w:eastAsia="Times New Roman" w:hAnsi="Times New Roman" w:cs="Times New Roman"/>
          <w:sz w:val="24"/>
          <w:szCs w:val="24"/>
        </w:rPr>
        <w:t xml:space="preserve">зования в </w:t>
      </w:r>
      <w:proofErr w:type="spellStart"/>
      <w:r w:rsidR="00953D67" w:rsidRPr="009944F5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="00953D67" w:rsidRPr="009944F5">
        <w:rPr>
          <w:rFonts w:ascii="Times New Roman" w:eastAsia="Times New Roman" w:hAnsi="Times New Roman" w:cs="Times New Roman"/>
          <w:sz w:val="24"/>
          <w:szCs w:val="24"/>
        </w:rPr>
        <w:t xml:space="preserve"> Республике;</w:t>
      </w:r>
      <w:r w:rsidR="00F47343" w:rsidRPr="009944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6C6F42B8" w14:textId="77777777" w:rsidR="00A164AB" w:rsidRPr="009944F5" w:rsidRDefault="00F47343" w:rsidP="00F47343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F5">
        <w:rPr>
          <w:rFonts w:ascii="Times New Roman" w:hAnsi="Times New Roman" w:cs="Times New Roman"/>
          <w:color w:val="222222"/>
          <w:sz w:val="24"/>
          <w:szCs w:val="24"/>
        </w:rPr>
        <w:t>Разработаны рекомендации и дорожная карты по улучшению условий для развития негосударственного сектора дошкольного образования посредством госу</w:t>
      </w:r>
      <w:r w:rsidR="00953D67" w:rsidRPr="009944F5">
        <w:rPr>
          <w:rFonts w:ascii="Times New Roman" w:hAnsi="Times New Roman" w:cs="Times New Roman"/>
          <w:color w:val="222222"/>
          <w:sz w:val="24"/>
          <w:szCs w:val="24"/>
        </w:rPr>
        <w:t>дарственно-частного партнёрства;</w:t>
      </w:r>
    </w:p>
    <w:p w14:paraId="035F75BF" w14:textId="77777777" w:rsidR="00A164AB" w:rsidRPr="009944F5" w:rsidRDefault="00F50BA4" w:rsidP="006A1E4C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F5">
        <w:rPr>
          <w:rFonts w:ascii="Times New Roman" w:eastAsia="Times New Roman" w:hAnsi="Times New Roman" w:cs="Times New Roman"/>
          <w:sz w:val="24"/>
          <w:szCs w:val="24"/>
        </w:rPr>
        <w:t>Разработанные рекомендации</w:t>
      </w:r>
      <w:r w:rsidR="00A164AB" w:rsidRPr="009944F5">
        <w:rPr>
          <w:rFonts w:ascii="Times New Roman" w:eastAsia="Times New Roman" w:hAnsi="Times New Roman" w:cs="Times New Roman"/>
          <w:sz w:val="24"/>
          <w:szCs w:val="24"/>
        </w:rPr>
        <w:t xml:space="preserve"> и предложения по внесению изменений в законодательные и нормативно-правовые акты, регулирующие механизмы</w:t>
      </w:r>
      <w:r w:rsidR="00A164AB" w:rsidRPr="009944F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государственно-частного партнерства на разных уровнях государственной власти и местного самоуправления</w:t>
      </w:r>
      <w:r w:rsidR="00A164AB" w:rsidRPr="009944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34DF41" w14:textId="77777777" w:rsidR="00CD4828" w:rsidRPr="009944F5" w:rsidRDefault="00F50BA4" w:rsidP="00CD4828">
      <w:pPr>
        <w:jc w:val="both"/>
        <w:rPr>
          <w:rFonts w:eastAsia="Times New Roman"/>
          <w:lang w:bidi="ar-SA"/>
        </w:rPr>
      </w:pPr>
      <w:r w:rsidRPr="009944F5">
        <w:rPr>
          <w:rFonts w:eastAsia="Times New Roman"/>
          <w:b/>
          <w:lang w:bidi="ar-SA"/>
        </w:rPr>
        <w:t>Второй отчет -</w:t>
      </w:r>
      <w:r w:rsidR="00B03D0F" w:rsidRPr="009944F5">
        <w:rPr>
          <w:rFonts w:eastAsia="Times New Roman"/>
          <w:b/>
          <w:lang w:bidi="ar-SA"/>
        </w:rPr>
        <w:t xml:space="preserve"> </w:t>
      </w:r>
      <w:r w:rsidR="00BB5466" w:rsidRPr="009944F5">
        <w:rPr>
          <w:rFonts w:eastAsia="Times New Roman"/>
          <w:lang w:bidi="ar-SA"/>
        </w:rPr>
        <w:t>должен быть представлен в течении 12- ой недели с момента подписания контракта:</w:t>
      </w:r>
    </w:p>
    <w:p w14:paraId="0765834E" w14:textId="77777777" w:rsidR="00F50BA4" w:rsidRPr="009944F5" w:rsidRDefault="00CD4828" w:rsidP="00F50BA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 w:rsidRPr="009944F5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Разработанные системы мер для повышения эффективности организационно-управленческих и финансово-экономических механизмов реализации, установленных законодательством </w:t>
      </w:r>
      <w:proofErr w:type="spellStart"/>
      <w:r w:rsidRPr="009944F5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Кыргызской</w:t>
      </w:r>
      <w:proofErr w:type="spellEnd"/>
      <w:r w:rsidRPr="009944F5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Республики норм, а также предусмотренных стратегией и планом реализации принципов государственно-частного партнерства в </w:t>
      </w:r>
      <w:r w:rsidR="00953D67" w:rsidRPr="009944F5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секторе дошкольного образования;</w:t>
      </w:r>
    </w:p>
    <w:p w14:paraId="5C6AEDC6" w14:textId="77777777" w:rsidR="00F50BA4" w:rsidRPr="009944F5" w:rsidRDefault="00944A9E" w:rsidP="00F50BA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F5">
        <w:rPr>
          <w:rFonts w:ascii="Times New Roman" w:hAnsi="Times New Roman" w:cs="Times New Roman"/>
          <w:sz w:val="24"/>
          <w:szCs w:val="24"/>
        </w:rPr>
        <w:t>Разработаны</w:t>
      </w:r>
      <w:r w:rsidR="00F50BA4" w:rsidRPr="009944F5">
        <w:rPr>
          <w:rFonts w:ascii="Times New Roman" w:hAnsi="Times New Roman" w:cs="Times New Roman"/>
          <w:sz w:val="24"/>
          <w:szCs w:val="24"/>
        </w:rPr>
        <w:t xml:space="preserve"> методы и индикаторы оценки внедрения и управления эффективностью механизмов госу</w:t>
      </w:r>
      <w:r w:rsidR="00953D67" w:rsidRPr="009944F5">
        <w:rPr>
          <w:rFonts w:ascii="Times New Roman" w:hAnsi="Times New Roman" w:cs="Times New Roman"/>
          <w:sz w:val="24"/>
          <w:szCs w:val="24"/>
        </w:rPr>
        <w:t>дарственно частного партнерства;</w:t>
      </w:r>
      <w:r w:rsidR="00F50BA4" w:rsidRPr="009944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0B41E" w14:textId="77777777" w:rsidR="00B03D0F" w:rsidRPr="009944F5" w:rsidRDefault="00944A9E" w:rsidP="00B03D0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F5">
        <w:rPr>
          <w:rFonts w:ascii="Times New Roman" w:hAnsi="Times New Roman" w:cs="Times New Roman"/>
          <w:sz w:val="24"/>
          <w:szCs w:val="24"/>
        </w:rPr>
        <w:t>Разработаны</w:t>
      </w:r>
      <w:r w:rsidR="008A4BB9" w:rsidRPr="009944F5">
        <w:rPr>
          <w:rFonts w:ascii="Times New Roman" w:hAnsi="Times New Roman" w:cs="Times New Roman"/>
          <w:sz w:val="24"/>
          <w:szCs w:val="24"/>
        </w:rPr>
        <w:t xml:space="preserve"> краткие руководства /инструкции по использованию механизмов ГЧП в дошкольном образовании.</w:t>
      </w:r>
    </w:p>
    <w:p w14:paraId="207A9C5F" w14:textId="77777777" w:rsidR="009203FB" w:rsidRPr="009944F5" w:rsidRDefault="00F50BA4" w:rsidP="006A1E4C">
      <w:pPr>
        <w:jc w:val="both"/>
        <w:rPr>
          <w:rFonts w:eastAsia="Times New Roman"/>
          <w:lang w:bidi="ar-SA"/>
        </w:rPr>
      </w:pPr>
      <w:r w:rsidRPr="009944F5">
        <w:rPr>
          <w:rFonts w:eastAsiaTheme="minorHAnsi" w:cstheme="minorBidi"/>
          <w:b/>
          <w:bCs/>
          <w:lang w:bidi="ar-SA"/>
        </w:rPr>
        <w:t>Заключительный отчет –</w:t>
      </w:r>
      <w:r w:rsidR="00BB5466" w:rsidRPr="009944F5">
        <w:rPr>
          <w:rFonts w:eastAsia="Times New Roman"/>
          <w:lang w:bidi="ar-SA"/>
        </w:rPr>
        <w:t xml:space="preserve"> должен быть представлен в течении 16 - ой недели с момента подписания контракта:</w:t>
      </w:r>
    </w:p>
    <w:p w14:paraId="1ACDA834" w14:textId="77777777" w:rsidR="004E2668" w:rsidRPr="009944F5" w:rsidRDefault="00A164AB" w:rsidP="004E2668">
      <w:pPr>
        <w:numPr>
          <w:ilvl w:val="0"/>
          <w:numId w:val="4"/>
        </w:numPr>
        <w:contextualSpacing/>
        <w:jc w:val="both"/>
        <w:rPr>
          <w:rFonts w:eastAsia="Times New Roman"/>
          <w:lang w:bidi="ar-SA"/>
        </w:rPr>
      </w:pPr>
      <w:r w:rsidRPr="009944F5">
        <w:rPr>
          <w:rFonts w:eastAsia="Times New Roman"/>
          <w:lang w:bidi="ar-SA"/>
        </w:rPr>
        <w:t>По ре</w:t>
      </w:r>
      <w:r w:rsidR="004A218D" w:rsidRPr="009944F5">
        <w:rPr>
          <w:rFonts w:eastAsia="Times New Roman"/>
          <w:lang w:bidi="ar-SA"/>
        </w:rPr>
        <w:t xml:space="preserve">зультатам обсуждений </w:t>
      </w:r>
      <w:r w:rsidRPr="009944F5">
        <w:rPr>
          <w:rFonts w:eastAsia="Times New Roman"/>
          <w:lang w:bidi="ar-SA"/>
        </w:rPr>
        <w:t>совместно с МОН КР</w:t>
      </w:r>
      <w:r w:rsidR="002D2F8B" w:rsidRPr="009944F5">
        <w:rPr>
          <w:rFonts w:eastAsia="Times New Roman"/>
          <w:lang w:bidi="ar-SA"/>
        </w:rPr>
        <w:t>,</w:t>
      </w:r>
      <w:r w:rsidRPr="009944F5">
        <w:rPr>
          <w:rFonts w:eastAsia="Times New Roman"/>
          <w:lang w:bidi="ar-SA"/>
        </w:rPr>
        <w:t xml:space="preserve"> </w:t>
      </w:r>
      <w:proofErr w:type="spellStart"/>
      <w:r w:rsidR="002D2F8B" w:rsidRPr="009944F5">
        <w:rPr>
          <w:rFonts w:eastAsia="Times New Roman"/>
          <w:lang w:bidi="ar-SA"/>
        </w:rPr>
        <w:t>МЭиК</w:t>
      </w:r>
      <w:proofErr w:type="spellEnd"/>
      <w:r w:rsidR="002D2F8B" w:rsidRPr="009944F5">
        <w:rPr>
          <w:rFonts w:eastAsia="Times New Roman"/>
          <w:lang w:bidi="ar-SA"/>
        </w:rPr>
        <w:t xml:space="preserve"> КР, </w:t>
      </w:r>
      <w:r w:rsidRPr="009944F5">
        <w:rPr>
          <w:rFonts w:eastAsia="Times New Roman"/>
          <w:lang w:bidi="ar-SA"/>
        </w:rPr>
        <w:t>и ме</w:t>
      </w:r>
      <w:r w:rsidR="009203FB" w:rsidRPr="009944F5">
        <w:rPr>
          <w:rFonts w:eastAsia="Times New Roman"/>
          <w:lang w:bidi="ar-SA"/>
        </w:rPr>
        <w:t xml:space="preserve">стными консультантами доработаны </w:t>
      </w:r>
      <w:r w:rsidR="00BF7CB0" w:rsidRPr="009944F5">
        <w:rPr>
          <w:rFonts w:eastAsia="Times New Roman"/>
          <w:lang w:val="ky-KG" w:bidi="ar-SA"/>
        </w:rPr>
        <w:t xml:space="preserve">проекты </w:t>
      </w:r>
      <w:r w:rsidR="009203FB" w:rsidRPr="009944F5">
        <w:rPr>
          <w:rFonts w:eastAsia="Times New Roman"/>
          <w:lang w:bidi="ar-SA"/>
        </w:rPr>
        <w:t xml:space="preserve">НПА </w:t>
      </w:r>
      <w:r w:rsidR="00591132" w:rsidRPr="009944F5">
        <w:rPr>
          <w:rFonts w:eastAsia="Times New Roman"/>
          <w:lang w:bidi="ar-SA"/>
        </w:rPr>
        <w:t xml:space="preserve">и Методическое руководство </w:t>
      </w:r>
      <w:r w:rsidR="007C0203" w:rsidRPr="009944F5">
        <w:rPr>
          <w:rFonts w:eastAsia="Times New Roman"/>
          <w:lang w:bidi="ar-SA"/>
        </w:rPr>
        <w:t xml:space="preserve">по внедрению механизмов ГЧП </w:t>
      </w:r>
      <w:r w:rsidR="00837DB3" w:rsidRPr="009944F5">
        <w:rPr>
          <w:rFonts w:eastAsia="Times New Roman"/>
          <w:lang w:bidi="ar-SA"/>
        </w:rPr>
        <w:t xml:space="preserve">в сектор дошкольного образования КР. </w:t>
      </w:r>
    </w:p>
    <w:p w14:paraId="5EBA9580" w14:textId="77777777" w:rsidR="00A164AB" w:rsidRPr="009944F5" w:rsidRDefault="00A164AB" w:rsidP="00B03D0F">
      <w:pPr>
        <w:rPr>
          <w:rFonts w:eastAsiaTheme="minorHAnsi" w:cstheme="minorBidi"/>
          <w:b/>
          <w:bCs/>
          <w:lang w:bidi="ar-SA"/>
        </w:rPr>
      </w:pPr>
    </w:p>
    <w:p w14:paraId="37063BB3" w14:textId="77777777" w:rsidR="00A164AB" w:rsidRPr="006A1E4C" w:rsidRDefault="00A164AB" w:rsidP="006A1E4C">
      <w:pPr>
        <w:spacing w:after="200" w:line="276" w:lineRule="auto"/>
        <w:jc w:val="both"/>
        <w:rPr>
          <w:rFonts w:eastAsia="Times New Roman"/>
          <w:lang w:val="ky-KG" w:eastAsia="ru-RU"/>
        </w:rPr>
      </w:pPr>
      <w:r w:rsidRPr="009944F5">
        <w:rPr>
          <w:rFonts w:eastAsia="Times New Roman"/>
          <w:lang w:val="ky-KG" w:eastAsia="ru-RU"/>
        </w:rPr>
        <w:t xml:space="preserve">Все отчеты должны быть представлены на </w:t>
      </w:r>
      <w:r w:rsidR="004A1C4A" w:rsidRPr="009944F5">
        <w:rPr>
          <w:rFonts w:eastAsia="Times New Roman"/>
          <w:lang w:val="ky-KG" w:eastAsia="ru-RU"/>
        </w:rPr>
        <w:t>русском и  английском языках</w:t>
      </w:r>
      <w:r w:rsidRPr="009944F5">
        <w:rPr>
          <w:rFonts w:eastAsia="Times New Roman"/>
          <w:lang w:val="ky-KG" w:eastAsia="ru-RU"/>
        </w:rPr>
        <w:t xml:space="preserve"> в электронном и бу</w:t>
      </w:r>
      <w:r w:rsidR="00BF7CB0" w:rsidRPr="009944F5">
        <w:rPr>
          <w:rFonts w:eastAsia="Times New Roman"/>
          <w:lang w:val="ky-KG" w:eastAsia="ru-RU"/>
        </w:rPr>
        <w:t>мажном формате (подписанные МОН КР) в 2</w:t>
      </w:r>
      <w:r w:rsidRPr="009944F5">
        <w:rPr>
          <w:rFonts w:eastAsia="Times New Roman"/>
          <w:lang w:val="ky-KG" w:eastAsia="ru-RU"/>
        </w:rPr>
        <w:t>-х экземплярах</w:t>
      </w:r>
      <w:r w:rsidR="00BF7CB0" w:rsidRPr="009944F5">
        <w:rPr>
          <w:rFonts w:eastAsia="Times New Roman"/>
          <w:lang w:val="ky-KG" w:eastAsia="ru-RU"/>
        </w:rPr>
        <w:t xml:space="preserve"> </w:t>
      </w:r>
      <w:r w:rsidR="00B85FF3" w:rsidRPr="009944F5">
        <w:rPr>
          <w:rFonts w:eastAsia="Times New Roman"/>
          <w:lang w:val="ky-KG" w:eastAsia="ru-RU"/>
        </w:rPr>
        <w:t xml:space="preserve">и </w:t>
      </w:r>
      <w:r w:rsidR="00BF7CB0" w:rsidRPr="009944F5">
        <w:rPr>
          <w:rFonts w:eastAsia="Times New Roman"/>
          <w:lang w:val="ky-KG" w:eastAsia="ru-RU"/>
        </w:rPr>
        <w:t>переданы в МОН КР для дальнейшей работы.</w:t>
      </w:r>
      <w:r w:rsidR="00BF7CB0">
        <w:rPr>
          <w:rFonts w:eastAsia="Times New Roman"/>
          <w:lang w:val="ky-KG" w:eastAsia="ru-RU"/>
        </w:rPr>
        <w:t xml:space="preserve"> </w:t>
      </w:r>
    </w:p>
    <w:p w14:paraId="052D0099" w14:textId="77777777" w:rsidR="00B03D0F" w:rsidRPr="00A17FA6" w:rsidRDefault="00B03D0F" w:rsidP="00B03D0F">
      <w:pPr>
        <w:rPr>
          <w:rFonts w:eastAsiaTheme="minorHAnsi" w:cstheme="minorBidi"/>
          <w:lang w:bidi="ar-SA"/>
        </w:rPr>
      </w:pPr>
      <w:r w:rsidRPr="00A17FA6">
        <w:rPr>
          <w:rFonts w:eastAsiaTheme="minorHAnsi" w:cstheme="minorBidi"/>
          <w:b/>
          <w:bCs/>
          <w:lang w:bidi="ar-SA"/>
        </w:rPr>
        <w:t>Квалификационные требования для Консультанта</w:t>
      </w:r>
      <w:r w:rsidRPr="00A17FA6">
        <w:rPr>
          <w:rFonts w:eastAsiaTheme="minorHAnsi" w:cstheme="minorBidi"/>
          <w:lang w:bidi="ar-SA"/>
        </w:rPr>
        <w:t>:</w:t>
      </w:r>
    </w:p>
    <w:p w14:paraId="2A7C9466" w14:textId="77777777" w:rsidR="00B03D0F" w:rsidRPr="00A17FA6" w:rsidRDefault="00B03D0F" w:rsidP="00B03D0F">
      <w:pPr>
        <w:rPr>
          <w:rFonts w:eastAsiaTheme="minorHAnsi" w:cstheme="minorBidi"/>
          <w:lang w:bidi="ar-SA"/>
        </w:rPr>
      </w:pPr>
    </w:p>
    <w:p w14:paraId="0855C3FB" w14:textId="77777777" w:rsidR="00A164AB" w:rsidRPr="00A17FA6" w:rsidRDefault="00B03D0F" w:rsidP="00E71756">
      <w:pPr>
        <w:numPr>
          <w:ilvl w:val="0"/>
          <w:numId w:val="5"/>
        </w:numPr>
        <w:contextualSpacing/>
        <w:rPr>
          <w:rFonts w:eastAsia="Times New Roman"/>
          <w:lang w:bidi="ar-SA"/>
        </w:rPr>
      </w:pPr>
      <w:r w:rsidRPr="00A17FA6">
        <w:rPr>
          <w:rFonts w:eastAsia="Times New Roman"/>
          <w:lang w:bidi="ar-SA"/>
        </w:rPr>
        <w:t>Высшее образование в области экономики, менеджмента, управления бизнесом, юриспруденции, государственного управления и смежных дисци</w:t>
      </w:r>
      <w:r w:rsidR="00A164AB" w:rsidRPr="00A17FA6">
        <w:rPr>
          <w:rFonts w:eastAsia="Times New Roman"/>
          <w:lang w:bidi="ar-SA"/>
        </w:rPr>
        <w:t>плин -</w:t>
      </w:r>
      <w:r w:rsidR="00A164AB" w:rsidRPr="00A17FA6">
        <w:rPr>
          <w:rFonts w:eastAsia="Times New Roman"/>
          <w:b/>
          <w:lang w:bidi="ar-SA"/>
        </w:rPr>
        <w:t>20 баллов</w:t>
      </w:r>
      <w:r w:rsidR="00A164AB" w:rsidRPr="00A17FA6">
        <w:rPr>
          <w:rFonts w:eastAsia="Times New Roman"/>
          <w:lang w:bidi="ar-SA"/>
        </w:rPr>
        <w:t>;</w:t>
      </w:r>
    </w:p>
    <w:p w14:paraId="5D4C2D21" w14:textId="77777777" w:rsidR="00A164AB" w:rsidRPr="00A17FA6" w:rsidRDefault="00ED2AD5" w:rsidP="00E71756">
      <w:pPr>
        <w:numPr>
          <w:ilvl w:val="0"/>
          <w:numId w:val="5"/>
        </w:numPr>
        <w:contextualSpacing/>
        <w:rPr>
          <w:rFonts w:eastAsia="Times New Roman"/>
          <w:lang w:bidi="ar-SA"/>
        </w:rPr>
      </w:pPr>
      <w:r w:rsidRPr="00953D67">
        <w:rPr>
          <w:rFonts w:eastAsia="Times New Roman"/>
          <w:lang w:bidi="ar-SA"/>
        </w:rPr>
        <w:t>Подтвержденный</w:t>
      </w:r>
      <w:r w:rsidR="00B9614B">
        <w:rPr>
          <w:rFonts w:eastAsia="Times New Roman"/>
          <w:lang w:bidi="ar-SA"/>
        </w:rPr>
        <w:t xml:space="preserve"> профессиональный опыт</w:t>
      </w:r>
      <w:r w:rsidR="00A164AB" w:rsidRPr="00A17FA6">
        <w:rPr>
          <w:rFonts w:eastAsia="Times New Roman"/>
          <w:lang w:bidi="ar-SA"/>
        </w:rPr>
        <w:t xml:space="preserve"> по разработке концепций, стратегий</w:t>
      </w:r>
      <w:r w:rsidR="004E2668" w:rsidRPr="00A17FA6">
        <w:rPr>
          <w:rFonts w:eastAsia="Times New Roman"/>
          <w:lang w:bidi="ar-SA"/>
        </w:rPr>
        <w:t>, НПА</w:t>
      </w:r>
      <w:r w:rsidR="00A164AB" w:rsidRPr="00A17FA6">
        <w:rPr>
          <w:rFonts w:eastAsia="Times New Roman"/>
          <w:lang w:bidi="ar-SA"/>
        </w:rPr>
        <w:t xml:space="preserve"> и иных стратегических документов или подобных документов в области образования/экономики</w:t>
      </w:r>
      <w:r w:rsidR="004E2668" w:rsidRPr="00A17FA6">
        <w:rPr>
          <w:rFonts w:eastAsia="Times New Roman"/>
          <w:lang w:bidi="ar-SA"/>
        </w:rPr>
        <w:t>, а также</w:t>
      </w:r>
      <w:r w:rsidR="00A164AB" w:rsidRPr="00A17FA6">
        <w:rPr>
          <w:rFonts w:eastAsia="Times New Roman"/>
          <w:lang w:bidi="ar-SA"/>
        </w:rPr>
        <w:t xml:space="preserve"> </w:t>
      </w:r>
      <w:r w:rsidR="004E2668" w:rsidRPr="00A17FA6">
        <w:rPr>
          <w:rFonts w:eastAsia="Times New Roman"/>
          <w:lang w:bidi="ar-SA"/>
        </w:rPr>
        <w:t xml:space="preserve">в </w:t>
      </w:r>
      <w:r w:rsidR="004E2668" w:rsidRPr="00A17FA6">
        <w:rPr>
          <w:color w:val="222222"/>
          <w:shd w:val="clear" w:color="auto" w:fill="FDFDFD"/>
        </w:rPr>
        <w:t xml:space="preserve">повышении эффективности организационно-управленческих и финансово-экономических вопросах – </w:t>
      </w:r>
      <w:r w:rsidR="004E2668" w:rsidRPr="00A17FA6">
        <w:rPr>
          <w:b/>
          <w:color w:val="222222"/>
          <w:shd w:val="clear" w:color="auto" w:fill="FDFDFD"/>
        </w:rPr>
        <w:t>40 баллов</w:t>
      </w:r>
      <w:r w:rsidR="004E2668" w:rsidRPr="00A17FA6">
        <w:rPr>
          <w:color w:val="222222"/>
          <w:shd w:val="clear" w:color="auto" w:fill="FDFDFD"/>
        </w:rPr>
        <w:t>;</w:t>
      </w:r>
    </w:p>
    <w:p w14:paraId="4E6C26A0" w14:textId="77777777" w:rsidR="004E2668" w:rsidRPr="00A17FA6" w:rsidRDefault="004E2668" w:rsidP="004E2668">
      <w:pPr>
        <w:numPr>
          <w:ilvl w:val="0"/>
          <w:numId w:val="5"/>
        </w:numPr>
        <w:contextualSpacing/>
        <w:rPr>
          <w:rFonts w:eastAsia="Times New Roman"/>
          <w:lang w:bidi="ar-SA"/>
        </w:rPr>
      </w:pPr>
      <w:r w:rsidRPr="00A17FA6">
        <w:rPr>
          <w:rFonts w:eastAsia="Times New Roman"/>
          <w:lang w:val="ky-KG" w:eastAsia="ru-RU"/>
        </w:rPr>
        <w:t xml:space="preserve">Международный опыт в координировании/консультировании </w:t>
      </w:r>
      <w:r w:rsidR="0002311F" w:rsidRPr="00A17FA6">
        <w:rPr>
          <w:rFonts w:eastAsia="Times New Roman"/>
          <w:lang w:val="ky-KG" w:eastAsia="ru-RU"/>
        </w:rPr>
        <w:t xml:space="preserve">по </w:t>
      </w:r>
      <w:r w:rsidR="0002311F" w:rsidRPr="00A17FA6">
        <w:rPr>
          <w:rFonts w:eastAsiaTheme="minorHAnsi" w:cstheme="minorBidi"/>
          <w:color w:val="222222"/>
          <w:shd w:val="clear" w:color="auto" w:fill="FDFDFD"/>
          <w:lang w:bidi="ar-SA"/>
        </w:rPr>
        <w:t xml:space="preserve">повышению эффективности организационно-управленческих и финансово-экономических механизмов в секторе образования </w:t>
      </w:r>
      <w:r w:rsidR="0002311F" w:rsidRPr="00A17FA6">
        <w:rPr>
          <w:rFonts w:eastAsiaTheme="minorHAnsi" w:cstheme="minorBidi"/>
          <w:b/>
          <w:color w:val="222222"/>
          <w:shd w:val="clear" w:color="auto" w:fill="FDFDFD"/>
          <w:lang w:bidi="ar-SA"/>
        </w:rPr>
        <w:t>- 30 баллов</w:t>
      </w:r>
      <w:r w:rsidR="0002311F" w:rsidRPr="00A17FA6">
        <w:rPr>
          <w:rFonts w:eastAsiaTheme="minorHAnsi" w:cstheme="minorBidi"/>
          <w:color w:val="222222"/>
          <w:shd w:val="clear" w:color="auto" w:fill="FDFDFD"/>
          <w:lang w:bidi="ar-SA"/>
        </w:rPr>
        <w:t xml:space="preserve">. </w:t>
      </w:r>
    </w:p>
    <w:p w14:paraId="2612A796" w14:textId="77777777" w:rsidR="00B03D0F" w:rsidRPr="00A17FA6" w:rsidRDefault="004E2668" w:rsidP="00B03D0F">
      <w:pPr>
        <w:numPr>
          <w:ilvl w:val="0"/>
          <w:numId w:val="5"/>
        </w:numPr>
        <w:contextualSpacing/>
        <w:rPr>
          <w:rFonts w:eastAsia="Times New Roman"/>
          <w:lang w:bidi="ar-SA"/>
        </w:rPr>
      </w:pPr>
      <w:r w:rsidRPr="00A17FA6">
        <w:rPr>
          <w:rFonts w:eastAsia="Times New Roman"/>
          <w:lang w:bidi="ar-SA"/>
        </w:rPr>
        <w:t>Сво</w:t>
      </w:r>
      <w:r w:rsidR="004A1C4A" w:rsidRPr="00A17FA6">
        <w:rPr>
          <w:rFonts w:eastAsia="Times New Roman"/>
          <w:lang w:bidi="ar-SA"/>
        </w:rPr>
        <w:t>бодное владение русским языком</w:t>
      </w:r>
      <w:r w:rsidRPr="00A17FA6">
        <w:rPr>
          <w:rFonts w:eastAsia="Times New Roman"/>
          <w:lang w:bidi="ar-SA"/>
        </w:rPr>
        <w:t xml:space="preserve"> – </w:t>
      </w:r>
      <w:r w:rsidRPr="00A17FA6">
        <w:rPr>
          <w:rFonts w:eastAsia="Times New Roman"/>
          <w:b/>
          <w:lang w:bidi="ar-SA"/>
        </w:rPr>
        <w:t>10 баллов</w:t>
      </w:r>
      <w:r w:rsidR="00B03D0F" w:rsidRPr="00A17FA6">
        <w:rPr>
          <w:rFonts w:eastAsia="Times New Roman"/>
          <w:lang w:bidi="ar-SA"/>
        </w:rPr>
        <w:t xml:space="preserve">.  </w:t>
      </w:r>
    </w:p>
    <w:p w14:paraId="34B3E8B4" w14:textId="77777777" w:rsidR="00B03D0F" w:rsidRPr="00A82237" w:rsidRDefault="00B03D0F" w:rsidP="00B03D0F">
      <w:pPr>
        <w:rPr>
          <w:rFonts w:eastAsiaTheme="minorHAnsi" w:cstheme="minorBidi"/>
          <w:lang w:bidi="ar-SA"/>
        </w:rPr>
      </w:pPr>
    </w:p>
    <w:p w14:paraId="74F3189B" w14:textId="77777777" w:rsidR="006A1E4C" w:rsidRDefault="006A1E4C" w:rsidP="00B03D0F">
      <w:pPr>
        <w:rPr>
          <w:rFonts w:eastAsiaTheme="minorHAnsi" w:cstheme="minorBidi"/>
          <w:sz w:val="22"/>
          <w:szCs w:val="22"/>
          <w:lang w:bidi="ar-SA"/>
        </w:rPr>
      </w:pPr>
    </w:p>
    <w:p w14:paraId="2D03DCA2" w14:textId="77777777" w:rsidR="00A17FA6" w:rsidRDefault="00A17FA6" w:rsidP="00B03D0F">
      <w:pPr>
        <w:rPr>
          <w:rFonts w:eastAsiaTheme="minorHAnsi" w:cstheme="minorBidi"/>
          <w:sz w:val="22"/>
          <w:szCs w:val="22"/>
          <w:lang w:bidi="ar-SA"/>
        </w:rPr>
      </w:pPr>
    </w:p>
    <w:p w14:paraId="0834031A" w14:textId="77777777" w:rsidR="00294E47" w:rsidRDefault="00294E47" w:rsidP="00B03D0F">
      <w:pPr>
        <w:rPr>
          <w:rFonts w:eastAsiaTheme="minorHAnsi" w:cstheme="minorBidi"/>
          <w:b/>
          <w:sz w:val="22"/>
          <w:szCs w:val="22"/>
          <w:lang w:bidi="ar-SA"/>
        </w:rPr>
      </w:pPr>
    </w:p>
    <w:p w14:paraId="1DCB9F05" w14:textId="26B43DA5" w:rsidR="00A17FA6" w:rsidRPr="00A17FA6" w:rsidRDefault="00294E47" w:rsidP="00B03D0F">
      <w:pPr>
        <w:rPr>
          <w:rFonts w:eastAsiaTheme="minorHAnsi" w:cstheme="minorBidi"/>
          <w:b/>
          <w:sz w:val="22"/>
          <w:szCs w:val="22"/>
          <w:lang w:bidi="ar-SA"/>
        </w:rPr>
      </w:pPr>
      <w:r>
        <w:rPr>
          <w:rFonts w:eastAsiaTheme="minorHAnsi" w:cstheme="minorBidi"/>
          <w:b/>
          <w:sz w:val="22"/>
          <w:szCs w:val="22"/>
          <w:lang w:bidi="ar-SA"/>
        </w:rPr>
        <w:t xml:space="preserve"> </w:t>
      </w:r>
      <w:bookmarkStart w:id="0" w:name="_GoBack"/>
      <w:bookmarkEnd w:id="0"/>
    </w:p>
    <w:sectPr w:rsidR="00A17FA6" w:rsidRPr="00A17F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6E1"/>
    <w:multiLevelType w:val="hybridMultilevel"/>
    <w:tmpl w:val="FBF6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26F4"/>
    <w:multiLevelType w:val="hybridMultilevel"/>
    <w:tmpl w:val="3528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72AC"/>
    <w:multiLevelType w:val="hybridMultilevel"/>
    <w:tmpl w:val="EE56E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07A7E"/>
    <w:multiLevelType w:val="hybridMultilevel"/>
    <w:tmpl w:val="6D804BB8"/>
    <w:lvl w:ilvl="0" w:tplc="6518E3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6432AC"/>
    <w:multiLevelType w:val="hybridMultilevel"/>
    <w:tmpl w:val="634CE1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25E17353"/>
    <w:multiLevelType w:val="hybridMultilevel"/>
    <w:tmpl w:val="423EBE4A"/>
    <w:lvl w:ilvl="0" w:tplc="ACA24B4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63584"/>
    <w:multiLevelType w:val="hybridMultilevel"/>
    <w:tmpl w:val="7660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7639D"/>
    <w:multiLevelType w:val="hybridMultilevel"/>
    <w:tmpl w:val="0FE88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D0A96"/>
    <w:multiLevelType w:val="hybridMultilevel"/>
    <w:tmpl w:val="9E2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66D95"/>
    <w:multiLevelType w:val="hybridMultilevel"/>
    <w:tmpl w:val="93E4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C7114"/>
    <w:multiLevelType w:val="hybridMultilevel"/>
    <w:tmpl w:val="AFE4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46F52"/>
    <w:multiLevelType w:val="hybridMultilevel"/>
    <w:tmpl w:val="B2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8946">
      <w:numFmt w:val="bullet"/>
      <w:lvlText w:val="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C178F"/>
    <w:multiLevelType w:val="hybridMultilevel"/>
    <w:tmpl w:val="01C07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7B5E2A"/>
    <w:multiLevelType w:val="hybridMultilevel"/>
    <w:tmpl w:val="D7D22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"/>
  </w:num>
  <w:num w:numId="14">
    <w:abstractNumId w:val="14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2D"/>
    <w:rsid w:val="00013004"/>
    <w:rsid w:val="000138EE"/>
    <w:rsid w:val="0002311F"/>
    <w:rsid w:val="00032511"/>
    <w:rsid w:val="00047D42"/>
    <w:rsid w:val="00060857"/>
    <w:rsid w:val="00061781"/>
    <w:rsid w:val="0008642D"/>
    <w:rsid w:val="00110CAC"/>
    <w:rsid w:val="001434DA"/>
    <w:rsid w:val="001473ED"/>
    <w:rsid w:val="00150741"/>
    <w:rsid w:val="00180E09"/>
    <w:rsid w:val="001D347F"/>
    <w:rsid w:val="001E4CCE"/>
    <w:rsid w:val="00202615"/>
    <w:rsid w:val="002232F0"/>
    <w:rsid w:val="002349C3"/>
    <w:rsid w:val="00253DAF"/>
    <w:rsid w:val="00263891"/>
    <w:rsid w:val="0026426C"/>
    <w:rsid w:val="002916C1"/>
    <w:rsid w:val="0029204F"/>
    <w:rsid w:val="00294E47"/>
    <w:rsid w:val="002B2580"/>
    <w:rsid w:val="002B346B"/>
    <w:rsid w:val="002D2F8B"/>
    <w:rsid w:val="002D3E57"/>
    <w:rsid w:val="002F69F3"/>
    <w:rsid w:val="003036B8"/>
    <w:rsid w:val="0031194C"/>
    <w:rsid w:val="00334219"/>
    <w:rsid w:val="003407E6"/>
    <w:rsid w:val="003436A3"/>
    <w:rsid w:val="00385A54"/>
    <w:rsid w:val="003B3332"/>
    <w:rsid w:val="003C274D"/>
    <w:rsid w:val="003D14F6"/>
    <w:rsid w:val="003F661E"/>
    <w:rsid w:val="003F6B7B"/>
    <w:rsid w:val="004957BA"/>
    <w:rsid w:val="004A1C4A"/>
    <w:rsid w:val="004A218D"/>
    <w:rsid w:val="004C4D15"/>
    <w:rsid w:val="004E2668"/>
    <w:rsid w:val="004F3E6B"/>
    <w:rsid w:val="004F5144"/>
    <w:rsid w:val="00522A8F"/>
    <w:rsid w:val="00536368"/>
    <w:rsid w:val="00537BB5"/>
    <w:rsid w:val="00571813"/>
    <w:rsid w:val="00591132"/>
    <w:rsid w:val="005A36B7"/>
    <w:rsid w:val="005B33CA"/>
    <w:rsid w:val="005B47D4"/>
    <w:rsid w:val="005C2A67"/>
    <w:rsid w:val="005D5A4B"/>
    <w:rsid w:val="005E06D3"/>
    <w:rsid w:val="005E73A8"/>
    <w:rsid w:val="005F4E37"/>
    <w:rsid w:val="00610170"/>
    <w:rsid w:val="006111EC"/>
    <w:rsid w:val="006375D4"/>
    <w:rsid w:val="00646714"/>
    <w:rsid w:val="006A1E4C"/>
    <w:rsid w:val="006B01F4"/>
    <w:rsid w:val="006E2344"/>
    <w:rsid w:val="007101D2"/>
    <w:rsid w:val="00711EB9"/>
    <w:rsid w:val="00737240"/>
    <w:rsid w:val="00761826"/>
    <w:rsid w:val="007632BA"/>
    <w:rsid w:val="007B1837"/>
    <w:rsid w:val="007B44C8"/>
    <w:rsid w:val="007B45BC"/>
    <w:rsid w:val="007C0203"/>
    <w:rsid w:val="007C5A50"/>
    <w:rsid w:val="007C6874"/>
    <w:rsid w:val="007D23A6"/>
    <w:rsid w:val="007D40DF"/>
    <w:rsid w:val="007D42D3"/>
    <w:rsid w:val="00837DB3"/>
    <w:rsid w:val="00843E0B"/>
    <w:rsid w:val="008646D9"/>
    <w:rsid w:val="00884015"/>
    <w:rsid w:val="0089061D"/>
    <w:rsid w:val="008A4BB9"/>
    <w:rsid w:val="008B6431"/>
    <w:rsid w:val="008C1F5C"/>
    <w:rsid w:val="008C47FF"/>
    <w:rsid w:val="008D0ADC"/>
    <w:rsid w:val="009157ED"/>
    <w:rsid w:val="009203FB"/>
    <w:rsid w:val="009338C0"/>
    <w:rsid w:val="00944A9E"/>
    <w:rsid w:val="00953D67"/>
    <w:rsid w:val="00966986"/>
    <w:rsid w:val="009944F5"/>
    <w:rsid w:val="00995718"/>
    <w:rsid w:val="009A6B6D"/>
    <w:rsid w:val="00A05920"/>
    <w:rsid w:val="00A14E78"/>
    <w:rsid w:val="00A164AB"/>
    <w:rsid w:val="00A17FA6"/>
    <w:rsid w:val="00A2203B"/>
    <w:rsid w:val="00A320BF"/>
    <w:rsid w:val="00A33ECC"/>
    <w:rsid w:val="00A34CC0"/>
    <w:rsid w:val="00A47FB1"/>
    <w:rsid w:val="00A5329A"/>
    <w:rsid w:val="00A7144B"/>
    <w:rsid w:val="00A71E06"/>
    <w:rsid w:val="00A75D8A"/>
    <w:rsid w:val="00A82237"/>
    <w:rsid w:val="00AA08DC"/>
    <w:rsid w:val="00AB48D1"/>
    <w:rsid w:val="00AC6EE2"/>
    <w:rsid w:val="00AC7BB4"/>
    <w:rsid w:val="00AF41EE"/>
    <w:rsid w:val="00B03D0F"/>
    <w:rsid w:val="00B515F4"/>
    <w:rsid w:val="00B6674D"/>
    <w:rsid w:val="00B71579"/>
    <w:rsid w:val="00B85FF3"/>
    <w:rsid w:val="00B9614B"/>
    <w:rsid w:val="00BB5466"/>
    <w:rsid w:val="00BC061C"/>
    <w:rsid w:val="00BD6D8D"/>
    <w:rsid w:val="00BE52EE"/>
    <w:rsid w:val="00BF7CB0"/>
    <w:rsid w:val="00C02309"/>
    <w:rsid w:val="00C20734"/>
    <w:rsid w:val="00C43BD3"/>
    <w:rsid w:val="00C560BB"/>
    <w:rsid w:val="00C60345"/>
    <w:rsid w:val="00C765A8"/>
    <w:rsid w:val="00C82CD2"/>
    <w:rsid w:val="00C833D9"/>
    <w:rsid w:val="00CB4689"/>
    <w:rsid w:val="00CB4961"/>
    <w:rsid w:val="00CD4828"/>
    <w:rsid w:val="00D30BB8"/>
    <w:rsid w:val="00D72AAC"/>
    <w:rsid w:val="00D77937"/>
    <w:rsid w:val="00DE6C30"/>
    <w:rsid w:val="00DF316C"/>
    <w:rsid w:val="00E1487E"/>
    <w:rsid w:val="00E34F4E"/>
    <w:rsid w:val="00E358A2"/>
    <w:rsid w:val="00E67FBC"/>
    <w:rsid w:val="00E71A93"/>
    <w:rsid w:val="00E72E23"/>
    <w:rsid w:val="00EA7EEC"/>
    <w:rsid w:val="00EC094D"/>
    <w:rsid w:val="00ED2AD5"/>
    <w:rsid w:val="00F10D8E"/>
    <w:rsid w:val="00F3590E"/>
    <w:rsid w:val="00F36FA6"/>
    <w:rsid w:val="00F47343"/>
    <w:rsid w:val="00F50BA4"/>
    <w:rsid w:val="00F51C4B"/>
    <w:rsid w:val="00F90B5A"/>
    <w:rsid w:val="00FA05EC"/>
    <w:rsid w:val="00FA7894"/>
    <w:rsid w:val="00FB7709"/>
    <w:rsid w:val="00F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6894"/>
  <w15:chartTrackingRefBased/>
  <w15:docId w15:val="{37CB0E80-6617-49AB-8031-33F62DB0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D0F"/>
    <w:pPr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3407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PIU</cp:lastModifiedBy>
  <cp:revision>3</cp:revision>
  <cp:lastPrinted>2022-09-22T04:14:00Z</cp:lastPrinted>
  <dcterms:created xsi:type="dcterms:W3CDTF">2023-05-12T11:26:00Z</dcterms:created>
  <dcterms:modified xsi:type="dcterms:W3CDTF">2023-05-12T11:33:00Z</dcterms:modified>
</cp:coreProperties>
</file>