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AC" w:rsidRPr="00285A16" w:rsidRDefault="00C874AC" w:rsidP="00C874AC">
      <w:pPr>
        <w:autoSpaceDE w:val="0"/>
        <w:autoSpaceDN w:val="0"/>
        <w:adjustRightInd w:val="0"/>
        <w:jc w:val="center"/>
        <w:rPr>
          <w:b/>
          <w:bCs/>
          <w:sz w:val="32"/>
          <w:szCs w:val="24"/>
          <w:lang w:val="ru-RU" w:eastAsia="de-AT"/>
        </w:rPr>
      </w:pPr>
      <w:r w:rsidRPr="00285A16">
        <w:rPr>
          <w:b/>
          <w:bCs/>
          <w:sz w:val="32"/>
          <w:szCs w:val="24"/>
          <w:lang w:val="ru-RU" w:eastAsia="de-AT"/>
        </w:rPr>
        <w:t>ПРИГЛАШЕНИЕ К УЧАСТИЮ В ТЕНДЕРЕ</w:t>
      </w:r>
    </w:p>
    <w:p w:rsidR="00C874AC" w:rsidRPr="00285A16" w:rsidRDefault="00C874AC" w:rsidP="00C874AC">
      <w:pPr>
        <w:autoSpaceDE w:val="0"/>
        <w:autoSpaceDN w:val="0"/>
        <w:adjustRightInd w:val="0"/>
        <w:jc w:val="center"/>
        <w:rPr>
          <w:b/>
          <w:bCs/>
          <w:szCs w:val="24"/>
          <w:lang w:val="ru-RU" w:eastAsia="de-AT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95"/>
      </w:tblGrid>
      <w:tr w:rsidR="00C874AC" w:rsidRPr="00285A16" w:rsidTr="002C0132">
        <w:trPr>
          <w:trHeight w:val="512"/>
        </w:trPr>
        <w:tc>
          <w:tcPr>
            <w:tcW w:w="3402" w:type="dxa"/>
            <w:vAlign w:val="center"/>
          </w:tcPr>
          <w:p w:rsidR="00C874AC" w:rsidRPr="00285A16" w:rsidRDefault="00C874AC" w:rsidP="002C0132">
            <w:pPr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Дата</w:t>
            </w:r>
            <w:r w:rsidRPr="00285A16">
              <w:rPr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2C0028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en-US" w:eastAsia="de-AT"/>
              </w:rPr>
              <w:t xml:space="preserve"> </w:t>
            </w:r>
            <w:r w:rsidR="001C6A01" w:rsidRPr="006B0437">
              <w:rPr>
                <w:b/>
                <w:bCs/>
                <w:szCs w:val="24"/>
                <w:lang w:val="en-US" w:eastAsia="de-AT"/>
              </w:rPr>
              <w:t>1</w:t>
            </w:r>
            <w:r w:rsidR="001C6A01" w:rsidRPr="006B0437">
              <w:rPr>
                <w:b/>
                <w:bCs/>
                <w:szCs w:val="24"/>
                <w:lang w:val="ru-RU" w:eastAsia="de-AT"/>
              </w:rPr>
              <w:t>3</w:t>
            </w:r>
            <w:r w:rsidR="00CE5C59" w:rsidRPr="006B0437">
              <w:rPr>
                <w:b/>
                <w:bCs/>
                <w:szCs w:val="24"/>
                <w:lang w:val="en-US" w:eastAsia="de-AT"/>
              </w:rPr>
              <w:t xml:space="preserve"> </w:t>
            </w:r>
            <w:r w:rsidR="002C0028" w:rsidRPr="006B0437">
              <w:rPr>
                <w:b/>
                <w:bCs/>
                <w:szCs w:val="24"/>
                <w:lang w:val="ru-RU" w:eastAsia="de-AT"/>
              </w:rPr>
              <w:t>апреля</w:t>
            </w:r>
            <w:r w:rsidRPr="006B0437">
              <w:rPr>
                <w:b/>
                <w:bCs/>
                <w:szCs w:val="24"/>
                <w:lang w:val="ru-RU" w:eastAsia="de-AT"/>
              </w:rPr>
              <w:t xml:space="preserve"> 202</w:t>
            </w:r>
            <w:r w:rsidR="00972314" w:rsidRPr="006B0437">
              <w:rPr>
                <w:b/>
                <w:bCs/>
                <w:szCs w:val="24"/>
                <w:lang w:val="ru-RU" w:eastAsia="de-AT"/>
              </w:rPr>
              <w:t>3</w:t>
            </w:r>
            <w:r w:rsidRPr="006B0437">
              <w:rPr>
                <w:b/>
                <w:bCs/>
                <w:szCs w:val="24"/>
                <w:lang w:val="ru-RU" w:eastAsia="de-AT"/>
              </w:rPr>
              <w:t xml:space="preserve"> года</w:t>
            </w:r>
            <w:r w:rsidRPr="00285A16">
              <w:rPr>
                <w:b/>
                <w:bCs/>
                <w:szCs w:val="24"/>
                <w:lang w:val="ru-RU" w:eastAsia="de-AT"/>
              </w:rPr>
              <w:t xml:space="preserve"> </w:t>
            </w:r>
          </w:p>
        </w:tc>
      </w:tr>
      <w:tr w:rsidR="00C874AC" w:rsidRPr="00285A16" w:rsidTr="002C0132">
        <w:tc>
          <w:tcPr>
            <w:tcW w:w="3402" w:type="dxa"/>
            <w:vAlign w:val="center"/>
          </w:tcPr>
          <w:p w:rsidR="00C874AC" w:rsidRPr="00285A16" w:rsidRDefault="00C874AC" w:rsidP="002C0132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 xml:space="preserve">Грант </w:t>
            </w:r>
            <w:r w:rsidRPr="00285A16">
              <w:rPr>
                <w:b/>
                <w:szCs w:val="24"/>
                <w:lang w:val="ru-RU"/>
              </w:rPr>
              <w:t>АБР</w:t>
            </w:r>
            <w:r w:rsidRPr="00285A16">
              <w:rPr>
                <w:b/>
                <w:bCs/>
                <w:szCs w:val="24"/>
                <w:lang w:val="ru-RU" w:eastAsia="de-AT"/>
              </w:rPr>
              <w:t xml:space="preserve"> №</w:t>
            </w:r>
            <w:r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2C013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Грант 0552/0553</w:t>
            </w:r>
            <w:r w:rsidRPr="00285A16">
              <w:rPr>
                <w:b/>
                <w:szCs w:val="24"/>
                <w:lang w:val="ru-RU"/>
              </w:rPr>
              <w:t>-</w:t>
            </w:r>
            <w:r w:rsidRPr="00285A16">
              <w:rPr>
                <w:b/>
                <w:szCs w:val="24"/>
                <w:lang w:val="en-US"/>
              </w:rPr>
              <w:t>KGZ</w:t>
            </w:r>
            <w:r w:rsidRPr="00285A16">
              <w:rPr>
                <w:b/>
                <w:bCs/>
                <w:szCs w:val="24"/>
                <w:lang w:val="ru-RU" w:eastAsia="de-AT"/>
              </w:rPr>
              <w:t>: «</w:t>
            </w:r>
            <w:r w:rsidRPr="00285A16">
              <w:rPr>
                <w:b/>
                <w:szCs w:val="24"/>
                <w:lang w:val="ru-RU"/>
              </w:rPr>
              <w:t xml:space="preserve">Проект развития сектора: </w:t>
            </w:r>
            <w:r>
              <w:rPr>
                <w:b/>
                <w:szCs w:val="24"/>
                <w:lang w:val="ru-RU"/>
              </w:rPr>
              <w:t>Навыки для инклюзивного роста»</w:t>
            </w:r>
          </w:p>
        </w:tc>
      </w:tr>
      <w:tr w:rsidR="00C874AC" w:rsidRPr="00285A16" w:rsidTr="002C0132">
        <w:tc>
          <w:tcPr>
            <w:tcW w:w="3402" w:type="dxa"/>
            <w:vAlign w:val="center"/>
          </w:tcPr>
          <w:p w:rsidR="00C874AC" w:rsidRPr="00285A16" w:rsidRDefault="00C874AC" w:rsidP="002C0132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szCs w:val="24"/>
                <w:lang w:val="ru-RU"/>
              </w:rPr>
              <w:t>Номер и название контракта</w:t>
            </w:r>
            <w:r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44989" w:rsidRDefault="00C874AC" w:rsidP="002C0132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bCs/>
                <w:szCs w:val="24"/>
                <w:lang w:val="ru-RU" w:eastAsia="de-AT"/>
              </w:rPr>
            </w:pPr>
            <w:r w:rsidRPr="00A6313B">
              <w:rPr>
                <w:b/>
                <w:bCs/>
                <w:szCs w:val="24"/>
                <w:lang w:val="en-US" w:eastAsia="de-AT"/>
              </w:rPr>
              <w:t>S</w:t>
            </w:r>
            <w:r>
              <w:rPr>
                <w:b/>
                <w:bCs/>
                <w:szCs w:val="24"/>
                <w:lang w:val="en-US" w:eastAsia="de-AT"/>
              </w:rPr>
              <w:t>IGSDP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Pr="00A6313B">
              <w:rPr>
                <w:b/>
                <w:bCs/>
                <w:szCs w:val="24"/>
                <w:lang w:val="en-US" w:eastAsia="de-AT"/>
              </w:rPr>
              <w:t>NCB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="00EE715A">
              <w:rPr>
                <w:b/>
                <w:bCs/>
                <w:szCs w:val="24"/>
                <w:lang w:val="en-US" w:eastAsia="de-AT"/>
              </w:rPr>
              <w:t>CW</w:t>
            </w:r>
            <w:r w:rsidR="002C0028">
              <w:rPr>
                <w:b/>
                <w:bCs/>
                <w:szCs w:val="24"/>
                <w:lang w:val="ru-RU" w:eastAsia="de-AT"/>
              </w:rPr>
              <w:t>09</w:t>
            </w:r>
            <w:r w:rsidRPr="00244989">
              <w:rPr>
                <w:b/>
                <w:bCs/>
                <w:szCs w:val="24"/>
                <w:lang w:val="ru-RU" w:eastAsia="de-AT"/>
              </w:rPr>
              <w:t>/20</w:t>
            </w:r>
            <w:r w:rsidRPr="005A113B">
              <w:rPr>
                <w:b/>
                <w:bCs/>
                <w:szCs w:val="24"/>
                <w:lang w:val="ru-RU" w:eastAsia="de-AT"/>
              </w:rPr>
              <w:t>2</w:t>
            </w:r>
            <w:r w:rsidR="00EE715A">
              <w:rPr>
                <w:b/>
                <w:bCs/>
                <w:szCs w:val="24"/>
                <w:lang w:val="ru-RU" w:eastAsia="de-AT"/>
              </w:rPr>
              <w:t>3</w:t>
            </w:r>
            <w:r w:rsidRPr="00244989">
              <w:rPr>
                <w:b/>
                <w:bCs/>
                <w:szCs w:val="24"/>
                <w:lang w:val="ru-RU" w:eastAsia="de-AT"/>
              </w:rPr>
              <w:t xml:space="preserve">: </w:t>
            </w:r>
          </w:p>
          <w:p w:rsidR="00C874AC" w:rsidRPr="005A113B" w:rsidRDefault="00EE715A" w:rsidP="002C0028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Ремонтные работы в 10 Учебных заведениях </w:t>
            </w:r>
          </w:p>
        </w:tc>
      </w:tr>
      <w:tr w:rsidR="00C874AC" w:rsidRPr="00285A16" w:rsidTr="002C0132">
        <w:trPr>
          <w:trHeight w:val="612"/>
        </w:trPr>
        <w:tc>
          <w:tcPr>
            <w:tcW w:w="3402" w:type="dxa"/>
            <w:vAlign w:val="center"/>
          </w:tcPr>
          <w:p w:rsidR="00C874AC" w:rsidRPr="00285A16" w:rsidRDefault="00C874AC" w:rsidP="002C0132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Крайний срок подачи конкурсных предложений</w:t>
            </w:r>
            <w:r w:rsidRPr="00285A16">
              <w:rPr>
                <w:b/>
                <w:szCs w:val="24"/>
                <w:lang w:val="ru-RU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2C0028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szCs w:val="24"/>
                <w:lang w:val="ru-RU"/>
              </w:rPr>
              <w:t>15:00 часов</w:t>
            </w:r>
            <w:r w:rsidRPr="00223E46">
              <w:rPr>
                <w:i/>
                <w:szCs w:val="24"/>
                <w:lang w:val="ru-RU"/>
              </w:rPr>
              <w:t xml:space="preserve"> (</w:t>
            </w:r>
            <w:r w:rsidRPr="00112486">
              <w:rPr>
                <w:i/>
                <w:szCs w:val="24"/>
                <w:lang w:val="ru-RU"/>
              </w:rPr>
              <w:t>Бишкек)</w:t>
            </w:r>
            <w:r w:rsidR="006B0437" w:rsidRPr="006B0437">
              <w:rPr>
                <w:b/>
                <w:szCs w:val="24"/>
                <w:lang w:val="ru-RU"/>
              </w:rPr>
              <w:t>17</w:t>
            </w:r>
            <w:r w:rsidRPr="006B0437">
              <w:rPr>
                <w:b/>
                <w:bCs/>
                <w:color w:val="FF0000"/>
                <w:szCs w:val="24"/>
                <w:lang w:val="ru-RU" w:eastAsia="de-AT"/>
              </w:rPr>
              <w:t xml:space="preserve"> </w:t>
            </w:r>
            <w:r w:rsidR="002C0028" w:rsidRPr="006B0437">
              <w:rPr>
                <w:b/>
                <w:bCs/>
                <w:szCs w:val="24"/>
                <w:lang w:val="ru-RU" w:eastAsia="de-AT"/>
              </w:rPr>
              <w:t>мая</w:t>
            </w:r>
            <w:r w:rsidRPr="006B0437">
              <w:rPr>
                <w:b/>
                <w:szCs w:val="24"/>
                <w:lang w:val="ru-RU"/>
              </w:rPr>
              <w:t xml:space="preserve"> 202</w:t>
            </w:r>
            <w:r w:rsidR="00972314" w:rsidRPr="006B0437">
              <w:rPr>
                <w:b/>
                <w:szCs w:val="24"/>
                <w:lang w:val="ru-RU"/>
              </w:rPr>
              <w:t>3</w:t>
            </w:r>
            <w:r w:rsidRPr="006B0437">
              <w:rPr>
                <w:b/>
                <w:szCs w:val="24"/>
                <w:lang w:val="ru-RU"/>
              </w:rPr>
              <w:t xml:space="preserve"> года</w:t>
            </w:r>
            <w:r w:rsidRPr="00285A16">
              <w:rPr>
                <w:b/>
                <w:szCs w:val="24"/>
                <w:lang w:val="ru-RU"/>
              </w:rPr>
              <w:t xml:space="preserve"> </w:t>
            </w:r>
          </w:p>
        </w:tc>
      </w:tr>
    </w:tbl>
    <w:p w:rsidR="00C874AC" w:rsidRPr="00285A16" w:rsidRDefault="00C874AC" w:rsidP="00C874AC">
      <w:pPr>
        <w:autoSpaceDE w:val="0"/>
        <w:autoSpaceDN w:val="0"/>
        <w:adjustRightInd w:val="0"/>
        <w:ind w:left="708"/>
        <w:jc w:val="left"/>
        <w:rPr>
          <w:b/>
          <w:bCs/>
          <w:szCs w:val="24"/>
          <w:lang w:val="ru-RU" w:eastAsia="de-AT"/>
        </w:rPr>
      </w:pPr>
    </w:p>
    <w:p w:rsidR="00C874AC" w:rsidRPr="00285A16" w:rsidRDefault="00C874AC" w:rsidP="00C874AC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94"/>
        <w:rPr>
          <w:rFonts w:eastAsia="Calibri"/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Кыргызская Республика получила </w:t>
      </w:r>
      <w:r>
        <w:rPr>
          <w:szCs w:val="24"/>
          <w:lang w:val="ru-RU" w:eastAsia="de-AT"/>
        </w:rPr>
        <w:t>финансирование</w:t>
      </w:r>
      <w:r w:rsidRPr="006324E9">
        <w:rPr>
          <w:szCs w:val="24"/>
          <w:lang w:val="ru-RU" w:eastAsia="de-AT"/>
        </w:rPr>
        <w:t xml:space="preserve"> </w:t>
      </w:r>
      <w:r w:rsidRPr="00285A16">
        <w:rPr>
          <w:szCs w:val="24"/>
          <w:lang w:val="ru-RU" w:eastAsia="de-AT"/>
        </w:rPr>
        <w:t>от Азиатского Банка Развития (АБР) в счет стоимости Проекта</w:t>
      </w:r>
      <w:r w:rsidRPr="00B41F4E">
        <w:rPr>
          <w:szCs w:val="24"/>
          <w:lang w:val="ru-RU" w:eastAsia="de-AT"/>
        </w:rPr>
        <w:t xml:space="preserve"> </w:t>
      </w:r>
      <w:r w:rsidRPr="00285A16">
        <w:rPr>
          <w:b/>
          <w:bCs/>
          <w:szCs w:val="24"/>
          <w:lang w:val="ru-RU" w:eastAsia="de-AT"/>
        </w:rPr>
        <w:t>«</w:t>
      </w:r>
      <w:r w:rsidRPr="00285A16">
        <w:rPr>
          <w:b/>
          <w:szCs w:val="24"/>
          <w:lang w:val="ru-RU"/>
        </w:rPr>
        <w:t xml:space="preserve">Проект развития сектора: </w:t>
      </w:r>
      <w:r>
        <w:rPr>
          <w:b/>
          <w:szCs w:val="24"/>
          <w:lang w:val="ru-RU"/>
        </w:rPr>
        <w:t>Навыки для инклюзивного роста</w:t>
      </w:r>
      <w:r w:rsidRPr="00285A16">
        <w:rPr>
          <w:b/>
          <w:bCs/>
          <w:szCs w:val="24"/>
          <w:lang w:val="ru-RU" w:eastAsia="de-AT"/>
        </w:rPr>
        <w:t>»</w:t>
      </w:r>
      <w:r w:rsidRPr="00285A16">
        <w:rPr>
          <w:szCs w:val="24"/>
          <w:lang w:val="ru-RU" w:eastAsia="de-AT"/>
        </w:rPr>
        <w:t xml:space="preserve">. Часть средств данного кредита будет использована для осуществления платежей в рамках вышеуказанного контракта. Торги открыты для участников торгов из правомочных стран АБР. </w:t>
      </w:r>
    </w:p>
    <w:p w:rsidR="00EE715A" w:rsidRDefault="00C874AC" w:rsidP="00BF3801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94"/>
        <w:rPr>
          <w:b/>
          <w:szCs w:val="24"/>
          <w:lang w:val="ru-RU" w:eastAsia="de-AT"/>
        </w:rPr>
      </w:pPr>
      <w:r w:rsidRPr="00EE715A">
        <w:rPr>
          <w:szCs w:val="24"/>
          <w:lang w:val="ru-RU" w:eastAsia="de-AT"/>
        </w:rPr>
        <w:t xml:space="preserve">Министерство образования и науки Кыргызской Республики (Покупатель), настоящим приглашает правомочных участников торгов представить свои запечатанные конкурсные предложения для поставки </w:t>
      </w:r>
      <w:r w:rsidR="00EE715A">
        <w:rPr>
          <w:b/>
          <w:szCs w:val="24"/>
          <w:lang w:val="ru-RU"/>
        </w:rPr>
        <w:t>Ремонтные работы в 10 Учебных заведениях (Работы)</w:t>
      </w:r>
      <w:r w:rsidR="00EE715A" w:rsidRPr="00EE715A">
        <w:rPr>
          <w:b/>
          <w:szCs w:val="24"/>
          <w:lang w:val="ru-RU" w:eastAsia="de-AT"/>
        </w:rPr>
        <w:t xml:space="preserve"> </w:t>
      </w:r>
    </w:p>
    <w:p w:rsidR="00C874AC" w:rsidRPr="00285A16" w:rsidRDefault="00C874AC" w:rsidP="00C874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Национальные конкурсные торги будут проводиться в соответствии с процедурой</w:t>
      </w:r>
      <w:r>
        <w:rPr>
          <w:szCs w:val="24"/>
          <w:lang w:val="ru-RU" w:eastAsia="de-AT"/>
        </w:rPr>
        <w:t xml:space="preserve"> АБР: </w:t>
      </w:r>
      <w:r w:rsidRPr="00C874AC">
        <w:rPr>
          <w:b/>
          <w:i/>
          <w:szCs w:val="24"/>
          <w:lang w:val="ru-RU" w:eastAsia="de-AT"/>
        </w:rPr>
        <w:t>Один этап - два конверта,</w:t>
      </w:r>
      <w:r w:rsidRPr="00285A16">
        <w:rPr>
          <w:szCs w:val="24"/>
          <w:lang w:val="ru-RU" w:eastAsia="de-AT"/>
        </w:rPr>
        <w:t xml:space="preserve"> и они являются открытыми для всех участников торгов из </w:t>
      </w:r>
      <w:r>
        <w:rPr>
          <w:szCs w:val="24"/>
          <w:lang w:val="ru-RU" w:eastAsia="de-AT"/>
        </w:rPr>
        <w:t xml:space="preserve">правомочных стран, </w:t>
      </w:r>
      <w:r w:rsidRPr="00803481">
        <w:rPr>
          <w:szCs w:val="24"/>
          <w:lang w:val="ru-RU" w:eastAsia="de-AT"/>
        </w:rPr>
        <w:t xml:space="preserve">перечисленных в Разделе 5 «Правомочные страны».  </w:t>
      </w:r>
    </w:p>
    <w:p w:rsidR="00C874AC" w:rsidRDefault="00C874AC" w:rsidP="00C874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Только правомочные участники торгов, имеющие следующую ключевую квалификацию, могут участвовать в данном тендере:</w:t>
      </w:r>
    </w:p>
    <w:p w:rsidR="00C874AC" w:rsidRDefault="00C874AC" w:rsidP="00972314">
      <w:pPr>
        <w:pStyle w:val="ab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E9">
        <w:rPr>
          <w:rFonts w:ascii="Times New Roman" w:hAnsi="Times New Roman" w:cs="Times New Roman"/>
          <w:sz w:val="24"/>
          <w:szCs w:val="24"/>
        </w:rPr>
        <w:t>Минимальный среднегодовой оборот должен быть</w:t>
      </w:r>
      <w:r w:rsidRPr="0074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BE9">
        <w:rPr>
          <w:rFonts w:ascii="Times New Roman" w:hAnsi="Times New Roman" w:cs="Times New Roman"/>
          <w:sz w:val="24"/>
          <w:szCs w:val="24"/>
        </w:rPr>
        <w:t xml:space="preserve">подсчитанный как совокупные платежи, полученные Участником торгов </w:t>
      </w:r>
      <w:r>
        <w:rPr>
          <w:rFonts w:ascii="Times New Roman" w:hAnsi="Times New Roman" w:cs="Times New Roman"/>
          <w:sz w:val="24"/>
          <w:szCs w:val="24"/>
        </w:rPr>
        <w:t>по завершенным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выполняемым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EE715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715A">
        <w:rPr>
          <w:rFonts w:ascii="Times New Roman" w:hAnsi="Times New Roman" w:cs="Times New Roman"/>
          <w:b/>
          <w:sz w:val="24"/>
          <w:szCs w:val="24"/>
        </w:rPr>
        <w:t>пять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E715A">
        <w:rPr>
          <w:rFonts w:ascii="Times New Roman" w:hAnsi="Times New Roman" w:cs="Times New Roman"/>
          <w:b/>
          <w:sz w:val="24"/>
          <w:szCs w:val="24"/>
        </w:rPr>
        <w:t>лет</w:t>
      </w:r>
      <w:r w:rsidR="00EE715A" w:rsidRPr="00EE71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715A">
        <w:rPr>
          <w:rFonts w:ascii="Times New Roman" w:hAnsi="Times New Roman" w:cs="Times New Roman"/>
          <w:b/>
          <w:sz w:val="24"/>
          <w:szCs w:val="24"/>
        </w:rPr>
        <w:t>2018; 2019; 2020;2021;2022</w:t>
      </w:r>
      <w:r w:rsidR="00EE715A" w:rsidRPr="00EE71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74AC" w:rsidRPr="00CE5C59" w:rsidRDefault="00C874AC" w:rsidP="00972314">
      <w:pPr>
        <w:pStyle w:val="ab"/>
        <w:spacing w:before="24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 </w:t>
      </w:r>
      <w:r w:rsidRPr="00BF3801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BF3801">
        <w:rPr>
          <w:rFonts w:ascii="Times New Roman" w:hAnsi="Times New Roman" w:cs="Times New Roman"/>
          <w:sz w:val="24"/>
          <w:szCs w:val="24"/>
        </w:rPr>
        <w:t xml:space="preserve"> </w:t>
      </w:r>
      <w:r w:rsidR="00634B85">
        <w:rPr>
          <w:rFonts w:ascii="Times New Roman" w:hAnsi="Times New Roman" w:cs="Times New Roman"/>
          <w:b/>
          <w:sz w:val="24"/>
          <w:szCs w:val="24"/>
        </w:rPr>
        <w:t>98</w:t>
      </w:r>
      <w:r w:rsidR="00CE5C59" w:rsidRPr="00CE5C5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E5C59" w:rsidRPr="00CE5C59">
        <w:rPr>
          <w:rFonts w:ascii="Times New Roman" w:hAnsi="Times New Roman" w:cs="Times New Roman"/>
          <w:b/>
          <w:sz w:val="24"/>
          <w:szCs w:val="24"/>
        </w:rPr>
        <w:t>000</w:t>
      </w:r>
      <w:r w:rsidR="00CE5C59" w:rsidRPr="00CE5C5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E5C59" w:rsidRPr="00CE5C59">
        <w:rPr>
          <w:rFonts w:ascii="Times New Roman" w:hAnsi="Times New Roman" w:cs="Times New Roman"/>
          <w:b/>
          <w:sz w:val="24"/>
          <w:szCs w:val="24"/>
        </w:rPr>
        <w:t>000,00 (</w:t>
      </w:r>
      <w:r w:rsidR="00634B85">
        <w:rPr>
          <w:rFonts w:ascii="Times New Roman" w:hAnsi="Times New Roman" w:cs="Times New Roman"/>
          <w:b/>
          <w:sz w:val="24"/>
          <w:szCs w:val="24"/>
        </w:rPr>
        <w:t>девяносто восемь м</w:t>
      </w:r>
      <w:r w:rsidR="00C45E48">
        <w:rPr>
          <w:rFonts w:ascii="Times New Roman" w:hAnsi="Times New Roman" w:cs="Times New Roman"/>
          <w:b/>
          <w:sz w:val="24"/>
          <w:szCs w:val="24"/>
        </w:rPr>
        <w:t>иллион</w:t>
      </w:r>
      <w:r w:rsidR="00634B85">
        <w:rPr>
          <w:rFonts w:ascii="Times New Roman" w:hAnsi="Times New Roman" w:cs="Times New Roman"/>
          <w:b/>
          <w:sz w:val="24"/>
          <w:szCs w:val="24"/>
        </w:rPr>
        <w:t>ов</w:t>
      </w:r>
      <w:r w:rsidR="00CE5C59" w:rsidRPr="00CE5C5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F3801" w:rsidRPr="00CE5C59">
        <w:rPr>
          <w:rFonts w:ascii="Times New Roman" w:hAnsi="Times New Roman" w:cs="Times New Roman"/>
          <w:b/>
          <w:sz w:val="24"/>
          <w:szCs w:val="24"/>
        </w:rPr>
        <w:t>сом</w:t>
      </w:r>
    </w:p>
    <w:p w:rsidR="00C874AC" w:rsidRDefault="00C874AC" w:rsidP="00972314">
      <w:pPr>
        <w:pStyle w:val="ab"/>
        <w:spacing w:before="24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2 не менее </w:t>
      </w:r>
      <w:r w:rsidR="00634B85">
        <w:rPr>
          <w:rFonts w:ascii="Times New Roman" w:hAnsi="Times New Roman" w:cs="Times New Roman"/>
          <w:b/>
          <w:sz w:val="24"/>
          <w:szCs w:val="24"/>
        </w:rPr>
        <w:t>121</w:t>
      </w:r>
      <w:r w:rsidR="00CE5C59">
        <w:rPr>
          <w:rFonts w:ascii="Times New Roman" w:hAnsi="Times New Roman" w:cs="Times New Roman"/>
          <w:b/>
          <w:sz w:val="24"/>
          <w:szCs w:val="24"/>
        </w:rPr>
        <w:t xml:space="preserve"> 000 000,00 (сто </w:t>
      </w:r>
      <w:r w:rsidR="00634B85">
        <w:rPr>
          <w:rFonts w:ascii="Times New Roman" w:hAnsi="Times New Roman" w:cs="Times New Roman"/>
          <w:b/>
          <w:sz w:val="24"/>
          <w:szCs w:val="24"/>
        </w:rPr>
        <w:t>двадцать</w:t>
      </w:r>
      <w:r w:rsidR="00C45E48">
        <w:rPr>
          <w:rFonts w:ascii="Times New Roman" w:hAnsi="Times New Roman" w:cs="Times New Roman"/>
          <w:b/>
          <w:sz w:val="24"/>
          <w:szCs w:val="24"/>
        </w:rPr>
        <w:t xml:space="preserve"> один миллион</w:t>
      </w:r>
      <w:r w:rsidR="00CE5C5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F3801">
        <w:rPr>
          <w:rFonts w:ascii="Times New Roman" w:hAnsi="Times New Roman" w:cs="Times New Roman"/>
          <w:b/>
          <w:sz w:val="24"/>
          <w:szCs w:val="24"/>
        </w:rPr>
        <w:t>сом</w:t>
      </w:r>
      <w:r w:rsidR="00CE5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4AC" w:rsidRPr="00C36F0C" w:rsidRDefault="00C874AC" w:rsidP="00C36F0C">
      <w:pPr>
        <w:rPr>
          <w:szCs w:val="24"/>
          <w:lang w:val="ru-RU"/>
        </w:rPr>
      </w:pPr>
    </w:p>
    <w:p w:rsidR="00C874AC" w:rsidRPr="00972314" w:rsidRDefault="00C874AC" w:rsidP="00972314">
      <w:pPr>
        <w:pStyle w:val="a9"/>
        <w:numPr>
          <w:ilvl w:val="0"/>
          <w:numId w:val="8"/>
        </w:numPr>
        <w:rPr>
          <w:szCs w:val="24"/>
        </w:rPr>
      </w:pPr>
      <w:r w:rsidRPr="000104F2">
        <w:rPr>
          <w:rFonts w:eastAsiaTheme="minorHAnsi"/>
          <w:szCs w:val="24"/>
          <w:lang w:val="ru-RU"/>
        </w:rPr>
        <w:t xml:space="preserve">Участник должен иметь как минимум </w:t>
      </w:r>
      <w:r>
        <w:rPr>
          <w:rFonts w:eastAsiaTheme="minorHAnsi"/>
          <w:szCs w:val="24"/>
          <w:lang w:val="ru-RU"/>
        </w:rPr>
        <w:t>Один</w:t>
      </w:r>
      <w:r w:rsidRPr="00C70A1F">
        <w:rPr>
          <w:rFonts w:eastAsiaTheme="minorHAnsi"/>
          <w:i/>
          <w:szCs w:val="24"/>
          <w:lang w:val="ru-RU"/>
        </w:rPr>
        <w:t xml:space="preserve"> (</w:t>
      </w:r>
      <w:r>
        <w:rPr>
          <w:rFonts w:eastAsiaTheme="minorHAnsi"/>
          <w:i/>
          <w:szCs w:val="24"/>
          <w:lang w:val="ru-RU"/>
        </w:rPr>
        <w:t>1</w:t>
      </w:r>
      <w:r w:rsidRPr="00C70A1F">
        <w:rPr>
          <w:rFonts w:eastAsiaTheme="minorHAnsi"/>
          <w:i/>
          <w:szCs w:val="24"/>
          <w:lang w:val="ru-RU"/>
        </w:rPr>
        <w:t>)</w:t>
      </w:r>
      <w:r w:rsidRPr="000104F2">
        <w:rPr>
          <w:rFonts w:eastAsiaTheme="minorHAnsi"/>
          <w:szCs w:val="24"/>
          <w:lang w:val="ru-RU"/>
        </w:rPr>
        <w:t xml:space="preserve"> схожи</w:t>
      </w:r>
      <w:r>
        <w:rPr>
          <w:rFonts w:eastAsiaTheme="minorHAnsi"/>
          <w:szCs w:val="24"/>
          <w:lang w:val="ru-RU"/>
        </w:rPr>
        <w:t>й</w:t>
      </w:r>
      <w:r w:rsidRPr="000104F2">
        <w:rPr>
          <w:rFonts w:eastAsiaTheme="minorHAnsi"/>
          <w:szCs w:val="24"/>
          <w:lang w:val="ru-RU"/>
        </w:rPr>
        <w:t xml:space="preserve"> по объему контракт (как описано в Разделе 6 График поставки), успешно выполненных в качестве основного поставщика в течение </w:t>
      </w:r>
      <w:r w:rsidR="00EE715A">
        <w:rPr>
          <w:rFonts w:eastAsiaTheme="minorHAnsi"/>
          <w:szCs w:val="24"/>
          <w:lang w:val="ru-RU"/>
        </w:rPr>
        <w:t>пяти</w:t>
      </w:r>
      <w:r w:rsidRPr="000104F2">
        <w:rPr>
          <w:rFonts w:eastAsiaTheme="minorHAnsi"/>
          <w:szCs w:val="24"/>
          <w:lang w:val="ru-RU"/>
        </w:rPr>
        <w:t xml:space="preserve"> последних лет</w:t>
      </w:r>
      <w:r w:rsidR="00EE715A">
        <w:rPr>
          <w:rFonts w:eastAsiaTheme="minorHAnsi"/>
          <w:szCs w:val="24"/>
          <w:lang w:val="ru-RU"/>
        </w:rPr>
        <w:t xml:space="preserve"> </w:t>
      </w:r>
      <w:r w:rsidR="00EE715A" w:rsidRPr="00EE715A">
        <w:rPr>
          <w:b/>
          <w:szCs w:val="24"/>
          <w:lang w:val="ru-RU"/>
        </w:rPr>
        <w:t>(</w:t>
      </w:r>
      <w:r w:rsidR="00EE715A">
        <w:rPr>
          <w:b/>
          <w:szCs w:val="24"/>
        </w:rPr>
        <w:t>2018; 2019; 2020;2021;2022</w:t>
      </w:r>
      <w:r w:rsidR="00EE715A" w:rsidRPr="00EE715A">
        <w:rPr>
          <w:b/>
          <w:szCs w:val="24"/>
          <w:lang w:val="ru-RU"/>
        </w:rPr>
        <w:t>)</w:t>
      </w:r>
      <w:r w:rsidR="00EE715A">
        <w:rPr>
          <w:b/>
          <w:szCs w:val="24"/>
        </w:rPr>
        <w:t>:</w:t>
      </w:r>
    </w:p>
    <w:p w:rsidR="00972314" w:rsidRPr="00C874AC" w:rsidRDefault="00972314" w:rsidP="00972314">
      <w:pPr>
        <w:pStyle w:val="a9"/>
        <w:ind w:left="1440"/>
        <w:rPr>
          <w:szCs w:val="24"/>
        </w:rPr>
      </w:pPr>
    </w:p>
    <w:p w:rsidR="00C874AC" w:rsidRDefault="00C874AC" w:rsidP="00972314">
      <w:pPr>
        <w:pStyle w:val="a9"/>
        <w:ind w:left="1440"/>
        <w:rPr>
          <w:b/>
          <w:szCs w:val="24"/>
          <w:lang w:val="ru-RU"/>
        </w:rPr>
      </w:pPr>
      <w:r w:rsidRPr="00BF3801">
        <w:rPr>
          <w:rFonts w:eastAsiaTheme="minorHAnsi"/>
          <w:b/>
          <w:szCs w:val="24"/>
          <w:lang w:val="ru-RU"/>
        </w:rPr>
        <w:t xml:space="preserve">Лот 1 на сумму не менее </w:t>
      </w:r>
      <w:r w:rsidR="00CE5C59">
        <w:rPr>
          <w:rFonts w:eastAsiaTheme="minorHAnsi"/>
          <w:b/>
          <w:szCs w:val="24"/>
          <w:lang w:val="ru-RU"/>
        </w:rPr>
        <w:t>52 000 000,00 (</w:t>
      </w:r>
      <w:r w:rsidR="006F7788">
        <w:rPr>
          <w:rFonts w:eastAsiaTheme="minorHAnsi"/>
          <w:b/>
          <w:szCs w:val="24"/>
          <w:lang w:val="ru-RU"/>
        </w:rPr>
        <w:t>пятьдесят два миллиона</w:t>
      </w:r>
      <w:r w:rsidR="00CE5C59">
        <w:rPr>
          <w:rFonts w:eastAsiaTheme="minorHAnsi"/>
          <w:b/>
          <w:szCs w:val="24"/>
          <w:lang w:val="ru-RU"/>
        </w:rPr>
        <w:t xml:space="preserve">) </w:t>
      </w:r>
      <w:r w:rsidR="00BF3801" w:rsidRPr="00BF3801">
        <w:rPr>
          <w:b/>
          <w:szCs w:val="24"/>
          <w:lang w:val="ru-RU"/>
        </w:rPr>
        <w:t>сом</w:t>
      </w:r>
    </w:p>
    <w:p w:rsidR="00972314" w:rsidRPr="00BF3801" w:rsidRDefault="00972314" w:rsidP="00972314">
      <w:pPr>
        <w:pStyle w:val="a9"/>
        <w:ind w:left="1440"/>
        <w:rPr>
          <w:b/>
          <w:szCs w:val="24"/>
          <w:lang w:val="ru-RU"/>
        </w:rPr>
      </w:pPr>
    </w:p>
    <w:p w:rsidR="00C874AC" w:rsidRPr="00BF3801" w:rsidRDefault="00C874AC" w:rsidP="00972314">
      <w:pPr>
        <w:pStyle w:val="a9"/>
        <w:ind w:left="1440"/>
        <w:rPr>
          <w:b/>
          <w:szCs w:val="24"/>
          <w:lang w:val="ru-RU"/>
        </w:rPr>
      </w:pPr>
      <w:r w:rsidRPr="00BF3801">
        <w:rPr>
          <w:b/>
          <w:szCs w:val="24"/>
          <w:lang w:val="ru-RU"/>
        </w:rPr>
        <w:t xml:space="preserve">Лот 2 </w:t>
      </w:r>
      <w:r w:rsidRPr="00BF3801">
        <w:rPr>
          <w:rFonts w:eastAsiaTheme="minorHAnsi"/>
          <w:b/>
          <w:szCs w:val="24"/>
          <w:lang w:val="ru-RU"/>
        </w:rPr>
        <w:t xml:space="preserve">на сумму не менее </w:t>
      </w:r>
      <w:r w:rsidR="006F7788">
        <w:rPr>
          <w:rFonts w:eastAsiaTheme="minorHAnsi"/>
          <w:b/>
          <w:szCs w:val="24"/>
          <w:lang w:val="ru-RU"/>
        </w:rPr>
        <w:t xml:space="preserve">64 000 000,00 (шестьдесят четыре миллиона) </w:t>
      </w:r>
      <w:r w:rsidR="00BF3801" w:rsidRPr="00BF3801">
        <w:rPr>
          <w:b/>
          <w:szCs w:val="24"/>
          <w:lang w:val="ru-RU"/>
        </w:rPr>
        <w:t>сом</w:t>
      </w:r>
    </w:p>
    <w:p w:rsidR="00C874AC" w:rsidRPr="00461107" w:rsidRDefault="00C874AC" w:rsidP="00C874AC">
      <w:pPr>
        <w:pStyle w:val="ab"/>
        <w:ind w:left="3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AC" w:rsidRPr="00F575D5" w:rsidRDefault="00C874AC" w:rsidP="00C874A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84"/>
        <w:rPr>
          <w:szCs w:val="24"/>
          <w:lang w:val="ru-RU" w:eastAsia="de-AT"/>
        </w:rPr>
      </w:pPr>
      <w:r w:rsidRPr="00F575D5">
        <w:rPr>
          <w:szCs w:val="24"/>
          <w:lang w:val="ru-RU" w:eastAsia="de-AT"/>
        </w:rPr>
        <w:t>Для получения дополнительной информации и проверки документации для торгов, участники торгов могут связаться с: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547"/>
      </w:tblGrid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Контактное лицо: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Атаканов Н.Ч.</w:t>
            </w:r>
            <w:r w:rsidRPr="00EE4CB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Менеджер ОРП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lastRenderedPageBreak/>
              <w:t>Адрес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rPr>
                <w:szCs w:val="24"/>
              </w:rPr>
            </w:pPr>
            <w:r w:rsidRPr="00EE4CB8">
              <w:rPr>
                <w:szCs w:val="24"/>
              </w:rPr>
              <w:t>7200</w:t>
            </w:r>
            <w:r>
              <w:rPr>
                <w:szCs w:val="24"/>
                <w:lang w:val="ru-RU"/>
              </w:rPr>
              <w:t>1</w:t>
            </w:r>
            <w:r w:rsidRPr="00EE4CB8">
              <w:rPr>
                <w:szCs w:val="24"/>
              </w:rPr>
              <w:t xml:space="preserve">0, Кыргызская Республика, </w:t>
            </w:r>
          </w:p>
          <w:p w:rsidR="00C874AC" w:rsidRPr="00D6405F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EE4CB8">
              <w:rPr>
                <w:szCs w:val="24"/>
              </w:rPr>
              <w:t>г.Бишкек, ул.</w:t>
            </w:r>
            <w:r>
              <w:rPr>
                <w:szCs w:val="24"/>
                <w:lang w:val="ru-RU"/>
              </w:rPr>
              <w:t>Манаса</w:t>
            </w:r>
            <w:r w:rsidRPr="00EE4CB8">
              <w:rPr>
                <w:szCs w:val="24"/>
              </w:rPr>
              <w:t xml:space="preserve">, </w:t>
            </w:r>
            <w:r>
              <w:rPr>
                <w:szCs w:val="24"/>
                <w:lang w:val="ru-RU"/>
              </w:rPr>
              <w:t>22А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Кабинет / Этаж</w:t>
            </w:r>
          </w:p>
        </w:tc>
        <w:tc>
          <w:tcPr>
            <w:tcW w:w="6547" w:type="dxa"/>
          </w:tcPr>
          <w:p w:rsidR="00C874AC" w:rsidRPr="00EE4CB8" w:rsidRDefault="00C874AC" w:rsidP="00972314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  <w:r w:rsidRPr="00EE4CB8">
              <w:rPr>
                <w:szCs w:val="24"/>
                <w:lang w:val="ru-RU"/>
              </w:rPr>
              <w:t xml:space="preserve"> каб</w:t>
            </w:r>
            <w:r w:rsidR="00972314">
              <w:rPr>
                <w:szCs w:val="24"/>
                <w:lang w:val="ru-RU"/>
              </w:rPr>
              <w:t>.</w:t>
            </w:r>
            <w:r w:rsidRPr="00EE4CB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2</w:t>
            </w:r>
            <w:r w:rsidRPr="00EE4CB8">
              <w:rPr>
                <w:szCs w:val="24"/>
                <w:lang w:val="ru-RU"/>
              </w:rPr>
              <w:t>-этаж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Тел/Факс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EE4CB8">
              <w:rPr>
                <w:szCs w:val="24"/>
                <w:lang w:val="ru-RU"/>
              </w:rPr>
              <w:t xml:space="preserve">+996 312 </w:t>
            </w:r>
            <w:r>
              <w:rPr>
                <w:szCs w:val="24"/>
                <w:lang w:val="ru-RU"/>
              </w:rPr>
              <w:t>31 72 73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color w:val="000000" w:themeColor="text1"/>
                <w:szCs w:val="24"/>
              </w:rPr>
              <w:t>E</w:t>
            </w:r>
            <w:r w:rsidRPr="00461107">
              <w:rPr>
                <w:color w:val="000000" w:themeColor="text1"/>
                <w:szCs w:val="24"/>
                <w:lang w:val="ru-RU"/>
              </w:rPr>
              <w:t>-</w:t>
            </w:r>
            <w:r w:rsidRPr="00223E46">
              <w:rPr>
                <w:color w:val="000000" w:themeColor="text1"/>
                <w:szCs w:val="24"/>
              </w:rPr>
              <w:t>mail</w:t>
            </w:r>
            <w:r w:rsidRPr="00461107">
              <w:rPr>
                <w:color w:val="000000" w:themeColor="text1"/>
                <w:szCs w:val="24"/>
                <w:lang w:val="ru-RU"/>
              </w:rPr>
              <w:t>:</w:t>
            </w:r>
          </w:p>
        </w:tc>
        <w:tc>
          <w:tcPr>
            <w:tcW w:w="6547" w:type="dxa"/>
          </w:tcPr>
          <w:p w:rsidR="00C874AC" w:rsidRPr="00EE4CB8" w:rsidRDefault="002A44CB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hyperlink r:id="rId7" w:history="1">
              <w:r w:rsidR="00C874AC" w:rsidRPr="009C232F">
                <w:rPr>
                  <w:rStyle w:val="a8"/>
                </w:rPr>
                <w:t>procurement50024@gmail.com</w:t>
              </w:r>
            </w:hyperlink>
            <w:r w:rsidR="00C874AC" w:rsidRPr="006A4D90">
              <w:t xml:space="preserve"> </w:t>
            </w:r>
            <w:r w:rsidR="00C874AC">
              <w:t xml:space="preserve"> </w:t>
            </w:r>
            <w:r w:rsidR="00C874AC" w:rsidRPr="006A4D90">
              <w:t xml:space="preserve"> </w:t>
            </w:r>
          </w:p>
        </w:tc>
      </w:tr>
    </w:tbl>
    <w:p w:rsidR="00C874AC" w:rsidRPr="00461107" w:rsidRDefault="00C874AC" w:rsidP="00C874AC">
      <w:pPr>
        <w:tabs>
          <w:tab w:val="left" w:pos="720"/>
          <w:tab w:val="left" w:pos="2520"/>
        </w:tabs>
        <w:autoSpaceDE w:val="0"/>
        <w:autoSpaceDN w:val="0"/>
        <w:adjustRightInd w:val="0"/>
        <w:ind w:left="720"/>
        <w:rPr>
          <w:rStyle w:val="a8"/>
          <w:color w:val="000000" w:themeColor="text1"/>
          <w:szCs w:val="24"/>
          <w:lang w:val="ru-RU"/>
        </w:rPr>
      </w:pPr>
    </w:p>
    <w:p w:rsidR="00C874AC" w:rsidRPr="00285A16" w:rsidRDefault="00C874AC" w:rsidP="00C874AC">
      <w:pPr>
        <w:pStyle w:val="a9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Для приобретения документации для торгов правомочные участники торгов должны:</w:t>
      </w:r>
    </w:p>
    <w:p w:rsidR="00B656DD" w:rsidRDefault="000B7F16" w:rsidP="00972314">
      <w:pPr>
        <w:pStyle w:val="a9"/>
        <w:tabs>
          <w:tab w:val="left" w:pos="1440"/>
          <w:tab w:val="right" w:pos="7254"/>
        </w:tabs>
        <w:ind w:left="1500"/>
        <w:rPr>
          <w:b/>
          <w:szCs w:val="24"/>
          <w:lang w:val="ru-RU" w:eastAsia="de-AT"/>
        </w:rPr>
      </w:pPr>
      <w:r>
        <w:rPr>
          <w:szCs w:val="24"/>
          <w:lang w:val="ru-RU" w:eastAsia="de-AT"/>
        </w:rPr>
        <w:t>- написать по указанному</w:t>
      </w:r>
      <w:r w:rsidR="00C874AC" w:rsidRPr="00C874AC">
        <w:rPr>
          <w:szCs w:val="24"/>
          <w:lang w:val="ru-RU" w:eastAsia="de-AT"/>
        </w:rPr>
        <w:t xml:space="preserve"> адресу</w:t>
      </w:r>
      <w:r w:rsidR="00972314">
        <w:rPr>
          <w:szCs w:val="24"/>
          <w:lang w:val="ru-RU" w:eastAsia="de-AT"/>
        </w:rPr>
        <w:t xml:space="preserve"> (</w:t>
      </w:r>
      <w:hyperlink r:id="rId8" w:history="1">
        <w:r w:rsidR="00972314" w:rsidRPr="009C232F">
          <w:rPr>
            <w:rStyle w:val="a8"/>
          </w:rPr>
          <w:t>procurement50024@gmail.com</w:t>
        </w:r>
      </w:hyperlink>
      <w:r w:rsidR="00972314">
        <w:rPr>
          <w:lang w:val="ru-RU"/>
        </w:rPr>
        <w:t>)</w:t>
      </w:r>
      <w:r w:rsidR="00C874AC" w:rsidRPr="00C874AC">
        <w:rPr>
          <w:szCs w:val="24"/>
          <w:lang w:val="ru-RU" w:eastAsia="de-AT"/>
        </w:rPr>
        <w:t xml:space="preserve">, запросив тендерную документацию на </w:t>
      </w:r>
      <w:r w:rsidR="00B656DD" w:rsidRPr="00B656DD">
        <w:rPr>
          <w:b/>
          <w:szCs w:val="24"/>
          <w:lang w:val="ru-RU" w:eastAsia="de-AT"/>
        </w:rPr>
        <w:t xml:space="preserve">Ремонтные работы в 10 Учебных заведениях (Работы) </w:t>
      </w:r>
    </w:p>
    <w:p w:rsidR="00C874AC" w:rsidRPr="00972314" w:rsidRDefault="00C874AC" w:rsidP="00972314">
      <w:pPr>
        <w:pStyle w:val="a9"/>
        <w:tabs>
          <w:tab w:val="left" w:pos="1440"/>
          <w:tab w:val="right" w:pos="7254"/>
        </w:tabs>
        <w:ind w:left="1500"/>
        <w:rPr>
          <w:szCs w:val="24"/>
          <w:lang w:val="ru-RU" w:eastAsia="de-AT"/>
        </w:rPr>
      </w:pPr>
      <w:r w:rsidRPr="00C874AC">
        <w:rPr>
          <w:szCs w:val="24"/>
          <w:lang w:val="ru-RU" w:eastAsia="de-AT"/>
        </w:rPr>
        <w:t xml:space="preserve">- </w:t>
      </w:r>
      <w:r w:rsidR="002C17D3" w:rsidRPr="002C17D3">
        <w:rPr>
          <w:szCs w:val="24"/>
          <w:lang w:val="ru-RU" w:eastAsia="de-AT"/>
        </w:rPr>
        <w:t>В связи с текущей пандемией COVID-19, электронная версия конкурсной документации может быть предоставлена бесплатно по заявке на: Менеджеру</w:t>
      </w:r>
      <w:r w:rsidR="002C17D3">
        <w:rPr>
          <w:szCs w:val="24"/>
          <w:lang w:val="ru-RU" w:eastAsia="de-AT"/>
        </w:rPr>
        <w:t xml:space="preserve"> ОРП</w:t>
      </w:r>
      <w:r w:rsidR="002C17D3" w:rsidRPr="002C17D3">
        <w:rPr>
          <w:szCs w:val="24"/>
          <w:lang w:val="ru-RU" w:eastAsia="de-AT"/>
        </w:rPr>
        <w:t xml:space="preserve"> по адресу электронной почты </w:t>
      </w:r>
      <w:r w:rsidR="002C17D3" w:rsidRPr="002C17D3">
        <w:rPr>
          <w:szCs w:val="24"/>
          <w:u w:val="single"/>
          <w:lang w:val="ru-RU" w:eastAsia="de-AT"/>
        </w:rPr>
        <w:t>piutvet@gmail.com</w:t>
      </w:r>
      <w:r w:rsidR="002C17D3">
        <w:rPr>
          <w:szCs w:val="24"/>
          <w:lang w:val="ru-RU" w:eastAsia="de-AT"/>
        </w:rPr>
        <w:t xml:space="preserve">, </w:t>
      </w:r>
      <w:r w:rsidR="002C17D3" w:rsidRPr="002C17D3">
        <w:rPr>
          <w:szCs w:val="24"/>
          <w:u w:val="single"/>
          <w:lang w:val="ru-RU" w:eastAsia="de-AT"/>
        </w:rPr>
        <w:t>procurement50024@gmail.com</w:t>
      </w:r>
      <w:r w:rsidR="002C17D3">
        <w:rPr>
          <w:szCs w:val="24"/>
          <w:lang w:val="ru-RU" w:eastAsia="de-AT"/>
        </w:rPr>
        <w:t>.</w:t>
      </w:r>
    </w:p>
    <w:p w:rsidR="00C874AC" w:rsidRPr="00C874AC" w:rsidRDefault="00C874AC" w:rsidP="00C874AC">
      <w:pPr>
        <w:pStyle w:val="a9"/>
        <w:tabs>
          <w:tab w:val="left" w:pos="1440"/>
          <w:tab w:val="right" w:pos="7254"/>
        </w:tabs>
        <w:ind w:left="1500"/>
        <w:rPr>
          <w:szCs w:val="24"/>
          <w:lang w:val="ru-RU" w:eastAsia="de-AT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Конкурсные предложения должны быть доставлены:</w:t>
      </w:r>
    </w:p>
    <w:p w:rsidR="00C874AC" w:rsidRPr="00285A16" w:rsidRDefault="00C874AC" w:rsidP="00C874AC">
      <w:pPr>
        <w:pStyle w:val="a9"/>
        <w:numPr>
          <w:ilvl w:val="0"/>
          <w:numId w:val="4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по адресу</w:t>
      </w:r>
      <w:r>
        <w:rPr>
          <w:szCs w:val="24"/>
          <w:lang w:val="ru-RU" w:eastAsia="de-AT"/>
        </w:rPr>
        <w:t>: Манаса 22А, 2 этаж, 208 кабинет</w:t>
      </w:r>
      <w:r w:rsidRPr="00285A16">
        <w:rPr>
          <w:szCs w:val="24"/>
          <w:lang w:val="ru-RU" w:eastAsia="de-AT"/>
        </w:rPr>
        <w:t>;</w:t>
      </w:r>
    </w:p>
    <w:p w:rsidR="00C874AC" w:rsidRPr="00887F90" w:rsidRDefault="00C874AC" w:rsidP="00C874AC">
      <w:pPr>
        <w:pStyle w:val="a9"/>
        <w:numPr>
          <w:ilvl w:val="0"/>
          <w:numId w:val="4"/>
        </w:numPr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не </w:t>
      </w:r>
      <w:r w:rsidRPr="00112486">
        <w:rPr>
          <w:szCs w:val="24"/>
          <w:lang w:val="ru-RU" w:eastAsia="de-AT"/>
        </w:rPr>
        <w:t xml:space="preserve">позднее </w:t>
      </w:r>
      <w:bookmarkStart w:id="0" w:name="_GoBack"/>
      <w:r w:rsidR="006B0437" w:rsidRPr="006B0437">
        <w:rPr>
          <w:b/>
          <w:szCs w:val="24"/>
          <w:lang w:val="ru-RU" w:eastAsia="de-AT"/>
        </w:rPr>
        <w:t xml:space="preserve">17 </w:t>
      </w:r>
      <w:r w:rsidR="002C0028" w:rsidRPr="006B0437">
        <w:rPr>
          <w:b/>
          <w:bCs/>
          <w:szCs w:val="24"/>
          <w:lang w:val="ru-RU" w:eastAsia="de-AT"/>
        </w:rPr>
        <w:t>м</w:t>
      </w:r>
      <w:bookmarkEnd w:id="0"/>
      <w:r w:rsidR="002C0028" w:rsidRPr="006B0437">
        <w:rPr>
          <w:b/>
          <w:bCs/>
          <w:szCs w:val="24"/>
          <w:lang w:val="ru-RU" w:eastAsia="de-AT"/>
        </w:rPr>
        <w:t>ая</w:t>
      </w:r>
      <w:r w:rsidR="00474308" w:rsidRPr="006B0437">
        <w:rPr>
          <w:b/>
          <w:bCs/>
          <w:szCs w:val="24"/>
          <w:lang w:val="ru-RU" w:eastAsia="de-AT"/>
        </w:rPr>
        <w:t xml:space="preserve"> 2023</w:t>
      </w:r>
      <w:r w:rsidRPr="006B0437">
        <w:rPr>
          <w:b/>
          <w:bCs/>
          <w:szCs w:val="24"/>
          <w:lang w:val="ru-RU" w:eastAsia="de-AT"/>
        </w:rPr>
        <w:t xml:space="preserve"> года</w:t>
      </w:r>
      <w:r w:rsidRPr="006B0437">
        <w:rPr>
          <w:szCs w:val="24"/>
          <w:lang w:val="ru-RU" w:eastAsia="de-AT"/>
        </w:rPr>
        <w:t xml:space="preserve"> </w:t>
      </w:r>
      <w:r w:rsidRPr="006B0437">
        <w:rPr>
          <w:b/>
          <w:bCs/>
          <w:szCs w:val="24"/>
          <w:lang w:val="ru-RU" w:eastAsia="de-AT"/>
        </w:rPr>
        <w:t>15:00 часов (Бишкек)</w:t>
      </w:r>
      <w:r w:rsidRPr="006B0437">
        <w:rPr>
          <w:szCs w:val="24"/>
          <w:lang w:val="ru-RU" w:eastAsia="de-AT"/>
        </w:rPr>
        <w:t>;</w:t>
      </w:r>
      <w:r w:rsidRPr="00887F90">
        <w:rPr>
          <w:szCs w:val="24"/>
          <w:lang w:val="ru-RU" w:eastAsia="de-AT"/>
        </w:rPr>
        <w:t xml:space="preserve"> </w:t>
      </w:r>
    </w:p>
    <w:p w:rsidR="00C874AC" w:rsidRDefault="00C874AC" w:rsidP="00C874AC">
      <w:pPr>
        <w:pStyle w:val="a9"/>
        <w:numPr>
          <w:ilvl w:val="0"/>
          <w:numId w:val="4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>
        <w:rPr>
          <w:szCs w:val="24"/>
          <w:lang w:val="ru-RU" w:eastAsia="de-AT"/>
        </w:rPr>
        <w:t>Участник должен предоставить</w:t>
      </w:r>
      <w:r w:rsidRPr="00285A16">
        <w:rPr>
          <w:szCs w:val="24"/>
          <w:lang w:val="ru-RU" w:eastAsia="de-AT"/>
        </w:rPr>
        <w:t xml:space="preserve"> </w:t>
      </w:r>
      <w:r>
        <w:rPr>
          <w:szCs w:val="24"/>
          <w:lang w:val="ru-RU" w:eastAsia="de-AT"/>
        </w:rPr>
        <w:t>Гарантийную декларацию</w:t>
      </w:r>
      <w:r w:rsidRPr="00285A16">
        <w:rPr>
          <w:szCs w:val="24"/>
          <w:lang w:val="ru-RU" w:eastAsia="de-AT"/>
        </w:rPr>
        <w:t xml:space="preserve"> конкурсного предложения в форме, как указано в тендерных документах. </w:t>
      </w:r>
    </w:p>
    <w:p w:rsidR="00C874AC" w:rsidRPr="00285A16" w:rsidRDefault="00C874AC" w:rsidP="00C874AC">
      <w:pPr>
        <w:pStyle w:val="a9"/>
        <w:autoSpaceDE w:val="0"/>
        <w:autoSpaceDN w:val="0"/>
        <w:adjustRightInd w:val="0"/>
        <w:ind w:left="1500"/>
        <w:rPr>
          <w:szCs w:val="24"/>
          <w:lang w:val="ru-RU" w:eastAsia="de-AT"/>
        </w:rPr>
      </w:pPr>
    </w:p>
    <w:p w:rsidR="00C874AC" w:rsidRPr="00D6405F" w:rsidRDefault="00C874AC" w:rsidP="00C874AC">
      <w:pPr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Опоздавшие конкурсные предложения будут отклонены. </w:t>
      </w:r>
      <w:r>
        <w:rPr>
          <w:szCs w:val="24"/>
          <w:lang w:val="ru-RU" w:eastAsia="de-AT"/>
        </w:rPr>
        <w:t>Технические</w:t>
      </w:r>
      <w:r w:rsidRPr="00285A16">
        <w:rPr>
          <w:szCs w:val="24"/>
          <w:lang w:val="ru-RU" w:eastAsia="de-AT"/>
        </w:rPr>
        <w:t xml:space="preserve"> предложения будут вскрыты </w:t>
      </w:r>
      <w:r>
        <w:rPr>
          <w:szCs w:val="24"/>
          <w:lang w:val="ru-RU" w:eastAsia="de-AT"/>
        </w:rPr>
        <w:t xml:space="preserve">немедленно после истечения крайнего срока </w:t>
      </w:r>
      <w:r w:rsidRPr="00285A16">
        <w:rPr>
          <w:szCs w:val="24"/>
          <w:lang w:val="ru-RU" w:eastAsia="de-AT"/>
        </w:rPr>
        <w:t>в присутствии представителей участников торгов, которые пожелают принять участие</w:t>
      </w:r>
      <w:r>
        <w:rPr>
          <w:szCs w:val="24"/>
          <w:lang w:val="ru-RU" w:eastAsia="de-AT"/>
        </w:rPr>
        <w:t>.</w:t>
      </w:r>
      <w:r w:rsidRPr="00285A16">
        <w:rPr>
          <w:b/>
          <w:bCs/>
          <w:szCs w:val="24"/>
          <w:lang w:val="ru-RU" w:eastAsia="de-AT"/>
        </w:rPr>
        <w:t xml:space="preserve"> </w:t>
      </w:r>
    </w:p>
    <w:p w:rsidR="00C874AC" w:rsidRPr="00D6405F" w:rsidRDefault="00C874AC" w:rsidP="00C874AC">
      <w:pPr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>Финансовые предложения буду</w:t>
      </w:r>
      <w:r w:rsidRPr="00D6405F">
        <w:rPr>
          <w:szCs w:val="24"/>
          <w:lang w:val="ru-RU"/>
        </w:rPr>
        <w:t xml:space="preserve">т </w:t>
      </w:r>
      <w:r>
        <w:rPr>
          <w:szCs w:val="24"/>
          <w:lang w:val="ru-RU"/>
        </w:rPr>
        <w:t>вскрыты</w:t>
      </w:r>
      <w:r w:rsidRPr="00D6405F">
        <w:rPr>
          <w:szCs w:val="24"/>
          <w:lang w:val="ru-RU"/>
        </w:rPr>
        <w:t xml:space="preserve"> после подписания </w:t>
      </w:r>
      <w:r>
        <w:rPr>
          <w:szCs w:val="24"/>
          <w:lang w:val="ru-RU"/>
        </w:rPr>
        <w:t xml:space="preserve">Технического Оценочного </w:t>
      </w:r>
      <w:r w:rsidRPr="00D6405F">
        <w:rPr>
          <w:szCs w:val="24"/>
          <w:lang w:val="ru-RU"/>
        </w:rPr>
        <w:t>отчета</w:t>
      </w:r>
      <w:r>
        <w:rPr>
          <w:szCs w:val="24"/>
          <w:lang w:val="ru-RU"/>
        </w:rPr>
        <w:t xml:space="preserve">, </w:t>
      </w:r>
      <w:r w:rsidRPr="00D6405F">
        <w:rPr>
          <w:szCs w:val="24"/>
          <w:lang w:val="ru-RU"/>
        </w:rPr>
        <w:t xml:space="preserve">в присутствии представителей участников торгов, которые </w:t>
      </w:r>
      <w:r>
        <w:rPr>
          <w:szCs w:val="24"/>
          <w:lang w:val="ru-RU"/>
        </w:rPr>
        <w:t>будут приглашены</w:t>
      </w:r>
      <w:r w:rsidRPr="00D6405F">
        <w:rPr>
          <w:szCs w:val="24"/>
          <w:lang w:val="ru-RU"/>
        </w:rPr>
        <w:t>.</w:t>
      </w:r>
    </w:p>
    <w:p w:rsidR="00C874AC" w:rsidRPr="00285A16" w:rsidRDefault="00C874AC" w:rsidP="00C874AC">
      <w:pPr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>
        <w:rPr>
          <w:bCs/>
          <w:szCs w:val="24"/>
          <w:lang w:val="ru-RU"/>
        </w:rPr>
        <w:t xml:space="preserve">Отдел реализации проекта </w:t>
      </w:r>
      <w:r w:rsidRPr="00DD452F">
        <w:rPr>
          <w:bCs/>
          <w:szCs w:val="24"/>
          <w:lang w:val="ru-RU" w:eastAsia="de-AT"/>
        </w:rPr>
        <w:t>«</w:t>
      </w:r>
      <w:r w:rsidRPr="00DD452F">
        <w:rPr>
          <w:szCs w:val="24"/>
          <w:lang w:val="ru-RU"/>
        </w:rPr>
        <w:t xml:space="preserve">Проект развития сектора: </w:t>
      </w:r>
      <w:r>
        <w:rPr>
          <w:szCs w:val="24"/>
          <w:lang w:val="ru-RU"/>
        </w:rPr>
        <w:t>Навыки для инклюзивного роста»</w:t>
      </w:r>
      <w:r w:rsidRPr="00285A16">
        <w:rPr>
          <w:bCs/>
          <w:szCs w:val="24"/>
          <w:lang w:val="ru-RU" w:eastAsia="de-AT"/>
        </w:rPr>
        <w:t xml:space="preserve"> </w:t>
      </w:r>
      <w:r>
        <w:rPr>
          <w:bCs/>
          <w:szCs w:val="24"/>
          <w:lang w:val="ru-RU" w:eastAsia="de-AT"/>
        </w:rPr>
        <w:t xml:space="preserve">при </w:t>
      </w:r>
      <w:r w:rsidRPr="00285A16">
        <w:rPr>
          <w:bCs/>
          <w:szCs w:val="24"/>
          <w:lang w:val="ru-RU"/>
        </w:rPr>
        <w:t>Министерств</w:t>
      </w:r>
      <w:r>
        <w:rPr>
          <w:bCs/>
          <w:szCs w:val="24"/>
          <w:lang w:val="ru-RU"/>
        </w:rPr>
        <w:t>е</w:t>
      </w:r>
      <w:r w:rsidRPr="00285A16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образования и науки </w:t>
      </w:r>
      <w:r w:rsidRPr="00285A16">
        <w:rPr>
          <w:bCs/>
          <w:szCs w:val="24"/>
          <w:lang w:val="ru-RU"/>
        </w:rPr>
        <w:t>Кыргызской Республики</w:t>
      </w:r>
      <w:r>
        <w:rPr>
          <w:bCs/>
          <w:szCs w:val="24"/>
          <w:lang w:val="ru-RU"/>
        </w:rPr>
        <w:t xml:space="preserve"> </w:t>
      </w:r>
      <w:r w:rsidRPr="00DD452F">
        <w:rPr>
          <w:b/>
          <w:bCs/>
          <w:szCs w:val="24"/>
          <w:u w:val="single"/>
          <w:lang w:val="ru-RU" w:eastAsia="de-AT"/>
        </w:rPr>
        <w:t>не несет</w:t>
      </w:r>
      <w:r w:rsidRPr="00285A16">
        <w:rPr>
          <w:bCs/>
          <w:szCs w:val="24"/>
          <w:lang w:val="ru-RU" w:eastAsia="de-AT"/>
        </w:rPr>
        <w:t xml:space="preserve"> ответственности за любые издержки или расходы, понесенные участниками торгов в связи с подготовкой или доставкой конкурсных предложений.</w:t>
      </w:r>
    </w:p>
    <w:p w:rsidR="00C874AC" w:rsidRPr="00D6405F" w:rsidRDefault="00C874AC" w:rsidP="00C874AC">
      <w:pPr>
        <w:rPr>
          <w:lang w:val="ru-RU"/>
        </w:rPr>
      </w:pPr>
    </w:p>
    <w:p w:rsidR="00C32173" w:rsidRPr="00C874AC" w:rsidRDefault="00C32173">
      <w:pPr>
        <w:rPr>
          <w:lang w:val="ru-RU"/>
        </w:rPr>
      </w:pPr>
    </w:p>
    <w:sectPr w:rsidR="00C32173" w:rsidRPr="00C874AC" w:rsidSect="00B26A74">
      <w:headerReference w:type="even" r:id="rId9"/>
      <w:footerReference w:type="even" r:id="rId10"/>
      <w:headerReference w:type="first" r:id="rId11"/>
      <w:pgSz w:w="12240" w:h="15840" w:code="1"/>
      <w:pgMar w:top="1135" w:right="1041" w:bottom="115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CB" w:rsidRDefault="002A44CB">
      <w:r>
        <w:separator/>
      </w:r>
    </w:p>
  </w:endnote>
  <w:endnote w:type="continuationSeparator" w:id="0">
    <w:p w:rsidR="002A44CB" w:rsidRDefault="002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3"/>
      <w:pBdr>
        <w:top w:val="single" w:sz="4" w:space="1" w:color="auto"/>
      </w:pBdr>
      <w:tabs>
        <w:tab w:val="clear" w:pos="9504"/>
        <w:tab w:val="center" w:pos="4770"/>
        <w:tab w:val="right" w:pos="9000"/>
      </w:tabs>
      <w:spacing w:before="0"/>
    </w:pPr>
    <w:r w:rsidRPr="00B67342">
      <w:rPr>
        <w:sz w:val="20"/>
      </w:rPr>
      <w:t>SWCE-01</w:t>
    </w:r>
    <w:r>
      <w:rPr>
        <w:sz w:val="20"/>
      </w:rPr>
      <w:tab/>
      <w:t>Procurement of Goods</w:t>
    </w:r>
    <w:r>
      <w:rPr>
        <w:sz w:val="20"/>
      </w:rPr>
      <w:tab/>
      <w:t>Single-Stage: Two-Envelope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CB" w:rsidRDefault="002A44CB">
      <w:r>
        <w:separator/>
      </w:r>
    </w:p>
  </w:footnote>
  <w:footnote w:type="continuationSeparator" w:id="0">
    <w:p w:rsidR="002A44CB" w:rsidRDefault="002A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5"/>
      <w:tabs>
        <w:tab w:val="center" w:pos="4500"/>
        <w:tab w:val="right" w:pos="9090"/>
      </w:tabs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ab/>
    </w:r>
    <w:r>
      <w:rPr>
        <w:rStyle w:val="a7"/>
      </w:rPr>
      <w:tab/>
      <w:t>Invitation for Bids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5"/>
      <w:tabs>
        <w:tab w:val="center" w:pos="4500"/>
        <w:tab w:val="right" w:pos="9090"/>
      </w:tabs>
    </w:pPr>
    <w:r>
      <w:tab/>
      <w:t>User’s Guide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173"/>
    <w:multiLevelType w:val="multilevel"/>
    <w:tmpl w:val="0E86A8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B217EC"/>
    <w:multiLevelType w:val="hybridMultilevel"/>
    <w:tmpl w:val="40FA25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0349DD"/>
    <w:multiLevelType w:val="multilevel"/>
    <w:tmpl w:val="DF8C7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8F3296"/>
    <w:multiLevelType w:val="hybridMultilevel"/>
    <w:tmpl w:val="CC56B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B464A4"/>
    <w:multiLevelType w:val="hybridMultilevel"/>
    <w:tmpl w:val="70000D2C"/>
    <w:lvl w:ilvl="0" w:tplc="9A66BC0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14A"/>
    <w:multiLevelType w:val="hybridMultilevel"/>
    <w:tmpl w:val="77A462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3844F1"/>
    <w:multiLevelType w:val="hybridMultilevel"/>
    <w:tmpl w:val="4ED21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63A52"/>
    <w:multiLevelType w:val="hybridMultilevel"/>
    <w:tmpl w:val="134EE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522E5D"/>
    <w:multiLevelType w:val="hybridMultilevel"/>
    <w:tmpl w:val="9CCCAB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C"/>
    <w:rsid w:val="000B7F16"/>
    <w:rsid w:val="000C7E29"/>
    <w:rsid w:val="00112486"/>
    <w:rsid w:val="001C6A01"/>
    <w:rsid w:val="001D5C67"/>
    <w:rsid w:val="00260182"/>
    <w:rsid w:val="00287992"/>
    <w:rsid w:val="002A2863"/>
    <w:rsid w:val="002A44CB"/>
    <w:rsid w:val="002C0028"/>
    <w:rsid w:val="002C17D3"/>
    <w:rsid w:val="002D39CD"/>
    <w:rsid w:val="003873E4"/>
    <w:rsid w:val="003A4359"/>
    <w:rsid w:val="00471931"/>
    <w:rsid w:val="00474308"/>
    <w:rsid w:val="004B29DA"/>
    <w:rsid w:val="005312F6"/>
    <w:rsid w:val="00634B85"/>
    <w:rsid w:val="00660187"/>
    <w:rsid w:val="006B0437"/>
    <w:rsid w:val="006F7788"/>
    <w:rsid w:val="00972314"/>
    <w:rsid w:val="00A003F5"/>
    <w:rsid w:val="00A307AF"/>
    <w:rsid w:val="00AE00B0"/>
    <w:rsid w:val="00B656DD"/>
    <w:rsid w:val="00BF3801"/>
    <w:rsid w:val="00C32173"/>
    <w:rsid w:val="00C36F0C"/>
    <w:rsid w:val="00C45E48"/>
    <w:rsid w:val="00C8466C"/>
    <w:rsid w:val="00C862A0"/>
    <w:rsid w:val="00C874AC"/>
    <w:rsid w:val="00CE5C59"/>
    <w:rsid w:val="00E7215C"/>
    <w:rsid w:val="00EA0079"/>
    <w:rsid w:val="00EE5D3B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622B-6E57-45DB-A710-3664AE4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874AC"/>
    <w:pPr>
      <w:tabs>
        <w:tab w:val="right" w:leader="underscore" w:pos="9504"/>
      </w:tabs>
      <w:spacing w:before="120"/>
      <w:jc w:val="left"/>
    </w:pPr>
    <w:rPr>
      <w:lang w:eastAsia="x-none"/>
    </w:rPr>
  </w:style>
  <w:style w:type="character" w:customStyle="1" w:styleId="a4">
    <w:name w:val="Нижний колонтитул Знак"/>
    <w:basedOn w:val="a0"/>
    <w:link w:val="a3"/>
    <w:semiHidden/>
    <w:rsid w:val="00C874AC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a5">
    <w:name w:val="header"/>
    <w:basedOn w:val="a"/>
    <w:link w:val="a6"/>
    <w:semiHidden/>
    <w:rsid w:val="00C874AC"/>
    <w:pPr>
      <w:pBdr>
        <w:bottom w:val="single" w:sz="4" w:space="1" w:color="000000"/>
      </w:pBdr>
      <w:tabs>
        <w:tab w:val="right" w:pos="9000"/>
      </w:tabs>
    </w:pPr>
    <w:rPr>
      <w:sz w:val="20"/>
      <w:lang w:eastAsia="x-none"/>
    </w:rPr>
  </w:style>
  <w:style w:type="character" w:customStyle="1" w:styleId="a6">
    <w:name w:val="Верхний колонтитул Знак"/>
    <w:basedOn w:val="a0"/>
    <w:link w:val="a5"/>
    <w:semiHidden/>
    <w:rsid w:val="00C874AC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styleId="a7">
    <w:name w:val="page number"/>
    <w:semiHidden/>
    <w:rsid w:val="00C874AC"/>
  </w:style>
  <w:style w:type="character" w:styleId="a8">
    <w:name w:val="Hyperlink"/>
    <w:uiPriority w:val="99"/>
    <w:rsid w:val="00C874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74AC"/>
    <w:pPr>
      <w:ind w:left="720"/>
      <w:contextualSpacing/>
    </w:pPr>
  </w:style>
  <w:style w:type="table" w:styleId="aa">
    <w:name w:val="Table Grid"/>
    <w:basedOn w:val="a1"/>
    <w:uiPriority w:val="59"/>
    <w:rsid w:val="00C874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874AC"/>
    <w:pPr>
      <w:jc w:val="left"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rsid w:val="00C874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500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5002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2022-02-01T10:08:00Z</dcterms:created>
  <dcterms:modified xsi:type="dcterms:W3CDTF">2023-04-13T03:56:00Z</dcterms:modified>
</cp:coreProperties>
</file>