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5B" w:rsidRDefault="00A56A5B" w:rsidP="00F72575">
      <w:pPr>
        <w:pStyle w:val="a3"/>
        <w:spacing w:after="0"/>
        <w:ind w:left="-284"/>
        <w:jc w:val="center"/>
        <w:rPr>
          <w:rFonts w:ascii="Times New Roman" w:hAnsi="Times New Roman" w:cs="Times New Roman"/>
          <w:sz w:val="27"/>
          <w:szCs w:val="27"/>
          <w:lang w:val="ky-KG"/>
        </w:rPr>
      </w:pPr>
    </w:p>
    <w:p w:rsidR="00A56A5B" w:rsidRPr="00F72575" w:rsidRDefault="00A56A5B" w:rsidP="00F72575">
      <w:pPr>
        <w:spacing w:after="0" w:line="240" w:lineRule="auto"/>
        <w:jc w:val="center"/>
        <w:rPr>
          <w:rFonts w:ascii="Times New Roman" w:hAnsi="Times New Roman" w:cs="Times New Roman"/>
          <w:b/>
          <w:sz w:val="28"/>
          <w:szCs w:val="28"/>
          <w:lang w:val="ky-KG"/>
        </w:rPr>
      </w:pPr>
      <w:r w:rsidRPr="00F72575">
        <w:rPr>
          <w:rFonts w:ascii="Times New Roman" w:hAnsi="Times New Roman" w:cs="Times New Roman"/>
          <w:b/>
          <w:sz w:val="28"/>
          <w:szCs w:val="28"/>
          <w:lang w:val="ky-KG"/>
        </w:rPr>
        <w:t>Мамлекеттик кызматчылардын квалификациясын жогорулатуу</w:t>
      </w:r>
      <w:bookmarkStart w:id="0" w:name="_GoBack"/>
      <w:bookmarkEnd w:id="0"/>
    </w:p>
    <w:p w:rsidR="00A56A5B" w:rsidRDefault="00A56A5B" w:rsidP="00A56A5B">
      <w:pPr>
        <w:spacing w:after="0" w:line="240" w:lineRule="auto"/>
        <w:jc w:val="both"/>
        <w:rPr>
          <w:rFonts w:ascii="Times New Roman" w:hAnsi="Times New Roman" w:cs="Times New Roman"/>
          <w:sz w:val="27"/>
          <w:szCs w:val="27"/>
          <w:lang w:val="ky-KG"/>
        </w:rPr>
      </w:pPr>
    </w:p>
    <w:p w:rsidR="00A56A5B" w:rsidRPr="00E64F73" w:rsidRDefault="00A56A5B" w:rsidP="00A56A5B">
      <w:pPr>
        <w:spacing w:after="0"/>
        <w:ind w:firstLine="708"/>
        <w:jc w:val="both"/>
        <w:rPr>
          <w:rFonts w:ascii="Times New Roman" w:hAnsi="Times New Roman" w:cs="Times New Roman"/>
          <w:sz w:val="27"/>
          <w:szCs w:val="27"/>
          <w:lang w:val="ky-KG"/>
        </w:rPr>
      </w:pPr>
      <w:r w:rsidRPr="00E64F73">
        <w:rPr>
          <w:rFonts w:ascii="Times New Roman" w:hAnsi="Times New Roman" w:cs="Times New Roman"/>
          <w:sz w:val="27"/>
          <w:szCs w:val="27"/>
          <w:lang w:val="ky-KG"/>
        </w:rPr>
        <w:t xml:space="preserve">Адам ресурстарын башкаруу бөлүмү «Мамлекеттик жарандык кызмат жана муниципалдык кызмат жөнүндө» Кыргыз Республикасынын Мыйзамынын 19-беренесине ылайык, жыл сайын мамлекеттик заказ аркылуу Кыргыз Республикасынын Билим берүү жана илим министрлигинин борбордук аппаратынын мамлекеттик кызматчыларынын квалификациясын жогорулатуу жүзөгө ашыруу жана кызматкерлердин теориялык жана практикалык билимдерин, өз милдеттерин натыйжалуу аткаруу үчүн көндүмдөрүн жаңыртуу максатында, кошумча кесиптик билим берүү программаларын иштеп чыгуу, анын ичинде эл аралык талаптарды жана стандарттарды эске алуу менен  квалификацияны жогорулатуу максатында </w:t>
      </w:r>
      <w:r>
        <w:rPr>
          <w:rFonts w:ascii="Times New Roman" w:hAnsi="Times New Roman" w:cs="Times New Roman"/>
          <w:sz w:val="27"/>
          <w:szCs w:val="27"/>
          <w:lang w:val="ky-KG"/>
        </w:rPr>
        <w:t xml:space="preserve">2 айлык кыска мөөңөтүү окутуу </w:t>
      </w:r>
      <w:r w:rsidRPr="00E64F73">
        <w:rPr>
          <w:rFonts w:ascii="Times New Roman" w:hAnsi="Times New Roman" w:cs="Times New Roman"/>
          <w:b/>
          <w:sz w:val="27"/>
          <w:szCs w:val="27"/>
          <w:lang w:val="ky-KG"/>
        </w:rPr>
        <w:t xml:space="preserve">2023-жылдын </w:t>
      </w:r>
      <w:r>
        <w:rPr>
          <w:rFonts w:ascii="Times New Roman" w:hAnsi="Times New Roman" w:cs="Times New Roman"/>
          <w:b/>
          <w:sz w:val="27"/>
          <w:szCs w:val="27"/>
          <w:lang w:val="ky-KG"/>
        </w:rPr>
        <w:t xml:space="preserve">3- апрелинен тартып башталат. </w:t>
      </w:r>
      <w:r>
        <w:rPr>
          <w:rFonts w:ascii="Times New Roman" w:hAnsi="Times New Roman" w:cs="Times New Roman"/>
          <w:sz w:val="27"/>
          <w:szCs w:val="27"/>
          <w:lang w:val="ky-KG"/>
        </w:rPr>
        <w:t>К</w:t>
      </w:r>
      <w:r w:rsidRPr="00E64F73">
        <w:rPr>
          <w:rFonts w:ascii="Times New Roman" w:hAnsi="Times New Roman" w:cs="Times New Roman"/>
          <w:sz w:val="27"/>
          <w:szCs w:val="27"/>
          <w:lang w:val="ky-KG"/>
        </w:rPr>
        <w:t>ыска мөөнөттүү</w:t>
      </w:r>
      <w:r>
        <w:rPr>
          <w:rFonts w:ascii="Times New Roman" w:hAnsi="Times New Roman" w:cs="Times New Roman"/>
          <w:sz w:val="27"/>
          <w:szCs w:val="27"/>
          <w:lang w:val="ky-KG"/>
        </w:rPr>
        <w:t xml:space="preserve"> окутуу</w:t>
      </w:r>
      <w:r w:rsidRPr="00E64F73">
        <w:rPr>
          <w:rFonts w:ascii="Times New Roman" w:hAnsi="Times New Roman" w:cs="Times New Roman"/>
          <w:sz w:val="27"/>
          <w:szCs w:val="27"/>
          <w:lang w:val="ky-KG"/>
        </w:rPr>
        <w:t xml:space="preserve"> Кыргыз Республикасынын Президентине караштуу Ж.Абдрахманов атындагы мамлекеттик башкаруу академиясы менен бирдикте жүргүзүү</w:t>
      </w:r>
      <w:r>
        <w:rPr>
          <w:rFonts w:ascii="Times New Roman" w:hAnsi="Times New Roman" w:cs="Times New Roman"/>
          <w:sz w:val="27"/>
          <w:szCs w:val="27"/>
          <w:lang w:val="ky-KG"/>
        </w:rPr>
        <w:t>лөт. Борбордук аппараттын кызматкерлери толугу менен тартылат. 8 группага 15 кишиден  тизме такталып бүттү.</w:t>
      </w:r>
      <w:r w:rsidRPr="00E64F73">
        <w:rPr>
          <w:rFonts w:ascii="Times New Roman" w:hAnsi="Times New Roman" w:cs="Times New Roman"/>
          <w:sz w:val="27"/>
          <w:szCs w:val="27"/>
          <w:lang w:val="ky-KG"/>
        </w:rPr>
        <w:t xml:space="preserve">  </w:t>
      </w:r>
    </w:p>
    <w:p w:rsidR="00A56A5B" w:rsidRPr="00E64F73" w:rsidRDefault="00A56A5B" w:rsidP="004424CB">
      <w:pPr>
        <w:spacing w:after="0"/>
        <w:ind w:firstLine="708"/>
        <w:jc w:val="both"/>
        <w:rPr>
          <w:rFonts w:ascii="Times New Roman" w:hAnsi="Times New Roman" w:cs="Times New Roman"/>
          <w:b/>
          <w:sz w:val="27"/>
          <w:szCs w:val="27"/>
          <w:lang w:val="ky-KG"/>
        </w:rPr>
      </w:pPr>
      <w:r w:rsidRPr="00E64F73">
        <w:rPr>
          <w:rFonts w:ascii="Times New Roman" w:hAnsi="Times New Roman" w:cs="Times New Roman"/>
          <w:b/>
          <w:sz w:val="27"/>
          <w:szCs w:val="27"/>
          <w:lang w:val="ky-KG"/>
        </w:rPr>
        <w:t>Төмөнкү темалар окутулат:</w:t>
      </w:r>
    </w:p>
    <w:p w:rsidR="00A56A5B" w:rsidRPr="009866F2" w:rsidRDefault="00A56A5B" w:rsidP="004424CB">
      <w:pPr>
        <w:pStyle w:val="a3"/>
        <w:numPr>
          <w:ilvl w:val="0"/>
          <w:numId w:val="2"/>
        </w:numPr>
        <w:spacing w:after="0"/>
        <w:jc w:val="both"/>
        <w:rPr>
          <w:rFonts w:ascii="Times New Roman" w:hAnsi="Times New Roman" w:cs="Times New Roman"/>
          <w:sz w:val="27"/>
          <w:szCs w:val="27"/>
          <w:lang w:val="ky-KG"/>
        </w:rPr>
      </w:pPr>
      <w:r w:rsidRPr="009866F2">
        <w:rPr>
          <w:rFonts w:ascii="Times New Roman" w:hAnsi="Times New Roman" w:cs="Times New Roman"/>
          <w:sz w:val="27"/>
          <w:szCs w:val="27"/>
          <w:lang w:val="ky-KG"/>
        </w:rPr>
        <w:t>"Кыргыз Республикасынын ченемдик укуктук актылары жөнүндө"</w:t>
      </w:r>
    </w:p>
    <w:p w:rsidR="00A56A5B" w:rsidRPr="00E64F73" w:rsidRDefault="00A56A5B" w:rsidP="004424CB">
      <w:pPr>
        <w:pStyle w:val="a3"/>
        <w:spacing w:after="0"/>
        <w:ind w:left="0"/>
        <w:jc w:val="both"/>
        <w:rPr>
          <w:rFonts w:ascii="Times New Roman" w:hAnsi="Times New Roman" w:cs="Times New Roman"/>
          <w:sz w:val="27"/>
          <w:szCs w:val="27"/>
          <w:lang w:val="ky-KG"/>
        </w:rPr>
      </w:pPr>
      <w:r w:rsidRPr="00E64F73">
        <w:rPr>
          <w:rFonts w:ascii="Times New Roman" w:hAnsi="Times New Roman" w:cs="Times New Roman"/>
          <w:sz w:val="27"/>
          <w:szCs w:val="27"/>
          <w:lang w:val="ky-KG"/>
        </w:rPr>
        <w:t xml:space="preserve">                Кыргыз Республикасынын Мыйзамы;</w:t>
      </w:r>
    </w:p>
    <w:p w:rsidR="00A56A5B" w:rsidRPr="00E64F73" w:rsidRDefault="00A56A5B" w:rsidP="004424CB">
      <w:pPr>
        <w:pStyle w:val="a3"/>
        <w:numPr>
          <w:ilvl w:val="0"/>
          <w:numId w:val="2"/>
        </w:numPr>
        <w:spacing w:after="0"/>
        <w:ind w:left="0" w:firstLine="142"/>
        <w:jc w:val="both"/>
        <w:rPr>
          <w:rFonts w:ascii="Times New Roman" w:hAnsi="Times New Roman" w:cs="Times New Roman"/>
          <w:sz w:val="27"/>
          <w:szCs w:val="27"/>
          <w:lang w:val="ky-KG"/>
        </w:rPr>
      </w:pPr>
      <w:r w:rsidRPr="00E64F73">
        <w:rPr>
          <w:rFonts w:ascii="Times New Roman" w:hAnsi="Times New Roman" w:cs="Times New Roman"/>
          <w:sz w:val="27"/>
          <w:szCs w:val="27"/>
          <w:lang w:val="ky-KG"/>
        </w:rPr>
        <w:t>Кыргыз Республикасынын Өкмөтүнүн 2017-жылдын 31-майындагы № 313 токтому менен бекитилген Кыргыз Республикасынын мыйзам алдындагы актыларын иштеп чыгуу боюнча нускама;</w:t>
      </w:r>
    </w:p>
    <w:p w:rsidR="00A56A5B" w:rsidRPr="00E64F73" w:rsidRDefault="00A56A5B" w:rsidP="004424CB">
      <w:pPr>
        <w:pStyle w:val="a3"/>
        <w:numPr>
          <w:ilvl w:val="0"/>
          <w:numId w:val="2"/>
        </w:numPr>
        <w:spacing w:after="0"/>
        <w:ind w:left="0" w:firstLine="284"/>
        <w:jc w:val="both"/>
        <w:rPr>
          <w:rFonts w:ascii="Times New Roman" w:hAnsi="Times New Roman" w:cs="Times New Roman"/>
          <w:sz w:val="27"/>
          <w:szCs w:val="27"/>
          <w:lang w:val="ky-KG"/>
        </w:rPr>
      </w:pPr>
      <w:proofErr w:type="spellStart"/>
      <w:r w:rsidRPr="00E64F73">
        <w:rPr>
          <w:rFonts w:ascii="Times New Roman" w:hAnsi="Times New Roman" w:cs="Times New Roman"/>
          <w:sz w:val="27"/>
          <w:szCs w:val="27"/>
        </w:rPr>
        <w:t>Кыргыз</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Республикасынын</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Министрлер</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Кабинетинин</w:t>
      </w:r>
      <w:proofErr w:type="spellEnd"/>
      <w:r w:rsidRPr="00E64F73">
        <w:rPr>
          <w:rFonts w:ascii="Times New Roman" w:hAnsi="Times New Roman" w:cs="Times New Roman"/>
          <w:sz w:val="27"/>
          <w:szCs w:val="27"/>
        </w:rPr>
        <w:t xml:space="preserve"> 2021-жылдын 28-октябрындагы </w:t>
      </w:r>
      <w:r w:rsidRPr="00E64F73">
        <w:rPr>
          <w:rFonts w:ascii="Times New Roman" w:hAnsi="Times New Roman" w:cs="Times New Roman"/>
          <w:sz w:val="27"/>
          <w:szCs w:val="27"/>
          <w:lang w:val="ky-KG"/>
        </w:rPr>
        <w:t>№</w:t>
      </w:r>
      <w:r w:rsidRPr="00E64F73">
        <w:rPr>
          <w:rFonts w:ascii="Times New Roman" w:hAnsi="Times New Roman" w:cs="Times New Roman"/>
          <w:sz w:val="27"/>
          <w:szCs w:val="27"/>
        </w:rPr>
        <w:t xml:space="preserve"> 233 </w:t>
      </w:r>
      <w:proofErr w:type="spellStart"/>
      <w:r w:rsidRPr="00E64F73">
        <w:rPr>
          <w:rFonts w:ascii="Times New Roman" w:hAnsi="Times New Roman" w:cs="Times New Roman"/>
          <w:sz w:val="27"/>
          <w:szCs w:val="27"/>
        </w:rPr>
        <w:t>токтому</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менен</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бекитилген</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Кыргыз</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Республикасынын</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Министрлер</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Кабинетинин</w:t>
      </w:r>
      <w:proofErr w:type="spellEnd"/>
      <w:r w:rsidRPr="00E64F73">
        <w:rPr>
          <w:rFonts w:ascii="Times New Roman" w:hAnsi="Times New Roman" w:cs="Times New Roman"/>
          <w:sz w:val="27"/>
          <w:szCs w:val="27"/>
        </w:rPr>
        <w:t xml:space="preserve"> </w:t>
      </w:r>
      <w:proofErr w:type="spellStart"/>
      <w:r w:rsidRPr="00E64F73">
        <w:rPr>
          <w:rFonts w:ascii="Times New Roman" w:hAnsi="Times New Roman" w:cs="Times New Roman"/>
          <w:sz w:val="27"/>
          <w:szCs w:val="27"/>
        </w:rPr>
        <w:t>Регламенти</w:t>
      </w:r>
      <w:proofErr w:type="spellEnd"/>
      <w:r w:rsidRPr="00E64F73">
        <w:rPr>
          <w:rFonts w:ascii="Times New Roman" w:hAnsi="Times New Roman" w:cs="Times New Roman"/>
          <w:sz w:val="27"/>
          <w:szCs w:val="27"/>
        </w:rPr>
        <w:t>.</w:t>
      </w:r>
    </w:p>
    <w:p w:rsidR="00A56A5B" w:rsidRPr="00E64F73" w:rsidRDefault="00A56A5B" w:rsidP="004424CB">
      <w:pPr>
        <w:spacing w:after="0" w:line="240" w:lineRule="auto"/>
        <w:jc w:val="both"/>
        <w:rPr>
          <w:rFonts w:ascii="Times New Roman" w:hAnsi="Times New Roman" w:cs="Times New Roman"/>
          <w:sz w:val="27"/>
          <w:szCs w:val="27"/>
        </w:rPr>
      </w:pPr>
    </w:p>
    <w:p w:rsidR="00A56A5B" w:rsidRPr="00E64F73" w:rsidRDefault="00A56A5B" w:rsidP="00A56A5B">
      <w:pPr>
        <w:spacing w:after="0" w:line="240" w:lineRule="auto"/>
        <w:jc w:val="both"/>
        <w:rPr>
          <w:rFonts w:ascii="Times New Roman" w:hAnsi="Times New Roman" w:cs="Times New Roman"/>
          <w:sz w:val="27"/>
          <w:szCs w:val="27"/>
          <w:lang w:val="ky-KG"/>
        </w:rPr>
      </w:pPr>
    </w:p>
    <w:sectPr w:rsidR="00A56A5B" w:rsidRPr="00E64F73" w:rsidSect="00A56A5B">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C0A03"/>
    <w:multiLevelType w:val="hybridMultilevel"/>
    <w:tmpl w:val="75CA4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814F88"/>
    <w:multiLevelType w:val="hybridMultilevel"/>
    <w:tmpl w:val="7D464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5B"/>
    <w:rsid w:val="0001414B"/>
    <w:rsid w:val="000C5FCC"/>
    <w:rsid w:val="004424CB"/>
    <w:rsid w:val="00A56A5B"/>
    <w:rsid w:val="00A86968"/>
    <w:rsid w:val="00F7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9776-B2D0-4578-A600-1FDF52EA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2023-03-30T03:06:00Z</dcterms:created>
  <dcterms:modified xsi:type="dcterms:W3CDTF">2023-03-30T03:08:00Z</dcterms:modified>
</cp:coreProperties>
</file>