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6F04B4" w:rsidRPr="00E52CF9" w:rsidRDefault="006F04B4" w:rsidP="006F04B4">
      <w:pPr>
        <w:jc w:val="center"/>
        <w:rPr>
          <w:rFonts w:ascii="Times New Roman" w:hAnsi="Times New Roman" w:cs="Times New Roman"/>
          <w:b/>
          <w:bCs/>
          <w:sz w:val="44"/>
          <w:szCs w:val="44"/>
        </w:rPr>
      </w:pPr>
      <w:r>
        <w:rPr>
          <w:rFonts w:ascii="Times New Roman" w:hAnsi="Times New Roman" w:cs="Times New Roman"/>
          <w:b/>
          <w:bCs/>
          <w:sz w:val="44"/>
          <w:szCs w:val="44"/>
        </w:rPr>
        <w:t>КЫРГЫЗСКАЯ РЕСПУБЛИКА</w:t>
      </w:r>
    </w:p>
    <w:p w:rsidR="006F04B4" w:rsidRPr="00E52CF9" w:rsidRDefault="006F04B4" w:rsidP="006F04B4">
      <w:pPr>
        <w:jc w:val="center"/>
        <w:rPr>
          <w:rFonts w:ascii="Times New Roman" w:hAnsi="Times New Roman" w:cs="Times New Roman"/>
          <w:b/>
          <w:bCs/>
          <w:sz w:val="44"/>
          <w:szCs w:val="44"/>
        </w:rPr>
      </w:pPr>
      <w:r>
        <w:rPr>
          <w:rStyle w:val="fontstyle01"/>
          <w:rFonts w:ascii="Times New Roman" w:hAnsi="Times New Roman" w:hint="default"/>
          <w:sz w:val="44"/>
          <w:szCs w:val="44"/>
        </w:rPr>
        <w:t>Министерство образования и науки</w:t>
      </w:r>
    </w:p>
    <w:p w:rsidR="006F04B4" w:rsidRPr="00E52CF9" w:rsidRDefault="006F04B4" w:rsidP="006F04B4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6F04B4" w:rsidRPr="00E52CF9" w:rsidRDefault="006F04B4" w:rsidP="006F04B4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6F04B4" w:rsidRPr="00E52CF9" w:rsidRDefault="006F04B4" w:rsidP="006F04B4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6F04B4" w:rsidRPr="00E52CF9" w:rsidRDefault="006F04B4" w:rsidP="006F04B4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6F04B4" w:rsidRPr="00E52CF9" w:rsidRDefault="006F04B4" w:rsidP="006F04B4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05752D" w:rsidRDefault="00930AC5" w:rsidP="006F04B4">
      <w:pPr>
        <w:jc w:val="center"/>
        <w:rPr>
          <w:rFonts w:ascii="Times New Roman" w:eastAsia="Times New Roman" w:hAnsi="Times New Roman" w:cs="Times New Roman"/>
          <w:b/>
          <w:sz w:val="44"/>
          <w:szCs w:val="44"/>
        </w:rPr>
      </w:pPr>
      <w:bookmarkStart w:id="0" w:name="_Hlk114579793"/>
      <w:r>
        <w:rPr>
          <w:rFonts w:ascii="Times New Roman" w:hAnsi="Times New Roman" w:cs="Times New Roman"/>
          <w:b/>
          <w:bCs/>
          <w:sz w:val="40"/>
          <w:szCs w:val="40"/>
        </w:rPr>
        <w:t>Годовой</w:t>
      </w:r>
      <w:r w:rsidR="006F04B4">
        <w:rPr>
          <w:rFonts w:ascii="Times New Roman" w:hAnsi="Times New Roman" w:cs="Times New Roman"/>
          <w:b/>
          <w:bCs/>
          <w:sz w:val="40"/>
          <w:szCs w:val="40"/>
        </w:rPr>
        <w:t xml:space="preserve"> отчет по </w:t>
      </w:r>
      <w:r w:rsidR="006F04B4" w:rsidRPr="00B76DE8">
        <w:rPr>
          <w:rFonts w:ascii="Times New Roman" w:eastAsia="Times New Roman" w:hAnsi="Times New Roman" w:cs="Times New Roman"/>
          <w:b/>
          <w:sz w:val="44"/>
          <w:szCs w:val="44"/>
        </w:rPr>
        <w:t>Проект</w:t>
      </w:r>
      <w:r w:rsidR="006F04B4">
        <w:rPr>
          <w:rFonts w:ascii="Times New Roman" w:eastAsia="Times New Roman" w:hAnsi="Times New Roman" w:cs="Times New Roman"/>
          <w:b/>
          <w:sz w:val="44"/>
          <w:szCs w:val="44"/>
        </w:rPr>
        <w:t>у</w:t>
      </w:r>
      <w:r w:rsidR="006F04B4" w:rsidRPr="00B76DE8">
        <w:rPr>
          <w:rFonts w:ascii="Times New Roman" w:eastAsia="Times New Roman" w:hAnsi="Times New Roman" w:cs="Times New Roman"/>
          <w:b/>
          <w:sz w:val="44"/>
          <w:szCs w:val="44"/>
        </w:rPr>
        <w:t>:</w:t>
      </w:r>
    </w:p>
    <w:p w:rsidR="006F04B4" w:rsidRPr="00B76DE8" w:rsidRDefault="0005752D" w:rsidP="006F04B4">
      <w:pPr>
        <w:jc w:val="center"/>
        <w:rPr>
          <w:rFonts w:ascii="Times New Roman" w:eastAsia="Times New Roman" w:hAnsi="Times New Roman" w:cs="Times New Roman"/>
          <w:b/>
          <w:sz w:val="44"/>
          <w:szCs w:val="44"/>
        </w:rPr>
      </w:pPr>
      <w:r w:rsidRPr="00B76DE8" w:rsidDel="0005752D">
        <w:rPr>
          <w:rFonts w:ascii="Times New Roman" w:eastAsia="Times New Roman" w:hAnsi="Times New Roman" w:cs="Times New Roman"/>
          <w:b/>
          <w:sz w:val="44"/>
          <w:szCs w:val="44"/>
        </w:rPr>
        <w:t xml:space="preserve"> </w:t>
      </w:r>
      <w:r w:rsidR="006F04B4" w:rsidRPr="00B76DE8">
        <w:rPr>
          <w:rFonts w:ascii="Times New Roman" w:eastAsia="Times New Roman" w:hAnsi="Times New Roman" w:cs="Times New Roman"/>
          <w:b/>
          <w:sz w:val="44"/>
          <w:szCs w:val="44"/>
        </w:rPr>
        <w:t>«</w:t>
      </w:r>
      <w:r w:rsidR="006F04B4">
        <w:rPr>
          <w:rFonts w:ascii="Times New Roman" w:eastAsia="Times New Roman" w:hAnsi="Times New Roman" w:cs="Times New Roman"/>
          <w:b/>
          <w:sz w:val="44"/>
          <w:szCs w:val="44"/>
        </w:rPr>
        <w:t>Образование для будущего</w:t>
      </w:r>
      <w:r w:rsidR="006F04B4" w:rsidRPr="00B76DE8">
        <w:rPr>
          <w:rFonts w:ascii="Times New Roman" w:eastAsia="Times New Roman" w:hAnsi="Times New Roman" w:cs="Times New Roman"/>
          <w:b/>
          <w:sz w:val="44"/>
          <w:szCs w:val="44"/>
        </w:rPr>
        <w:t xml:space="preserve">» </w:t>
      </w:r>
      <w:r w:rsidR="006F04B4" w:rsidRPr="00B76DE8">
        <w:rPr>
          <w:b/>
        </w:rPr>
        <w:t xml:space="preserve"> </w:t>
      </w:r>
    </w:p>
    <w:p w:rsidR="008577E6" w:rsidRDefault="008577E6" w:rsidP="0005752D">
      <w:pPr>
        <w:jc w:val="center"/>
        <w:rPr>
          <w:rFonts w:ascii="Times New Roman" w:eastAsia="Times New Roman" w:hAnsi="Times New Roman" w:cs="Times New Roman"/>
          <w:b/>
          <w:sz w:val="44"/>
          <w:szCs w:val="44"/>
        </w:rPr>
      </w:pPr>
    </w:p>
    <w:p w:rsidR="0005752D" w:rsidRPr="006F04B4" w:rsidRDefault="0005752D" w:rsidP="0005752D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>
        <w:rPr>
          <w:rFonts w:ascii="Times New Roman" w:eastAsia="Times New Roman" w:hAnsi="Times New Roman" w:cs="Times New Roman"/>
          <w:b/>
          <w:sz w:val="44"/>
          <w:szCs w:val="44"/>
        </w:rPr>
        <w:t>По реализации П</w:t>
      </w:r>
      <w:r w:rsidR="000B562C">
        <w:rPr>
          <w:rFonts w:ascii="Times New Roman" w:eastAsia="Times New Roman" w:hAnsi="Times New Roman" w:cs="Times New Roman"/>
          <w:b/>
          <w:sz w:val="44"/>
          <w:szCs w:val="44"/>
        </w:rPr>
        <w:t>лана экологических и социальных обязательств</w:t>
      </w:r>
    </w:p>
    <w:p w:rsidR="006F04B4" w:rsidRPr="00174E67" w:rsidRDefault="006F04B4" w:rsidP="006F04B4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6F04B4" w:rsidRPr="00174E67" w:rsidRDefault="006F04B4" w:rsidP="006F04B4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6F04B4" w:rsidRDefault="006F04B4" w:rsidP="006F04B4">
      <w:pPr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bookmarkEnd w:id="0"/>
    <w:p w:rsidR="006F04B4" w:rsidRDefault="006F04B4" w:rsidP="006F04B4">
      <w:pPr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930AC5" w:rsidRPr="008577E6" w:rsidRDefault="00930AC5" w:rsidP="006F04B4">
      <w:pPr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6F04B4" w:rsidRDefault="006F04B4" w:rsidP="006F04B4">
      <w:pPr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6F04B4" w:rsidRDefault="006F04B4" w:rsidP="006F04B4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6F04B4" w:rsidRDefault="006F04B4" w:rsidP="006F04B4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6F04B4" w:rsidRDefault="006F04B4" w:rsidP="00102E7B">
      <w:pPr>
        <w:rPr>
          <w:rFonts w:ascii="Times New Roman" w:hAnsi="Times New Roman" w:cs="Times New Roman"/>
          <w:b/>
          <w:bCs/>
          <w:sz w:val="28"/>
          <w:szCs w:val="28"/>
        </w:rPr>
      </w:pPr>
    </w:p>
    <w:p w:rsidR="006F04B4" w:rsidRDefault="00930AC5" w:rsidP="006F04B4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Январь</w:t>
      </w:r>
      <w:r w:rsidR="006F04B4" w:rsidRPr="006F04B4">
        <w:rPr>
          <w:rFonts w:ascii="Times New Roman" w:hAnsi="Times New Roman" w:cs="Times New Roman"/>
          <w:b/>
          <w:bCs/>
          <w:sz w:val="28"/>
          <w:szCs w:val="28"/>
        </w:rPr>
        <w:t>-2022 г.</w:t>
      </w:r>
    </w:p>
    <w:p w:rsidR="008F3B3A" w:rsidRDefault="008F3B3A" w:rsidP="008F3B3A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lastRenderedPageBreak/>
        <w:t>1. Введение</w:t>
      </w:r>
    </w:p>
    <w:p w:rsidR="00854AF5" w:rsidRDefault="00854AF5" w:rsidP="00854AF5">
      <w:pPr>
        <w:spacing w:before="120" w:after="120" w:line="25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54AF5">
        <w:rPr>
          <w:rFonts w:ascii="Times New Roman" w:eastAsia="Calibri" w:hAnsi="Times New Roman" w:cs="Times New Roman"/>
          <w:sz w:val="24"/>
          <w:szCs w:val="24"/>
        </w:rPr>
        <w:t xml:space="preserve">В 2018 году Президент Кыргызской Республики утвердил Национальную стратегию развития Кыргызской Республики на 2018–2040 годы. Основная цель стратегии – создать возможности для развития человеческого капитала, в том числе посредством образования и создания высокопродуктивных качественных рабочих мест, особенно в стратегических секторах. Первый этап реализации данной стратегии прописан в «Программе развития КР на 2018-22 годы», где установлены приоритеты для сектора образования: (i) повысить качество образования; (ii) повысить эффективность системы образования с точки зрения обучения навыкам, необходимым современной экономике; (iii) обеспечить школы современными учебно-методическими материалами и инновационными технологиями, (iv) повысить профессиональную квалификацию учителей. Последующие этапы развития прописаны в «Национальной стратегии развития сектора образования до 2030 года», в котором предусмотрены следующие приоритеты: (i) расширить доступ к ДВО и повысить качество соответствующих услуг; (ii) развить профессиональный потенциал учителей, чтобы они могли более эффективно обучать учащихся навыкам, включая междисциплинарные навыки (например, цифровая грамотность), и внедрить гибкую, доступную и недорогую систему непрерывного повышения квалификации; (iii) улучшить доступность и обеспечить использование цифровых учебно-методических материалов в школах; (iv) укрепить систему оценивания: дети должны проходить формативное оценивание; при проведении итогового оценивания необходимо исходить из компетенций, на развитие которых направлена учебная программа; для выявления и устранения недостатков системы необходимо проводить оценку результатов обучения на основе выборок.  </w:t>
      </w:r>
    </w:p>
    <w:p w:rsidR="00B34859" w:rsidRPr="00854AF5" w:rsidRDefault="00AA6293" w:rsidP="00854AF5">
      <w:pPr>
        <w:spacing w:before="120" w:after="120" w:line="25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Дата вступления в силу проекта </w:t>
      </w:r>
      <w:r w:rsidR="00B34859">
        <w:rPr>
          <w:rFonts w:ascii="Times New Roman" w:eastAsia="Calibri" w:hAnsi="Times New Roman" w:cs="Times New Roman"/>
          <w:sz w:val="24"/>
          <w:szCs w:val="24"/>
        </w:rPr>
        <w:t>«Образование для будущего» - 01.09.2020 г.</w:t>
      </w:r>
    </w:p>
    <w:p w:rsidR="008F3B3A" w:rsidRPr="008F3B3A" w:rsidRDefault="008F3B3A" w:rsidP="008F3B3A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 xml:space="preserve">1.1. </w:t>
      </w:r>
      <w:r w:rsidRPr="008F3B3A">
        <w:rPr>
          <w:rFonts w:ascii="Times New Roman" w:eastAsia="Calibri" w:hAnsi="Times New Roman" w:cs="Times New Roman"/>
          <w:b/>
          <w:sz w:val="24"/>
          <w:szCs w:val="24"/>
        </w:rPr>
        <w:t>Цель и описание проекта</w:t>
      </w:r>
    </w:p>
    <w:p w:rsidR="00854AF5" w:rsidRPr="00854AF5" w:rsidRDefault="00854AF5" w:rsidP="00854AF5">
      <w:pPr>
        <w:spacing w:after="0" w:line="256" w:lineRule="auto"/>
        <w:jc w:val="both"/>
        <w:rPr>
          <w:rFonts w:ascii="Times New Roman" w:eastAsia="Calibri" w:hAnsi="Times New Roman" w:cs="Times New Roman"/>
          <w:szCs w:val="24"/>
        </w:rPr>
      </w:pPr>
      <w:bookmarkStart w:id="1" w:name="_Toc32324955"/>
      <w:bookmarkStart w:id="2" w:name="_Toc27583390"/>
      <w:bookmarkStart w:id="3" w:name="_Toc27387545"/>
      <w:bookmarkStart w:id="4" w:name="_Toc27135733"/>
      <w:bookmarkStart w:id="5" w:name="_Toc26533761"/>
      <w:bookmarkStart w:id="6" w:name="_Toc26447142"/>
      <w:bookmarkStart w:id="7" w:name="_Toc23426832"/>
      <w:bookmarkStart w:id="8" w:name="_Toc10816480"/>
      <w:bookmarkStart w:id="9" w:name="_Toc505105132"/>
      <w:bookmarkStart w:id="10" w:name="_Toc256000009"/>
      <w:bookmarkStart w:id="11" w:name="_Toc256000043"/>
      <w:bookmarkStart w:id="12" w:name="_Toc256000077"/>
      <w:bookmarkStart w:id="13" w:name="_Toc256000103"/>
      <w:bookmarkStart w:id="14" w:name="_Toc256000129"/>
      <w:bookmarkStart w:id="15" w:name="_Toc256000155"/>
      <w:bookmarkStart w:id="16" w:name="_Toc256000181"/>
      <w:bookmarkStart w:id="17" w:name="_Toc256000207"/>
      <w:bookmarkStart w:id="18" w:name="_Toc256000233"/>
      <w:bookmarkStart w:id="19" w:name="_Toc256000262"/>
      <w:bookmarkStart w:id="20" w:name="_Toc256000289"/>
      <w:bookmarkStart w:id="21" w:name="_Toc256000317"/>
      <w:bookmarkStart w:id="22" w:name="_Toc256000345"/>
      <w:bookmarkStart w:id="23" w:name="_Toc256000373"/>
      <w:bookmarkStart w:id="24" w:name="_Toc256000401"/>
      <w:bookmarkStart w:id="25" w:name="_Toc256000429"/>
      <w:bookmarkStart w:id="26" w:name="_Toc256000457"/>
      <w:bookmarkStart w:id="27" w:name="_Toc256000485"/>
      <w:bookmarkStart w:id="28" w:name="_Toc256000514"/>
      <w:bookmarkStart w:id="29" w:name="_Toc256000542"/>
      <w:bookmarkStart w:id="30" w:name="_Toc256000570"/>
      <w:bookmarkStart w:id="31" w:name="_Toc256000599"/>
      <w:bookmarkStart w:id="32" w:name="_Toc256000628"/>
      <w:bookmarkStart w:id="33" w:name="_Toc256000657"/>
      <w:bookmarkStart w:id="34" w:name="_Toc256000686"/>
      <w:bookmarkStart w:id="35" w:name="_Toc256000715"/>
      <w:bookmarkStart w:id="36" w:name="_Toc256000744"/>
      <w:bookmarkStart w:id="37" w:name="_Toc256000773"/>
      <w:bookmarkStart w:id="38" w:name="_Toc256000802"/>
      <w:bookmarkStart w:id="39" w:name="_Toc256000831"/>
      <w:bookmarkStart w:id="40" w:name="_Toc256000860"/>
      <w:bookmarkStart w:id="41" w:name="_Toc256000889"/>
      <w:bookmarkStart w:id="42" w:name="_Toc256000918"/>
      <w:bookmarkStart w:id="43" w:name="_Toc256000947"/>
      <w:bookmarkStart w:id="44" w:name="_Toc256000976"/>
      <w:bookmarkStart w:id="45" w:name="_Toc256001005"/>
      <w:bookmarkStart w:id="46" w:name="_Toc256001034"/>
      <w:bookmarkStart w:id="47" w:name="_Toc256001063"/>
      <w:bookmarkStart w:id="48" w:name="_Toc256001092"/>
      <w:bookmarkStart w:id="49" w:name="_Toc460509193"/>
      <w:bookmarkStart w:id="50" w:name="_Toc433982411"/>
      <w:bookmarkStart w:id="51" w:name="_Toc256000006"/>
      <w:bookmarkStart w:id="52" w:name="_Toc256000038"/>
      <w:r w:rsidRPr="00854AF5">
        <w:rPr>
          <w:rFonts w:ascii="Times New Roman" w:eastAsia="Calibri" w:hAnsi="Times New Roman" w:cs="Times New Roman"/>
          <w:sz w:val="24"/>
          <w:szCs w:val="24"/>
        </w:rPr>
        <w:t xml:space="preserve">Цель проекта – оказание содействия в достижении целей Национальной стратегии развития Кыргызской Республики на 2018–2040 годы в секторе образования за счет расширения доступа к дошкольному образованию и повышения качества образования (например, стимулировав изучение компетенций высшего порядка, включая социально-эмоциональные навыки). Это позволит создать основу для адаптивного обучения, благодаря которому учащиеся приобретают навыки, необходимые для того, чтобы стать успешным современным работником. Помимо этого, в задачи проекта входит улучшение учебного процесса за счет использования цифровых материалов. Проект также старается улучшить измерение когнитивных и </w:t>
      </w:r>
      <w:r w:rsidR="00AB6781" w:rsidRPr="00854AF5">
        <w:rPr>
          <w:rFonts w:ascii="Times New Roman" w:eastAsia="Calibri" w:hAnsi="Times New Roman" w:cs="Times New Roman"/>
          <w:sz w:val="24"/>
          <w:szCs w:val="24"/>
        </w:rPr>
        <w:t>не когнитивных</w:t>
      </w:r>
      <w:r w:rsidRPr="00854AF5">
        <w:rPr>
          <w:rFonts w:ascii="Times New Roman" w:eastAsia="Calibri" w:hAnsi="Times New Roman" w:cs="Times New Roman"/>
          <w:sz w:val="24"/>
          <w:szCs w:val="24"/>
        </w:rPr>
        <w:t xml:space="preserve"> навыков и укрепить все три типа оценивания, изложенные в ПРСО 2026</w:t>
      </w:r>
      <w:r w:rsidRPr="00854AF5">
        <w:rPr>
          <w:rFonts w:ascii="Times New Roman" w:eastAsia="Calibri" w:hAnsi="Times New Roman" w:cs="Times New Roman"/>
          <w:szCs w:val="24"/>
        </w:rPr>
        <w:t>.</w:t>
      </w:r>
    </w:p>
    <w:p w:rsidR="00854AF5" w:rsidRPr="00854AF5" w:rsidRDefault="00854AF5" w:rsidP="00854AF5">
      <w:pPr>
        <w:spacing w:after="120" w:line="25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854AF5" w:rsidRPr="00854AF5" w:rsidRDefault="00854AF5" w:rsidP="00854AF5">
      <w:pPr>
        <w:spacing w:after="120" w:line="25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54AF5">
        <w:rPr>
          <w:rFonts w:ascii="Times New Roman" w:eastAsia="Calibri" w:hAnsi="Times New Roman" w:cs="Times New Roman"/>
          <w:sz w:val="24"/>
          <w:szCs w:val="24"/>
        </w:rPr>
        <w:t xml:space="preserve">Проект состоит из двух компонентов, основной и компонент для поддержки реализации. </w:t>
      </w:r>
    </w:p>
    <w:bookmarkEnd w:id="1"/>
    <w:bookmarkEnd w:id="2"/>
    <w:bookmarkEnd w:id="3"/>
    <w:bookmarkEnd w:id="4"/>
    <w:bookmarkEnd w:id="5"/>
    <w:bookmarkEnd w:id="6"/>
    <w:bookmarkEnd w:id="7"/>
    <w:bookmarkEnd w:id="8"/>
    <w:bookmarkEnd w:id="9"/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bookmarkEnd w:id="48"/>
    <w:bookmarkEnd w:id="49"/>
    <w:bookmarkEnd w:id="50"/>
    <w:bookmarkEnd w:id="51"/>
    <w:bookmarkEnd w:id="52"/>
    <w:p w:rsidR="00122168" w:rsidRPr="00122168" w:rsidRDefault="00122168" w:rsidP="00122168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122168">
        <w:rPr>
          <w:rFonts w:ascii="Times New Roman" w:eastAsia="Calibri" w:hAnsi="Times New Roman" w:cs="Times New Roman"/>
          <w:b/>
          <w:sz w:val="24"/>
          <w:szCs w:val="24"/>
        </w:rPr>
        <w:t xml:space="preserve">Компонент 1: Улучшение преподавания и обучения </w:t>
      </w:r>
    </w:p>
    <w:p w:rsidR="00122168" w:rsidRPr="00122168" w:rsidRDefault="00122168" w:rsidP="00122168">
      <w:pPr>
        <w:spacing w:after="16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122168">
        <w:rPr>
          <w:rFonts w:ascii="Times New Roman" w:eastAsia="Calibri" w:hAnsi="Times New Roman" w:cs="Times New Roman"/>
          <w:sz w:val="24"/>
          <w:szCs w:val="24"/>
        </w:rPr>
        <w:t xml:space="preserve">Целью этого компонента является обеспечение равноправного доступа к качественному дошкольному образованию и повышение эффективности учебного процесса в дошкольных учреждениях и средней школе. </w:t>
      </w:r>
    </w:p>
    <w:p w:rsidR="00122168" w:rsidRPr="00122168" w:rsidRDefault="00122168" w:rsidP="00122168">
      <w:pPr>
        <w:spacing w:after="160" w:line="240" w:lineRule="auto"/>
        <w:jc w:val="both"/>
        <w:rPr>
          <w:rFonts w:ascii="Times New Roman" w:eastAsia="Calibri" w:hAnsi="Times New Roman" w:cs="Times New Roman"/>
          <w:b/>
          <w:bCs/>
          <w:sz w:val="24"/>
          <w:szCs w:val="24"/>
        </w:rPr>
      </w:pPr>
      <w:r w:rsidRPr="00122168">
        <w:rPr>
          <w:rFonts w:ascii="Times New Roman" w:eastAsia="Calibri" w:hAnsi="Times New Roman" w:cs="Times New Roman"/>
          <w:b/>
          <w:bCs/>
          <w:sz w:val="24"/>
          <w:szCs w:val="24"/>
        </w:rPr>
        <w:t>Подкомпонент 1.1: Улучшение уровня подготовки к школе среди детей, не имеющих равного доступа к образовательным услугам.</w:t>
      </w:r>
    </w:p>
    <w:p w:rsidR="00122168" w:rsidRPr="00122168" w:rsidRDefault="00122168" w:rsidP="00122168">
      <w:pPr>
        <w:spacing w:after="16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122168">
        <w:rPr>
          <w:rFonts w:ascii="Times New Roman" w:eastAsia="Calibri" w:hAnsi="Times New Roman" w:cs="Times New Roman"/>
          <w:sz w:val="24"/>
          <w:szCs w:val="24"/>
        </w:rPr>
        <w:lastRenderedPageBreak/>
        <w:t>Цель подкомпонента – улучшение доступа к дошкольному образованию в бедных сельских районах (где нет доступа к таким услугам или нет совсем, или очень низкий) за счёт создания общинных детских садов (ОДС).</w:t>
      </w:r>
    </w:p>
    <w:p w:rsidR="00122168" w:rsidRPr="00122168" w:rsidRDefault="00122168" w:rsidP="00122168">
      <w:pPr>
        <w:spacing w:after="160" w:line="240" w:lineRule="auto"/>
        <w:jc w:val="both"/>
        <w:rPr>
          <w:rFonts w:ascii="Times New Roman" w:eastAsia="Calibri" w:hAnsi="Times New Roman" w:cs="Times New Roman"/>
          <w:b/>
          <w:bCs/>
          <w:sz w:val="24"/>
          <w:szCs w:val="24"/>
        </w:rPr>
      </w:pPr>
      <w:r w:rsidRPr="00122168">
        <w:rPr>
          <w:rFonts w:ascii="Times New Roman" w:eastAsia="Calibri" w:hAnsi="Times New Roman" w:cs="Times New Roman"/>
          <w:b/>
          <w:bCs/>
          <w:sz w:val="24"/>
          <w:szCs w:val="24"/>
        </w:rPr>
        <w:t>Подкомпонент 1.2: Повышение эффективности работы учителей.</w:t>
      </w:r>
    </w:p>
    <w:p w:rsidR="00122168" w:rsidRPr="00122168" w:rsidRDefault="00122168" w:rsidP="00122168">
      <w:pPr>
        <w:spacing w:after="16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122168">
        <w:rPr>
          <w:rFonts w:ascii="Times New Roman" w:eastAsia="Calibri" w:hAnsi="Times New Roman" w:cs="Times New Roman"/>
          <w:sz w:val="24"/>
          <w:szCs w:val="24"/>
        </w:rPr>
        <w:t>Цель подкомпонента – повышение потенциала учителей дошкольных учреждений и средних школ с помощью более современной модели профессионального развития.</w:t>
      </w:r>
    </w:p>
    <w:p w:rsidR="00122168" w:rsidRPr="00122168" w:rsidRDefault="00122168" w:rsidP="00122168">
      <w:pPr>
        <w:spacing w:after="160" w:line="240" w:lineRule="auto"/>
        <w:jc w:val="both"/>
        <w:rPr>
          <w:rFonts w:ascii="Times New Roman" w:eastAsia="Calibri" w:hAnsi="Times New Roman" w:cs="Times New Roman"/>
          <w:b/>
          <w:bCs/>
          <w:sz w:val="24"/>
          <w:szCs w:val="24"/>
        </w:rPr>
      </w:pPr>
      <w:r w:rsidRPr="00122168">
        <w:rPr>
          <w:rFonts w:ascii="Times New Roman" w:eastAsia="Calibri" w:hAnsi="Times New Roman" w:cs="Times New Roman"/>
          <w:b/>
          <w:bCs/>
          <w:sz w:val="24"/>
          <w:szCs w:val="24"/>
        </w:rPr>
        <w:t>Подкомпонент 1.3: Поддержка учебного процесса с помощью технологий.</w:t>
      </w:r>
    </w:p>
    <w:p w:rsidR="00122168" w:rsidRPr="00122168" w:rsidRDefault="00122168" w:rsidP="00122168">
      <w:pPr>
        <w:spacing w:after="16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122168">
        <w:rPr>
          <w:rFonts w:ascii="Times New Roman" w:eastAsia="Calibri" w:hAnsi="Times New Roman" w:cs="Times New Roman"/>
          <w:sz w:val="24"/>
          <w:szCs w:val="24"/>
        </w:rPr>
        <w:t>Цель подкомпонента – укрепление потенциала учителей для эффективного использования в учебном процессе цифровых ресурсов, которые в соответствии с новой учебной программой дополняют новые учебники.</w:t>
      </w:r>
    </w:p>
    <w:p w:rsidR="00122168" w:rsidRPr="00122168" w:rsidRDefault="00122168" w:rsidP="00122168">
      <w:pPr>
        <w:spacing w:after="160" w:line="240" w:lineRule="auto"/>
        <w:jc w:val="both"/>
        <w:rPr>
          <w:rFonts w:ascii="Times New Roman" w:eastAsia="Calibri" w:hAnsi="Times New Roman" w:cs="Times New Roman"/>
          <w:b/>
          <w:bCs/>
          <w:sz w:val="24"/>
          <w:szCs w:val="24"/>
        </w:rPr>
      </w:pPr>
      <w:r w:rsidRPr="00122168">
        <w:rPr>
          <w:rFonts w:ascii="Times New Roman" w:eastAsia="Calibri" w:hAnsi="Times New Roman" w:cs="Times New Roman"/>
          <w:b/>
          <w:bCs/>
          <w:sz w:val="24"/>
          <w:szCs w:val="24"/>
        </w:rPr>
        <w:t>Подкомпонент 1.4: Улучшение системы измерения результатов учебного процесса.</w:t>
      </w:r>
    </w:p>
    <w:p w:rsidR="00122168" w:rsidRPr="00122168" w:rsidRDefault="00122168" w:rsidP="00122168">
      <w:pPr>
        <w:spacing w:after="16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122168">
        <w:rPr>
          <w:rFonts w:ascii="Times New Roman" w:eastAsia="Calibri" w:hAnsi="Times New Roman" w:cs="Times New Roman"/>
          <w:sz w:val="24"/>
          <w:szCs w:val="24"/>
        </w:rPr>
        <w:t>Цель подкомпонента – обеспечение дальнейшего развития системы измерения результатов учебного процесса и наращивание потенциала оценивания результатов обучения учащихся с точки зрения когнитивных и не-когнитивных навыков (с разбивкой по гендерной принадлежности).</w:t>
      </w:r>
    </w:p>
    <w:p w:rsidR="00122168" w:rsidRPr="00122168" w:rsidRDefault="00122168" w:rsidP="00122168">
      <w:pPr>
        <w:spacing w:after="160" w:line="240" w:lineRule="auto"/>
        <w:jc w:val="both"/>
        <w:rPr>
          <w:rFonts w:ascii="Times New Roman" w:eastAsia="Calibri" w:hAnsi="Times New Roman" w:cs="Times New Roman"/>
          <w:b/>
          <w:bCs/>
          <w:sz w:val="24"/>
          <w:szCs w:val="24"/>
          <w:u w:val="single"/>
          <w:lang w:eastAsia="en-GB"/>
        </w:rPr>
      </w:pPr>
      <w:r w:rsidRPr="00122168">
        <w:rPr>
          <w:rFonts w:ascii="Times New Roman" w:eastAsia="Calibri" w:hAnsi="Times New Roman" w:cs="Times New Roman"/>
          <w:b/>
          <w:sz w:val="24"/>
          <w:szCs w:val="24"/>
        </w:rPr>
        <w:t>Компонент 2: Управление реализацией для достижения результатов</w:t>
      </w:r>
    </w:p>
    <w:p w:rsidR="00122168" w:rsidRPr="00122168" w:rsidRDefault="00122168" w:rsidP="00122168">
      <w:pPr>
        <w:spacing w:after="16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122168">
        <w:rPr>
          <w:rFonts w:ascii="Times New Roman" w:eastAsia="Calibri" w:hAnsi="Times New Roman" w:cs="Times New Roman"/>
          <w:sz w:val="24"/>
          <w:szCs w:val="24"/>
        </w:rPr>
        <w:t>Цель этого компонента заключается в поддержке реализации и управления проектной деятельностью, включая техническую, защитную и фидуциарную поддержку, а также мониторинг, оценку и отчётность.</w:t>
      </w:r>
    </w:p>
    <w:p w:rsidR="00122168" w:rsidRDefault="00122168" w:rsidP="00854AF5">
      <w:p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8F3B3A" w:rsidRDefault="00122168" w:rsidP="00854AF5">
      <w:p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color w:val="000000"/>
          <w:sz w:val="24"/>
          <w:szCs w:val="24"/>
        </w:rPr>
        <w:t>2. Мониторинг и отчетность</w:t>
      </w:r>
    </w:p>
    <w:p w:rsidR="00122168" w:rsidRDefault="00122168" w:rsidP="00854AF5">
      <w:p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122168" w:rsidRPr="00122168" w:rsidRDefault="00122168" w:rsidP="00854AF5">
      <w:p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122168">
        <w:rPr>
          <w:rFonts w:ascii="Times New Roman" w:hAnsi="Times New Roman" w:cs="Times New Roman"/>
          <w:color w:val="000000"/>
          <w:sz w:val="24"/>
          <w:szCs w:val="24"/>
        </w:rPr>
        <w:t>За отчетный период в рамках реализации проекта «Образование для будущего» инцидентов и несчастных случаев не зафиксировано.</w:t>
      </w:r>
    </w:p>
    <w:p w:rsidR="00122168" w:rsidRDefault="00122168" w:rsidP="00854AF5">
      <w:p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FF68EF" w:rsidRDefault="00C24103" w:rsidP="00854AF5">
      <w:p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EC116B">
        <w:rPr>
          <w:rFonts w:ascii="Times New Roman" w:hAnsi="Times New Roman" w:cs="Times New Roman"/>
          <w:b/>
          <w:color w:val="000000"/>
          <w:sz w:val="24"/>
          <w:szCs w:val="24"/>
        </w:rPr>
        <w:t>3</w:t>
      </w:r>
      <w:r>
        <w:rPr>
          <w:rFonts w:ascii="Times New Roman" w:hAnsi="Times New Roman" w:cs="Times New Roman"/>
          <w:b/>
          <w:color w:val="000000"/>
          <w:sz w:val="24"/>
          <w:szCs w:val="24"/>
        </w:rPr>
        <w:t>. Организационная структура</w:t>
      </w:r>
    </w:p>
    <w:p w:rsidR="00C24103" w:rsidRDefault="00C24103" w:rsidP="00854AF5">
      <w:p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C24103" w:rsidRPr="00C24103" w:rsidRDefault="00C24103" w:rsidP="00854AF5">
      <w:p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По результатам конкурсного отбора, в мае 2021 г. </w:t>
      </w:r>
      <w:r w:rsidRPr="00C24103">
        <w:rPr>
          <w:rFonts w:ascii="Times New Roman" w:eastAsia="Calibri" w:hAnsi="Times New Roman" w:cs="Times New Roman"/>
          <w:sz w:val="24"/>
          <w:szCs w:val="24"/>
        </w:rPr>
        <w:t xml:space="preserve">заключен контракт на предоставление консультационных услуг по экологическим и социальным вопросам в </w:t>
      </w:r>
      <w:r>
        <w:rPr>
          <w:rFonts w:ascii="Times New Roman" w:eastAsia="Calibri" w:hAnsi="Times New Roman" w:cs="Times New Roman"/>
          <w:sz w:val="24"/>
          <w:szCs w:val="24"/>
        </w:rPr>
        <w:t>ОРКП ВБ</w:t>
      </w:r>
      <w:r w:rsidRPr="00C24103">
        <w:rPr>
          <w:rFonts w:ascii="Times New Roman" w:eastAsia="Calibri" w:hAnsi="Times New Roman" w:cs="Times New Roman"/>
          <w:sz w:val="24"/>
          <w:szCs w:val="24"/>
        </w:rPr>
        <w:t xml:space="preserve"> при </w:t>
      </w:r>
      <w:r>
        <w:rPr>
          <w:rFonts w:ascii="Times New Roman" w:eastAsia="Calibri" w:hAnsi="Times New Roman" w:cs="Times New Roman"/>
          <w:sz w:val="24"/>
          <w:szCs w:val="24"/>
        </w:rPr>
        <w:t>Министерстве образования и науки</w:t>
      </w:r>
      <w:r w:rsidRPr="00C24103">
        <w:rPr>
          <w:rFonts w:ascii="Times New Roman" w:eastAsia="Calibri" w:hAnsi="Times New Roman" w:cs="Times New Roman"/>
          <w:sz w:val="24"/>
          <w:szCs w:val="24"/>
        </w:rPr>
        <w:t xml:space="preserve"> Кыргызской Республики;</w:t>
      </w:r>
    </w:p>
    <w:p w:rsidR="00122168" w:rsidRDefault="00122168" w:rsidP="00854AF5">
      <w:p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854AF5" w:rsidRDefault="00C24103" w:rsidP="00854AF5">
      <w:p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color w:val="000000"/>
          <w:sz w:val="24"/>
          <w:szCs w:val="24"/>
        </w:rPr>
        <w:t>4</w:t>
      </w:r>
      <w:r w:rsidR="00854AF5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. </w:t>
      </w:r>
      <w:r w:rsidR="00970EC6">
        <w:rPr>
          <w:rFonts w:ascii="Times New Roman" w:hAnsi="Times New Roman" w:cs="Times New Roman"/>
          <w:b/>
          <w:color w:val="000000"/>
          <w:sz w:val="24"/>
          <w:szCs w:val="24"/>
        </w:rPr>
        <w:t>СЭС</w:t>
      </w:r>
      <w:r w:rsidR="00854AF5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1. Оценка и предупреждение экологических и социальных рисков и последствий</w:t>
      </w:r>
    </w:p>
    <w:p w:rsidR="00122168" w:rsidRDefault="00122168" w:rsidP="00854AF5">
      <w:p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122168" w:rsidRDefault="00C24103" w:rsidP="00854AF5">
      <w:p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color w:val="000000"/>
          <w:sz w:val="24"/>
          <w:szCs w:val="24"/>
        </w:rPr>
        <w:t>4</w:t>
      </w:r>
      <w:r w:rsidR="00122168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.1. </w:t>
      </w:r>
      <w:r w:rsidR="00122168" w:rsidRPr="00122168">
        <w:rPr>
          <w:rFonts w:ascii="Times New Roman" w:hAnsi="Times New Roman" w:cs="Times New Roman"/>
          <w:color w:val="000000"/>
          <w:sz w:val="24"/>
          <w:szCs w:val="24"/>
        </w:rPr>
        <w:t>Разработаны и внедрены прозрачные процедуры и процессы отбора сообществ для участия в проекте</w:t>
      </w:r>
      <w:r w:rsidR="0005752D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bookmarkStart w:id="53" w:name="_Hlk114579881"/>
      <w:r w:rsidR="0005752D">
        <w:rPr>
          <w:rFonts w:ascii="Times New Roman" w:hAnsi="Times New Roman" w:cs="Times New Roman"/>
          <w:color w:val="000000"/>
          <w:sz w:val="24"/>
          <w:szCs w:val="24"/>
        </w:rPr>
        <w:t xml:space="preserve">Участвующие </w:t>
      </w:r>
      <w:r w:rsidR="000B562C">
        <w:rPr>
          <w:rFonts w:ascii="Times New Roman" w:hAnsi="Times New Roman" w:cs="Times New Roman"/>
          <w:color w:val="000000"/>
          <w:sz w:val="24"/>
          <w:szCs w:val="24"/>
        </w:rPr>
        <w:t xml:space="preserve">в проекте </w:t>
      </w:r>
      <w:r w:rsidR="0005752D">
        <w:rPr>
          <w:rFonts w:ascii="Times New Roman" w:hAnsi="Times New Roman" w:cs="Times New Roman"/>
          <w:color w:val="000000"/>
          <w:sz w:val="24"/>
          <w:szCs w:val="24"/>
        </w:rPr>
        <w:t>АО предоставляют следующие данные</w:t>
      </w:r>
      <w:r w:rsidR="00102E7B">
        <w:rPr>
          <w:rFonts w:ascii="Times New Roman" w:hAnsi="Times New Roman" w:cs="Times New Roman"/>
          <w:color w:val="000000"/>
          <w:sz w:val="24"/>
          <w:szCs w:val="24"/>
        </w:rPr>
        <w:t>:</w:t>
      </w:r>
      <w:bookmarkEnd w:id="53"/>
    </w:p>
    <w:p w:rsidR="00AB6781" w:rsidRDefault="00AB6781" w:rsidP="00AB6781">
      <w:p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AB6781" w:rsidRPr="00AB6781" w:rsidRDefault="00AB6781" w:rsidP="00AB6781">
      <w:pPr>
        <w:pStyle w:val="a3"/>
        <w:numPr>
          <w:ilvl w:val="0"/>
          <w:numId w:val="3"/>
        </w:num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AB6781">
        <w:rPr>
          <w:rFonts w:ascii="Times New Roman" w:hAnsi="Times New Roman" w:cs="Times New Roman"/>
          <w:color w:val="000000"/>
          <w:sz w:val="24"/>
          <w:szCs w:val="24"/>
        </w:rPr>
        <w:t>Помещение (на базе школ, детских садиков, ФАП, клубы, конторы, и т д)</w:t>
      </w:r>
      <w:r>
        <w:rPr>
          <w:rFonts w:ascii="Times New Roman" w:hAnsi="Times New Roman" w:cs="Times New Roman"/>
          <w:color w:val="000000"/>
          <w:sz w:val="24"/>
          <w:szCs w:val="24"/>
        </w:rPr>
        <w:t>;</w:t>
      </w:r>
    </w:p>
    <w:p w:rsidR="00AB6781" w:rsidRPr="00AB6781" w:rsidRDefault="00AB6781" w:rsidP="00AB6781">
      <w:pPr>
        <w:pStyle w:val="a3"/>
        <w:numPr>
          <w:ilvl w:val="0"/>
          <w:numId w:val="3"/>
        </w:num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AB6781">
        <w:rPr>
          <w:rFonts w:ascii="Times New Roman" w:hAnsi="Times New Roman" w:cs="Times New Roman"/>
          <w:color w:val="000000"/>
          <w:sz w:val="24"/>
          <w:szCs w:val="24"/>
        </w:rPr>
        <w:t xml:space="preserve">Правоустанавливающие документы на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предоставленное </w:t>
      </w:r>
      <w:r w:rsidRPr="00AB6781">
        <w:rPr>
          <w:rFonts w:ascii="Times New Roman" w:hAnsi="Times New Roman" w:cs="Times New Roman"/>
          <w:color w:val="000000"/>
          <w:sz w:val="24"/>
          <w:szCs w:val="24"/>
        </w:rPr>
        <w:t>здание (техпаспорт, красная книга)</w:t>
      </w:r>
      <w:r w:rsidRPr="00AB6781">
        <w:rPr>
          <w:rFonts w:ascii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hAnsi="Times New Roman" w:cs="Times New Roman"/>
          <w:color w:val="000000"/>
          <w:sz w:val="24"/>
          <w:szCs w:val="24"/>
        </w:rPr>
        <w:t>;</w:t>
      </w:r>
    </w:p>
    <w:p w:rsidR="00AB6781" w:rsidRPr="00AB6781" w:rsidRDefault="00AB6781" w:rsidP="00AB6781">
      <w:pPr>
        <w:pStyle w:val="a3"/>
        <w:numPr>
          <w:ilvl w:val="0"/>
          <w:numId w:val="3"/>
        </w:num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AB6781">
        <w:rPr>
          <w:rFonts w:ascii="Times New Roman" w:hAnsi="Times New Roman" w:cs="Times New Roman"/>
          <w:color w:val="000000"/>
          <w:sz w:val="24"/>
          <w:szCs w:val="24"/>
        </w:rPr>
        <w:t xml:space="preserve">Гарантийное письмо от </w:t>
      </w:r>
      <w:r>
        <w:rPr>
          <w:rFonts w:ascii="Times New Roman" w:hAnsi="Times New Roman" w:cs="Times New Roman"/>
          <w:color w:val="000000"/>
          <w:sz w:val="24"/>
          <w:szCs w:val="24"/>
        </w:rPr>
        <w:t>Айыл Окмоту</w:t>
      </w:r>
      <w:r w:rsidRPr="00AB6781">
        <w:rPr>
          <w:rFonts w:ascii="Times New Roman" w:hAnsi="Times New Roman" w:cs="Times New Roman"/>
          <w:color w:val="000000"/>
          <w:sz w:val="24"/>
          <w:szCs w:val="24"/>
        </w:rPr>
        <w:t xml:space="preserve"> на имя Министра о том, что представленное помещение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будет </w:t>
      </w:r>
      <w:r w:rsidRPr="00AB6781">
        <w:rPr>
          <w:rFonts w:ascii="Times New Roman" w:hAnsi="Times New Roman" w:cs="Times New Roman"/>
          <w:color w:val="000000"/>
          <w:sz w:val="24"/>
          <w:szCs w:val="24"/>
        </w:rPr>
        <w:t>эксплуатироваться в течение 10 лет</w:t>
      </w:r>
      <w:r>
        <w:rPr>
          <w:rFonts w:ascii="Times New Roman" w:hAnsi="Times New Roman" w:cs="Times New Roman"/>
          <w:color w:val="000000"/>
          <w:sz w:val="24"/>
          <w:szCs w:val="24"/>
        </w:rPr>
        <w:t>;</w:t>
      </w:r>
    </w:p>
    <w:p w:rsidR="00AB6781" w:rsidRPr="00AB6781" w:rsidRDefault="00AB6781" w:rsidP="00AB6781">
      <w:pPr>
        <w:pStyle w:val="a3"/>
        <w:numPr>
          <w:ilvl w:val="0"/>
          <w:numId w:val="3"/>
        </w:num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AB6781">
        <w:rPr>
          <w:rFonts w:ascii="Times New Roman" w:hAnsi="Times New Roman" w:cs="Times New Roman"/>
          <w:color w:val="000000"/>
          <w:sz w:val="24"/>
          <w:szCs w:val="24"/>
        </w:rPr>
        <w:t>Письмо от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B6781">
        <w:rPr>
          <w:rFonts w:ascii="Times New Roman" w:hAnsi="Times New Roman" w:cs="Times New Roman"/>
          <w:color w:val="000000"/>
          <w:sz w:val="24"/>
          <w:szCs w:val="24"/>
        </w:rPr>
        <w:t>рай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онной государственной администрации </w:t>
      </w:r>
      <w:r w:rsidRPr="00AB6781">
        <w:rPr>
          <w:rFonts w:ascii="Times New Roman" w:hAnsi="Times New Roman" w:cs="Times New Roman"/>
          <w:color w:val="000000"/>
          <w:sz w:val="24"/>
          <w:szCs w:val="24"/>
        </w:rPr>
        <w:t>на имя Министра о том, что поддерживают данный проект и согласны участвовать в данном проекте</w:t>
      </w:r>
      <w:r>
        <w:rPr>
          <w:rFonts w:ascii="Times New Roman" w:hAnsi="Times New Roman" w:cs="Times New Roman"/>
          <w:color w:val="000000"/>
          <w:sz w:val="24"/>
          <w:szCs w:val="24"/>
        </w:rPr>
        <w:t>;</w:t>
      </w:r>
      <w:r w:rsidRPr="00AB6781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</w:p>
    <w:p w:rsidR="00AB6781" w:rsidRPr="00AB6781" w:rsidRDefault="00AB6781" w:rsidP="00AB6781">
      <w:pPr>
        <w:pStyle w:val="a3"/>
        <w:numPr>
          <w:ilvl w:val="0"/>
          <w:numId w:val="3"/>
        </w:num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AB6781">
        <w:rPr>
          <w:rFonts w:ascii="Times New Roman" w:hAnsi="Times New Roman" w:cs="Times New Roman"/>
          <w:color w:val="000000"/>
          <w:sz w:val="24"/>
          <w:szCs w:val="24"/>
        </w:rPr>
        <w:t>Гарантийное письмо от Рай ОО о том, что заработная плата будущих воспитателей буд</w:t>
      </w:r>
      <w:r w:rsidR="00FB4CEF">
        <w:rPr>
          <w:rFonts w:ascii="Times New Roman" w:hAnsi="Times New Roman" w:cs="Times New Roman"/>
          <w:color w:val="000000"/>
          <w:sz w:val="24"/>
          <w:szCs w:val="24"/>
        </w:rPr>
        <w:t>е</w:t>
      </w:r>
      <w:r w:rsidRPr="00AB6781">
        <w:rPr>
          <w:rFonts w:ascii="Times New Roman" w:hAnsi="Times New Roman" w:cs="Times New Roman"/>
          <w:color w:val="000000"/>
          <w:sz w:val="24"/>
          <w:szCs w:val="24"/>
        </w:rPr>
        <w:t>т включен</w:t>
      </w:r>
      <w:r w:rsidR="00FB4CEF">
        <w:rPr>
          <w:rFonts w:ascii="Times New Roman" w:hAnsi="Times New Roman" w:cs="Times New Roman"/>
          <w:color w:val="000000"/>
          <w:sz w:val="24"/>
          <w:szCs w:val="24"/>
        </w:rPr>
        <w:t>а</w:t>
      </w:r>
      <w:r w:rsidRPr="00AB6781">
        <w:rPr>
          <w:rFonts w:ascii="Times New Roman" w:hAnsi="Times New Roman" w:cs="Times New Roman"/>
          <w:color w:val="000000"/>
          <w:sz w:val="24"/>
          <w:szCs w:val="24"/>
        </w:rPr>
        <w:t xml:space="preserve"> в Республиканский бюджет</w:t>
      </w:r>
      <w:r w:rsidR="00FB4CEF">
        <w:rPr>
          <w:rFonts w:ascii="Times New Roman" w:hAnsi="Times New Roman" w:cs="Times New Roman"/>
          <w:color w:val="000000"/>
          <w:sz w:val="24"/>
          <w:szCs w:val="24"/>
        </w:rPr>
        <w:t>;</w:t>
      </w:r>
    </w:p>
    <w:p w:rsidR="00AB6781" w:rsidRPr="00AB6781" w:rsidRDefault="00AB6781" w:rsidP="00AB6781">
      <w:pPr>
        <w:pStyle w:val="a3"/>
        <w:numPr>
          <w:ilvl w:val="0"/>
          <w:numId w:val="3"/>
        </w:num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AB6781">
        <w:rPr>
          <w:rFonts w:ascii="Times New Roman" w:hAnsi="Times New Roman" w:cs="Times New Roman"/>
          <w:color w:val="000000"/>
          <w:sz w:val="24"/>
          <w:szCs w:val="24"/>
        </w:rPr>
        <w:t>Количество не охваченных детей с 3 до 7 лет (которые ждут очереди)</w:t>
      </w:r>
      <w:r w:rsidR="00FB4CEF">
        <w:rPr>
          <w:rFonts w:ascii="Times New Roman" w:hAnsi="Times New Roman" w:cs="Times New Roman"/>
          <w:color w:val="000000"/>
          <w:sz w:val="24"/>
          <w:szCs w:val="24"/>
        </w:rPr>
        <w:t>;</w:t>
      </w:r>
      <w:r w:rsidRPr="00AB6781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</w:p>
    <w:p w:rsidR="00AB6781" w:rsidRPr="00AB6781" w:rsidRDefault="00AB6781" w:rsidP="00AB6781">
      <w:pPr>
        <w:pStyle w:val="a3"/>
        <w:numPr>
          <w:ilvl w:val="0"/>
          <w:numId w:val="3"/>
        </w:num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AB6781">
        <w:rPr>
          <w:rFonts w:ascii="Times New Roman" w:hAnsi="Times New Roman" w:cs="Times New Roman"/>
          <w:color w:val="000000"/>
          <w:sz w:val="24"/>
          <w:szCs w:val="24"/>
        </w:rPr>
        <w:lastRenderedPageBreak/>
        <w:t xml:space="preserve">Согласие САНЭПИД станции </w:t>
      </w:r>
      <w:r w:rsidR="00FB4CEF">
        <w:rPr>
          <w:rFonts w:ascii="Times New Roman" w:hAnsi="Times New Roman" w:cs="Times New Roman"/>
          <w:color w:val="000000"/>
          <w:sz w:val="24"/>
          <w:szCs w:val="24"/>
        </w:rPr>
        <w:t>(</w:t>
      </w:r>
      <w:r w:rsidRPr="00AB6781">
        <w:rPr>
          <w:rFonts w:ascii="Times New Roman" w:hAnsi="Times New Roman" w:cs="Times New Roman"/>
          <w:color w:val="000000"/>
          <w:sz w:val="24"/>
          <w:szCs w:val="24"/>
        </w:rPr>
        <w:t xml:space="preserve">о том, что не </w:t>
      </w:r>
      <w:r w:rsidR="00FB4CEF">
        <w:rPr>
          <w:rFonts w:ascii="Times New Roman" w:hAnsi="Times New Roman" w:cs="Times New Roman"/>
          <w:color w:val="000000"/>
          <w:sz w:val="24"/>
          <w:szCs w:val="24"/>
        </w:rPr>
        <w:t xml:space="preserve">против </w:t>
      </w:r>
      <w:r w:rsidRPr="00AB6781">
        <w:rPr>
          <w:rFonts w:ascii="Times New Roman" w:hAnsi="Times New Roman" w:cs="Times New Roman"/>
          <w:color w:val="000000"/>
          <w:sz w:val="24"/>
          <w:szCs w:val="24"/>
        </w:rPr>
        <w:t>открытия садика в том или ином помещении</w:t>
      </w:r>
      <w:r w:rsidR="00FB4CEF">
        <w:rPr>
          <w:rFonts w:ascii="Times New Roman" w:hAnsi="Times New Roman" w:cs="Times New Roman"/>
          <w:color w:val="000000"/>
          <w:sz w:val="24"/>
          <w:szCs w:val="24"/>
        </w:rPr>
        <w:t>/ здании);</w:t>
      </w:r>
    </w:p>
    <w:p w:rsidR="00AB6781" w:rsidRPr="00AB6781" w:rsidRDefault="00AB6781" w:rsidP="00AB6781">
      <w:pPr>
        <w:pStyle w:val="a3"/>
        <w:numPr>
          <w:ilvl w:val="0"/>
          <w:numId w:val="3"/>
        </w:num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AB6781">
        <w:rPr>
          <w:rFonts w:ascii="Times New Roman" w:hAnsi="Times New Roman" w:cs="Times New Roman"/>
          <w:color w:val="000000"/>
          <w:sz w:val="24"/>
          <w:szCs w:val="24"/>
        </w:rPr>
        <w:t>Согласие МЧС</w:t>
      </w:r>
      <w:r w:rsidR="00FB4CEF">
        <w:rPr>
          <w:rFonts w:ascii="Times New Roman" w:hAnsi="Times New Roman" w:cs="Times New Roman"/>
          <w:color w:val="000000"/>
          <w:sz w:val="24"/>
          <w:szCs w:val="24"/>
        </w:rPr>
        <w:t xml:space="preserve"> (справка);</w:t>
      </w:r>
    </w:p>
    <w:p w:rsidR="00AB6781" w:rsidRPr="00AB6781" w:rsidRDefault="00AB6781" w:rsidP="00AB6781">
      <w:pPr>
        <w:pStyle w:val="a3"/>
        <w:numPr>
          <w:ilvl w:val="0"/>
          <w:numId w:val="3"/>
        </w:num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AB6781">
        <w:rPr>
          <w:rFonts w:ascii="Times New Roman" w:hAnsi="Times New Roman" w:cs="Times New Roman"/>
          <w:color w:val="000000"/>
          <w:sz w:val="24"/>
          <w:szCs w:val="24"/>
        </w:rPr>
        <w:t>Фото помещений</w:t>
      </w:r>
      <w:r w:rsidR="00FB4CEF"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:rsidR="00122168" w:rsidRDefault="00122168" w:rsidP="00854AF5">
      <w:p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122168" w:rsidRPr="002852C0" w:rsidRDefault="002852C0" w:rsidP="00854AF5">
      <w:p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2852C0">
        <w:rPr>
          <w:rFonts w:ascii="Times New Roman" w:hAnsi="Times New Roman" w:cs="Times New Roman"/>
          <w:color w:val="000000"/>
          <w:sz w:val="24"/>
          <w:szCs w:val="24"/>
        </w:rPr>
        <w:t>С учетом вышеуказанных критери</w:t>
      </w:r>
      <w:r w:rsidR="00FB4CEF">
        <w:rPr>
          <w:rFonts w:ascii="Times New Roman" w:hAnsi="Times New Roman" w:cs="Times New Roman"/>
          <w:color w:val="000000"/>
          <w:sz w:val="24"/>
          <w:szCs w:val="24"/>
        </w:rPr>
        <w:t xml:space="preserve">ев, утвержденных </w:t>
      </w:r>
      <w:r w:rsidR="00FB4CEF" w:rsidRPr="002852C0">
        <w:rPr>
          <w:rFonts w:ascii="Times New Roman" w:hAnsi="Times New Roman" w:cs="Times New Roman"/>
          <w:color w:val="000000"/>
          <w:sz w:val="24"/>
          <w:szCs w:val="24"/>
        </w:rPr>
        <w:t>МОН</w:t>
      </w:r>
      <w:r w:rsidR="00FB4CEF">
        <w:rPr>
          <w:rFonts w:ascii="Times New Roman" w:hAnsi="Times New Roman" w:cs="Times New Roman"/>
          <w:color w:val="000000"/>
          <w:sz w:val="24"/>
          <w:szCs w:val="24"/>
        </w:rPr>
        <w:t xml:space="preserve"> КР (приказ № 933/1 от 12 ноября 2020 г.) </w:t>
      </w:r>
      <w:r w:rsidRPr="002852C0">
        <w:rPr>
          <w:rFonts w:ascii="Times New Roman" w:hAnsi="Times New Roman" w:cs="Times New Roman"/>
          <w:color w:val="000000"/>
          <w:sz w:val="24"/>
          <w:szCs w:val="24"/>
        </w:rPr>
        <w:t xml:space="preserve">из поступивших </w:t>
      </w:r>
      <w:r w:rsidR="00FB4CEF">
        <w:rPr>
          <w:rFonts w:ascii="Times New Roman" w:hAnsi="Times New Roman" w:cs="Times New Roman"/>
          <w:color w:val="000000"/>
          <w:sz w:val="24"/>
          <w:szCs w:val="24"/>
        </w:rPr>
        <w:t xml:space="preserve">563 </w:t>
      </w:r>
      <w:r w:rsidRPr="002852C0">
        <w:rPr>
          <w:rFonts w:ascii="Times New Roman" w:hAnsi="Times New Roman" w:cs="Times New Roman"/>
          <w:color w:val="000000"/>
          <w:sz w:val="24"/>
          <w:szCs w:val="24"/>
        </w:rPr>
        <w:t>за</w:t>
      </w:r>
      <w:r w:rsidR="00183D9B">
        <w:rPr>
          <w:rFonts w:ascii="Times New Roman" w:hAnsi="Times New Roman" w:cs="Times New Roman"/>
          <w:color w:val="000000"/>
          <w:sz w:val="24"/>
          <w:szCs w:val="24"/>
        </w:rPr>
        <w:t>я</w:t>
      </w:r>
      <w:r w:rsidRPr="002852C0">
        <w:rPr>
          <w:rFonts w:ascii="Times New Roman" w:hAnsi="Times New Roman" w:cs="Times New Roman"/>
          <w:color w:val="000000"/>
          <w:sz w:val="24"/>
          <w:szCs w:val="24"/>
        </w:rPr>
        <w:t xml:space="preserve">вок на участие в проекте, были </w:t>
      </w:r>
      <w:r w:rsidR="00AB6781" w:rsidRPr="002852C0">
        <w:rPr>
          <w:rFonts w:ascii="Times New Roman" w:hAnsi="Times New Roman" w:cs="Times New Roman"/>
          <w:color w:val="000000"/>
          <w:sz w:val="24"/>
          <w:szCs w:val="24"/>
        </w:rPr>
        <w:t>отобраны 500 помещений</w:t>
      </w:r>
      <w:r w:rsidR="00FB4CEF">
        <w:rPr>
          <w:rFonts w:ascii="Times New Roman" w:hAnsi="Times New Roman" w:cs="Times New Roman"/>
          <w:color w:val="000000"/>
          <w:sz w:val="24"/>
          <w:szCs w:val="24"/>
        </w:rPr>
        <w:t>/ зданий</w:t>
      </w:r>
      <w:r w:rsidR="00AB6781" w:rsidRPr="002852C0">
        <w:rPr>
          <w:rFonts w:ascii="Times New Roman" w:hAnsi="Times New Roman" w:cs="Times New Roman"/>
          <w:color w:val="000000"/>
          <w:sz w:val="24"/>
          <w:szCs w:val="24"/>
        </w:rPr>
        <w:t xml:space="preserve"> для </w:t>
      </w:r>
      <w:r w:rsidRPr="002852C0">
        <w:rPr>
          <w:rFonts w:ascii="Times New Roman" w:hAnsi="Times New Roman" w:cs="Times New Roman"/>
          <w:color w:val="000000"/>
          <w:sz w:val="24"/>
          <w:szCs w:val="24"/>
        </w:rPr>
        <w:t xml:space="preserve">реализации проекта и </w:t>
      </w:r>
      <w:r w:rsidR="00AB6781" w:rsidRPr="002852C0">
        <w:rPr>
          <w:rFonts w:ascii="Times New Roman" w:hAnsi="Times New Roman" w:cs="Times New Roman"/>
          <w:color w:val="000000"/>
          <w:sz w:val="24"/>
          <w:szCs w:val="24"/>
        </w:rPr>
        <w:t xml:space="preserve">создания </w:t>
      </w:r>
      <w:r w:rsidR="00D429EC" w:rsidRPr="002852C0">
        <w:rPr>
          <w:rFonts w:ascii="Times New Roman" w:hAnsi="Times New Roman" w:cs="Times New Roman"/>
          <w:color w:val="000000"/>
          <w:sz w:val="24"/>
          <w:szCs w:val="24"/>
        </w:rPr>
        <w:t xml:space="preserve">общинных детских садов. В разрезе областей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отобранные помещения </w:t>
      </w:r>
      <w:r w:rsidR="00D429EC" w:rsidRPr="002852C0">
        <w:rPr>
          <w:rFonts w:ascii="Times New Roman" w:hAnsi="Times New Roman" w:cs="Times New Roman"/>
          <w:color w:val="000000"/>
          <w:sz w:val="24"/>
          <w:szCs w:val="24"/>
        </w:rPr>
        <w:t>выгляд</w:t>
      </w:r>
      <w:r>
        <w:rPr>
          <w:rFonts w:ascii="Times New Roman" w:hAnsi="Times New Roman" w:cs="Times New Roman"/>
          <w:color w:val="000000"/>
          <w:sz w:val="24"/>
          <w:szCs w:val="24"/>
        </w:rPr>
        <w:t>я</w:t>
      </w:r>
      <w:r w:rsidR="00D429EC" w:rsidRPr="002852C0">
        <w:rPr>
          <w:rFonts w:ascii="Times New Roman" w:hAnsi="Times New Roman" w:cs="Times New Roman"/>
          <w:color w:val="000000"/>
          <w:sz w:val="24"/>
          <w:szCs w:val="24"/>
        </w:rPr>
        <w:t>т следующим образом:</w:t>
      </w:r>
    </w:p>
    <w:p w:rsidR="00D429EC" w:rsidRDefault="00D429EC" w:rsidP="00854AF5">
      <w:p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D429EC" w:rsidRDefault="00D429EC" w:rsidP="00D429EC">
      <w:pPr>
        <w:tabs>
          <w:tab w:val="left" w:pos="709"/>
          <w:tab w:val="left" w:pos="851"/>
        </w:tabs>
        <w:spacing w:after="0" w:line="240" w:lineRule="auto"/>
        <w:jc w:val="center"/>
        <w:rPr>
          <w:rFonts w:ascii="Times New Roman" w:hAnsi="Times New Roman" w:cs="Times New Roman"/>
          <w:b/>
          <w:i/>
          <w:color w:val="000000"/>
          <w:sz w:val="24"/>
          <w:szCs w:val="24"/>
        </w:rPr>
      </w:pPr>
      <w:r w:rsidRPr="00D429EC">
        <w:rPr>
          <w:rFonts w:ascii="Times New Roman" w:hAnsi="Times New Roman" w:cs="Times New Roman"/>
          <w:b/>
          <w:i/>
          <w:color w:val="000000"/>
          <w:sz w:val="24"/>
          <w:szCs w:val="24"/>
        </w:rPr>
        <w:t>Таблица 1. Отобранные помещения для создания ОДС</w:t>
      </w:r>
    </w:p>
    <w:p w:rsidR="00D429EC" w:rsidRPr="00D429EC" w:rsidRDefault="00D429EC" w:rsidP="00D429EC">
      <w:pPr>
        <w:tabs>
          <w:tab w:val="left" w:pos="709"/>
          <w:tab w:val="left" w:pos="851"/>
        </w:tabs>
        <w:spacing w:after="0" w:line="240" w:lineRule="auto"/>
        <w:jc w:val="center"/>
        <w:rPr>
          <w:rFonts w:ascii="Times New Roman" w:hAnsi="Times New Roman" w:cs="Times New Roman"/>
          <w:b/>
          <w:i/>
          <w:color w:val="000000"/>
          <w:sz w:val="24"/>
          <w:szCs w:val="24"/>
        </w:rPr>
      </w:pPr>
    </w:p>
    <w:tbl>
      <w:tblPr>
        <w:tblStyle w:val="a7"/>
        <w:tblW w:w="0" w:type="auto"/>
        <w:jc w:val="center"/>
        <w:tblLook w:val="04A0" w:firstRow="1" w:lastRow="0" w:firstColumn="1" w:lastColumn="0" w:noHBand="0" w:noVBand="1"/>
      </w:tblPr>
      <w:tblGrid>
        <w:gridCol w:w="704"/>
        <w:gridCol w:w="3544"/>
        <w:gridCol w:w="1559"/>
        <w:gridCol w:w="1559"/>
      </w:tblGrid>
      <w:tr w:rsidR="008D6C67" w:rsidRPr="00183D9B" w:rsidTr="00EC116B">
        <w:trPr>
          <w:jc w:val="center"/>
        </w:trPr>
        <w:tc>
          <w:tcPr>
            <w:tcW w:w="704" w:type="dxa"/>
          </w:tcPr>
          <w:p w:rsidR="008D6C67" w:rsidRPr="00183D9B" w:rsidRDefault="008D6C67" w:rsidP="00D429EC">
            <w:pPr>
              <w:tabs>
                <w:tab w:val="left" w:pos="709"/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183D9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№</w:t>
            </w:r>
          </w:p>
        </w:tc>
        <w:tc>
          <w:tcPr>
            <w:tcW w:w="3544" w:type="dxa"/>
          </w:tcPr>
          <w:p w:rsidR="008D6C67" w:rsidRPr="00183D9B" w:rsidRDefault="008D6C67" w:rsidP="00D429EC">
            <w:pPr>
              <w:tabs>
                <w:tab w:val="left" w:pos="709"/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183D9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Область</w:t>
            </w:r>
          </w:p>
        </w:tc>
        <w:tc>
          <w:tcPr>
            <w:tcW w:w="1559" w:type="dxa"/>
          </w:tcPr>
          <w:p w:rsidR="008D6C67" w:rsidRPr="00183D9B" w:rsidRDefault="008D6C67" w:rsidP="00D429EC">
            <w:pPr>
              <w:tabs>
                <w:tab w:val="left" w:pos="709"/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183D9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Количество помещений</w:t>
            </w:r>
          </w:p>
        </w:tc>
        <w:tc>
          <w:tcPr>
            <w:tcW w:w="1559" w:type="dxa"/>
          </w:tcPr>
          <w:p w:rsidR="008D6C67" w:rsidRPr="00183D9B" w:rsidRDefault="008D6C67" w:rsidP="00D429EC">
            <w:pPr>
              <w:tabs>
                <w:tab w:val="left" w:pos="709"/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Количество детей</w:t>
            </w:r>
          </w:p>
        </w:tc>
      </w:tr>
      <w:tr w:rsidR="008D6C67" w:rsidRPr="00183D9B" w:rsidTr="00EC116B">
        <w:trPr>
          <w:jc w:val="center"/>
        </w:trPr>
        <w:tc>
          <w:tcPr>
            <w:tcW w:w="704" w:type="dxa"/>
          </w:tcPr>
          <w:p w:rsidR="008D6C67" w:rsidRPr="00183D9B" w:rsidRDefault="008D6C67" w:rsidP="00D429EC">
            <w:pPr>
              <w:tabs>
                <w:tab w:val="left" w:pos="709"/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183D9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</w:t>
            </w:r>
          </w:p>
        </w:tc>
        <w:tc>
          <w:tcPr>
            <w:tcW w:w="3544" w:type="dxa"/>
          </w:tcPr>
          <w:p w:rsidR="008D6C67" w:rsidRPr="00183D9B" w:rsidRDefault="008D6C67" w:rsidP="00854AF5">
            <w:pPr>
              <w:tabs>
                <w:tab w:val="left" w:pos="709"/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83D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Иссык-Кульская</w:t>
            </w:r>
          </w:p>
        </w:tc>
        <w:tc>
          <w:tcPr>
            <w:tcW w:w="1559" w:type="dxa"/>
          </w:tcPr>
          <w:p w:rsidR="008D6C67" w:rsidRPr="00183D9B" w:rsidRDefault="008D6C67" w:rsidP="00183D9B">
            <w:pPr>
              <w:tabs>
                <w:tab w:val="left" w:pos="709"/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57</w:t>
            </w:r>
          </w:p>
        </w:tc>
        <w:tc>
          <w:tcPr>
            <w:tcW w:w="1559" w:type="dxa"/>
          </w:tcPr>
          <w:p w:rsidR="008D6C67" w:rsidRDefault="00D417C8" w:rsidP="00183D9B">
            <w:pPr>
              <w:tabs>
                <w:tab w:val="left" w:pos="709"/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3 761</w:t>
            </w:r>
          </w:p>
        </w:tc>
      </w:tr>
      <w:tr w:rsidR="008D6C67" w:rsidRPr="00183D9B" w:rsidTr="00EC116B">
        <w:trPr>
          <w:jc w:val="center"/>
        </w:trPr>
        <w:tc>
          <w:tcPr>
            <w:tcW w:w="704" w:type="dxa"/>
          </w:tcPr>
          <w:p w:rsidR="008D6C67" w:rsidRPr="00183D9B" w:rsidRDefault="008D6C67" w:rsidP="00D429EC">
            <w:pPr>
              <w:tabs>
                <w:tab w:val="left" w:pos="709"/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183D9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2</w:t>
            </w:r>
          </w:p>
        </w:tc>
        <w:tc>
          <w:tcPr>
            <w:tcW w:w="3544" w:type="dxa"/>
          </w:tcPr>
          <w:p w:rsidR="008D6C67" w:rsidRPr="00183D9B" w:rsidRDefault="008D6C67" w:rsidP="00854AF5">
            <w:pPr>
              <w:tabs>
                <w:tab w:val="left" w:pos="709"/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83D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Нарынская</w:t>
            </w:r>
          </w:p>
        </w:tc>
        <w:tc>
          <w:tcPr>
            <w:tcW w:w="1559" w:type="dxa"/>
          </w:tcPr>
          <w:p w:rsidR="008D6C67" w:rsidRPr="00183D9B" w:rsidRDefault="008D6C67" w:rsidP="00183D9B">
            <w:pPr>
              <w:tabs>
                <w:tab w:val="left" w:pos="709"/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76</w:t>
            </w:r>
          </w:p>
        </w:tc>
        <w:tc>
          <w:tcPr>
            <w:tcW w:w="1559" w:type="dxa"/>
          </w:tcPr>
          <w:p w:rsidR="008D6C67" w:rsidRDefault="00D417C8" w:rsidP="00183D9B">
            <w:pPr>
              <w:tabs>
                <w:tab w:val="left" w:pos="709"/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4 436</w:t>
            </w:r>
          </w:p>
        </w:tc>
      </w:tr>
      <w:tr w:rsidR="008D6C67" w:rsidRPr="00183D9B" w:rsidTr="00EC116B">
        <w:trPr>
          <w:jc w:val="center"/>
        </w:trPr>
        <w:tc>
          <w:tcPr>
            <w:tcW w:w="704" w:type="dxa"/>
          </w:tcPr>
          <w:p w:rsidR="008D6C67" w:rsidRPr="00183D9B" w:rsidRDefault="008D6C67" w:rsidP="00D429EC">
            <w:pPr>
              <w:tabs>
                <w:tab w:val="left" w:pos="709"/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183D9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3</w:t>
            </w:r>
          </w:p>
        </w:tc>
        <w:tc>
          <w:tcPr>
            <w:tcW w:w="3544" w:type="dxa"/>
          </w:tcPr>
          <w:p w:rsidR="008D6C67" w:rsidRPr="00183D9B" w:rsidRDefault="008D6C67" w:rsidP="00854AF5">
            <w:pPr>
              <w:tabs>
                <w:tab w:val="left" w:pos="709"/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83D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Чуйская</w:t>
            </w:r>
          </w:p>
        </w:tc>
        <w:tc>
          <w:tcPr>
            <w:tcW w:w="1559" w:type="dxa"/>
          </w:tcPr>
          <w:p w:rsidR="008D6C67" w:rsidRPr="00183D9B" w:rsidRDefault="008D6C67" w:rsidP="00183D9B">
            <w:pPr>
              <w:tabs>
                <w:tab w:val="left" w:pos="709"/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64</w:t>
            </w:r>
          </w:p>
        </w:tc>
        <w:tc>
          <w:tcPr>
            <w:tcW w:w="1559" w:type="dxa"/>
          </w:tcPr>
          <w:p w:rsidR="008D6C67" w:rsidRDefault="00D417C8" w:rsidP="00183D9B">
            <w:pPr>
              <w:tabs>
                <w:tab w:val="left" w:pos="709"/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5 227</w:t>
            </w:r>
          </w:p>
        </w:tc>
      </w:tr>
      <w:tr w:rsidR="008D6C67" w:rsidRPr="00183D9B" w:rsidTr="00EC116B">
        <w:trPr>
          <w:jc w:val="center"/>
        </w:trPr>
        <w:tc>
          <w:tcPr>
            <w:tcW w:w="704" w:type="dxa"/>
          </w:tcPr>
          <w:p w:rsidR="008D6C67" w:rsidRPr="00183D9B" w:rsidRDefault="008D6C67" w:rsidP="00D429EC">
            <w:pPr>
              <w:tabs>
                <w:tab w:val="left" w:pos="709"/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183D9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4</w:t>
            </w:r>
          </w:p>
        </w:tc>
        <w:tc>
          <w:tcPr>
            <w:tcW w:w="3544" w:type="dxa"/>
          </w:tcPr>
          <w:p w:rsidR="008D6C67" w:rsidRPr="00183D9B" w:rsidRDefault="008D6C67" w:rsidP="00854AF5">
            <w:pPr>
              <w:tabs>
                <w:tab w:val="left" w:pos="709"/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83D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Таласская</w:t>
            </w:r>
          </w:p>
        </w:tc>
        <w:tc>
          <w:tcPr>
            <w:tcW w:w="1559" w:type="dxa"/>
          </w:tcPr>
          <w:p w:rsidR="008D6C67" w:rsidRPr="00183D9B" w:rsidRDefault="008D6C67" w:rsidP="00183D9B">
            <w:pPr>
              <w:tabs>
                <w:tab w:val="left" w:pos="709"/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</w:t>
            </w:r>
          </w:p>
        </w:tc>
        <w:tc>
          <w:tcPr>
            <w:tcW w:w="1559" w:type="dxa"/>
          </w:tcPr>
          <w:p w:rsidR="008D6C67" w:rsidRDefault="00D417C8" w:rsidP="00183D9B">
            <w:pPr>
              <w:tabs>
                <w:tab w:val="left" w:pos="709"/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1 705</w:t>
            </w:r>
          </w:p>
        </w:tc>
      </w:tr>
      <w:tr w:rsidR="008D6C67" w:rsidRPr="00183D9B" w:rsidTr="00EC116B">
        <w:trPr>
          <w:jc w:val="center"/>
        </w:trPr>
        <w:tc>
          <w:tcPr>
            <w:tcW w:w="704" w:type="dxa"/>
          </w:tcPr>
          <w:p w:rsidR="008D6C67" w:rsidRPr="00183D9B" w:rsidRDefault="008D6C67" w:rsidP="00D429EC">
            <w:pPr>
              <w:tabs>
                <w:tab w:val="left" w:pos="709"/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183D9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5</w:t>
            </w:r>
          </w:p>
        </w:tc>
        <w:tc>
          <w:tcPr>
            <w:tcW w:w="3544" w:type="dxa"/>
          </w:tcPr>
          <w:p w:rsidR="008D6C67" w:rsidRPr="00183D9B" w:rsidRDefault="008D6C67" w:rsidP="00854AF5">
            <w:pPr>
              <w:tabs>
                <w:tab w:val="left" w:pos="709"/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83D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Ошская</w:t>
            </w:r>
          </w:p>
        </w:tc>
        <w:tc>
          <w:tcPr>
            <w:tcW w:w="1559" w:type="dxa"/>
          </w:tcPr>
          <w:p w:rsidR="008D6C67" w:rsidRPr="00183D9B" w:rsidRDefault="008D6C67" w:rsidP="00183D9B">
            <w:pPr>
              <w:tabs>
                <w:tab w:val="left" w:pos="709"/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135</w:t>
            </w:r>
          </w:p>
        </w:tc>
        <w:tc>
          <w:tcPr>
            <w:tcW w:w="1559" w:type="dxa"/>
          </w:tcPr>
          <w:p w:rsidR="008D6C67" w:rsidRDefault="00D417C8" w:rsidP="00183D9B">
            <w:pPr>
              <w:tabs>
                <w:tab w:val="left" w:pos="709"/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10 566</w:t>
            </w:r>
          </w:p>
        </w:tc>
      </w:tr>
      <w:tr w:rsidR="008D6C67" w:rsidRPr="00183D9B" w:rsidTr="00EC116B">
        <w:trPr>
          <w:jc w:val="center"/>
        </w:trPr>
        <w:tc>
          <w:tcPr>
            <w:tcW w:w="704" w:type="dxa"/>
          </w:tcPr>
          <w:p w:rsidR="008D6C67" w:rsidRPr="00183D9B" w:rsidRDefault="008D6C67" w:rsidP="00D429EC">
            <w:pPr>
              <w:tabs>
                <w:tab w:val="left" w:pos="709"/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183D9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6</w:t>
            </w:r>
          </w:p>
        </w:tc>
        <w:tc>
          <w:tcPr>
            <w:tcW w:w="3544" w:type="dxa"/>
          </w:tcPr>
          <w:p w:rsidR="008D6C67" w:rsidRPr="00183D9B" w:rsidRDefault="008D6C67" w:rsidP="00854AF5">
            <w:pPr>
              <w:tabs>
                <w:tab w:val="left" w:pos="709"/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83D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Жалал-Абадская</w:t>
            </w:r>
          </w:p>
        </w:tc>
        <w:tc>
          <w:tcPr>
            <w:tcW w:w="1559" w:type="dxa"/>
          </w:tcPr>
          <w:p w:rsidR="008D6C67" w:rsidRPr="00183D9B" w:rsidRDefault="008D6C67" w:rsidP="00183D9B">
            <w:pPr>
              <w:tabs>
                <w:tab w:val="left" w:pos="709"/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83D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115</w:t>
            </w:r>
          </w:p>
        </w:tc>
        <w:tc>
          <w:tcPr>
            <w:tcW w:w="1559" w:type="dxa"/>
          </w:tcPr>
          <w:p w:rsidR="008D6C67" w:rsidRPr="00183D9B" w:rsidRDefault="00D417C8" w:rsidP="00183D9B">
            <w:pPr>
              <w:tabs>
                <w:tab w:val="left" w:pos="709"/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8 171</w:t>
            </w:r>
          </w:p>
        </w:tc>
      </w:tr>
      <w:tr w:rsidR="008D6C67" w:rsidRPr="00183D9B" w:rsidTr="00EC116B">
        <w:trPr>
          <w:jc w:val="center"/>
        </w:trPr>
        <w:tc>
          <w:tcPr>
            <w:tcW w:w="704" w:type="dxa"/>
          </w:tcPr>
          <w:p w:rsidR="008D6C67" w:rsidRPr="00183D9B" w:rsidRDefault="008D6C67" w:rsidP="00D429EC">
            <w:pPr>
              <w:tabs>
                <w:tab w:val="left" w:pos="709"/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183D9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7</w:t>
            </w:r>
          </w:p>
        </w:tc>
        <w:tc>
          <w:tcPr>
            <w:tcW w:w="3544" w:type="dxa"/>
          </w:tcPr>
          <w:p w:rsidR="008D6C67" w:rsidRPr="00183D9B" w:rsidRDefault="008D6C67" w:rsidP="00854AF5">
            <w:pPr>
              <w:tabs>
                <w:tab w:val="left" w:pos="709"/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83D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Баткенская</w:t>
            </w:r>
          </w:p>
        </w:tc>
        <w:tc>
          <w:tcPr>
            <w:tcW w:w="1559" w:type="dxa"/>
          </w:tcPr>
          <w:p w:rsidR="008D6C67" w:rsidRPr="00183D9B" w:rsidRDefault="008D6C67" w:rsidP="00183D9B">
            <w:pPr>
              <w:tabs>
                <w:tab w:val="left" w:pos="709"/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30</w:t>
            </w:r>
          </w:p>
        </w:tc>
        <w:tc>
          <w:tcPr>
            <w:tcW w:w="1559" w:type="dxa"/>
          </w:tcPr>
          <w:p w:rsidR="008D6C67" w:rsidRDefault="00D417C8" w:rsidP="00183D9B">
            <w:pPr>
              <w:tabs>
                <w:tab w:val="left" w:pos="709"/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2 990</w:t>
            </w:r>
          </w:p>
        </w:tc>
      </w:tr>
      <w:tr w:rsidR="008D6C67" w:rsidRPr="00183D9B" w:rsidTr="00EC116B">
        <w:trPr>
          <w:jc w:val="center"/>
        </w:trPr>
        <w:tc>
          <w:tcPr>
            <w:tcW w:w="704" w:type="dxa"/>
          </w:tcPr>
          <w:p w:rsidR="008D6C67" w:rsidRPr="00183D9B" w:rsidRDefault="008D6C67" w:rsidP="00D429EC">
            <w:pPr>
              <w:tabs>
                <w:tab w:val="left" w:pos="709"/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3544" w:type="dxa"/>
          </w:tcPr>
          <w:p w:rsidR="008D6C67" w:rsidRPr="00183D9B" w:rsidRDefault="008D6C67" w:rsidP="000D2435">
            <w:pPr>
              <w:tabs>
                <w:tab w:val="left" w:pos="709"/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183D9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ИТОГО</w:t>
            </w:r>
          </w:p>
        </w:tc>
        <w:tc>
          <w:tcPr>
            <w:tcW w:w="1559" w:type="dxa"/>
          </w:tcPr>
          <w:p w:rsidR="008D6C67" w:rsidRPr="00183D9B" w:rsidRDefault="008D6C67" w:rsidP="00183D9B">
            <w:pPr>
              <w:tabs>
                <w:tab w:val="left" w:pos="709"/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183D9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500</w:t>
            </w:r>
          </w:p>
        </w:tc>
        <w:tc>
          <w:tcPr>
            <w:tcW w:w="1559" w:type="dxa"/>
          </w:tcPr>
          <w:p w:rsidR="008D6C67" w:rsidRPr="00183D9B" w:rsidRDefault="00D417C8" w:rsidP="00183D9B">
            <w:pPr>
              <w:tabs>
                <w:tab w:val="left" w:pos="709"/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36 856</w:t>
            </w:r>
          </w:p>
        </w:tc>
      </w:tr>
    </w:tbl>
    <w:p w:rsidR="00203F99" w:rsidRDefault="00203F99" w:rsidP="00854AF5">
      <w:p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687128" w:rsidRDefault="00085AB2" w:rsidP="00687128">
      <w:p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A6434C">
        <w:rPr>
          <w:rFonts w:ascii="Times New Roman" w:hAnsi="Times New Roman" w:cs="Times New Roman"/>
          <w:color w:val="000000"/>
          <w:sz w:val="24"/>
          <w:szCs w:val="24"/>
        </w:rPr>
        <w:t xml:space="preserve">За отчетный период проведен выборочный скрининг предоставленных помещений в </w:t>
      </w:r>
      <w:r w:rsidR="0023454F">
        <w:rPr>
          <w:rFonts w:ascii="Times New Roman" w:hAnsi="Times New Roman" w:cs="Times New Roman"/>
          <w:color w:val="000000"/>
          <w:sz w:val="24"/>
          <w:szCs w:val="24"/>
        </w:rPr>
        <w:t>Жалал-Абадской</w:t>
      </w:r>
      <w:r w:rsidRPr="00A6434C">
        <w:rPr>
          <w:rFonts w:ascii="Times New Roman" w:hAnsi="Times New Roman" w:cs="Times New Roman"/>
          <w:color w:val="000000"/>
          <w:sz w:val="24"/>
          <w:szCs w:val="24"/>
        </w:rPr>
        <w:t xml:space="preserve"> области. Из </w:t>
      </w:r>
      <w:r w:rsidR="0023454F">
        <w:rPr>
          <w:rFonts w:ascii="Times New Roman" w:hAnsi="Times New Roman" w:cs="Times New Roman"/>
          <w:color w:val="000000"/>
          <w:sz w:val="24"/>
          <w:szCs w:val="24"/>
        </w:rPr>
        <w:t>115</w:t>
      </w:r>
      <w:r w:rsidRPr="00A6434C">
        <w:rPr>
          <w:rFonts w:ascii="Times New Roman" w:hAnsi="Times New Roman" w:cs="Times New Roman"/>
          <w:color w:val="000000"/>
          <w:sz w:val="24"/>
          <w:szCs w:val="24"/>
        </w:rPr>
        <w:t xml:space="preserve"> объектов скрининг проведен по </w:t>
      </w:r>
      <w:r w:rsidR="0023454F">
        <w:rPr>
          <w:rFonts w:ascii="Times New Roman" w:hAnsi="Times New Roman" w:cs="Times New Roman"/>
          <w:color w:val="000000"/>
          <w:sz w:val="24"/>
          <w:szCs w:val="24"/>
        </w:rPr>
        <w:t>25</w:t>
      </w:r>
      <w:r w:rsidR="00A6434C">
        <w:rPr>
          <w:rFonts w:ascii="Times New Roman" w:hAnsi="Times New Roman" w:cs="Times New Roman"/>
          <w:color w:val="000000"/>
          <w:sz w:val="24"/>
          <w:szCs w:val="24"/>
        </w:rPr>
        <w:t xml:space="preserve"> объектам. </w:t>
      </w:r>
      <w:r w:rsidR="00960939">
        <w:rPr>
          <w:rFonts w:ascii="Times New Roman" w:hAnsi="Times New Roman" w:cs="Times New Roman"/>
          <w:color w:val="000000"/>
          <w:sz w:val="24"/>
          <w:szCs w:val="24"/>
        </w:rPr>
        <w:t xml:space="preserve">По </w:t>
      </w:r>
      <w:r w:rsidR="0023454F">
        <w:rPr>
          <w:rFonts w:ascii="Times New Roman" w:hAnsi="Times New Roman" w:cs="Times New Roman"/>
          <w:color w:val="000000"/>
          <w:sz w:val="24"/>
          <w:szCs w:val="24"/>
        </w:rPr>
        <w:t>90</w:t>
      </w:r>
      <w:r w:rsidR="00960939">
        <w:rPr>
          <w:rFonts w:ascii="Times New Roman" w:hAnsi="Times New Roman" w:cs="Times New Roman"/>
          <w:color w:val="000000"/>
          <w:sz w:val="24"/>
          <w:szCs w:val="24"/>
        </w:rPr>
        <w:t xml:space="preserve"> объектам </w:t>
      </w:r>
      <w:bookmarkStart w:id="54" w:name="_Hlk114579994"/>
      <w:r w:rsidR="00960939">
        <w:rPr>
          <w:rFonts w:ascii="Times New Roman" w:hAnsi="Times New Roman" w:cs="Times New Roman"/>
          <w:color w:val="000000"/>
          <w:sz w:val="24"/>
          <w:szCs w:val="24"/>
        </w:rPr>
        <w:t>скрининг проведен о</w:t>
      </w:r>
      <w:r w:rsidR="00687128">
        <w:rPr>
          <w:rFonts w:ascii="Times New Roman" w:hAnsi="Times New Roman" w:cs="Times New Roman"/>
          <w:color w:val="000000"/>
          <w:sz w:val="24"/>
          <w:szCs w:val="24"/>
        </w:rPr>
        <w:t xml:space="preserve">нлайн с привлечением </w:t>
      </w:r>
      <w:r w:rsidR="000B562C">
        <w:rPr>
          <w:rFonts w:ascii="Times New Roman" w:hAnsi="Times New Roman" w:cs="Times New Roman"/>
          <w:color w:val="000000"/>
          <w:sz w:val="24"/>
          <w:szCs w:val="24"/>
        </w:rPr>
        <w:t>проектной компании А</w:t>
      </w:r>
      <w:r w:rsidR="00687128">
        <w:rPr>
          <w:rFonts w:ascii="Times New Roman" w:hAnsi="Times New Roman" w:cs="Times New Roman"/>
          <w:color w:val="000000"/>
          <w:sz w:val="24"/>
          <w:szCs w:val="24"/>
        </w:rPr>
        <w:t>рхи-Вижн</w:t>
      </w:r>
      <w:r w:rsidR="000B562C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bookmarkEnd w:id="54"/>
    </w:p>
    <w:p w:rsidR="00085AB2" w:rsidRDefault="00085AB2" w:rsidP="00854AF5">
      <w:p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23454F" w:rsidRDefault="0023454F" w:rsidP="00854AF5">
      <w:p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Также, проведен скрининг в Баткенской области. Из 30 объектов скрининг проведен по 28 объектам. По 2 объектам скрининг проведен с привлечением проектной компании Архи-Вижн.</w:t>
      </w:r>
    </w:p>
    <w:p w:rsidR="00B13EFB" w:rsidRDefault="00B13EFB" w:rsidP="00854AF5">
      <w:p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B13EFB" w:rsidRPr="000B1428" w:rsidRDefault="00B13EFB" w:rsidP="00B13EF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B1428">
        <w:rPr>
          <w:rFonts w:ascii="Times New Roman" w:hAnsi="Times New Roman" w:cs="Times New Roman"/>
          <w:sz w:val="24"/>
          <w:szCs w:val="24"/>
        </w:rPr>
        <w:t xml:space="preserve">По результатам проведенного </w:t>
      </w:r>
      <w:r>
        <w:rPr>
          <w:rFonts w:ascii="Times New Roman" w:hAnsi="Times New Roman" w:cs="Times New Roman"/>
          <w:sz w:val="24"/>
          <w:szCs w:val="24"/>
        </w:rPr>
        <w:t>скрининга</w:t>
      </w:r>
      <w:r w:rsidRPr="000B1428">
        <w:rPr>
          <w:rFonts w:ascii="Times New Roman" w:hAnsi="Times New Roman" w:cs="Times New Roman"/>
          <w:sz w:val="24"/>
          <w:szCs w:val="24"/>
        </w:rPr>
        <w:t xml:space="preserve"> можно сделать вывод, что предоставленные помещения и прилегающая территория для игровой площадки соответствуют </w:t>
      </w:r>
      <w:r>
        <w:rPr>
          <w:rFonts w:ascii="Times New Roman" w:hAnsi="Times New Roman" w:cs="Times New Roman"/>
          <w:sz w:val="24"/>
          <w:szCs w:val="24"/>
        </w:rPr>
        <w:t xml:space="preserve">СЭС ВБ. </w:t>
      </w:r>
      <w:r w:rsidR="000732B4">
        <w:rPr>
          <w:rFonts w:ascii="Times New Roman" w:hAnsi="Times New Roman" w:cs="Times New Roman"/>
          <w:sz w:val="24"/>
          <w:szCs w:val="24"/>
        </w:rPr>
        <w:t xml:space="preserve">Значительного </w:t>
      </w:r>
      <w:r>
        <w:rPr>
          <w:rFonts w:ascii="Times New Roman" w:hAnsi="Times New Roman" w:cs="Times New Roman"/>
          <w:sz w:val="24"/>
          <w:szCs w:val="24"/>
        </w:rPr>
        <w:t xml:space="preserve">воздействия при реализации проектных мероприятий не ожидается. </w:t>
      </w:r>
      <w:r w:rsidR="00133CA2">
        <w:rPr>
          <w:rFonts w:ascii="Times New Roman" w:hAnsi="Times New Roman" w:cs="Times New Roman"/>
          <w:sz w:val="24"/>
          <w:szCs w:val="24"/>
        </w:rPr>
        <w:t>По категории риска подпроекты относятся к умеренному воздействию.</w:t>
      </w:r>
    </w:p>
    <w:p w:rsidR="00B13EFB" w:rsidRDefault="00B13EFB" w:rsidP="00854AF5">
      <w:p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A6434C" w:rsidRPr="00A6434C" w:rsidRDefault="00A6434C" w:rsidP="00854AF5">
      <w:p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D429EC" w:rsidRDefault="00203F99" w:rsidP="00203F99">
      <w:pPr>
        <w:tabs>
          <w:tab w:val="left" w:pos="709"/>
          <w:tab w:val="left" w:pos="851"/>
        </w:tabs>
        <w:spacing w:after="0" w:line="240" w:lineRule="auto"/>
        <w:jc w:val="center"/>
        <w:rPr>
          <w:rFonts w:ascii="Times New Roman" w:hAnsi="Times New Roman" w:cs="Times New Roman"/>
          <w:b/>
          <w:i/>
          <w:color w:val="000000"/>
          <w:sz w:val="24"/>
          <w:szCs w:val="24"/>
        </w:rPr>
      </w:pPr>
      <w:r w:rsidRPr="00203F99">
        <w:rPr>
          <w:rFonts w:ascii="Times New Roman" w:hAnsi="Times New Roman" w:cs="Times New Roman"/>
          <w:b/>
          <w:i/>
          <w:color w:val="000000"/>
          <w:sz w:val="24"/>
          <w:szCs w:val="24"/>
        </w:rPr>
        <w:t xml:space="preserve">Фото 1. </w:t>
      </w:r>
      <w:r w:rsidR="00A6434C">
        <w:rPr>
          <w:rFonts w:ascii="Times New Roman" w:hAnsi="Times New Roman" w:cs="Times New Roman"/>
          <w:b/>
          <w:i/>
          <w:color w:val="000000"/>
          <w:sz w:val="24"/>
          <w:szCs w:val="24"/>
        </w:rPr>
        <w:t xml:space="preserve">Объекты в </w:t>
      </w:r>
      <w:r w:rsidR="0023454F">
        <w:rPr>
          <w:rFonts w:ascii="Times New Roman" w:hAnsi="Times New Roman" w:cs="Times New Roman"/>
          <w:b/>
          <w:i/>
          <w:color w:val="000000"/>
          <w:sz w:val="24"/>
          <w:szCs w:val="24"/>
        </w:rPr>
        <w:t>Жалал-Абадской</w:t>
      </w:r>
      <w:r w:rsidR="00A6434C">
        <w:rPr>
          <w:rFonts w:ascii="Times New Roman" w:hAnsi="Times New Roman" w:cs="Times New Roman"/>
          <w:b/>
          <w:i/>
          <w:color w:val="000000"/>
          <w:sz w:val="24"/>
          <w:szCs w:val="24"/>
        </w:rPr>
        <w:t xml:space="preserve"> области</w:t>
      </w:r>
    </w:p>
    <w:p w:rsidR="00203F99" w:rsidRDefault="0023454F" w:rsidP="00854AF5">
      <w:p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b/>
          <w:i/>
          <w:color w:val="000000"/>
          <w:sz w:val="24"/>
          <w:szCs w:val="24"/>
        </w:rPr>
      </w:pPr>
      <w:r>
        <w:rPr>
          <w:noProof/>
        </w:rPr>
        <w:drawing>
          <wp:inline distT="0" distB="0" distL="0" distR="0" wp14:anchorId="3526EB6C" wp14:editId="31224EF9">
            <wp:extent cx="3021330" cy="2238375"/>
            <wp:effectExtent l="0" t="0" r="762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4459" cy="2248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7F4280C" wp14:editId="3CB11699">
            <wp:extent cx="2857500" cy="2246970"/>
            <wp:effectExtent l="0" t="0" r="0" b="127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421" cy="2258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454F" w:rsidRDefault="0023454F" w:rsidP="0023454F">
      <w:pPr>
        <w:tabs>
          <w:tab w:val="left" w:pos="709"/>
          <w:tab w:val="left" w:pos="851"/>
        </w:tabs>
        <w:spacing w:after="0" w:line="240" w:lineRule="auto"/>
        <w:jc w:val="both"/>
      </w:pPr>
      <w:r>
        <w:rPr>
          <w:noProof/>
        </w:rPr>
        <w:lastRenderedPageBreak/>
        <w:drawing>
          <wp:inline distT="0" distB="0" distL="0" distR="0" wp14:anchorId="1903ECC7" wp14:editId="469F46A4">
            <wp:extent cx="2981217" cy="23622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8206" cy="2367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03F99" w:rsidRPr="00203F99">
        <w:t xml:space="preserve"> </w:t>
      </w:r>
      <w:r>
        <w:rPr>
          <w:noProof/>
        </w:rPr>
        <w:drawing>
          <wp:inline distT="0" distB="0" distL="0" distR="0" wp14:anchorId="6A6AC9A0" wp14:editId="1DC5F284">
            <wp:extent cx="2933065" cy="2340347"/>
            <wp:effectExtent l="0" t="0" r="635" b="317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9815" cy="2353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454F" w:rsidRDefault="0023454F" w:rsidP="0023454F">
      <w:pPr>
        <w:tabs>
          <w:tab w:val="left" w:pos="709"/>
          <w:tab w:val="left" w:pos="851"/>
        </w:tabs>
        <w:spacing w:after="0" w:line="240" w:lineRule="auto"/>
        <w:jc w:val="center"/>
        <w:rPr>
          <w:rFonts w:ascii="Times New Roman" w:hAnsi="Times New Roman" w:cs="Times New Roman"/>
          <w:b/>
          <w:i/>
          <w:color w:val="000000"/>
          <w:sz w:val="24"/>
          <w:szCs w:val="24"/>
        </w:rPr>
      </w:pPr>
    </w:p>
    <w:p w:rsidR="0023454F" w:rsidRDefault="0023454F" w:rsidP="0023454F">
      <w:pPr>
        <w:tabs>
          <w:tab w:val="left" w:pos="709"/>
          <w:tab w:val="left" w:pos="851"/>
        </w:tabs>
        <w:spacing w:after="0" w:line="240" w:lineRule="auto"/>
        <w:jc w:val="center"/>
        <w:rPr>
          <w:rFonts w:ascii="Times New Roman" w:hAnsi="Times New Roman" w:cs="Times New Roman"/>
          <w:b/>
          <w:i/>
          <w:color w:val="000000"/>
          <w:sz w:val="24"/>
          <w:szCs w:val="24"/>
        </w:rPr>
      </w:pPr>
    </w:p>
    <w:p w:rsidR="0023454F" w:rsidRDefault="0023454F" w:rsidP="0023454F">
      <w:pPr>
        <w:tabs>
          <w:tab w:val="left" w:pos="709"/>
          <w:tab w:val="left" w:pos="851"/>
        </w:tabs>
        <w:spacing w:after="0" w:line="240" w:lineRule="auto"/>
        <w:jc w:val="center"/>
        <w:rPr>
          <w:rFonts w:ascii="Times New Roman" w:hAnsi="Times New Roman" w:cs="Times New Roman"/>
          <w:b/>
          <w:i/>
          <w:color w:val="000000"/>
          <w:sz w:val="24"/>
          <w:szCs w:val="24"/>
        </w:rPr>
      </w:pPr>
      <w:r w:rsidRPr="00203F99">
        <w:rPr>
          <w:rFonts w:ascii="Times New Roman" w:hAnsi="Times New Roman" w:cs="Times New Roman"/>
          <w:b/>
          <w:i/>
          <w:color w:val="000000"/>
          <w:sz w:val="24"/>
          <w:szCs w:val="24"/>
        </w:rPr>
        <w:t xml:space="preserve">Фото </w:t>
      </w:r>
      <w:r>
        <w:rPr>
          <w:rFonts w:ascii="Times New Roman" w:hAnsi="Times New Roman" w:cs="Times New Roman"/>
          <w:b/>
          <w:i/>
          <w:color w:val="000000"/>
          <w:sz w:val="24"/>
          <w:szCs w:val="24"/>
        </w:rPr>
        <w:t>2</w:t>
      </w:r>
      <w:r w:rsidRPr="00203F99">
        <w:rPr>
          <w:rFonts w:ascii="Times New Roman" w:hAnsi="Times New Roman" w:cs="Times New Roman"/>
          <w:b/>
          <w:i/>
          <w:color w:val="000000"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i/>
          <w:color w:val="000000"/>
          <w:sz w:val="24"/>
          <w:szCs w:val="24"/>
        </w:rPr>
        <w:t>Объекты в Баткенской области</w:t>
      </w:r>
    </w:p>
    <w:p w:rsidR="0023454F" w:rsidRDefault="0023454F" w:rsidP="0023454F">
      <w:pPr>
        <w:tabs>
          <w:tab w:val="left" w:pos="709"/>
          <w:tab w:val="left" w:pos="851"/>
        </w:tabs>
        <w:spacing w:after="0" w:line="240" w:lineRule="auto"/>
        <w:jc w:val="center"/>
        <w:rPr>
          <w:rFonts w:ascii="Times New Roman" w:hAnsi="Times New Roman" w:cs="Times New Roman"/>
          <w:b/>
          <w:i/>
          <w:color w:val="000000"/>
          <w:sz w:val="24"/>
          <w:szCs w:val="24"/>
        </w:rPr>
      </w:pPr>
    </w:p>
    <w:p w:rsidR="0023454F" w:rsidRDefault="0023454F" w:rsidP="0023454F">
      <w:p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b/>
          <w:i/>
          <w:color w:val="000000"/>
          <w:sz w:val="24"/>
          <w:szCs w:val="24"/>
        </w:rPr>
      </w:pPr>
      <w:r>
        <w:rPr>
          <w:noProof/>
        </w:rPr>
        <w:drawing>
          <wp:inline distT="0" distB="0" distL="0" distR="0" wp14:anchorId="7861F2AD" wp14:editId="60A7C298">
            <wp:extent cx="2952014" cy="2160270"/>
            <wp:effectExtent l="0" t="0" r="127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49" cy="216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D58E349" wp14:editId="26140FFC">
            <wp:extent cx="2914650" cy="2150745"/>
            <wp:effectExtent l="0" t="0" r="0" b="190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9174" cy="2154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3F99" w:rsidRDefault="00203F99" w:rsidP="00854AF5">
      <w:p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b/>
          <w:i/>
          <w:color w:val="000000"/>
          <w:sz w:val="24"/>
          <w:szCs w:val="24"/>
        </w:rPr>
      </w:pPr>
    </w:p>
    <w:p w:rsidR="0023454F" w:rsidRPr="00203F99" w:rsidRDefault="0023454F" w:rsidP="00854AF5">
      <w:p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b/>
          <w:i/>
          <w:color w:val="000000"/>
          <w:sz w:val="24"/>
          <w:szCs w:val="24"/>
        </w:rPr>
      </w:pPr>
      <w:r>
        <w:rPr>
          <w:noProof/>
        </w:rPr>
        <w:drawing>
          <wp:inline distT="0" distB="0" distL="0" distR="0" wp14:anchorId="48C74591" wp14:editId="1FC4B22E">
            <wp:extent cx="2963545" cy="2427889"/>
            <wp:effectExtent l="0" t="0" r="825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674" cy="2454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77EA564" wp14:editId="709BB016">
            <wp:extent cx="2893060" cy="2414775"/>
            <wp:effectExtent l="0" t="0" r="2540" b="508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743" cy="2472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2435" w:rsidRDefault="000D2435" w:rsidP="00854AF5">
      <w:p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FB4CEF" w:rsidRDefault="00FB4CEF" w:rsidP="00854AF5">
      <w:p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2852C0" w:rsidRDefault="00C24103" w:rsidP="00854AF5">
      <w:p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color w:val="000000"/>
          <w:sz w:val="24"/>
          <w:szCs w:val="24"/>
        </w:rPr>
        <w:t>5</w:t>
      </w:r>
      <w:r w:rsidR="002852C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. </w:t>
      </w:r>
      <w:r w:rsidR="00970EC6">
        <w:rPr>
          <w:rFonts w:ascii="Times New Roman" w:hAnsi="Times New Roman" w:cs="Times New Roman"/>
          <w:b/>
          <w:color w:val="000000"/>
          <w:sz w:val="24"/>
          <w:szCs w:val="24"/>
        </w:rPr>
        <w:t>СЭС</w:t>
      </w:r>
      <w:r w:rsidR="002852C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2. Трудовые ресурсы и условия труда</w:t>
      </w:r>
    </w:p>
    <w:p w:rsidR="006845AE" w:rsidRDefault="006845AE" w:rsidP="00854AF5">
      <w:p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6845AE" w:rsidRDefault="006845AE" w:rsidP="00854AF5">
      <w:p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bookmarkStart w:id="55" w:name="_Hlk114580142"/>
      <w:r>
        <w:rPr>
          <w:rFonts w:ascii="Times New Roman" w:hAnsi="Times New Roman" w:cs="Times New Roman"/>
          <w:color w:val="000000"/>
          <w:sz w:val="24"/>
          <w:szCs w:val="24"/>
        </w:rPr>
        <w:t>До начала реализации проекта</w:t>
      </w:r>
      <w:r w:rsidRPr="006845AE">
        <w:rPr>
          <w:rFonts w:ascii="Times New Roman" w:hAnsi="Times New Roman" w:cs="Times New Roman"/>
          <w:color w:val="000000"/>
          <w:sz w:val="24"/>
          <w:szCs w:val="24"/>
        </w:rPr>
        <w:t xml:space="preserve"> разработан </w:t>
      </w:r>
      <w:r w:rsidR="00DE7AA4">
        <w:rPr>
          <w:rFonts w:ascii="Times New Roman" w:hAnsi="Times New Roman" w:cs="Times New Roman"/>
          <w:color w:val="000000"/>
          <w:sz w:val="24"/>
          <w:szCs w:val="24"/>
        </w:rPr>
        <w:t>План управления трудовыми ресурсами (</w:t>
      </w:r>
      <w:r w:rsidRPr="006845AE">
        <w:rPr>
          <w:rFonts w:ascii="Times New Roman" w:hAnsi="Times New Roman" w:cs="Times New Roman"/>
          <w:color w:val="000000"/>
          <w:sz w:val="24"/>
          <w:szCs w:val="24"/>
        </w:rPr>
        <w:t>ПУТР</w:t>
      </w:r>
      <w:r w:rsidR="00DE7AA4">
        <w:rPr>
          <w:rFonts w:ascii="Times New Roman" w:hAnsi="Times New Roman" w:cs="Times New Roman"/>
          <w:color w:val="000000"/>
          <w:sz w:val="24"/>
          <w:szCs w:val="24"/>
        </w:rPr>
        <w:t>),</w:t>
      </w:r>
      <w:r w:rsidR="002654B5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6845AE">
        <w:rPr>
          <w:rFonts w:ascii="Times New Roman" w:hAnsi="Times New Roman" w:cs="Times New Roman"/>
          <w:color w:val="000000"/>
          <w:sz w:val="24"/>
          <w:szCs w:val="24"/>
        </w:rPr>
        <w:t>который соблюдается при реализации проекта и размещен на сайте МОН КР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для доступа общественности к информации</w:t>
      </w:r>
      <w:r w:rsidR="00DE7AA4">
        <w:rPr>
          <w:rFonts w:ascii="Times New Roman" w:hAnsi="Times New Roman" w:cs="Times New Roman"/>
          <w:color w:val="000000"/>
          <w:sz w:val="24"/>
          <w:szCs w:val="24"/>
        </w:rPr>
        <w:t xml:space="preserve"> (</w:t>
      </w:r>
      <w:hyperlink r:id="rId13" w:history="1">
        <w:r w:rsidR="00DE7AA4" w:rsidRPr="00E21998">
          <w:rPr>
            <w:rStyle w:val="aa"/>
            <w:rFonts w:ascii="Times New Roman" w:hAnsi="Times New Roman" w:cs="Times New Roman"/>
            <w:sz w:val="24"/>
            <w:szCs w:val="24"/>
          </w:rPr>
          <w:t>https://edu.gov.kg/legislations/87/</w:t>
        </w:r>
      </w:hyperlink>
      <w:r w:rsidR="00DE7AA4">
        <w:rPr>
          <w:rFonts w:ascii="Times New Roman" w:hAnsi="Times New Roman" w:cs="Times New Roman"/>
          <w:color w:val="000000"/>
          <w:sz w:val="24"/>
          <w:szCs w:val="24"/>
        </w:rPr>
        <w:t xml:space="preserve"> )</w:t>
      </w:r>
      <w:r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:rsidR="008D6C67" w:rsidRDefault="008D6C67" w:rsidP="00854AF5">
      <w:p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DE7AA4" w:rsidRDefault="00DE7AA4" w:rsidP="00854AF5">
      <w:p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11B54">
        <w:rPr>
          <w:rFonts w:ascii="Times New Roman" w:hAnsi="Times New Roman" w:cs="Times New Roman"/>
          <w:sz w:val="24"/>
          <w:szCs w:val="24"/>
        </w:rPr>
        <w:lastRenderedPageBreak/>
        <w:t xml:space="preserve">ПУТР позволяет определить основные требования и риски, связанные с трудовыми ресурсами, и понять, какие ресурсы необходимы, </w:t>
      </w:r>
      <w:r>
        <w:rPr>
          <w:rFonts w:ascii="Times New Roman" w:hAnsi="Times New Roman" w:cs="Times New Roman"/>
          <w:sz w:val="24"/>
          <w:szCs w:val="24"/>
        </w:rPr>
        <w:t>для решения соответствующих вопросов.</w:t>
      </w:r>
      <w:r w:rsidRPr="00E11B54">
        <w:rPr>
          <w:rFonts w:ascii="Times New Roman" w:hAnsi="Times New Roman" w:cs="Times New Roman"/>
          <w:sz w:val="24"/>
          <w:szCs w:val="24"/>
        </w:rPr>
        <w:t xml:space="preserve"> ПУТР – актуализируемый документ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E11B54">
        <w:rPr>
          <w:rFonts w:ascii="Times New Roman" w:hAnsi="Times New Roman" w:cs="Times New Roman"/>
          <w:sz w:val="24"/>
          <w:szCs w:val="24"/>
        </w:rPr>
        <w:t>он готовится еще на стадии подготовки проекта, а затем пересматривается и обновляется в ходе его развития и реализации. В документе указаны виды трудовых ресурсов, которые будут привлекаться для реализации проекта и методы управления этими ресурсами.</w:t>
      </w:r>
    </w:p>
    <w:p w:rsidR="00C27445" w:rsidRDefault="00C27445" w:rsidP="00854AF5">
      <w:p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930AC5" w:rsidRDefault="0011662B" w:rsidP="00854AF5">
      <w:p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Проведено обучение</w:t>
      </w:r>
      <w:r w:rsidR="00930AC5">
        <w:rPr>
          <w:rFonts w:ascii="Times New Roman" w:hAnsi="Times New Roman" w:cs="Times New Roman"/>
          <w:color w:val="000000"/>
          <w:sz w:val="24"/>
          <w:szCs w:val="24"/>
        </w:rPr>
        <w:t xml:space="preserve"> по СЭС ВБ:</w:t>
      </w:r>
    </w:p>
    <w:p w:rsidR="00930AC5" w:rsidRDefault="00930AC5" w:rsidP="00854AF5">
      <w:p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930AC5" w:rsidRDefault="00930AC5" w:rsidP="00854AF5">
      <w:p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Д</w:t>
      </w:r>
      <w:r w:rsidR="0011662B">
        <w:rPr>
          <w:rFonts w:ascii="Times New Roman" w:hAnsi="Times New Roman" w:cs="Times New Roman"/>
          <w:color w:val="000000"/>
          <w:sz w:val="24"/>
          <w:szCs w:val="24"/>
        </w:rPr>
        <w:t xml:space="preserve">ля </w:t>
      </w:r>
      <w:r>
        <w:rPr>
          <w:rFonts w:ascii="Times New Roman" w:hAnsi="Times New Roman" w:cs="Times New Roman"/>
          <w:color w:val="000000"/>
          <w:sz w:val="24"/>
          <w:szCs w:val="24"/>
        </w:rPr>
        <w:t>команды</w:t>
      </w:r>
      <w:r w:rsidR="0011662B">
        <w:rPr>
          <w:rFonts w:ascii="Times New Roman" w:hAnsi="Times New Roman" w:cs="Times New Roman"/>
          <w:color w:val="000000"/>
          <w:sz w:val="24"/>
          <w:szCs w:val="24"/>
        </w:rPr>
        <w:t xml:space="preserve"> ОРКП ВБ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обучение проведено – 04.10.2021 г.;</w:t>
      </w:r>
    </w:p>
    <w:p w:rsidR="00930AC5" w:rsidRDefault="00930AC5" w:rsidP="00854AF5">
      <w:p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Для </w:t>
      </w:r>
      <w:r w:rsidR="0011662B">
        <w:rPr>
          <w:rFonts w:ascii="Times New Roman" w:hAnsi="Times New Roman" w:cs="Times New Roman"/>
          <w:color w:val="000000"/>
          <w:sz w:val="24"/>
          <w:szCs w:val="24"/>
        </w:rPr>
        <w:t>сотрудников МОН КР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обучение проведено – 22.11.2021 г.;</w:t>
      </w:r>
    </w:p>
    <w:p w:rsidR="0011662B" w:rsidRDefault="00930AC5" w:rsidP="00854AF5">
      <w:p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Для </w:t>
      </w:r>
      <w:r w:rsidR="0011662B">
        <w:rPr>
          <w:rFonts w:ascii="Times New Roman" w:hAnsi="Times New Roman" w:cs="Times New Roman"/>
          <w:color w:val="000000"/>
          <w:sz w:val="24"/>
          <w:szCs w:val="24"/>
        </w:rPr>
        <w:t xml:space="preserve">компании «Архи-Вижн» </w:t>
      </w:r>
      <w:r>
        <w:rPr>
          <w:rFonts w:ascii="Times New Roman" w:hAnsi="Times New Roman" w:cs="Times New Roman"/>
          <w:color w:val="000000"/>
          <w:sz w:val="24"/>
          <w:szCs w:val="24"/>
        </w:rPr>
        <w:t>обучение проведено – 24.11.2021 г.;</w:t>
      </w:r>
    </w:p>
    <w:p w:rsidR="0011662B" w:rsidRDefault="0011662B" w:rsidP="00854AF5">
      <w:p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11662B" w:rsidRDefault="0011662B" w:rsidP="0011662B">
      <w:pPr>
        <w:tabs>
          <w:tab w:val="left" w:pos="709"/>
          <w:tab w:val="left" w:pos="851"/>
        </w:tabs>
        <w:spacing w:after="0" w:line="240" w:lineRule="auto"/>
        <w:jc w:val="center"/>
        <w:rPr>
          <w:rFonts w:ascii="Times New Roman" w:hAnsi="Times New Roman" w:cs="Times New Roman"/>
          <w:b/>
          <w:i/>
          <w:color w:val="000000"/>
          <w:sz w:val="24"/>
          <w:szCs w:val="24"/>
        </w:rPr>
      </w:pPr>
      <w:r w:rsidRPr="00085AB2">
        <w:rPr>
          <w:rFonts w:ascii="Times New Roman" w:hAnsi="Times New Roman" w:cs="Times New Roman"/>
          <w:b/>
          <w:i/>
          <w:color w:val="000000"/>
          <w:sz w:val="24"/>
          <w:szCs w:val="24"/>
        </w:rPr>
        <w:t xml:space="preserve">Фото 3. </w:t>
      </w:r>
      <w:r>
        <w:rPr>
          <w:rFonts w:ascii="Times New Roman" w:hAnsi="Times New Roman" w:cs="Times New Roman"/>
          <w:b/>
          <w:i/>
          <w:color w:val="000000"/>
          <w:sz w:val="24"/>
          <w:szCs w:val="24"/>
        </w:rPr>
        <w:t>Проведение обучения</w:t>
      </w:r>
      <w:r w:rsidR="00C35AD4">
        <w:rPr>
          <w:rFonts w:ascii="Times New Roman" w:hAnsi="Times New Roman" w:cs="Times New Roman"/>
          <w:b/>
          <w:i/>
          <w:color w:val="000000"/>
          <w:sz w:val="24"/>
          <w:szCs w:val="24"/>
        </w:rPr>
        <w:t xml:space="preserve"> по СЭС ВБ</w:t>
      </w:r>
    </w:p>
    <w:p w:rsidR="0011662B" w:rsidRDefault="0011662B" w:rsidP="0011662B">
      <w:p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b/>
          <w:i/>
          <w:color w:val="000000"/>
          <w:sz w:val="24"/>
          <w:szCs w:val="24"/>
        </w:rPr>
      </w:pPr>
    </w:p>
    <w:p w:rsidR="0011662B" w:rsidRDefault="0011662B" w:rsidP="0011662B">
      <w:p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b/>
          <w:i/>
          <w:color w:val="000000"/>
          <w:sz w:val="24"/>
          <w:szCs w:val="24"/>
        </w:rPr>
      </w:pPr>
      <w:r>
        <w:rPr>
          <w:noProof/>
        </w:rPr>
        <w:drawing>
          <wp:inline distT="0" distB="0" distL="0" distR="0" wp14:anchorId="71314048" wp14:editId="7680DEEC">
            <wp:extent cx="3010007" cy="2364827"/>
            <wp:effectExtent l="0" t="0" r="0" b="0"/>
            <wp:docPr id="13" name="Объект 2">
              <a:extLst xmlns:a="http://schemas.openxmlformats.org/drawingml/2006/main">
                <a:ext uri="{FF2B5EF4-FFF2-40B4-BE49-F238E27FC236}">
                  <a16:creationId xmlns:a16="http://schemas.microsoft.com/office/drawing/2014/main" id="{90161050-C1D4-4F0C-8E8B-E911ABB4746E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Объект 2">
                      <a:extLst>
                        <a:ext uri="{FF2B5EF4-FFF2-40B4-BE49-F238E27FC236}">
                          <a16:creationId xmlns:a16="http://schemas.microsoft.com/office/drawing/2014/main" id="{90161050-C1D4-4F0C-8E8B-E911ABB4746E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015351" cy="2369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1662B">
        <w:rPr>
          <w:noProof/>
        </w:rPr>
        <w:t xml:space="preserve"> </w:t>
      </w:r>
      <w:r>
        <w:rPr>
          <w:noProof/>
        </w:rPr>
        <w:drawing>
          <wp:inline distT="0" distB="0" distL="0" distR="0" wp14:anchorId="5FF2390F" wp14:editId="627BA5C7">
            <wp:extent cx="2879725" cy="2344727"/>
            <wp:effectExtent l="0" t="0" r="0" b="0"/>
            <wp:docPr id="15" name="Рисунок 4">
              <a:extLst xmlns:a="http://schemas.openxmlformats.org/drawingml/2006/main">
                <a:ext uri="{FF2B5EF4-FFF2-40B4-BE49-F238E27FC236}">
                  <a16:creationId xmlns:a16="http://schemas.microsoft.com/office/drawing/2014/main" id="{F0F3F13E-7501-4C1B-883B-A9C8D8F9CD9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>
                      <a:extLst>
                        <a:ext uri="{FF2B5EF4-FFF2-40B4-BE49-F238E27FC236}">
                          <a16:creationId xmlns:a16="http://schemas.microsoft.com/office/drawing/2014/main" id="{F0F3F13E-7501-4C1B-883B-A9C8D8F9CD9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890997" cy="2353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662B" w:rsidRDefault="0011662B" w:rsidP="00854AF5">
      <w:p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11662B" w:rsidRDefault="0011662B" w:rsidP="00854AF5">
      <w:p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F2576F" w:rsidRDefault="002F683B" w:rsidP="00854AF5">
      <w:p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Основные сотрудники</w:t>
      </w:r>
      <w:r w:rsidR="00F2576F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A20C1A">
        <w:rPr>
          <w:rFonts w:ascii="Times New Roman" w:hAnsi="Times New Roman" w:cs="Times New Roman"/>
          <w:color w:val="000000"/>
          <w:sz w:val="24"/>
          <w:szCs w:val="24"/>
        </w:rPr>
        <w:t xml:space="preserve">- </w:t>
      </w:r>
      <w:r w:rsidR="00BE058C">
        <w:rPr>
          <w:rFonts w:ascii="Times New Roman" w:hAnsi="Times New Roman" w:cs="Times New Roman"/>
          <w:color w:val="000000"/>
          <w:sz w:val="24"/>
          <w:szCs w:val="24"/>
        </w:rPr>
        <w:t>15</w:t>
      </w:r>
    </w:p>
    <w:p w:rsidR="002F683B" w:rsidRDefault="002F683B" w:rsidP="00854AF5">
      <w:p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F2576F" w:rsidRDefault="002F683B" w:rsidP="00854AF5">
      <w:p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Сотрудники основных поставщиков</w:t>
      </w:r>
      <w:r w:rsidR="00F2576F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D8797D">
        <w:rPr>
          <w:rFonts w:ascii="Times New Roman" w:hAnsi="Times New Roman" w:cs="Times New Roman"/>
          <w:color w:val="000000"/>
          <w:sz w:val="24"/>
          <w:szCs w:val="24"/>
        </w:rPr>
        <w:t>-</w:t>
      </w:r>
      <w:r w:rsidR="00A20C1A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BE058C">
        <w:rPr>
          <w:rFonts w:ascii="Times New Roman" w:hAnsi="Times New Roman" w:cs="Times New Roman"/>
          <w:color w:val="000000"/>
          <w:sz w:val="24"/>
          <w:szCs w:val="24"/>
        </w:rPr>
        <w:t>4</w:t>
      </w:r>
    </w:p>
    <w:bookmarkEnd w:id="55"/>
    <w:p w:rsidR="00FB4CEF" w:rsidRPr="00901601" w:rsidRDefault="00FB4CEF" w:rsidP="00854AF5">
      <w:p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E07265" w:rsidRDefault="00C24103" w:rsidP="00854AF5">
      <w:p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C35AD4">
        <w:rPr>
          <w:rFonts w:ascii="Times New Roman" w:hAnsi="Times New Roman" w:cs="Times New Roman"/>
          <w:b/>
          <w:color w:val="000000"/>
          <w:sz w:val="24"/>
          <w:szCs w:val="24"/>
        </w:rPr>
        <w:t>6</w:t>
      </w:r>
      <w:r w:rsidR="00E07265" w:rsidRPr="00C35AD4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. </w:t>
      </w:r>
      <w:r w:rsidR="00970EC6">
        <w:rPr>
          <w:rFonts w:ascii="Times New Roman" w:hAnsi="Times New Roman" w:cs="Times New Roman"/>
          <w:b/>
          <w:color w:val="000000"/>
          <w:sz w:val="24"/>
          <w:szCs w:val="24"/>
        </w:rPr>
        <w:t>СЭС</w:t>
      </w:r>
      <w:r w:rsidR="00E07265" w:rsidRPr="00C35AD4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3. Эффективность использования ресурсов, предотвращение загрязнения и управление</w:t>
      </w:r>
    </w:p>
    <w:p w:rsidR="00C35AD4" w:rsidRPr="00C35AD4" w:rsidRDefault="00C35AD4" w:rsidP="00854AF5">
      <w:p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E07265" w:rsidRDefault="000E4448" w:rsidP="00854AF5">
      <w:p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0E4448">
        <w:rPr>
          <w:rFonts w:ascii="Times New Roman" w:hAnsi="Times New Roman" w:cs="Times New Roman"/>
          <w:color w:val="000000"/>
          <w:sz w:val="24"/>
          <w:szCs w:val="24"/>
        </w:rPr>
        <w:t>Для каждого подпроекта</w:t>
      </w:r>
      <w:r w:rsidR="00C35AD4">
        <w:rPr>
          <w:rFonts w:ascii="Times New Roman" w:hAnsi="Times New Roman" w:cs="Times New Roman"/>
          <w:color w:val="000000"/>
          <w:sz w:val="24"/>
          <w:szCs w:val="24"/>
        </w:rPr>
        <w:t xml:space="preserve"> (500 ОДС) </w:t>
      </w:r>
      <w:r w:rsidRPr="000E4448">
        <w:rPr>
          <w:rFonts w:ascii="Times New Roman" w:hAnsi="Times New Roman" w:cs="Times New Roman"/>
          <w:color w:val="000000"/>
          <w:sz w:val="24"/>
          <w:szCs w:val="24"/>
        </w:rPr>
        <w:t>будет подготовлен индивидуальный план управления окружающей и социальной средой (ПУОСС) с учетом особенностей объекта и в зависимости от объема работ и сложности, с интегрированием комплекса мер по смягчению социальных и экологических воздействий, экологическому мониторингу и институциональной ответственности.</w:t>
      </w:r>
    </w:p>
    <w:p w:rsidR="00C35AD4" w:rsidRDefault="00C35AD4" w:rsidP="00854AF5">
      <w:p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C35AD4" w:rsidRDefault="00C35AD4" w:rsidP="00C35AD4">
      <w:pPr>
        <w:tabs>
          <w:tab w:val="left" w:pos="567"/>
          <w:tab w:val="left" w:pos="9270"/>
          <w:tab w:val="left" w:pos="9360"/>
          <w:tab w:val="left" w:pos="10170"/>
        </w:tabs>
        <w:autoSpaceDE w:val="0"/>
        <w:autoSpaceDN w:val="0"/>
        <w:adjustRightInd w:val="0"/>
        <w:spacing w:before="60" w:after="0" w:line="259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35AD4">
        <w:rPr>
          <w:rFonts w:ascii="Times New Roman" w:eastAsia="Calibri" w:hAnsi="Times New Roman" w:cs="Times New Roman"/>
          <w:sz w:val="24"/>
          <w:szCs w:val="24"/>
        </w:rPr>
        <w:t xml:space="preserve">ПУОСС будет включен в тендерную документацию на выполнение работ, и таким образом, подрядчики будут обязаны соблюдать требования ПУОСС. </w:t>
      </w:r>
    </w:p>
    <w:p w:rsidR="00C35AD4" w:rsidRDefault="00C35AD4" w:rsidP="00C35AD4">
      <w:pPr>
        <w:tabs>
          <w:tab w:val="left" w:pos="567"/>
          <w:tab w:val="left" w:pos="9270"/>
          <w:tab w:val="left" w:pos="9360"/>
          <w:tab w:val="left" w:pos="10170"/>
        </w:tabs>
        <w:autoSpaceDE w:val="0"/>
        <w:autoSpaceDN w:val="0"/>
        <w:adjustRightInd w:val="0"/>
        <w:spacing w:before="60" w:after="0" w:line="259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C35AD4" w:rsidRPr="00C35AD4" w:rsidRDefault="00C35AD4" w:rsidP="00C35AD4">
      <w:pPr>
        <w:tabs>
          <w:tab w:val="left" w:pos="567"/>
          <w:tab w:val="left" w:pos="9270"/>
          <w:tab w:val="left" w:pos="9360"/>
          <w:tab w:val="left" w:pos="10170"/>
        </w:tabs>
        <w:autoSpaceDE w:val="0"/>
        <w:autoSpaceDN w:val="0"/>
        <w:adjustRightInd w:val="0"/>
        <w:spacing w:before="60" w:after="0" w:line="259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Для доступа общественности к информации, все подготовленные ПУОСС будут размещены на сайте МОН КР.</w:t>
      </w:r>
    </w:p>
    <w:p w:rsidR="00C35AD4" w:rsidRPr="000E4448" w:rsidRDefault="00C35AD4" w:rsidP="00854AF5">
      <w:p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highlight w:val="yellow"/>
        </w:rPr>
      </w:pPr>
    </w:p>
    <w:p w:rsidR="00085AB2" w:rsidRPr="00930AC5" w:rsidRDefault="00085AB2" w:rsidP="00854AF5">
      <w:p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highlight w:val="yellow"/>
        </w:rPr>
      </w:pPr>
    </w:p>
    <w:p w:rsidR="00085AB2" w:rsidRPr="00EC116B" w:rsidRDefault="00085AB2" w:rsidP="00085AB2">
      <w:pPr>
        <w:tabs>
          <w:tab w:val="left" w:pos="709"/>
          <w:tab w:val="left" w:pos="851"/>
        </w:tabs>
        <w:spacing w:after="0" w:line="240" w:lineRule="auto"/>
        <w:jc w:val="center"/>
        <w:rPr>
          <w:rFonts w:ascii="Times New Roman" w:hAnsi="Times New Roman" w:cs="Times New Roman"/>
          <w:b/>
          <w:i/>
          <w:color w:val="000000"/>
          <w:sz w:val="24"/>
          <w:szCs w:val="24"/>
        </w:rPr>
      </w:pPr>
      <w:bookmarkStart w:id="56" w:name="_Hlk115129665"/>
      <w:r w:rsidRPr="00EC116B">
        <w:rPr>
          <w:rFonts w:ascii="Times New Roman" w:hAnsi="Times New Roman" w:cs="Times New Roman"/>
          <w:b/>
          <w:i/>
          <w:color w:val="000000"/>
          <w:sz w:val="24"/>
          <w:szCs w:val="24"/>
        </w:rPr>
        <w:t xml:space="preserve">Фото </w:t>
      </w:r>
      <w:r w:rsidR="00930AC5" w:rsidRPr="00EC116B">
        <w:rPr>
          <w:rFonts w:ascii="Times New Roman" w:hAnsi="Times New Roman" w:cs="Times New Roman"/>
          <w:b/>
          <w:i/>
          <w:color w:val="000000"/>
          <w:sz w:val="24"/>
          <w:szCs w:val="24"/>
        </w:rPr>
        <w:t>4</w:t>
      </w:r>
      <w:r w:rsidRPr="00EC116B">
        <w:rPr>
          <w:rFonts w:ascii="Times New Roman" w:hAnsi="Times New Roman" w:cs="Times New Roman"/>
          <w:b/>
          <w:i/>
          <w:color w:val="000000"/>
          <w:sz w:val="24"/>
          <w:szCs w:val="24"/>
        </w:rPr>
        <w:t>. Отобранные помещения</w:t>
      </w:r>
    </w:p>
    <w:bookmarkEnd w:id="56"/>
    <w:p w:rsidR="00C97006" w:rsidRPr="00EC116B" w:rsidRDefault="00C97006" w:rsidP="00085AB2">
      <w:pPr>
        <w:tabs>
          <w:tab w:val="left" w:pos="709"/>
          <w:tab w:val="left" w:pos="851"/>
        </w:tabs>
        <w:spacing w:after="0" w:line="240" w:lineRule="auto"/>
        <w:jc w:val="center"/>
        <w:rPr>
          <w:rFonts w:ascii="Times New Roman" w:hAnsi="Times New Roman" w:cs="Times New Roman"/>
          <w:b/>
          <w:i/>
          <w:color w:val="000000"/>
          <w:sz w:val="24"/>
          <w:szCs w:val="24"/>
        </w:rPr>
      </w:pPr>
    </w:p>
    <w:p w:rsidR="00085AB2" w:rsidRPr="00EC116B" w:rsidRDefault="00085AB2" w:rsidP="00854AF5">
      <w:p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b/>
          <w:i/>
          <w:color w:val="000000"/>
          <w:sz w:val="24"/>
          <w:szCs w:val="24"/>
        </w:rPr>
      </w:pPr>
      <w:r w:rsidRPr="00EC116B">
        <w:t xml:space="preserve"> </w:t>
      </w:r>
      <w:r w:rsidR="00C35AD4" w:rsidRPr="00EC116B">
        <w:rPr>
          <w:noProof/>
        </w:rPr>
        <w:drawing>
          <wp:inline distT="0" distB="0" distL="0" distR="0" wp14:anchorId="481A5392" wp14:editId="3504D61E">
            <wp:extent cx="3030501" cy="242513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8689" cy="2447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35AD4" w:rsidRPr="00EC116B">
        <w:rPr>
          <w:noProof/>
        </w:rPr>
        <w:drawing>
          <wp:inline distT="0" distB="0" distL="0" distR="0" wp14:anchorId="62633D29" wp14:editId="142E2976">
            <wp:extent cx="2870808" cy="2438400"/>
            <wp:effectExtent l="0" t="0" r="635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9596" cy="2496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4250" w:rsidRPr="00EC116B" w:rsidRDefault="001B4250" w:rsidP="00854AF5">
      <w:p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FB4CEF" w:rsidRPr="00EC116B" w:rsidRDefault="00FB4CEF" w:rsidP="00854AF5">
      <w:p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1B4250" w:rsidRDefault="00C24103" w:rsidP="00854AF5">
      <w:p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EC116B">
        <w:rPr>
          <w:rFonts w:ascii="Times New Roman" w:hAnsi="Times New Roman" w:cs="Times New Roman"/>
          <w:b/>
          <w:color w:val="000000"/>
          <w:sz w:val="24"/>
          <w:szCs w:val="24"/>
        </w:rPr>
        <w:t>7</w:t>
      </w:r>
      <w:r w:rsidR="001B4250" w:rsidRPr="00EC116B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. </w:t>
      </w:r>
      <w:r w:rsidR="00970EC6">
        <w:rPr>
          <w:rFonts w:ascii="Times New Roman" w:hAnsi="Times New Roman" w:cs="Times New Roman"/>
          <w:b/>
          <w:color w:val="000000"/>
          <w:sz w:val="24"/>
          <w:szCs w:val="24"/>
        </w:rPr>
        <w:t>СЭС</w:t>
      </w:r>
      <w:r w:rsidR="001B4250" w:rsidRPr="00EC116B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4. Здоровье и безопасность сообщества</w:t>
      </w:r>
    </w:p>
    <w:p w:rsidR="007B1303" w:rsidRDefault="007B1303" w:rsidP="00854AF5">
      <w:p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BE058C" w:rsidRDefault="00C97006" w:rsidP="00854AF5">
      <w:p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Пров</w:t>
      </w:r>
      <w:r w:rsidR="00A20C1A">
        <w:rPr>
          <w:rFonts w:ascii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hAnsi="Times New Roman" w:cs="Times New Roman"/>
          <w:color w:val="000000"/>
          <w:sz w:val="24"/>
          <w:szCs w:val="24"/>
        </w:rPr>
        <w:t>ден</w:t>
      </w:r>
      <w:r w:rsidR="00A20C1A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скрининг в </w:t>
      </w:r>
      <w:r w:rsidR="00BE058C">
        <w:rPr>
          <w:rFonts w:ascii="Times New Roman" w:hAnsi="Times New Roman" w:cs="Times New Roman"/>
          <w:color w:val="000000"/>
          <w:sz w:val="24"/>
          <w:szCs w:val="24"/>
        </w:rPr>
        <w:t>Жалал-Абадской и Баткенской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област</w:t>
      </w:r>
      <w:r w:rsidR="00BE058C">
        <w:rPr>
          <w:rFonts w:ascii="Times New Roman" w:hAnsi="Times New Roman" w:cs="Times New Roman"/>
          <w:color w:val="000000"/>
          <w:sz w:val="24"/>
          <w:szCs w:val="24"/>
        </w:rPr>
        <w:t>ях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потенциального воздействия на охрану здоровья и обеспечения безопасности населения при реализации проекта.</w:t>
      </w:r>
      <w:r w:rsidR="00687128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</w:p>
    <w:p w:rsidR="007B1303" w:rsidRPr="00C97006" w:rsidRDefault="006865B5" w:rsidP="00854AF5">
      <w:p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C97006">
        <w:rPr>
          <w:rFonts w:ascii="Times New Roman" w:hAnsi="Times New Roman" w:cs="Times New Roman"/>
          <w:color w:val="000000"/>
          <w:sz w:val="24"/>
          <w:szCs w:val="24"/>
        </w:rPr>
        <w:t xml:space="preserve">До начала </w:t>
      </w:r>
      <w:r w:rsidR="00C97006" w:rsidRPr="00C97006">
        <w:rPr>
          <w:rFonts w:ascii="Times New Roman" w:hAnsi="Times New Roman" w:cs="Times New Roman"/>
          <w:color w:val="000000"/>
          <w:sz w:val="24"/>
          <w:szCs w:val="24"/>
        </w:rPr>
        <w:t xml:space="preserve">ремонтно-восстановительных работ планируется проведение тренинга по </w:t>
      </w:r>
      <w:r w:rsidR="008D6C67">
        <w:rPr>
          <w:rFonts w:ascii="Times New Roman" w:hAnsi="Times New Roman" w:cs="Times New Roman"/>
          <w:color w:val="000000"/>
          <w:sz w:val="24"/>
          <w:szCs w:val="24"/>
        </w:rPr>
        <w:t xml:space="preserve">технике безопасности </w:t>
      </w:r>
      <w:r w:rsidR="00C97006" w:rsidRPr="00C97006">
        <w:rPr>
          <w:rFonts w:ascii="Times New Roman" w:hAnsi="Times New Roman" w:cs="Times New Roman"/>
          <w:color w:val="000000"/>
          <w:sz w:val="24"/>
          <w:szCs w:val="24"/>
        </w:rPr>
        <w:t>для команды ОКП</w:t>
      </w:r>
      <w:r w:rsidR="00C97006"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:rsidR="00FB4CEF" w:rsidRDefault="00FB4CEF" w:rsidP="00854AF5">
      <w:p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1B4250" w:rsidRDefault="00C24103" w:rsidP="00854AF5">
      <w:p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color w:val="000000"/>
          <w:sz w:val="24"/>
          <w:szCs w:val="24"/>
        </w:rPr>
        <w:t>8</w:t>
      </w:r>
      <w:r w:rsidR="001B42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. </w:t>
      </w:r>
      <w:r w:rsidR="00970EC6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СЭС 10. </w:t>
      </w:r>
      <w:bookmarkStart w:id="57" w:name="_GoBack"/>
      <w:bookmarkEnd w:id="57"/>
      <w:r w:rsidR="001B4250">
        <w:rPr>
          <w:rFonts w:ascii="Times New Roman" w:hAnsi="Times New Roman" w:cs="Times New Roman"/>
          <w:b/>
          <w:color w:val="000000"/>
          <w:sz w:val="24"/>
          <w:szCs w:val="24"/>
        </w:rPr>
        <w:t>Участие заинтересованных сторон и раскрытие информации</w:t>
      </w:r>
    </w:p>
    <w:p w:rsidR="004920D4" w:rsidRDefault="004920D4" w:rsidP="00854AF5">
      <w:p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BE058C" w:rsidRDefault="00BE058C" w:rsidP="00BE058C">
      <w:p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До начала реализации проекта</w:t>
      </w:r>
      <w:r w:rsidRPr="006845AE">
        <w:rPr>
          <w:rFonts w:ascii="Times New Roman" w:hAnsi="Times New Roman" w:cs="Times New Roman"/>
          <w:color w:val="000000"/>
          <w:sz w:val="24"/>
          <w:szCs w:val="24"/>
        </w:rPr>
        <w:t xml:space="preserve"> разработан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План взаимодействия с заинтересованными сторонами (ПВЗС) </w:t>
      </w:r>
      <w:r w:rsidRPr="006845AE">
        <w:rPr>
          <w:rFonts w:ascii="Times New Roman" w:hAnsi="Times New Roman" w:cs="Times New Roman"/>
          <w:color w:val="000000"/>
          <w:sz w:val="24"/>
          <w:szCs w:val="24"/>
        </w:rPr>
        <w:t>который соблюдается при реализации проекта и размещен на сайте МОН КР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для доступа общественности к информации (</w:t>
      </w:r>
      <w:hyperlink r:id="rId18" w:history="1">
        <w:r w:rsidRPr="00DA404B">
          <w:rPr>
            <w:rStyle w:val="aa"/>
            <w:rFonts w:ascii="Times New Roman" w:hAnsi="Times New Roman" w:cs="Times New Roman"/>
            <w:sz w:val="24"/>
            <w:szCs w:val="24"/>
          </w:rPr>
          <w:t>https://edu.gov.kg/legislations/88/</w:t>
        </w:r>
      </w:hyperlink>
      <w:r>
        <w:rPr>
          <w:rFonts w:ascii="Times New Roman" w:hAnsi="Times New Roman" w:cs="Times New Roman"/>
          <w:color w:val="000000"/>
          <w:sz w:val="24"/>
          <w:szCs w:val="24"/>
        </w:rPr>
        <w:t xml:space="preserve"> ).</w:t>
      </w:r>
    </w:p>
    <w:p w:rsidR="00BE058C" w:rsidRDefault="00BE058C" w:rsidP="00854AF5">
      <w:p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BE058C" w:rsidRDefault="00BE058C" w:rsidP="00854AF5">
      <w:p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BE058C">
        <w:rPr>
          <w:rFonts w:ascii="Times New Roman" w:hAnsi="Times New Roman" w:cs="Times New Roman"/>
          <w:color w:val="000000"/>
          <w:sz w:val="24"/>
          <w:szCs w:val="24"/>
        </w:rPr>
        <w:t>Общая цель ПВЗС состоит в определении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BE058C">
        <w:rPr>
          <w:rFonts w:ascii="Times New Roman" w:hAnsi="Times New Roman" w:cs="Times New Roman"/>
          <w:color w:val="000000"/>
          <w:sz w:val="24"/>
          <w:szCs w:val="24"/>
        </w:rPr>
        <w:t>программы взаимодействия с заинтересованными сторонами, включая информирование и консультирование общественности на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BE058C">
        <w:rPr>
          <w:rFonts w:ascii="Times New Roman" w:hAnsi="Times New Roman" w:cs="Times New Roman"/>
          <w:color w:val="000000"/>
          <w:sz w:val="24"/>
          <w:szCs w:val="24"/>
        </w:rPr>
        <w:t>протяжении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BE058C">
        <w:rPr>
          <w:rFonts w:ascii="Times New Roman" w:hAnsi="Times New Roman" w:cs="Times New Roman"/>
          <w:color w:val="000000"/>
          <w:sz w:val="24"/>
          <w:szCs w:val="24"/>
        </w:rPr>
        <w:t>всего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BE058C">
        <w:rPr>
          <w:rFonts w:ascii="Times New Roman" w:hAnsi="Times New Roman" w:cs="Times New Roman"/>
          <w:color w:val="000000"/>
          <w:sz w:val="24"/>
          <w:szCs w:val="24"/>
        </w:rPr>
        <w:t>периода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BE058C">
        <w:rPr>
          <w:rFonts w:ascii="Times New Roman" w:hAnsi="Times New Roman" w:cs="Times New Roman"/>
          <w:color w:val="000000"/>
          <w:sz w:val="24"/>
          <w:szCs w:val="24"/>
        </w:rPr>
        <w:t>подготовки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BE058C">
        <w:rPr>
          <w:rFonts w:ascii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BE058C">
        <w:rPr>
          <w:rFonts w:ascii="Times New Roman" w:hAnsi="Times New Roman" w:cs="Times New Roman"/>
          <w:color w:val="000000"/>
          <w:sz w:val="24"/>
          <w:szCs w:val="24"/>
        </w:rPr>
        <w:t>реализации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BE058C">
        <w:rPr>
          <w:rFonts w:ascii="Times New Roman" w:hAnsi="Times New Roman" w:cs="Times New Roman"/>
          <w:color w:val="000000"/>
          <w:sz w:val="24"/>
          <w:szCs w:val="24"/>
        </w:rPr>
        <w:t>проекта. В ПВЗС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BE058C">
        <w:rPr>
          <w:rFonts w:ascii="Times New Roman" w:hAnsi="Times New Roman" w:cs="Times New Roman"/>
          <w:color w:val="000000"/>
          <w:sz w:val="24"/>
          <w:szCs w:val="24"/>
        </w:rPr>
        <w:t>изложены методы определения различных потенциальных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BE058C">
        <w:rPr>
          <w:rFonts w:ascii="Times New Roman" w:hAnsi="Times New Roman" w:cs="Times New Roman"/>
          <w:color w:val="000000"/>
          <w:sz w:val="24"/>
          <w:szCs w:val="24"/>
        </w:rPr>
        <w:t>заинтересованных сторон, разработки подхода к охвату каждой из подгрупп, создания механизма, с помощью которого лица,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BE058C">
        <w:rPr>
          <w:rFonts w:ascii="Times New Roman" w:hAnsi="Times New Roman" w:cs="Times New Roman"/>
          <w:color w:val="000000"/>
          <w:sz w:val="24"/>
          <w:szCs w:val="24"/>
        </w:rPr>
        <w:t>затронутые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BE058C">
        <w:rPr>
          <w:rFonts w:ascii="Times New Roman" w:hAnsi="Times New Roman" w:cs="Times New Roman"/>
          <w:color w:val="000000"/>
          <w:sz w:val="24"/>
          <w:szCs w:val="24"/>
        </w:rPr>
        <w:t>проектом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BE058C">
        <w:rPr>
          <w:rFonts w:ascii="Times New Roman" w:hAnsi="Times New Roman" w:cs="Times New Roman"/>
          <w:color w:val="000000"/>
          <w:sz w:val="24"/>
          <w:szCs w:val="24"/>
        </w:rPr>
        <w:t>(ЛЗП), и другие заинтересованные стороны (ДЗС)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BE058C">
        <w:rPr>
          <w:rFonts w:ascii="Times New Roman" w:hAnsi="Times New Roman" w:cs="Times New Roman"/>
          <w:color w:val="000000"/>
          <w:sz w:val="24"/>
          <w:szCs w:val="24"/>
        </w:rPr>
        <w:t>будут иметь возможность высказывать опасения, предоставлять обратную связь или подавать жалобы, а также методы минимизации и снижения экологических и социальных рисков, связанных с предлагаемым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BE058C">
        <w:rPr>
          <w:rFonts w:ascii="Times New Roman" w:hAnsi="Times New Roman" w:cs="Times New Roman"/>
          <w:color w:val="000000"/>
          <w:sz w:val="24"/>
          <w:szCs w:val="24"/>
        </w:rPr>
        <w:t>проектом.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BE058C">
        <w:rPr>
          <w:rFonts w:ascii="Times New Roman" w:hAnsi="Times New Roman" w:cs="Times New Roman"/>
          <w:color w:val="000000"/>
          <w:sz w:val="24"/>
          <w:szCs w:val="24"/>
        </w:rPr>
        <w:t>В целом, ПВЗС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BE058C">
        <w:rPr>
          <w:rFonts w:ascii="Times New Roman" w:hAnsi="Times New Roman" w:cs="Times New Roman"/>
          <w:color w:val="000000"/>
          <w:sz w:val="24"/>
          <w:szCs w:val="24"/>
        </w:rPr>
        <w:t>выполняет следующие задачи: (i) определение и анализ заинтересованных сторон; (ii) планирование форм взаимодействия, эффективных средств коммуникации для консультаций и предоставления информации; (iii) создание платформ для влияния на принимаемые решения; (iv) определение роли и ответственности различных участников в реализации плана; и (iv) механизм рассмотрения жалоб (МРЖ).</w:t>
      </w:r>
    </w:p>
    <w:p w:rsidR="00BE058C" w:rsidRDefault="00BE058C" w:rsidP="00854AF5">
      <w:p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B34859" w:rsidRDefault="00E17E2F" w:rsidP="00854AF5">
      <w:p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Для взаимодействия со всеми бенефициарами и заинтересованными сторонами, в</w:t>
      </w:r>
      <w:r w:rsidR="00B34859">
        <w:rPr>
          <w:rFonts w:ascii="Times New Roman" w:hAnsi="Times New Roman" w:cs="Times New Roman"/>
          <w:color w:val="000000"/>
          <w:sz w:val="24"/>
          <w:szCs w:val="24"/>
        </w:rPr>
        <w:t xml:space="preserve"> соответствии с ПВЗС проекта</w:t>
      </w:r>
      <w:r w:rsidR="00BE058C">
        <w:rPr>
          <w:rFonts w:ascii="Times New Roman" w:hAnsi="Times New Roman" w:cs="Times New Roman"/>
          <w:color w:val="000000"/>
          <w:sz w:val="24"/>
          <w:szCs w:val="24"/>
        </w:rPr>
        <w:t xml:space="preserve">, </w:t>
      </w:r>
      <w:r w:rsidR="00B34859">
        <w:rPr>
          <w:rFonts w:ascii="Times New Roman" w:hAnsi="Times New Roman" w:cs="Times New Roman"/>
          <w:color w:val="000000"/>
          <w:sz w:val="24"/>
          <w:szCs w:val="24"/>
        </w:rPr>
        <w:t xml:space="preserve">проведены </w:t>
      </w:r>
      <w:r>
        <w:rPr>
          <w:rFonts w:ascii="Times New Roman" w:hAnsi="Times New Roman" w:cs="Times New Roman"/>
          <w:color w:val="000000"/>
          <w:sz w:val="24"/>
          <w:szCs w:val="24"/>
        </w:rPr>
        <w:t>проектные мероприятия по повышению уровня информированности посредством пресс-релизов на сайте МОН КР и других новостных сайтах, проведения онлайн и офлайн встреч</w:t>
      </w:r>
      <w:r w:rsidR="002C45DF">
        <w:rPr>
          <w:rFonts w:ascii="Times New Roman" w:hAnsi="Times New Roman" w:cs="Times New Roman"/>
          <w:color w:val="000000"/>
          <w:sz w:val="24"/>
          <w:szCs w:val="24"/>
        </w:rPr>
        <w:t>, информационных писем, а также публикации информационных материалов в социальных сетях: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</w:p>
    <w:p w:rsidR="00B34859" w:rsidRDefault="00B34859" w:rsidP="00854AF5">
      <w:p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4920D4" w:rsidRDefault="004920D4" w:rsidP="00854AF5">
      <w:p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Проведена встреча с представителями районных отделов образования и предоставлена информация </w:t>
      </w:r>
      <w:r w:rsidR="00183D9B">
        <w:rPr>
          <w:rFonts w:ascii="Times New Roman" w:hAnsi="Times New Roman" w:cs="Times New Roman"/>
          <w:color w:val="000000"/>
          <w:sz w:val="24"/>
          <w:szCs w:val="24"/>
        </w:rPr>
        <w:t>о проекте, в том числе о соблюдении СЭС ВБ при реализации проекта</w:t>
      </w:r>
      <w:r w:rsidR="00FA0F25">
        <w:rPr>
          <w:rFonts w:ascii="Times New Roman" w:hAnsi="Times New Roman" w:cs="Times New Roman"/>
          <w:color w:val="000000"/>
          <w:sz w:val="24"/>
          <w:szCs w:val="24"/>
        </w:rPr>
        <w:t>;</w:t>
      </w:r>
    </w:p>
    <w:p w:rsidR="00FA0F25" w:rsidRDefault="00FA0F25" w:rsidP="00854AF5">
      <w:p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FA0F25" w:rsidRDefault="00FA0F25" w:rsidP="00854AF5">
      <w:p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Проведена встреча с директорами школ и детских садов</w:t>
      </w:r>
      <w:r w:rsidR="0011662B">
        <w:rPr>
          <w:rFonts w:ascii="Times New Roman" w:hAnsi="Times New Roman" w:cs="Times New Roman"/>
          <w:color w:val="000000"/>
          <w:sz w:val="24"/>
          <w:szCs w:val="24"/>
        </w:rPr>
        <w:t>, учителями и воспитателями. Предоставлена детальная информация о реализации проекта;</w:t>
      </w:r>
    </w:p>
    <w:p w:rsidR="00183D9B" w:rsidRDefault="00183D9B" w:rsidP="00854AF5">
      <w:p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183D9B" w:rsidRDefault="00183D9B" w:rsidP="00854AF5">
      <w:p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На постоянной основе проводятся консультации </w:t>
      </w:r>
      <w:r w:rsidR="0011662B">
        <w:rPr>
          <w:rFonts w:ascii="Times New Roman" w:hAnsi="Times New Roman" w:cs="Times New Roman"/>
          <w:color w:val="000000"/>
          <w:sz w:val="24"/>
          <w:szCs w:val="24"/>
        </w:rPr>
        <w:t>всех заинтересованных сторон о проекте в целом и проектных мероприятиях.</w:t>
      </w:r>
    </w:p>
    <w:p w:rsidR="00E7198B" w:rsidRDefault="00E7198B" w:rsidP="00E7198B">
      <w:pPr>
        <w:tabs>
          <w:tab w:val="left" w:pos="709"/>
          <w:tab w:val="left" w:pos="851"/>
        </w:tabs>
        <w:spacing w:after="0" w:line="240" w:lineRule="auto"/>
        <w:jc w:val="center"/>
        <w:rPr>
          <w:rFonts w:ascii="Times New Roman" w:hAnsi="Times New Roman" w:cs="Times New Roman"/>
          <w:b/>
          <w:i/>
          <w:color w:val="000000"/>
          <w:sz w:val="24"/>
          <w:szCs w:val="24"/>
        </w:rPr>
      </w:pPr>
    </w:p>
    <w:p w:rsidR="00E7198B" w:rsidRDefault="00E7198B" w:rsidP="00C97006">
      <w:pPr>
        <w:tabs>
          <w:tab w:val="left" w:pos="709"/>
          <w:tab w:val="left" w:pos="851"/>
        </w:tabs>
        <w:spacing w:after="0" w:line="240" w:lineRule="auto"/>
        <w:jc w:val="center"/>
        <w:rPr>
          <w:rFonts w:ascii="Times New Roman" w:hAnsi="Times New Roman" w:cs="Times New Roman"/>
          <w:b/>
          <w:i/>
          <w:color w:val="000000"/>
          <w:sz w:val="24"/>
          <w:szCs w:val="24"/>
        </w:rPr>
      </w:pPr>
      <w:r w:rsidRPr="00E7198B">
        <w:rPr>
          <w:rFonts w:ascii="Times New Roman" w:hAnsi="Times New Roman" w:cs="Times New Roman"/>
          <w:b/>
          <w:i/>
          <w:color w:val="000000"/>
          <w:sz w:val="24"/>
          <w:szCs w:val="24"/>
        </w:rPr>
        <w:t xml:space="preserve">Фото </w:t>
      </w:r>
      <w:r w:rsidR="00930AC5">
        <w:rPr>
          <w:rFonts w:ascii="Times New Roman" w:hAnsi="Times New Roman" w:cs="Times New Roman"/>
          <w:b/>
          <w:i/>
          <w:color w:val="000000"/>
          <w:sz w:val="24"/>
          <w:szCs w:val="24"/>
        </w:rPr>
        <w:t>5</w:t>
      </w:r>
      <w:r w:rsidRPr="00E7198B">
        <w:rPr>
          <w:rFonts w:ascii="Times New Roman" w:hAnsi="Times New Roman" w:cs="Times New Roman"/>
          <w:b/>
          <w:i/>
          <w:color w:val="000000"/>
          <w:sz w:val="24"/>
          <w:szCs w:val="24"/>
        </w:rPr>
        <w:t>. Консультаци</w:t>
      </w:r>
      <w:r w:rsidR="0011662B">
        <w:rPr>
          <w:rFonts w:ascii="Times New Roman" w:hAnsi="Times New Roman" w:cs="Times New Roman"/>
          <w:b/>
          <w:i/>
          <w:color w:val="000000"/>
          <w:sz w:val="24"/>
          <w:szCs w:val="24"/>
        </w:rPr>
        <w:t>и заинтересованных сторон</w:t>
      </w:r>
    </w:p>
    <w:p w:rsidR="0011662B" w:rsidRDefault="0011662B" w:rsidP="00C97006">
      <w:pPr>
        <w:tabs>
          <w:tab w:val="left" w:pos="709"/>
          <w:tab w:val="left" w:pos="851"/>
        </w:tabs>
        <w:spacing w:after="0" w:line="240" w:lineRule="auto"/>
        <w:jc w:val="center"/>
        <w:rPr>
          <w:rFonts w:ascii="Times New Roman" w:hAnsi="Times New Roman" w:cs="Times New Roman"/>
          <w:b/>
          <w:i/>
          <w:color w:val="000000"/>
          <w:sz w:val="24"/>
          <w:szCs w:val="24"/>
        </w:rPr>
      </w:pPr>
    </w:p>
    <w:p w:rsidR="00E7198B" w:rsidRPr="00E7198B" w:rsidRDefault="0011662B" w:rsidP="00E7198B">
      <w:p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b/>
          <w:i/>
          <w:color w:val="000000"/>
          <w:sz w:val="24"/>
          <w:szCs w:val="24"/>
        </w:rPr>
      </w:pPr>
      <w:r>
        <w:rPr>
          <w:noProof/>
        </w:rPr>
        <w:drawing>
          <wp:inline distT="0" distB="0" distL="0" distR="0" wp14:anchorId="14C5C7AB" wp14:editId="0289A99E">
            <wp:extent cx="2905125" cy="2218690"/>
            <wp:effectExtent l="0" t="0" r="952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2287" cy="2224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FB20179" wp14:editId="5AEF5C04">
            <wp:extent cx="3009900" cy="2209143"/>
            <wp:effectExtent l="0" t="0" r="0" b="127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4495" cy="2219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6C67" w:rsidRDefault="008D6C67" w:rsidP="00A6434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11662B" w:rsidRDefault="0011662B" w:rsidP="0011662B">
      <w:p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4920D4">
        <w:rPr>
          <w:rFonts w:ascii="Times New Roman" w:hAnsi="Times New Roman" w:cs="Times New Roman"/>
          <w:color w:val="000000"/>
          <w:sz w:val="24"/>
          <w:szCs w:val="24"/>
        </w:rPr>
        <w:t xml:space="preserve">На стадии подготовки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информационные материалы - </w:t>
      </w:r>
      <w:r w:rsidRPr="004920D4">
        <w:rPr>
          <w:rFonts w:ascii="Times New Roman" w:hAnsi="Times New Roman" w:cs="Times New Roman"/>
          <w:color w:val="000000"/>
          <w:sz w:val="24"/>
          <w:szCs w:val="24"/>
        </w:rPr>
        <w:t xml:space="preserve">плакаты и </w:t>
      </w:r>
      <w:r>
        <w:rPr>
          <w:rFonts w:ascii="Times New Roman" w:hAnsi="Times New Roman" w:cs="Times New Roman"/>
          <w:color w:val="000000"/>
          <w:sz w:val="24"/>
          <w:szCs w:val="24"/>
        </w:rPr>
        <w:t>буклеты</w:t>
      </w:r>
      <w:r w:rsidRPr="004920D4">
        <w:rPr>
          <w:rFonts w:ascii="Times New Roman" w:hAnsi="Times New Roman" w:cs="Times New Roman"/>
          <w:color w:val="000000"/>
          <w:sz w:val="24"/>
          <w:szCs w:val="24"/>
        </w:rPr>
        <w:t xml:space="preserve"> с краткой информацией о СЭС ВБ.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Данные плакаты и брошюры будут распространяться для всех заинтересованных сторон.</w:t>
      </w:r>
    </w:p>
    <w:p w:rsidR="00EC116B" w:rsidRDefault="00EC116B" w:rsidP="00EC116B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1662B" w:rsidRPr="00A6434C" w:rsidRDefault="00EC116B" w:rsidP="00EC116B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A6434C">
        <w:rPr>
          <w:rFonts w:ascii="Times New Roman" w:hAnsi="Times New Roman" w:cs="Times New Roman"/>
          <w:b/>
          <w:i/>
          <w:sz w:val="24"/>
          <w:szCs w:val="24"/>
        </w:rPr>
        <w:t xml:space="preserve">Фото </w:t>
      </w:r>
      <w:r>
        <w:rPr>
          <w:rFonts w:ascii="Times New Roman" w:hAnsi="Times New Roman" w:cs="Times New Roman"/>
          <w:b/>
          <w:i/>
          <w:sz w:val="24"/>
          <w:szCs w:val="24"/>
        </w:rPr>
        <w:t>6</w:t>
      </w:r>
      <w:r w:rsidRPr="00A6434C">
        <w:rPr>
          <w:rFonts w:ascii="Times New Roman" w:hAnsi="Times New Roman" w:cs="Times New Roman"/>
          <w:b/>
          <w:i/>
          <w:sz w:val="24"/>
          <w:szCs w:val="24"/>
        </w:rPr>
        <w:t>. Информирование населения</w:t>
      </w:r>
    </w:p>
    <w:p w:rsidR="004920D4" w:rsidRPr="0011662B" w:rsidRDefault="007B1303" w:rsidP="0011662B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7B1303">
        <w:t xml:space="preserve"> </w:t>
      </w:r>
      <w:r w:rsidR="0011662B">
        <w:rPr>
          <w:noProof/>
        </w:rPr>
        <w:drawing>
          <wp:inline distT="0" distB="0" distL="0" distR="0" wp14:anchorId="66FA0E1C" wp14:editId="21FC36D8">
            <wp:extent cx="2974427" cy="248602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2784" cy="2493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662B">
        <w:rPr>
          <w:noProof/>
        </w:rPr>
        <w:drawing>
          <wp:inline distT="0" distB="0" distL="0" distR="0" wp14:anchorId="3C045607" wp14:editId="0D6528BB">
            <wp:extent cx="2932386" cy="2472690"/>
            <wp:effectExtent l="0" t="0" r="1905" b="381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954" cy="2484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4CEF" w:rsidRDefault="00FB4CEF" w:rsidP="00854AF5">
      <w:p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876D75" w:rsidRDefault="00C24103" w:rsidP="00854AF5">
      <w:p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color w:val="000000"/>
          <w:sz w:val="24"/>
          <w:szCs w:val="24"/>
        </w:rPr>
        <w:t>9</w:t>
      </w:r>
      <w:r w:rsidR="00C97006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. </w:t>
      </w:r>
      <w:bookmarkStart w:id="58" w:name="_Hlk114580294"/>
      <w:r w:rsidR="002654B5">
        <w:rPr>
          <w:rFonts w:ascii="Times New Roman" w:hAnsi="Times New Roman" w:cs="Times New Roman"/>
          <w:b/>
          <w:color w:val="000000"/>
          <w:sz w:val="24"/>
          <w:szCs w:val="24"/>
        </w:rPr>
        <w:t>М</w:t>
      </w:r>
      <w:r w:rsidR="00876D75">
        <w:rPr>
          <w:rFonts w:ascii="Times New Roman" w:hAnsi="Times New Roman" w:cs="Times New Roman"/>
          <w:b/>
          <w:color w:val="000000"/>
          <w:sz w:val="24"/>
          <w:szCs w:val="24"/>
        </w:rPr>
        <w:t>ероприятия</w:t>
      </w:r>
      <w:r w:rsidR="00A20C1A">
        <w:rPr>
          <w:rFonts w:ascii="Times New Roman" w:hAnsi="Times New Roman" w:cs="Times New Roman"/>
          <w:b/>
          <w:color w:val="000000"/>
          <w:sz w:val="24"/>
          <w:szCs w:val="24"/>
        </w:rPr>
        <w:t>,</w:t>
      </w:r>
      <w:r w:rsidR="00876D75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запланированные на следующий </w:t>
      </w:r>
      <w:r w:rsidR="00930AC5">
        <w:rPr>
          <w:rFonts w:ascii="Times New Roman" w:hAnsi="Times New Roman" w:cs="Times New Roman"/>
          <w:b/>
          <w:color w:val="000000"/>
          <w:sz w:val="24"/>
          <w:szCs w:val="24"/>
        </w:rPr>
        <w:t>год</w:t>
      </w:r>
      <w:r w:rsidR="00876D75">
        <w:rPr>
          <w:rFonts w:ascii="Times New Roman" w:hAnsi="Times New Roman" w:cs="Times New Roman"/>
          <w:b/>
          <w:color w:val="000000"/>
          <w:sz w:val="24"/>
          <w:szCs w:val="24"/>
        </w:rPr>
        <w:t>:</w:t>
      </w:r>
    </w:p>
    <w:bookmarkEnd w:id="58"/>
    <w:p w:rsidR="00876D75" w:rsidRDefault="00876D75" w:rsidP="00854AF5">
      <w:p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C97006" w:rsidRDefault="00C97006" w:rsidP="00854AF5">
      <w:p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C97006">
        <w:rPr>
          <w:rFonts w:ascii="Times New Roman" w:hAnsi="Times New Roman" w:cs="Times New Roman"/>
          <w:color w:val="000000"/>
          <w:sz w:val="24"/>
          <w:szCs w:val="24"/>
        </w:rPr>
        <w:t xml:space="preserve">Проведение скрининга </w:t>
      </w:r>
      <w:r w:rsidR="004C6AC5">
        <w:rPr>
          <w:rFonts w:ascii="Times New Roman" w:hAnsi="Times New Roman" w:cs="Times New Roman"/>
          <w:color w:val="000000"/>
          <w:sz w:val="24"/>
          <w:szCs w:val="24"/>
        </w:rPr>
        <w:t xml:space="preserve">предоставленных зданий/помещений </w:t>
      </w:r>
      <w:r w:rsidRPr="00C97006">
        <w:rPr>
          <w:rFonts w:ascii="Times New Roman" w:hAnsi="Times New Roman" w:cs="Times New Roman"/>
          <w:color w:val="000000"/>
          <w:sz w:val="24"/>
          <w:szCs w:val="24"/>
        </w:rPr>
        <w:t>по всей республике;</w:t>
      </w:r>
    </w:p>
    <w:p w:rsidR="00C97006" w:rsidRPr="002654B5" w:rsidRDefault="00C97006" w:rsidP="00854AF5">
      <w:p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Подготовка ПУОСС по всем подпроектам;</w:t>
      </w:r>
    </w:p>
    <w:p w:rsidR="00C97006" w:rsidRDefault="00930AC5" w:rsidP="00854AF5">
      <w:p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Подготовка</w:t>
      </w:r>
      <w:r w:rsidR="004D485F">
        <w:rPr>
          <w:rFonts w:ascii="Times New Roman" w:hAnsi="Times New Roman" w:cs="Times New Roman"/>
          <w:color w:val="000000"/>
          <w:sz w:val="24"/>
          <w:szCs w:val="24"/>
        </w:rPr>
        <w:t xml:space="preserve"> и дальнейшая реализация МРЖ</w:t>
      </w:r>
      <w:r w:rsidR="00A20C1A">
        <w:rPr>
          <w:rFonts w:ascii="Times New Roman" w:hAnsi="Times New Roman" w:cs="Times New Roman"/>
          <w:color w:val="000000"/>
          <w:sz w:val="24"/>
          <w:szCs w:val="24"/>
        </w:rPr>
        <w:t>;</w:t>
      </w:r>
    </w:p>
    <w:p w:rsidR="00C97006" w:rsidRPr="00C97006" w:rsidRDefault="004D485F" w:rsidP="00854AF5">
      <w:p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Взаимодействие с заинтересованными сторонами.</w:t>
      </w:r>
    </w:p>
    <w:p w:rsidR="00CD5607" w:rsidRPr="00CD5607" w:rsidRDefault="00CD5607" w:rsidP="00854AF5">
      <w:p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CD5607">
        <w:rPr>
          <w:rFonts w:ascii="Times New Roman" w:hAnsi="Times New Roman" w:cs="Times New Roman"/>
          <w:color w:val="000000"/>
          <w:sz w:val="24"/>
          <w:szCs w:val="24"/>
        </w:rPr>
        <w:lastRenderedPageBreak/>
        <w:t>Специалист по экологии и социальным вопросам</w:t>
      </w:r>
    </w:p>
    <w:p w:rsidR="00CD5607" w:rsidRPr="00CD5607" w:rsidRDefault="00CD5607" w:rsidP="00854AF5">
      <w:p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proofErr w:type="spellStart"/>
      <w:r w:rsidRPr="00CD5607">
        <w:rPr>
          <w:rFonts w:ascii="Times New Roman" w:hAnsi="Times New Roman" w:cs="Times New Roman"/>
          <w:color w:val="000000"/>
          <w:sz w:val="24"/>
          <w:szCs w:val="24"/>
        </w:rPr>
        <w:t>Жумалиев</w:t>
      </w:r>
      <w:proofErr w:type="spellEnd"/>
      <w:r w:rsidRPr="00CD5607">
        <w:rPr>
          <w:rFonts w:ascii="Times New Roman" w:hAnsi="Times New Roman" w:cs="Times New Roman"/>
          <w:color w:val="000000"/>
          <w:sz w:val="24"/>
          <w:szCs w:val="24"/>
        </w:rPr>
        <w:t xml:space="preserve"> К.</w:t>
      </w:r>
    </w:p>
    <w:p w:rsidR="001B4250" w:rsidRPr="001B4250" w:rsidRDefault="001B4250" w:rsidP="00854AF5">
      <w:p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533B2A" w:rsidRDefault="00533B2A"/>
    <w:sectPr w:rsidR="00533B2A" w:rsidSect="00C9700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NewRomanPSMT">
    <w:altName w:val="Times New Roman"/>
    <w:panose1 w:val="00000000000000000000"/>
    <w:charset w:val="CC"/>
    <w:family w:val="auto"/>
    <w:notTrueType/>
    <w:pitch w:val="default"/>
    <w:sig w:usb0="00000203" w:usb1="08070000" w:usb2="00000010" w:usb3="00000000" w:csb0="00020005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7D4CC2"/>
    <w:multiLevelType w:val="hybridMultilevel"/>
    <w:tmpl w:val="E494A014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" w15:restartNumberingAfterBreak="0">
    <w:nsid w:val="27966E4F"/>
    <w:multiLevelType w:val="hybridMultilevel"/>
    <w:tmpl w:val="4BC0658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9FB6ABA"/>
    <w:multiLevelType w:val="hybridMultilevel"/>
    <w:tmpl w:val="F410A7CA"/>
    <w:lvl w:ilvl="0" w:tplc="00202B9A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  <w:b w:val="0"/>
      </w:rPr>
    </w:lvl>
    <w:lvl w:ilvl="1" w:tplc="04400019">
      <w:start w:val="1"/>
      <w:numFmt w:val="lowerLetter"/>
      <w:lvlText w:val="%2."/>
      <w:lvlJc w:val="left"/>
      <w:pPr>
        <w:ind w:left="1440" w:hanging="360"/>
      </w:pPr>
    </w:lvl>
    <w:lvl w:ilvl="2" w:tplc="0440001B">
      <w:start w:val="1"/>
      <w:numFmt w:val="lowerRoman"/>
      <w:lvlText w:val="%3."/>
      <w:lvlJc w:val="right"/>
      <w:pPr>
        <w:ind w:left="2160" w:hanging="180"/>
      </w:pPr>
    </w:lvl>
    <w:lvl w:ilvl="3" w:tplc="0440000F">
      <w:start w:val="1"/>
      <w:numFmt w:val="decimal"/>
      <w:lvlText w:val="%4."/>
      <w:lvlJc w:val="left"/>
      <w:pPr>
        <w:ind w:left="2880" w:hanging="360"/>
      </w:pPr>
    </w:lvl>
    <w:lvl w:ilvl="4" w:tplc="04400019">
      <w:start w:val="1"/>
      <w:numFmt w:val="lowerLetter"/>
      <w:lvlText w:val="%5."/>
      <w:lvlJc w:val="left"/>
      <w:pPr>
        <w:ind w:left="3600" w:hanging="360"/>
      </w:pPr>
    </w:lvl>
    <w:lvl w:ilvl="5" w:tplc="0440001B">
      <w:start w:val="1"/>
      <w:numFmt w:val="lowerRoman"/>
      <w:lvlText w:val="%6."/>
      <w:lvlJc w:val="right"/>
      <w:pPr>
        <w:ind w:left="4320" w:hanging="180"/>
      </w:pPr>
    </w:lvl>
    <w:lvl w:ilvl="6" w:tplc="0440000F">
      <w:start w:val="1"/>
      <w:numFmt w:val="decimal"/>
      <w:lvlText w:val="%7."/>
      <w:lvlJc w:val="left"/>
      <w:pPr>
        <w:ind w:left="5040" w:hanging="360"/>
      </w:pPr>
    </w:lvl>
    <w:lvl w:ilvl="7" w:tplc="04400019">
      <w:start w:val="1"/>
      <w:numFmt w:val="lowerLetter"/>
      <w:lvlText w:val="%8."/>
      <w:lvlJc w:val="left"/>
      <w:pPr>
        <w:ind w:left="5760" w:hanging="360"/>
      </w:pPr>
    </w:lvl>
    <w:lvl w:ilvl="8" w:tplc="0440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F04B4"/>
    <w:rsid w:val="0005752D"/>
    <w:rsid w:val="000732B4"/>
    <w:rsid w:val="00085AB2"/>
    <w:rsid w:val="000A2FB1"/>
    <w:rsid w:val="000B562C"/>
    <w:rsid w:val="000B6068"/>
    <w:rsid w:val="000D2435"/>
    <w:rsid w:val="000E4448"/>
    <w:rsid w:val="00102E7B"/>
    <w:rsid w:val="0011662B"/>
    <w:rsid w:val="00122168"/>
    <w:rsid w:val="00133CA2"/>
    <w:rsid w:val="00183D9B"/>
    <w:rsid w:val="001B4250"/>
    <w:rsid w:val="00203F99"/>
    <w:rsid w:val="0023454F"/>
    <w:rsid w:val="002654B5"/>
    <w:rsid w:val="002852C0"/>
    <w:rsid w:val="002C45DF"/>
    <w:rsid w:val="002F683B"/>
    <w:rsid w:val="00307C4A"/>
    <w:rsid w:val="0040158B"/>
    <w:rsid w:val="004920D4"/>
    <w:rsid w:val="004C6AC5"/>
    <w:rsid w:val="004D485F"/>
    <w:rsid w:val="00533B2A"/>
    <w:rsid w:val="00557D8E"/>
    <w:rsid w:val="006845AE"/>
    <w:rsid w:val="006865B5"/>
    <w:rsid w:val="00687128"/>
    <w:rsid w:val="006B2C28"/>
    <w:rsid w:val="006F04B4"/>
    <w:rsid w:val="007B1303"/>
    <w:rsid w:val="00854AF5"/>
    <w:rsid w:val="008577E6"/>
    <w:rsid w:val="00876D75"/>
    <w:rsid w:val="008D6C67"/>
    <w:rsid w:val="008F3B3A"/>
    <w:rsid w:val="00901601"/>
    <w:rsid w:val="00930AC5"/>
    <w:rsid w:val="00960939"/>
    <w:rsid w:val="00970EC6"/>
    <w:rsid w:val="00985BA3"/>
    <w:rsid w:val="00A20C1A"/>
    <w:rsid w:val="00A6434C"/>
    <w:rsid w:val="00A81596"/>
    <w:rsid w:val="00AA6293"/>
    <w:rsid w:val="00AB6781"/>
    <w:rsid w:val="00B13EFB"/>
    <w:rsid w:val="00B14509"/>
    <w:rsid w:val="00B34859"/>
    <w:rsid w:val="00B473EF"/>
    <w:rsid w:val="00B7407D"/>
    <w:rsid w:val="00BE058C"/>
    <w:rsid w:val="00C24103"/>
    <w:rsid w:val="00C27445"/>
    <w:rsid w:val="00C35AD4"/>
    <w:rsid w:val="00C97006"/>
    <w:rsid w:val="00CD5607"/>
    <w:rsid w:val="00D417C8"/>
    <w:rsid w:val="00D429EC"/>
    <w:rsid w:val="00D8797D"/>
    <w:rsid w:val="00DE7AA4"/>
    <w:rsid w:val="00E07265"/>
    <w:rsid w:val="00E17E2F"/>
    <w:rsid w:val="00E7198B"/>
    <w:rsid w:val="00EC116B"/>
    <w:rsid w:val="00EE60B5"/>
    <w:rsid w:val="00F2576F"/>
    <w:rsid w:val="00FA0F25"/>
    <w:rsid w:val="00FB4CEF"/>
    <w:rsid w:val="00FF68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6AD9083"/>
  <w15:chartTrackingRefBased/>
  <w15:docId w15:val="{B2E86FAE-7617-4BEC-81A8-4AAF8A668C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6F04B4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aliases w:val="List_Paragraph,Multilevel para_II,List Paragraph1,Akapit z listą BS,List Paragraph 1,Bullet1,References,NUMBERED PARAGRAPH,Bullets,Абзац вправо-1,List Paragraph (numbered (a)),IBL List Paragraph,List Paragraph nowy,Numbered List Paragrap,Ha"/>
    <w:basedOn w:val="a"/>
    <w:link w:val="a4"/>
    <w:uiPriority w:val="34"/>
    <w:qFormat/>
    <w:rsid w:val="006F04B4"/>
    <w:pPr>
      <w:ind w:left="720"/>
      <w:contextualSpacing/>
    </w:pPr>
  </w:style>
  <w:style w:type="character" w:customStyle="1" w:styleId="a4">
    <w:name w:val="Абзац списка Знак"/>
    <w:aliases w:val="List_Paragraph Знак,Multilevel para_II Знак,List Paragraph1 Знак,Akapit z listą BS Знак,List Paragraph 1 Знак,Bullet1 Знак,References Знак,NUMBERED PARAGRAPH Знак,Bullets Знак,Абзац вправо-1 Знак,List Paragraph (numbered (a)) Знак"/>
    <w:link w:val="a3"/>
    <w:uiPriority w:val="34"/>
    <w:qFormat/>
    <w:locked/>
    <w:rsid w:val="006F04B4"/>
  </w:style>
  <w:style w:type="paragraph" w:styleId="a5">
    <w:name w:val="No Spacing"/>
    <w:uiPriority w:val="1"/>
    <w:qFormat/>
    <w:rsid w:val="006F04B4"/>
    <w:pPr>
      <w:spacing w:after="0" w:line="240" w:lineRule="auto"/>
    </w:pPr>
    <w:rPr>
      <w:rFonts w:ascii="Calibri" w:eastAsia="Calibri" w:hAnsi="Calibri" w:cs="Times New Roman"/>
    </w:rPr>
  </w:style>
  <w:style w:type="paragraph" w:customStyle="1" w:styleId="a6">
    <w:name w:val="Раздел"/>
    <w:basedOn w:val="a"/>
    <w:rsid w:val="006F04B4"/>
    <w:pPr>
      <w:autoSpaceDE w:val="0"/>
      <w:autoSpaceDN w:val="0"/>
      <w:adjustRightInd w:val="0"/>
      <w:spacing w:before="240" w:line="240" w:lineRule="auto"/>
    </w:pPr>
    <w:rPr>
      <w:rFonts w:ascii="Arial" w:eastAsia="Times New Roman" w:hAnsi="Arial" w:cs="Arial"/>
      <w:b/>
      <w:bCs/>
      <w:color w:val="000000"/>
      <w:sz w:val="20"/>
      <w:szCs w:val="20"/>
    </w:rPr>
  </w:style>
  <w:style w:type="character" w:customStyle="1" w:styleId="fontstyle01">
    <w:name w:val="fontstyle01"/>
    <w:basedOn w:val="a0"/>
    <w:rsid w:val="006F04B4"/>
    <w:rPr>
      <w:rFonts w:ascii="TimesNewRomanPSMT" w:eastAsia="TimesNewRomanPSMT" w:hAnsi="TimesNewRomanPSMT" w:hint="eastAsia"/>
      <w:b w:val="0"/>
      <w:bCs w:val="0"/>
      <w:i w:val="0"/>
      <w:iCs w:val="0"/>
      <w:color w:val="000000"/>
      <w:sz w:val="22"/>
      <w:szCs w:val="22"/>
    </w:rPr>
  </w:style>
  <w:style w:type="table" w:styleId="a7">
    <w:name w:val="Table Grid"/>
    <w:basedOn w:val="a1"/>
    <w:uiPriority w:val="39"/>
    <w:rsid w:val="00D429E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Balloon Text"/>
    <w:basedOn w:val="a"/>
    <w:link w:val="a9"/>
    <w:uiPriority w:val="99"/>
    <w:semiHidden/>
    <w:unhideWhenUsed/>
    <w:rsid w:val="0096093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960939"/>
    <w:rPr>
      <w:rFonts w:ascii="Segoe UI" w:hAnsi="Segoe UI" w:cs="Segoe UI"/>
      <w:sz w:val="18"/>
      <w:szCs w:val="18"/>
    </w:rPr>
  </w:style>
  <w:style w:type="character" w:styleId="aa">
    <w:name w:val="Hyperlink"/>
    <w:basedOn w:val="a0"/>
    <w:uiPriority w:val="99"/>
    <w:unhideWhenUsed/>
    <w:rsid w:val="00A20C1A"/>
    <w:rPr>
      <w:color w:val="0563C1" w:themeColor="hyperlink"/>
      <w:u w:val="single"/>
    </w:rPr>
  </w:style>
  <w:style w:type="character" w:styleId="ab">
    <w:name w:val="Unresolved Mention"/>
    <w:basedOn w:val="a0"/>
    <w:uiPriority w:val="99"/>
    <w:semiHidden/>
    <w:unhideWhenUsed/>
    <w:rsid w:val="00A20C1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80750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700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007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616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hyperlink" Target="https://edu.gov.kg/legislations/87/" TargetMode="External"/><Relationship Id="rId18" Type="http://schemas.openxmlformats.org/officeDocument/2006/relationships/hyperlink" Target="https://edu.gov.kg/legislations/88/" TargetMode="Externa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2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0.jpg"/><Relationship Id="rId23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9.JPG"/><Relationship Id="rId22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10088</TotalTime>
  <Pages>9</Pages>
  <Words>1820</Words>
  <Characters>10377</Characters>
  <Application>Microsoft Office Word</Application>
  <DocSecurity>0</DocSecurity>
  <Lines>86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12173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PIU PROJECT</dc:creator>
  <cp:keywords/>
  <dc:description/>
  <cp:lastModifiedBy>PIU PROJECT</cp:lastModifiedBy>
  <cp:revision>38</cp:revision>
  <cp:lastPrinted>2022-09-15T10:27:00Z</cp:lastPrinted>
  <dcterms:created xsi:type="dcterms:W3CDTF">2022-09-07T03:55:00Z</dcterms:created>
  <dcterms:modified xsi:type="dcterms:W3CDTF">2022-10-13T03:31:00Z</dcterms:modified>
</cp:coreProperties>
</file>