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01" w:rsidRPr="00545678" w:rsidRDefault="00462601" w:rsidP="003639B3">
      <w:pPr>
        <w:jc w:val="center"/>
        <w:rPr>
          <w:rFonts w:cstheme="minorHAnsi"/>
          <w:b/>
          <w:sz w:val="28"/>
          <w:szCs w:val="28"/>
        </w:rPr>
      </w:pPr>
      <w:r w:rsidRPr="00545678">
        <w:rPr>
          <w:rFonts w:cstheme="minorHAnsi"/>
          <w:b/>
          <w:sz w:val="28"/>
          <w:szCs w:val="28"/>
        </w:rPr>
        <w:t>Техническое задание</w:t>
      </w:r>
    </w:p>
    <w:p w:rsidR="00462601" w:rsidRPr="003639B3" w:rsidRDefault="00462601" w:rsidP="003639B3">
      <w:pPr>
        <w:jc w:val="center"/>
        <w:rPr>
          <w:rFonts w:cstheme="minorHAnsi"/>
          <w:b/>
          <w:sz w:val="24"/>
          <w:szCs w:val="24"/>
        </w:rPr>
      </w:pPr>
      <w:r w:rsidRPr="00545678">
        <w:rPr>
          <w:rFonts w:cstheme="minorHAnsi"/>
          <w:b/>
          <w:sz w:val="24"/>
          <w:szCs w:val="24"/>
        </w:rPr>
        <w:t>TA-9854 KGZ: Подготовка Программы развития Сектора реформы школьного образования (52337-002)–</w:t>
      </w:r>
      <w:r w:rsidR="00620FD0" w:rsidRPr="00545678">
        <w:rPr>
          <w:rFonts w:cstheme="minorHAnsi"/>
          <w:b/>
          <w:sz w:val="24"/>
          <w:szCs w:val="24"/>
        </w:rPr>
        <w:t xml:space="preserve"> Отбор</w:t>
      </w:r>
      <w:r w:rsidR="00620FD0" w:rsidRPr="003639B3">
        <w:rPr>
          <w:rFonts w:cstheme="minorHAnsi"/>
          <w:b/>
          <w:sz w:val="24"/>
          <w:szCs w:val="24"/>
        </w:rPr>
        <w:t xml:space="preserve"> </w:t>
      </w:r>
      <w:r w:rsidR="00470746" w:rsidRPr="00470746">
        <w:rPr>
          <w:rFonts w:cstheme="minorHAnsi"/>
          <w:b/>
          <w:sz w:val="24"/>
          <w:szCs w:val="24"/>
        </w:rPr>
        <w:t>фирм</w:t>
      </w:r>
      <w:r w:rsidR="00470746">
        <w:rPr>
          <w:rFonts w:cstheme="minorHAnsi"/>
          <w:b/>
          <w:sz w:val="24"/>
          <w:szCs w:val="24"/>
        </w:rPr>
        <w:t>ы</w:t>
      </w:r>
      <w:r w:rsidR="00470746" w:rsidRPr="00470746">
        <w:rPr>
          <w:rFonts w:cstheme="minorHAnsi"/>
          <w:b/>
          <w:sz w:val="24"/>
          <w:szCs w:val="24"/>
        </w:rPr>
        <w:t xml:space="preserve"> по</w:t>
      </w:r>
      <w:r w:rsidR="00470746">
        <w:rPr>
          <w:rFonts w:cstheme="minorHAnsi"/>
          <w:b/>
          <w:sz w:val="24"/>
          <w:szCs w:val="24"/>
        </w:rPr>
        <w:t xml:space="preserve"> проектированию</w:t>
      </w:r>
      <w:r w:rsidR="00470746" w:rsidRPr="00470746">
        <w:rPr>
          <w:rFonts w:cstheme="minorHAnsi"/>
          <w:b/>
          <w:sz w:val="24"/>
          <w:szCs w:val="24"/>
        </w:rPr>
        <w:t xml:space="preserve"> строительны</w:t>
      </w:r>
      <w:r w:rsidR="00470746">
        <w:rPr>
          <w:rFonts w:cstheme="minorHAnsi"/>
          <w:b/>
          <w:sz w:val="24"/>
          <w:szCs w:val="24"/>
        </w:rPr>
        <w:t>х работ</w:t>
      </w:r>
    </w:p>
    <w:p w:rsidR="00462601" w:rsidRPr="003639B3" w:rsidRDefault="00462601" w:rsidP="003639B3">
      <w:pPr>
        <w:jc w:val="both"/>
        <w:rPr>
          <w:rFonts w:cstheme="minorHAnsi"/>
          <w:sz w:val="24"/>
          <w:szCs w:val="24"/>
        </w:rPr>
      </w:pPr>
    </w:p>
    <w:p w:rsidR="00462601" w:rsidRPr="003639B3" w:rsidRDefault="00462601" w:rsidP="003639B3">
      <w:pPr>
        <w:jc w:val="both"/>
        <w:rPr>
          <w:rFonts w:cstheme="minorHAnsi"/>
          <w:b/>
          <w:sz w:val="24"/>
          <w:szCs w:val="24"/>
        </w:rPr>
      </w:pPr>
      <w:r w:rsidRPr="003639B3">
        <w:rPr>
          <w:rFonts w:cstheme="minorHAnsi"/>
          <w:b/>
          <w:sz w:val="24"/>
          <w:szCs w:val="24"/>
        </w:rPr>
        <w:t>A. Информация о проекте</w:t>
      </w:r>
    </w:p>
    <w:p w:rsidR="00462601" w:rsidRPr="003639B3" w:rsidRDefault="00462601" w:rsidP="003639B3">
      <w:pPr>
        <w:jc w:val="both"/>
        <w:rPr>
          <w:rFonts w:cstheme="minorHAnsi"/>
          <w:sz w:val="24"/>
          <w:szCs w:val="24"/>
        </w:rPr>
      </w:pPr>
      <w:r w:rsidRPr="003639B3">
        <w:rPr>
          <w:rFonts w:cstheme="minorHAnsi"/>
          <w:sz w:val="24"/>
          <w:szCs w:val="24"/>
        </w:rPr>
        <w:t>Кыргызская Республика планирует получить средства от Азиатского Банка Развития (АБР) на финансирование проекта «Программы развития сектора: Реформы школьного образования», который будет реализовываться в 2023–2027 гг. Часть данных средств планируется направить на ремонтные работы помещений и улучшения инфраструктуры 23 школ и Кыргызской Академии Образования (КАО). В целях рационального использования времени планируется предварительно объявить конкурс, отобрать фирму и заключить контракт до официального начала проекта.</w:t>
      </w:r>
    </w:p>
    <w:p w:rsidR="00462601" w:rsidRPr="003639B3" w:rsidRDefault="00462601" w:rsidP="003639B3">
      <w:pPr>
        <w:jc w:val="both"/>
        <w:rPr>
          <w:rFonts w:cstheme="minorHAnsi"/>
          <w:sz w:val="24"/>
          <w:szCs w:val="24"/>
        </w:rPr>
      </w:pPr>
      <w:r w:rsidRPr="003639B3">
        <w:rPr>
          <w:rFonts w:cstheme="minorHAnsi"/>
          <w:sz w:val="24"/>
          <w:szCs w:val="24"/>
        </w:rPr>
        <w:t>Результатом проекта будет улучшение результатов обучения учащихся общеобразовательных организаций. Программа будет направлена на: (i) воспитание гармонично развитой личности, (</w:t>
      </w:r>
      <w:proofErr w:type="spellStart"/>
      <w:r w:rsidRPr="003639B3">
        <w:rPr>
          <w:rFonts w:cstheme="minorHAnsi"/>
          <w:sz w:val="24"/>
          <w:szCs w:val="24"/>
        </w:rPr>
        <w:t>ii</w:t>
      </w:r>
      <w:proofErr w:type="spellEnd"/>
      <w:r w:rsidRPr="003639B3">
        <w:rPr>
          <w:rFonts w:cstheme="minorHAnsi"/>
          <w:sz w:val="24"/>
          <w:szCs w:val="24"/>
        </w:rPr>
        <w:t>) полную реализацию подлинных талантов каждого человека и (</w:t>
      </w:r>
      <w:proofErr w:type="spellStart"/>
      <w:r w:rsidRPr="003639B3">
        <w:rPr>
          <w:rFonts w:cstheme="minorHAnsi"/>
          <w:sz w:val="24"/>
          <w:szCs w:val="24"/>
        </w:rPr>
        <w:t>iii</w:t>
      </w:r>
      <w:proofErr w:type="spellEnd"/>
      <w:r w:rsidRPr="003639B3">
        <w:rPr>
          <w:rFonts w:cstheme="minorHAnsi"/>
          <w:sz w:val="24"/>
          <w:szCs w:val="24"/>
        </w:rPr>
        <w:t>) формирование практических навыков и компетенций.</w:t>
      </w:r>
    </w:p>
    <w:p w:rsidR="00462601" w:rsidRPr="003639B3" w:rsidRDefault="00462601" w:rsidP="003639B3">
      <w:pPr>
        <w:spacing w:after="0"/>
        <w:jc w:val="both"/>
        <w:rPr>
          <w:rFonts w:cstheme="minorHAnsi"/>
          <w:sz w:val="24"/>
          <w:szCs w:val="24"/>
        </w:rPr>
      </w:pPr>
      <w:r w:rsidRPr="003639B3">
        <w:rPr>
          <w:rFonts w:cstheme="minorHAnsi"/>
          <w:sz w:val="24"/>
          <w:szCs w:val="24"/>
        </w:rPr>
        <w:t>Компоненты проекта:</w:t>
      </w:r>
    </w:p>
    <w:p w:rsidR="00462601" w:rsidRPr="003639B3" w:rsidRDefault="00462601" w:rsidP="003639B3">
      <w:pPr>
        <w:spacing w:after="0"/>
        <w:jc w:val="both"/>
        <w:rPr>
          <w:rFonts w:cstheme="minorHAnsi"/>
          <w:sz w:val="24"/>
          <w:szCs w:val="24"/>
        </w:rPr>
      </w:pPr>
      <w:r w:rsidRPr="003639B3">
        <w:rPr>
          <w:rFonts w:cstheme="minorHAnsi"/>
          <w:sz w:val="24"/>
          <w:szCs w:val="24"/>
        </w:rPr>
        <w:t>1 компонент – Модернизация содержания школьного образования</w:t>
      </w:r>
    </w:p>
    <w:p w:rsidR="00462601" w:rsidRPr="003639B3" w:rsidRDefault="00462601" w:rsidP="003639B3">
      <w:pPr>
        <w:spacing w:after="0"/>
        <w:jc w:val="both"/>
        <w:rPr>
          <w:rFonts w:cstheme="minorHAnsi"/>
          <w:sz w:val="24"/>
          <w:szCs w:val="24"/>
        </w:rPr>
      </w:pPr>
      <w:r w:rsidRPr="003639B3">
        <w:rPr>
          <w:rFonts w:cstheme="minorHAnsi"/>
          <w:sz w:val="24"/>
          <w:szCs w:val="24"/>
        </w:rPr>
        <w:t>(предметные стандарты)</w:t>
      </w:r>
    </w:p>
    <w:p w:rsidR="00462601" w:rsidRPr="003639B3" w:rsidRDefault="00462601" w:rsidP="003639B3">
      <w:pPr>
        <w:spacing w:after="0"/>
        <w:jc w:val="both"/>
        <w:rPr>
          <w:rFonts w:cstheme="minorHAnsi"/>
          <w:sz w:val="24"/>
          <w:szCs w:val="24"/>
        </w:rPr>
      </w:pPr>
      <w:r w:rsidRPr="003639B3">
        <w:rPr>
          <w:rFonts w:cstheme="minorHAnsi"/>
          <w:sz w:val="24"/>
          <w:szCs w:val="24"/>
        </w:rPr>
        <w:t>2 компонент – Улучшение качества подготовки/переподготовки</w:t>
      </w:r>
    </w:p>
    <w:p w:rsidR="00462601" w:rsidRPr="003639B3" w:rsidRDefault="00462601" w:rsidP="003639B3">
      <w:pPr>
        <w:spacing w:after="0"/>
        <w:jc w:val="both"/>
        <w:rPr>
          <w:rFonts w:cstheme="minorHAnsi"/>
          <w:sz w:val="24"/>
          <w:szCs w:val="24"/>
        </w:rPr>
      </w:pPr>
      <w:r w:rsidRPr="003639B3">
        <w:rPr>
          <w:rFonts w:cstheme="minorHAnsi"/>
          <w:sz w:val="24"/>
          <w:szCs w:val="24"/>
        </w:rPr>
        <w:t>учителей</w:t>
      </w:r>
    </w:p>
    <w:p w:rsidR="00462601" w:rsidRPr="003639B3" w:rsidRDefault="00462601" w:rsidP="003639B3">
      <w:pPr>
        <w:spacing w:after="0"/>
        <w:jc w:val="both"/>
        <w:rPr>
          <w:rFonts w:cstheme="minorHAnsi"/>
          <w:sz w:val="24"/>
          <w:szCs w:val="24"/>
        </w:rPr>
      </w:pPr>
      <w:r w:rsidRPr="003639B3">
        <w:rPr>
          <w:rFonts w:cstheme="minorHAnsi"/>
          <w:sz w:val="24"/>
          <w:szCs w:val="24"/>
        </w:rPr>
        <w:t>3 компонент – Укрепление сети инновационных школ.</w:t>
      </w:r>
    </w:p>
    <w:p w:rsidR="00196FB2" w:rsidRDefault="00196FB2" w:rsidP="003639B3">
      <w:pPr>
        <w:jc w:val="both"/>
        <w:rPr>
          <w:rFonts w:cstheme="minorHAnsi"/>
          <w:b/>
          <w:sz w:val="24"/>
          <w:szCs w:val="24"/>
        </w:rPr>
      </w:pPr>
    </w:p>
    <w:p w:rsidR="00462601" w:rsidRPr="003639B3" w:rsidRDefault="00462601" w:rsidP="003639B3">
      <w:pPr>
        <w:jc w:val="both"/>
        <w:rPr>
          <w:rFonts w:cstheme="minorHAnsi"/>
          <w:b/>
          <w:sz w:val="24"/>
          <w:szCs w:val="24"/>
        </w:rPr>
      </w:pPr>
      <w:r w:rsidRPr="003639B3">
        <w:rPr>
          <w:rFonts w:cstheme="minorHAnsi"/>
          <w:b/>
          <w:sz w:val="24"/>
          <w:szCs w:val="24"/>
        </w:rPr>
        <w:t>B. Объем работы</w:t>
      </w:r>
    </w:p>
    <w:p w:rsidR="00462601" w:rsidRPr="003639B3" w:rsidRDefault="00462601" w:rsidP="003639B3">
      <w:pPr>
        <w:jc w:val="both"/>
        <w:rPr>
          <w:rFonts w:cstheme="minorHAnsi"/>
          <w:sz w:val="24"/>
          <w:szCs w:val="24"/>
        </w:rPr>
      </w:pPr>
      <w:r w:rsidRPr="003639B3">
        <w:rPr>
          <w:rFonts w:cstheme="minorHAnsi"/>
          <w:sz w:val="24"/>
          <w:szCs w:val="24"/>
        </w:rPr>
        <w:t>Объемы услуг, которые необходимо предоставить по настоящему техническому заданию,</w:t>
      </w:r>
      <w:r w:rsidR="005C5959" w:rsidRPr="003639B3">
        <w:rPr>
          <w:rFonts w:cstheme="minorHAnsi"/>
          <w:sz w:val="24"/>
          <w:szCs w:val="24"/>
        </w:rPr>
        <w:t xml:space="preserve"> </w:t>
      </w:r>
      <w:r w:rsidRPr="003639B3">
        <w:rPr>
          <w:rFonts w:cstheme="minorHAnsi"/>
          <w:sz w:val="24"/>
          <w:szCs w:val="24"/>
        </w:rPr>
        <w:t>приведены ниже:</w:t>
      </w:r>
    </w:p>
    <w:p w:rsidR="0063545E" w:rsidRDefault="00462601" w:rsidP="003639B3">
      <w:pPr>
        <w:jc w:val="both"/>
        <w:rPr>
          <w:rFonts w:cstheme="minorHAnsi"/>
          <w:sz w:val="24"/>
          <w:szCs w:val="24"/>
        </w:rPr>
      </w:pPr>
      <w:r w:rsidRPr="003639B3">
        <w:rPr>
          <w:rFonts w:cstheme="minorHAnsi"/>
          <w:sz w:val="24"/>
          <w:szCs w:val="24"/>
        </w:rPr>
        <w:t xml:space="preserve">1. Произвести детальное инструментальное обследование строительных конструкций, внутренних и внутриплощадочных инженерных систем 23 школ и КАО, включая наружные туалеты и здания котельной, с составлением технического заключения и дефектного акта (далее по тексту инженерное обследование). </w:t>
      </w:r>
    </w:p>
    <w:p w:rsidR="00462601" w:rsidRPr="003639B3" w:rsidRDefault="00462601" w:rsidP="003639B3">
      <w:pPr>
        <w:jc w:val="both"/>
        <w:rPr>
          <w:rFonts w:cstheme="minorHAnsi"/>
          <w:sz w:val="24"/>
          <w:szCs w:val="24"/>
        </w:rPr>
      </w:pPr>
      <w:r w:rsidRPr="003639B3">
        <w:rPr>
          <w:rFonts w:cstheme="minorHAnsi"/>
          <w:sz w:val="24"/>
          <w:szCs w:val="24"/>
        </w:rPr>
        <w:t>2. Разработка проектно-сметной документации на капитальный ремонт, реконструкцию зданий школ в соответствии с требованиями действующих норм и правил. В составе проектно-сметной документации, помимо прочего, предусмотреть:</w:t>
      </w:r>
    </w:p>
    <w:p w:rsidR="00462601" w:rsidRPr="003639B3" w:rsidRDefault="00462601" w:rsidP="003639B3">
      <w:pPr>
        <w:jc w:val="both"/>
        <w:rPr>
          <w:rFonts w:cstheme="minorHAnsi"/>
          <w:sz w:val="24"/>
          <w:szCs w:val="24"/>
        </w:rPr>
      </w:pPr>
      <w:r w:rsidRPr="003639B3">
        <w:rPr>
          <w:rFonts w:cstheme="minorHAnsi"/>
          <w:sz w:val="24"/>
          <w:szCs w:val="24"/>
        </w:rPr>
        <w:t>a) Раздел - пояснительная записка в составе:</w:t>
      </w:r>
    </w:p>
    <w:p w:rsidR="00462601" w:rsidRPr="003639B3" w:rsidRDefault="00462601" w:rsidP="003639B3">
      <w:pPr>
        <w:jc w:val="both"/>
        <w:rPr>
          <w:rFonts w:cstheme="minorHAnsi"/>
          <w:sz w:val="24"/>
          <w:szCs w:val="24"/>
        </w:rPr>
      </w:pPr>
      <w:r w:rsidRPr="003639B3">
        <w:rPr>
          <w:rFonts w:cstheme="minorHAnsi"/>
          <w:sz w:val="24"/>
          <w:szCs w:val="24"/>
        </w:rPr>
        <w:t>● Общие данные о зданиях школ и описание мероприятий;</w:t>
      </w:r>
    </w:p>
    <w:p w:rsidR="00462601" w:rsidRPr="003639B3" w:rsidRDefault="00462601" w:rsidP="003639B3">
      <w:pPr>
        <w:jc w:val="both"/>
        <w:rPr>
          <w:rFonts w:cstheme="minorHAnsi"/>
          <w:sz w:val="24"/>
          <w:szCs w:val="24"/>
        </w:rPr>
      </w:pPr>
      <w:r w:rsidRPr="003639B3">
        <w:rPr>
          <w:rFonts w:cstheme="minorHAnsi"/>
          <w:sz w:val="24"/>
          <w:szCs w:val="24"/>
        </w:rPr>
        <w:t>● Описательная часть по территории объекта;</w:t>
      </w:r>
    </w:p>
    <w:p w:rsidR="00462601" w:rsidRPr="003639B3" w:rsidRDefault="00462601" w:rsidP="003639B3">
      <w:pPr>
        <w:jc w:val="both"/>
        <w:rPr>
          <w:rFonts w:cstheme="minorHAnsi"/>
          <w:sz w:val="24"/>
          <w:szCs w:val="24"/>
        </w:rPr>
      </w:pPr>
      <w:r w:rsidRPr="003639B3">
        <w:rPr>
          <w:rFonts w:cstheme="minorHAnsi"/>
          <w:sz w:val="24"/>
          <w:szCs w:val="24"/>
        </w:rPr>
        <w:t>● Исходно-разрешительные документы;</w:t>
      </w:r>
    </w:p>
    <w:p w:rsidR="00462601" w:rsidRPr="003639B3" w:rsidRDefault="00462601" w:rsidP="003639B3">
      <w:pPr>
        <w:jc w:val="both"/>
        <w:rPr>
          <w:rFonts w:cstheme="minorHAnsi"/>
          <w:sz w:val="24"/>
          <w:szCs w:val="24"/>
        </w:rPr>
      </w:pPr>
      <w:r w:rsidRPr="003639B3">
        <w:rPr>
          <w:rFonts w:cstheme="minorHAnsi"/>
          <w:sz w:val="24"/>
          <w:szCs w:val="24"/>
        </w:rPr>
        <w:t>● Технико-экономическое обоснование проектных решений, применяемых материалов.</w:t>
      </w:r>
    </w:p>
    <w:p w:rsidR="00462601" w:rsidRPr="003639B3" w:rsidRDefault="00462601" w:rsidP="003639B3">
      <w:pPr>
        <w:jc w:val="both"/>
        <w:rPr>
          <w:rFonts w:cstheme="minorHAnsi"/>
          <w:sz w:val="24"/>
          <w:szCs w:val="24"/>
        </w:rPr>
      </w:pPr>
      <w:r w:rsidRPr="003639B3">
        <w:rPr>
          <w:rFonts w:cstheme="minorHAnsi"/>
          <w:sz w:val="24"/>
          <w:szCs w:val="24"/>
        </w:rPr>
        <w:lastRenderedPageBreak/>
        <w:t>b) Раздел - архитектурно-строительная часть, в составе раздела, помимо прочего,</w:t>
      </w:r>
    </w:p>
    <w:p w:rsidR="00462601" w:rsidRPr="003639B3" w:rsidRDefault="00462601" w:rsidP="003639B3">
      <w:pPr>
        <w:jc w:val="both"/>
        <w:rPr>
          <w:rFonts w:cstheme="minorHAnsi"/>
          <w:sz w:val="24"/>
          <w:szCs w:val="24"/>
        </w:rPr>
      </w:pPr>
      <w:r w:rsidRPr="003639B3">
        <w:rPr>
          <w:rFonts w:cstheme="minorHAnsi"/>
          <w:sz w:val="24"/>
          <w:szCs w:val="24"/>
        </w:rPr>
        <w:t>предусмотреть:</w:t>
      </w:r>
    </w:p>
    <w:p w:rsidR="00462601" w:rsidRPr="003639B3" w:rsidRDefault="00462601" w:rsidP="003639B3">
      <w:pPr>
        <w:jc w:val="both"/>
        <w:rPr>
          <w:rFonts w:cstheme="minorHAnsi"/>
          <w:sz w:val="24"/>
          <w:szCs w:val="24"/>
        </w:rPr>
      </w:pPr>
      <w:r w:rsidRPr="003639B3">
        <w:rPr>
          <w:rFonts w:cstheme="minorHAnsi"/>
          <w:sz w:val="24"/>
          <w:szCs w:val="24"/>
        </w:rPr>
        <w:t>● Архитектурно-строительные рабочие чертежи - планы, фасады, разрезы;</w:t>
      </w:r>
    </w:p>
    <w:p w:rsidR="00462601" w:rsidRPr="003639B3" w:rsidRDefault="00462601" w:rsidP="003639B3">
      <w:pPr>
        <w:jc w:val="both"/>
        <w:rPr>
          <w:rFonts w:cstheme="minorHAnsi"/>
          <w:sz w:val="24"/>
          <w:szCs w:val="24"/>
        </w:rPr>
      </w:pPr>
      <w:r w:rsidRPr="003639B3">
        <w:rPr>
          <w:rFonts w:cstheme="minorHAnsi"/>
          <w:sz w:val="24"/>
          <w:szCs w:val="24"/>
        </w:rPr>
        <w:t>● Описание внутренней и наружной отделки;</w:t>
      </w:r>
    </w:p>
    <w:p w:rsidR="00462601" w:rsidRPr="003639B3" w:rsidRDefault="00462601" w:rsidP="003639B3">
      <w:pPr>
        <w:jc w:val="both"/>
        <w:rPr>
          <w:rFonts w:cstheme="minorHAnsi"/>
          <w:sz w:val="24"/>
          <w:szCs w:val="24"/>
        </w:rPr>
      </w:pPr>
      <w:r w:rsidRPr="003639B3">
        <w:rPr>
          <w:rFonts w:cstheme="minorHAnsi"/>
          <w:sz w:val="24"/>
          <w:szCs w:val="24"/>
        </w:rPr>
        <w:t>● Расчет инсоляции и естественного освещения (при необходимости);</w:t>
      </w:r>
    </w:p>
    <w:p w:rsidR="00462601" w:rsidRPr="003639B3" w:rsidRDefault="00462601" w:rsidP="003639B3">
      <w:pPr>
        <w:jc w:val="both"/>
        <w:rPr>
          <w:rFonts w:cstheme="minorHAnsi"/>
          <w:sz w:val="24"/>
          <w:szCs w:val="24"/>
        </w:rPr>
      </w:pPr>
      <w:r w:rsidRPr="003639B3">
        <w:rPr>
          <w:rFonts w:cstheme="minorHAnsi"/>
          <w:sz w:val="24"/>
          <w:szCs w:val="24"/>
        </w:rPr>
        <w:t>● Планировка школы на соответствие строительных норм, СанПиН и пожарной</w:t>
      </w:r>
    </w:p>
    <w:p w:rsidR="00462601" w:rsidRPr="003639B3" w:rsidRDefault="00462601" w:rsidP="003639B3">
      <w:pPr>
        <w:jc w:val="both"/>
        <w:rPr>
          <w:rFonts w:cstheme="minorHAnsi"/>
          <w:sz w:val="24"/>
          <w:szCs w:val="24"/>
        </w:rPr>
      </w:pPr>
      <w:r w:rsidRPr="003639B3">
        <w:rPr>
          <w:rFonts w:cstheme="minorHAnsi"/>
          <w:sz w:val="24"/>
          <w:szCs w:val="24"/>
        </w:rPr>
        <w:t>безопасности и при необходимости перепланировка (наличие и достаточность</w:t>
      </w:r>
    </w:p>
    <w:p w:rsidR="00462601" w:rsidRPr="003639B3" w:rsidRDefault="00462601" w:rsidP="003639B3">
      <w:pPr>
        <w:jc w:val="both"/>
        <w:rPr>
          <w:rFonts w:cstheme="minorHAnsi"/>
          <w:sz w:val="24"/>
          <w:szCs w:val="24"/>
        </w:rPr>
      </w:pPr>
      <w:r w:rsidRPr="003639B3">
        <w:rPr>
          <w:rFonts w:cstheme="minorHAnsi"/>
          <w:sz w:val="24"/>
          <w:szCs w:val="24"/>
        </w:rPr>
        <w:t>необходимых помещений, параметры микроклимата);</w:t>
      </w:r>
    </w:p>
    <w:p w:rsidR="00462601" w:rsidRPr="003639B3" w:rsidRDefault="00462601" w:rsidP="003639B3">
      <w:pPr>
        <w:jc w:val="both"/>
        <w:rPr>
          <w:rFonts w:cstheme="minorHAnsi"/>
          <w:sz w:val="24"/>
          <w:szCs w:val="24"/>
        </w:rPr>
      </w:pPr>
      <w:r w:rsidRPr="003639B3">
        <w:rPr>
          <w:rFonts w:cstheme="minorHAnsi"/>
          <w:sz w:val="24"/>
          <w:szCs w:val="24"/>
        </w:rPr>
        <w:t>● Отделку помещений (в том числе отделку стен в общих коридорах и отделку пола</w:t>
      </w:r>
    </w:p>
    <w:p w:rsidR="00462601" w:rsidRPr="003639B3" w:rsidRDefault="00462601" w:rsidP="003639B3">
      <w:pPr>
        <w:jc w:val="both"/>
        <w:rPr>
          <w:rFonts w:cstheme="minorHAnsi"/>
          <w:sz w:val="24"/>
          <w:szCs w:val="24"/>
        </w:rPr>
      </w:pPr>
      <w:r w:rsidRPr="003639B3">
        <w:rPr>
          <w:rFonts w:cstheme="minorHAnsi"/>
          <w:sz w:val="24"/>
          <w:szCs w:val="24"/>
        </w:rPr>
        <w:t>выполнить материалами, отвечающими требованиям пожарной безопасности) согласно</w:t>
      </w:r>
    </w:p>
    <w:p w:rsidR="00462601" w:rsidRPr="003639B3" w:rsidRDefault="00462601" w:rsidP="003639B3">
      <w:pPr>
        <w:jc w:val="both"/>
        <w:rPr>
          <w:rFonts w:cstheme="minorHAnsi"/>
          <w:sz w:val="24"/>
          <w:szCs w:val="24"/>
        </w:rPr>
      </w:pPr>
      <w:r w:rsidRPr="003639B3">
        <w:rPr>
          <w:rFonts w:cstheme="minorHAnsi"/>
          <w:sz w:val="24"/>
          <w:szCs w:val="24"/>
        </w:rPr>
        <w:t>данным инженерного обследования.</w:t>
      </w:r>
    </w:p>
    <w:p w:rsidR="00462601" w:rsidRPr="003639B3" w:rsidRDefault="00462601" w:rsidP="003639B3">
      <w:pPr>
        <w:jc w:val="both"/>
        <w:rPr>
          <w:rFonts w:cstheme="minorHAnsi"/>
          <w:sz w:val="24"/>
          <w:szCs w:val="24"/>
        </w:rPr>
      </w:pPr>
      <w:r w:rsidRPr="003639B3">
        <w:rPr>
          <w:rFonts w:cstheme="minorHAnsi"/>
          <w:sz w:val="24"/>
          <w:szCs w:val="24"/>
        </w:rPr>
        <w:t>c) Раздел - инженерно-конструкторская часть, в составе раздела, помимо прочего,</w:t>
      </w:r>
    </w:p>
    <w:p w:rsidR="00462601" w:rsidRPr="003639B3" w:rsidRDefault="00565BB0" w:rsidP="003639B3">
      <w:pPr>
        <w:jc w:val="both"/>
        <w:rPr>
          <w:rFonts w:cstheme="minorHAnsi"/>
          <w:sz w:val="24"/>
          <w:szCs w:val="24"/>
        </w:rPr>
      </w:pPr>
      <w:r w:rsidRPr="003639B3">
        <w:rPr>
          <w:rFonts w:cstheme="minorHAnsi"/>
          <w:sz w:val="24"/>
          <w:szCs w:val="24"/>
        </w:rPr>
        <w:t>предусмотреть:</w:t>
      </w:r>
    </w:p>
    <w:p w:rsidR="00462601" w:rsidRPr="003639B3" w:rsidRDefault="00462601" w:rsidP="003639B3">
      <w:pPr>
        <w:jc w:val="both"/>
        <w:rPr>
          <w:rFonts w:cstheme="minorHAnsi"/>
          <w:sz w:val="24"/>
          <w:szCs w:val="24"/>
        </w:rPr>
      </w:pPr>
      <w:r w:rsidRPr="003639B3">
        <w:rPr>
          <w:rFonts w:cstheme="minorHAnsi"/>
          <w:sz w:val="24"/>
          <w:szCs w:val="24"/>
        </w:rPr>
        <w:t>● Инженерно-конструкторские рабочие чертежи - общий вид конструкций, детали, узлы;</w:t>
      </w:r>
    </w:p>
    <w:p w:rsidR="00462601" w:rsidRPr="003639B3" w:rsidRDefault="00462601" w:rsidP="003639B3">
      <w:pPr>
        <w:jc w:val="both"/>
        <w:rPr>
          <w:rFonts w:cstheme="minorHAnsi"/>
          <w:sz w:val="24"/>
          <w:szCs w:val="24"/>
        </w:rPr>
      </w:pPr>
      <w:r w:rsidRPr="003639B3">
        <w:rPr>
          <w:rFonts w:cstheme="minorHAnsi"/>
          <w:sz w:val="24"/>
          <w:szCs w:val="24"/>
        </w:rPr>
        <w:t>● Расчет строительных конструкций зданий 23 школ и КАО на расчётное динамическое воздействие с учетом фактического технического состояния конструкций здания согласно данным инженерного обследования и грунтово-геологических условий площадки строительства;</w:t>
      </w:r>
    </w:p>
    <w:p w:rsidR="00462601" w:rsidRPr="003639B3" w:rsidRDefault="00462601" w:rsidP="003639B3">
      <w:pPr>
        <w:jc w:val="both"/>
        <w:rPr>
          <w:rFonts w:cstheme="minorHAnsi"/>
          <w:sz w:val="24"/>
          <w:szCs w:val="24"/>
        </w:rPr>
      </w:pPr>
      <w:r w:rsidRPr="003639B3">
        <w:rPr>
          <w:rFonts w:cstheme="minorHAnsi"/>
          <w:sz w:val="24"/>
          <w:szCs w:val="24"/>
        </w:rPr>
        <w:t>● Усиление несущих конструкций здания согласно данным инженерного обследования и</w:t>
      </w:r>
    </w:p>
    <w:p w:rsidR="00462601" w:rsidRPr="003639B3" w:rsidRDefault="00462601" w:rsidP="003639B3">
      <w:pPr>
        <w:jc w:val="both"/>
        <w:rPr>
          <w:rFonts w:cstheme="minorHAnsi"/>
          <w:sz w:val="24"/>
          <w:szCs w:val="24"/>
        </w:rPr>
      </w:pPr>
      <w:r w:rsidRPr="003639B3">
        <w:rPr>
          <w:rFonts w:cstheme="minorHAnsi"/>
          <w:sz w:val="24"/>
          <w:szCs w:val="24"/>
        </w:rPr>
        <w:t>инженерного расчета здания на динамическое воздействие;</w:t>
      </w:r>
    </w:p>
    <w:p w:rsidR="00462601" w:rsidRPr="003639B3" w:rsidRDefault="00462601" w:rsidP="003639B3">
      <w:pPr>
        <w:jc w:val="both"/>
        <w:rPr>
          <w:rFonts w:cstheme="minorHAnsi"/>
          <w:sz w:val="24"/>
          <w:szCs w:val="24"/>
        </w:rPr>
      </w:pPr>
      <w:r w:rsidRPr="003639B3">
        <w:rPr>
          <w:rFonts w:cstheme="minorHAnsi"/>
          <w:sz w:val="24"/>
          <w:szCs w:val="24"/>
        </w:rPr>
        <w:t>● Замену оконных и дверных переплетов, замену или ремонт конструкций кровли, полов, ремонт и утепление фасадов согласно данным инженерного обследования. Применять современные материалы и методы усиления;</w:t>
      </w:r>
    </w:p>
    <w:p w:rsidR="00462601" w:rsidRPr="003639B3" w:rsidRDefault="00462601" w:rsidP="003639B3">
      <w:pPr>
        <w:jc w:val="both"/>
        <w:rPr>
          <w:rFonts w:cstheme="minorHAnsi"/>
          <w:sz w:val="24"/>
          <w:szCs w:val="24"/>
        </w:rPr>
      </w:pPr>
      <w:r w:rsidRPr="003639B3">
        <w:rPr>
          <w:rFonts w:cstheme="minorHAnsi"/>
          <w:sz w:val="24"/>
          <w:szCs w:val="24"/>
        </w:rPr>
        <w:t>● Ремонт существующих входных групп согласно данным инженерного обследования;</w:t>
      </w:r>
    </w:p>
    <w:p w:rsidR="00462601" w:rsidRPr="003639B3" w:rsidRDefault="00462601" w:rsidP="003639B3">
      <w:pPr>
        <w:jc w:val="both"/>
        <w:rPr>
          <w:rFonts w:cstheme="minorHAnsi"/>
          <w:sz w:val="24"/>
          <w:szCs w:val="24"/>
        </w:rPr>
      </w:pPr>
      <w:r w:rsidRPr="003639B3">
        <w:rPr>
          <w:rFonts w:cstheme="minorHAnsi"/>
          <w:sz w:val="24"/>
          <w:szCs w:val="24"/>
        </w:rPr>
        <w:t>● Ремонт котельной и инженерных систем и оборудований согласно данным инженерного обследования;</w:t>
      </w:r>
    </w:p>
    <w:p w:rsidR="00462601" w:rsidRPr="003639B3" w:rsidRDefault="00462601" w:rsidP="003639B3">
      <w:pPr>
        <w:jc w:val="both"/>
        <w:rPr>
          <w:rFonts w:cstheme="minorHAnsi"/>
          <w:sz w:val="24"/>
          <w:szCs w:val="24"/>
        </w:rPr>
      </w:pPr>
      <w:r w:rsidRPr="003639B3">
        <w:rPr>
          <w:rFonts w:cstheme="minorHAnsi"/>
          <w:sz w:val="24"/>
          <w:szCs w:val="24"/>
        </w:rPr>
        <w:t>d) Разделы всех инженерных систем, оборудований и изделий. В разделах предусмотреть капитальный ремонт или замену наружных (внутриплощадочных) и внутренних инженерных систем - электроснабжения, водоснабжения, канализации, водоотведения, отопления, вентиляция, слаботочные устройства, сети связи, а также санитарных оборудований и изделий, по данным инженерного обследования. В проекте применять современные технологии.</w:t>
      </w:r>
    </w:p>
    <w:p w:rsidR="00462601" w:rsidRPr="003639B3" w:rsidRDefault="00462601" w:rsidP="003639B3">
      <w:pPr>
        <w:jc w:val="both"/>
        <w:rPr>
          <w:rFonts w:cstheme="minorHAnsi"/>
          <w:sz w:val="24"/>
          <w:szCs w:val="24"/>
        </w:rPr>
      </w:pPr>
      <w:r w:rsidRPr="003639B3">
        <w:rPr>
          <w:rFonts w:cstheme="minorHAnsi"/>
          <w:sz w:val="24"/>
          <w:szCs w:val="24"/>
        </w:rPr>
        <w:t>e) Раздел противопожарной безопасности.</w:t>
      </w:r>
    </w:p>
    <w:p w:rsidR="00462601" w:rsidRPr="003639B3" w:rsidRDefault="00462601" w:rsidP="003639B3">
      <w:pPr>
        <w:jc w:val="both"/>
        <w:rPr>
          <w:rFonts w:cstheme="minorHAnsi"/>
          <w:sz w:val="24"/>
          <w:szCs w:val="24"/>
        </w:rPr>
      </w:pPr>
      <w:r w:rsidRPr="003639B3">
        <w:rPr>
          <w:rFonts w:cstheme="minorHAnsi"/>
          <w:sz w:val="24"/>
          <w:szCs w:val="24"/>
        </w:rPr>
        <w:lastRenderedPageBreak/>
        <w:t>f) Раздел проект организации строительства, в составе разделов, помимо прочего, предусмотреть: Технология и последовательность работ, их продолжительность, необходимые ресурсы; Расчёт продолжительности строительства.</w:t>
      </w:r>
    </w:p>
    <w:p w:rsidR="00462601" w:rsidRPr="003639B3" w:rsidRDefault="00462601" w:rsidP="003639B3">
      <w:pPr>
        <w:jc w:val="both"/>
        <w:rPr>
          <w:rFonts w:cstheme="minorHAnsi"/>
          <w:sz w:val="24"/>
          <w:szCs w:val="24"/>
        </w:rPr>
      </w:pPr>
      <w:r w:rsidRPr="003639B3">
        <w:rPr>
          <w:rFonts w:cstheme="minorHAnsi"/>
          <w:sz w:val="24"/>
          <w:szCs w:val="24"/>
        </w:rPr>
        <w:t>g) Раздел - мероприятия по обеспечению доступа маломобильных групп – при необходимости, только доступ к зданию и территории здания.</w:t>
      </w:r>
    </w:p>
    <w:p w:rsidR="00462601" w:rsidRPr="003639B3" w:rsidRDefault="00462601" w:rsidP="003639B3">
      <w:pPr>
        <w:jc w:val="both"/>
        <w:rPr>
          <w:rFonts w:cstheme="minorHAnsi"/>
          <w:sz w:val="24"/>
          <w:szCs w:val="24"/>
        </w:rPr>
      </w:pPr>
      <w:r w:rsidRPr="003639B3">
        <w:rPr>
          <w:rFonts w:cstheme="minorHAnsi"/>
          <w:sz w:val="24"/>
          <w:szCs w:val="24"/>
        </w:rPr>
        <w:t>h) Раздел - Проектом должно быть тщательно предусмотрено, чтобы все строительные материалы имели происхождение из источников, не нанесших вред окружающей среде. Источник происхождения строительных материалов не должен поддерживать незаконную лесозаготовку, вырубку лесов, незаконную добычу / раскопки или другие разрушительные методы. Кроме того, окончательный проект должен учитывать методологию строительства и обеспечивать, чтобы проект не способствовал разрушительным строительным работам (такие как, избыточные земляные работы, возможное нарушение водных режимов близлежащих рек и ручьев, поощрение незаконных рубок для бетонной опалубки / ограждения или подобных объектов).</w:t>
      </w:r>
    </w:p>
    <w:p w:rsidR="00462601" w:rsidRPr="003639B3" w:rsidRDefault="00462601" w:rsidP="003639B3">
      <w:pPr>
        <w:jc w:val="both"/>
        <w:rPr>
          <w:rFonts w:cstheme="minorHAnsi"/>
          <w:sz w:val="24"/>
          <w:szCs w:val="24"/>
        </w:rPr>
      </w:pPr>
      <w:r w:rsidRPr="003639B3">
        <w:rPr>
          <w:rFonts w:cstheme="minorHAnsi"/>
          <w:sz w:val="24"/>
          <w:szCs w:val="24"/>
        </w:rPr>
        <w:t xml:space="preserve">i) Раздел - </w:t>
      </w:r>
      <w:proofErr w:type="spellStart"/>
      <w:r w:rsidRPr="003639B3">
        <w:rPr>
          <w:rFonts w:cstheme="minorHAnsi"/>
          <w:sz w:val="24"/>
          <w:szCs w:val="24"/>
        </w:rPr>
        <w:t>Энергоэффективность</w:t>
      </w:r>
      <w:proofErr w:type="spellEnd"/>
      <w:r w:rsidRPr="003639B3">
        <w:rPr>
          <w:rFonts w:cstheme="minorHAnsi"/>
          <w:sz w:val="24"/>
          <w:szCs w:val="24"/>
        </w:rPr>
        <w:t xml:space="preserve">. В данном разделе предусмотреть: энергетические обследования зданий школ и диагностика потенциала повышения эффективности использования энергоресурсов для их функционирования; оценка нормативных и фактических уровней потребления энергоресурсов школ, выявление основных областей неэффективного использования энергоресурсов; оснащение школ приборами учета энергоресурсов; расчёт теплотехнических характеристик наружных ограждающих конструкций и теплоэнергетических характеристик объекта в целом; при необходимости утепление ограждающих конструкций школ; составление энергетического паспорта школ. Предусмотреть современные решения по </w:t>
      </w:r>
      <w:proofErr w:type="spellStart"/>
      <w:r w:rsidRPr="003639B3">
        <w:rPr>
          <w:rFonts w:cstheme="minorHAnsi"/>
          <w:sz w:val="24"/>
          <w:szCs w:val="24"/>
        </w:rPr>
        <w:t>энергоэффективности</w:t>
      </w:r>
      <w:proofErr w:type="spellEnd"/>
      <w:r w:rsidRPr="003639B3">
        <w:rPr>
          <w:rFonts w:cstheme="minorHAnsi"/>
          <w:sz w:val="24"/>
          <w:szCs w:val="24"/>
        </w:rPr>
        <w:t>.</w:t>
      </w:r>
    </w:p>
    <w:p w:rsidR="00462601" w:rsidRPr="003639B3" w:rsidRDefault="00462601" w:rsidP="003639B3">
      <w:pPr>
        <w:jc w:val="both"/>
        <w:rPr>
          <w:rFonts w:cstheme="minorHAnsi"/>
          <w:sz w:val="24"/>
          <w:szCs w:val="24"/>
        </w:rPr>
      </w:pPr>
      <w:r w:rsidRPr="003639B3">
        <w:rPr>
          <w:rFonts w:cstheme="minorHAnsi"/>
          <w:sz w:val="24"/>
          <w:szCs w:val="24"/>
        </w:rPr>
        <w:t xml:space="preserve">j) Раздел - сметная документация. Выполнить ведомость объема работ (ВОР) и сметную документацию. Сметную документацию выполнить в двух вариантах - на основе определений действующих единичных расценок Госстроя КР, а также согласно рыночным расценкам. Не допускать выявления неучтенных объемов работ в сметной части проекта. Ответственность будет нести </w:t>
      </w:r>
      <w:r w:rsidR="003639B3" w:rsidRPr="003639B3">
        <w:rPr>
          <w:rFonts w:cstheme="minorHAnsi"/>
          <w:sz w:val="24"/>
          <w:szCs w:val="24"/>
        </w:rPr>
        <w:t>инженерно-проектировочная фирм</w:t>
      </w:r>
      <w:r w:rsidR="007C5FFE">
        <w:rPr>
          <w:rFonts w:cstheme="minorHAnsi"/>
          <w:sz w:val="24"/>
          <w:szCs w:val="24"/>
        </w:rPr>
        <w:t>а</w:t>
      </w:r>
      <w:r w:rsidRPr="003639B3">
        <w:rPr>
          <w:rFonts w:cstheme="minorHAnsi"/>
          <w:sz w:val="24"/>
          <w:szCs w:val="24"/>
        </w:rPr>
        <w:t>.</w:t>
      </w:r>
    </w:p>
    <w:p w:rsidR="00462601" w:rsidRPr="003639B3" w:rsidRDefault="00196FB2" w:rsidP="003639B3">
      <w:pPr>
        <w:jc w:val="both"/>
        <w:rPr>
          <w:rFonts w:cstheme="minorHAnsi"/>
          <w:sz w:val="24"/>
          <w:szCs w:val="24"/>
        </w:rPr>
      </w:pPr>
      <w:r>
        <w:rPr>
          <w:rFonts w:cstheme="minorHAnsi"/>
          <w:sz w:val="24"/>
          <w:szCs w:val="24"/>
        </w:rPr>
        <w:t>3</w:t>
      </w:r>
      <w:r w:rsidR="00462601" w:rsidRPr="003639B3">
        <w:rPr>
          <w:rFonts w:cstheme="minorHAnsi"/>
          <w:sz w:val="24"/>
          <w:szCs w:val="24"/>
        </w:rPr>
        <w:t>. Проведение экспертизы проектно-сметной документации в органах Государственного агентства архитектуры, строительства и жилищно-коммунального хозяйства при Правительстве Кыргызской Республики.</w:t>
      </w:r>
    </w:p>
    <w:p w:rsidR="00462601" w:rsidRPr="003639B3" w:rsidRDefault="00196FB2" w:rsidP="003639B3">
      <w:pPr>
        <w:jc w:val="both"/>
        <w:rPr>
          <w:rFonts w:cstheme="minorHAnsi"/>
          <w:sz w:val="24"/>
          <w:szCs w:val="24"/>
        </w:rPr>
      </w:pPr>
      <w:r>
        <w:rPr>
          <w:rFonts w:cstheme="minorHAnsi"/>
          <w:sz w:val="24"/>
          <w:szCs w:val="24"/>
        </w:rPr>
        <w:t>4</w:t>
      </w:r>
      <w:r w:rsidR="00462601" w:rsidRPr="003639B3">
        <w:rPr>
          <w:rFonts w:cstheme="minorHAnsi"/>
          <w:sz w:val="24"/>
          <w:szCs w:val="24"/>
        </w:rPr>
        <w:t>. Подготовка и проведение экспертизы проектно-сметной документации в органах Государственного агентства по охране окружающей среды и лесного хозяйства при Правительстве Кыргызской Республики, а также в других государственных организаций при необходимости.</w:t>
      </w:r>
    </w:p>
    <w:p w:rsidR="00462601" w:rsidRPr="003639B3" w:rsidRDefault="00196FB2" w:rsidP="003639B3">
      <w:pPr>
        <w:jc w:val="both"/>
        <w:rPr>
          <w:rFonts w:cstheme="minorHAnsi"/>
          <w:sz w:val="24"/>
          <w:szCs w:val="24"/>
        </w:rPr>
      </w:pPr>
      <w:r>
        <w:rPr>
          <w:rFonts w:cstheme="minorHAnsi"/>
          <w:sz w:val="24"/>
          <w:szCs w:val="24"/>
        </w:rPr>
        <w:t>5</w:t>
      </w:r>
      <w:r w:rsidR="00462601" w:rsidRPr="003639B3">
        <w:rPr>
          <w:rFonts w:cstheme="minorHAnsi"/>
          <w:sz w:val="24"/>
          <w:szCs w:val="24"/>
        </w:rPr>
        <w:t xml:space="preserve">. Корректировка проектной документации период реализации проекта в результате недоработки. Корректировка проектной документации выполняется </w:t>
      </w:r>
      <w:r w:rsidR="009B72D9">
        <w:rPr>
          <w:rFonts w:cstheme="minorHAnsi"/>
          <w:sz w:val="24"/>
          <w:szCs w:val="24"/>
        </w:rPr>
        <w:t>инженерно-проектировочной</w:t>
      </w:r>
      <w:r w:rsidR="009B72D9" w:rsidRPr="009B72D9">
        <w:rPr>
          <w:rFonts w:cstheme="minorHAnsi"/>
          <w:sz w:val="24"/>
          <w:szCs w:val="24"/>
        </w:rPr>
        <w:t xml:space="preserve"> </w:t>
      </w:r>
      <w:r w:rsidR="009B72D9">
        <w:rPr>
          <w:rFonts w:cstheme="minorHAnsi"/>
          <w:sz w:val="24"/>
          <w:szCs w:val="24"/>
        </w:rPr>
        <w:t>фирмой</w:t>
      </w:r>
      <w:r w:rsidR="00565BB0" w:rsidRPr="003639B3">
        <w:rPr>
          <w:rFonts w:cstheme="minorHAnsi"/>
          <w:sz w:val="24"/>
          <w:szCs w:val="24"/>
        </w:rPr>
        <w:t xml:space="preserve"> </w:t>
      </w:r>
      <w:r w:rsidR="00462601" w:rsidRPr="003639B3">
        <w:rPr>
          <w:rFonts w:cstheme="minorHAnsi"/>
          <w:sz w:val="24"/>
          <w:szCs w:val="24"/>
        </w:rPr>
        <w:t xml:space="preserve">безвозмездно. Вся работа по разработке проектно-сметной документации должна быть выполнена в соответствии с действующими нормативными документами на территории КР. В качестве основного критерия проектирования для </w:t>
      </w:r>
      <w:r w:rsidR="009B72D9" w:rsidRPr="003639B3">
        <w:rPr>
          <w:rFonts w:cstheme="minorHAnsi"/>
          <w:sz w:val="24"/>
          <w:szCs w:val="24"/>
        </w:rPr>
        <w:t>инженерно-проектировочн</w:t>
      </w:r>
      <w:r w:rsidR="009B72D9">
        <w:rPr>
          <w:rFonts w:cstheme="minorHAnsi"/>
          <w:sz w:val="24"/>
          <w:szCs w:val="24"/>
        </w:rPr>
        <w:t>ой</w:t>
      </w:r>
      <w:r w:rsidR="009B72D9" w:rsidRPr="003639B3">
        <w:rPr>
          <w:rFonts w:cstheme="minorHAnsi"/>
          <w:sz w:val="24"/>
          <w:szCs w:val="24"/>
        </w:rPr>
        <w:t xml:space="preserve"> фирм</w:t>
      </w:r>
      <w:r w:rsidR="009B72D9">
        <w:rPr>
          <w:rFonts w:cstheme="minorHAnsi"/>
          <w:sz w:val="24"/>
          <w:szCs w:val="24"/>
        </w:rPr>
        <w:t xml:space="preserve">ы </w:t>
      </w:r>
      <w:r w:rsidR="00462601" w:rsidRPr="003639B3">
        <w:rPr>
          <w:rFonts w:cstheme="minorHAnsi"/>
          <w:sz w:val="24"/>
          <w:szCs w:val="24"/>
        </w:rPr>
        <w:t xml:space="preserve">является создание простых, надежных, экономичных проектов с точки зрения строительства, обеспечивающих нормативные сроки эксплуатации </w:t>
      </w:r>
      <w:r w:rsidR="00462601" w:rsidRPr="003639B3">
        <w:rPr>
          <w:rFonts w:cstheme="minorHAnsi"/>
          <w:sz w:val="24"/>
          <w:szCs w:val="24"/>
        </w:rPr>
        <w:lastRenderedPageBreak/>
        <w:t xml:space="preserve">зданий 23 школ и КАО. Необходимо принимать простые стандартные детали чтобы сократить затраты как на проектные, так и на строительные работы. Безопасность является важным аспектом, который необходимо учитывать в процессе проектирования. </w:t>
      </w:r>
      <w:r w:rsidR="00565BB0" w:rsidRPr="003639B3">
        <w:rPr>
          <w:rFonts w:cstheme="minorHAnsi"/>
          <w:sz w:val="24"/>
          <w:szCs w:val="24"/>
        </w:rPr>
        <w:t>Консультационная фирма по проектированию должна</w:t>
      </w:r>
      <w:r w:rsidR="00462601" w:rsidRPr="003639B3">
        <w:rPr>
          <w:rFonts w:cstheme="minorHAnsi"/>
          <w:sz w:val="24"/>
          <w:szCs w:val="24"/>
        </w:rPr>
        <w:t xml:space="preserve"> обеспечить, чтобы стандарты КР по технике безопасности соблюдались как на стадии строительства, так и на стадии последующей эксплуатации. Проектно-сметная документация должна быть разработана в соответствии с требованиями Системы проектной документации строительстве (СПДС). Отобранн</w:t>
      </w:r>
      <w:r w:rsidR="00565BB0" w:rsidRPr="003639B3">
        <w:rPr>
          <w:rFonts w:cstheme="minorHAnsi"/>
          <w:sz w:val="24"/>
          <w:szCs w:val="24"/>
        </w:rPr>
        <w:t>ая</w:t>
      </w:r>
      <w:r w:rsidR="00462601" w:rsidRPr="003639B3">
        <w:rPr>
          <w:rFonts w:cstheme="minorHAnsi"/>
          <w:sz w:val="24"/>
          <w:szCs w:val="24"/>
        </w:rPr>
        <w:t xml:space="preserve"> </w:t>
      </w:r>
      <w:r w:rsidR="009B72D9">
        <w:rPr>
          <w:rFonts w:cstheme="minorHAnsi"/>
          <w:sz w:val="24"/>
          <w:szCs w:val="24"/>
        </w:rPr>
        <w:t xml:space="preserve">инженерно-проектировочная фирма </w:t>
      </w:r>
      <w:r w:rsidR="00462601" w:rsidRPr="003639B3">
        <w:rPr>
          <w:rFonts w:cstheme="minorHAnsi"/>
          <w:sz w:val="24"/>
          <w:szCs w:val="24"/>
        </w:rPr>
        <w:t xml:space="preserve">будет нести ответственность за сбор пакета документов, в том числе дополнительных исходных данных и разрешительных документов, необходимых для разработки проектно-сметной документации. </w:t>
      </w:r>
    </w:p>
    <w:p w:rsidR="00462601" w:rsidRPr="003639B3" w:rsidRDefault="00196FB2" w:rsidP="003639B3">
      <w:pPr>
        <w:jc w:val="both"/>
        <w:rPr>
          <w:rFonts w:cstheme="minorHAnsi"/>
          <w:sz w:val="24"/>
          <w:szCs w:val="24"/>
        </w:rPr>
      </w:pPr>
      <w:r>
        <w:rPr>
          <w:rFonts w:cstheme="minorHAnsi"/>
          <w:sz w:val="24"/>
          <w:szCs w:val="24"/>
        </w:rPr>
        <w:t>6</w:t>
      </w:r>
      <w:r w:rsidR="00462601" w:rsidRPr="003639B3">
        <w:rPr>
          <w:rFonts w:cstheme="minorHAnsi"/>
          <w:sz w:val="24"/>
          <w:szCs w:val="24"/>
        </w:rPr>
        <w:t>. Разработка «раздела охраны окружающей среды», «план управления окружающей средой» (ПУОС).</w:t>
      </w:r>
    </w:p>
    <w:p w:rsidR="00462601" w:rsidRPr="003639B3" w:rsidRDefault="00196FB2" w:rsidP="003639B3">
      <w:pPr>
        <w:jc w:val="both"/>
        <w:rPr>
          <w:rFonts w:cstheme="minorHAnsi"/>
          <w:sz w:val="24"/>
          <w:szCs w:val="24"/>
        </w:rPr>
      </w:pPr>
      <w:r>
        <w:rPr>
          <w:rFonts w:cstheme="minorHAnsi"/>
          <w:sz w:val="24"/>
          <w:szCs w:val="24"/>
        </w:rPr>
        <w:t>7</w:t>
      </w:r>
      <w:r w:rsidR="00462601" w:rsidRPr="003639B3">
        <w:rPr>
          <w:rFonts w:cstheme="minorHAnsi"/>
          <w:sz w:val="24"/>
          <w:szCs w:val="24"/>
        </w:rPr>
        <w:t xml:space="preserve">. Проведение авторского надзора за строительно-ремонтными работами. Отобранная </w:t>
      </w:r>
      <w:r w:rsidR="009B72D9">
        <w:rPr>
          <w:rFonts w:cstheme="minorHAnsi"/>
          <w:sz w:val="24"/>
          <w:szCs w:val="24"/>
        </w:rPr>
        <w:t xml:space="preserve">инженерно-проектировочная фирма </w:t>
      </w:r>
      <w:r w:rsidR="00462601" w:rsidRPr="003639B3">
        <w:rPr>
          <w:rFonts w:cstheme="minorHAnsi"/>
          <w:sz w:val="24"/>
          <w:szCs w:val="24"/>
        </w:rPr>
        <w:t>должна предусмотреть в своем предложении - содержание по авторскому надзору.</w:t>
      </w:r>
    </w:p>
    <w:p w:rsidR="00382913" w:rsidRPr="003639B3" w:rsidRDefault="00382913" w:rsidP="003639B3">
      <w:pPr>
        <w:autoSpaceDE w:val="0"/>
        <w:autoSpaceDN w:val="0"/>
        <w:adjustRightInd w:val="0"/>
        <w:spacing w:after="0" w:line="240" w:lineRule="auto"/>
        <w:jc w:val="both"/>
        <w:rPr>
          <w:rFonts w:cstheme="minorHAnsi"/>
          <w:b/>
          <w:sz w:val="24"/>
          <w:szCs w:val="24"/>
        </w:rPr>
      </w:pPr>
      <w:r w:rsidRPr="003639B3">
        <w:rPr>
          <w:rFonts w:cstheme="minorHAnsi"/>
          <w:b/>
          <w:sz w:val="24"/>
          <w:szCs w:val="24"/>
        </w:rPr>
        <w:t>C. Квалификационные требования</w:t>
      </w:r>
    </w:p>
    <w:p w:rsidR="00382913" w:rsidRPr="003639B3" w:rsidRDefault="00382913" w:rsidP="003639B3">
      <w:pPr>
        <w:autoSpaceDE w:val="0"/>
        <w:autoSpaceDN w:val="0"/>
        <w:adjustRightInd w:val="0"/>
        <w:spacing w:after="0" w:line="240" w:lineRule="auto"/>
        <w:jc w:val="both"/>
        <w:rPr>
          <w:rFonts w:cstheme="minorHAnsi"/>
          <w:b/>
          <w:sz w:val="24"/>
          <w:szCs w:val="24"/>
        </w:rPr>
      </w:pPr>
    </w:p>
    <w:p w:rsidR="00382913" w:rsidRPr="003639B3" w:rsidRDefault="001403EC" w:rsidP="00545678">
      <w:pPr>
        <w:jc w:val="both"/>
        <w:rPr>
          <w:rFonts w:cstheme="minorHAnsi"/>
          <w:sz w:val="24"/>
          <w:szCs w:val="24"/>
        </w:rPr>
      </w:pPr>
      <w:r w:rsidRPr="00545678">
        <w:rPr>
          <w:sz w:val="24"/>
          <w:szCs w:val="24"/>
        </w:rPr>
        <w:t xml:space="preserve">Фирма должна иметь соответствующее разрешение на проведение работ по проектированию. Фирма должна иметь адекватный персонал с соответствующей профессиональной квалификацией и подходящим опытом, включая опыт проектирования, сопоставимый по характеру, размеру и сложности с текущим заданием. </w:t>
      </w:r>
      <w:r w:rsidR="00382913" w:rsidRPr="003639B3">
        <w:rPr>
          <w:rFonts w:cstheme="minorHAnsi"/>
          <w:sz w:val="24"/>
          <w:szCs w:val="24"/>
        </w:rPr>
        <w:t xml:space="preserve">В своей заявке </w:t>
      </w:r>
      <w:r w:rsidR="009B72D9">
        <w:rPr>
          <w:rFonts w:cstheme="minorHAnsi"/>
          <w:sz w:val="24"/>
          <w:szCs w:val="24"/>
        </w:rPr>
        <w:t xml:space="preserve">инженерно-проектировочная фирма </w:t>
      </w:r>
      <w:r w:rsidR="00382913" w:rsidRPr="003639B3">
        <w:rPr>
          <w:rFonts w:cstheme="minorHAnsi"/>
          <w:sz w:val="24"/>
          <w:szCs w:val="24"/>
        </w:rPr>
        <w:t>должна предоставить информацию подтверждающую квалификацию и опыт сотрудников в сфере инженерного обследования, проектирования и инженерных изысканий зданий, сооружений и инженерных систем.</w:t>
      </w:r>
    </w:p>
    <w:p w:rsidR="00382913" w:rsidRPr="003639B3" w:rsidRDefault="00382913" w:rsidP="003639B3">
      <w:pPr>
        <w:autoSpaceDE w:val="0"/>
        <w:autoSpaceDN w:val="0"/>
        <w:adjustRightInd w:val="0"/>
        <w:spacing w:after="0" w:line="240" w:lineRule="auto"/>
        <w:jc w:val="both"/>
        <w:rPr>
          <w:rFonts w:cstheme="minorHAnsi"/>
          <w:b/>
          <w:i/>
          <w:iCs/>
          <w:sz w:val="24"/>
          <w:szCs w:val="24"/>
        </w:rPr>
      </w:pPr>
      <w:r w:rsidRPr="003639B3">
        <w:rPr>
          <w:rFonts w:cstheme="minorHAnsi"/>
          <w:sz w:val="24"/>
          <w:szCs w:val="24"/>
        </w:rPr>
        <w:br/>
      </w:r>
      <w:r w:rsidRPr="003639B3">
        <w:rPr>
          <w:rFonts w:cstheme="minorHAnsi"/>
          <w:b/>
          <w:i/>
          <w:iCs/>
          <w:sz w:val="24"/>
          <w:szCs w:val="24"/>
        </w:rPr>
        <w:t xml:space="preserve">Критерии к организации: </w:t>
      </w:r>
    </w:p>
    <w:p w:rsidR="00382913" w:rsidRPr="003639B3" w:rsidRDefault="00382913" w:rsidP="003639B3">
      <w:pPr>
        <w:autoSpaceDE w:val="0"/>
        <w:autoSpaceDN w:val="0"/>
        <w:adjustRightInd w:val="0"/>
        <w:spacing w:after="0"/>
        <w:jc w:val="both"/>
        <w:rPr>
          <w:rFonts w:cstheme="minorHAnsi"/>
          <w:sz w:val="24"/>
          <w:szCs w:val="24"/>
        </w:rPr>
      </w:pPr>
      <w:r w:rsidRPr="003639B3">
        <w:rPr>
          <w:rFonts w:cstheme="minorHAnsi"/>
          <w:sz w:val="24"/>
          <w:szCs w:val="24"/>
        </w:rPr>
        <w:t xml:space="preserve">● Опыт работы в сфере </w:t>
      </w:r>
      <w:r w:rsidR="007E1658">
        <w:rPr>
          <w:rFonts w:cstheme="minorHAnsi"/>
          <w:sz w:val="24"/>
          <w:szCs w:val="24"/>
        </w:rPr>
        <w:t>проектирования зданий не менее 1</w:t>
      </w:r>
      <w:r w:rsidR="0035326D" w:rsidRPr="0035326D">
        <w:rPr>
          <w:rFonts w:cstheme="minorHAnsi"/>
          <w:sz w:val="24"/>
          <w:szCs w:val="24"/>
        </w:rPr>
        <w:t>5</w:t>
      </w:r>
      <w:r w:rsidRPr="003639B3">
        <w:rPr>
          <w:rFonts w:cstheme="minorHAnsi"/>
          <w:sz w:val="24"/>
          <w:szCs w:val="24"/>
        </w:rPr>
        <w:t xml:space="preserve"> лет (предоставить подтверждающую информацию);</w:t>
      </w:r>
    </w:p>
    <w:p w:rsidR="00382913" w:rsidRPr="003639B3" w:rsidRDefault="00382913" w:rsidP="003639B3">
      <w:pPr>
        <w:autoSpaceDE w:val="0"/>
        <w:autoSpaceDN w:val="0"/>
        <w:adjustRightInd w:val="0"/>
        <w:spacing w:after="0"/>
        <w:jc w:val="both"/>
        <w:rPr>
          <w:rFonts w:cstheme="minorHAnsi"/>
          <w:sz w:val="24"/>
          <w:szCs w:val="24"/>
        </w:rPr>
      </w:pPr>
      <w:r w:rsidRPr="003639B3">
        <w:rPr>
          <w:rFonts w:cstheme="minorHAnsi"/>
          <w:sz w:val="24"/>
          <w:szCs w:val="24"/>
        </w:rPr>
        <w:t>● Опыт работы в сфер</w:t>
      </w:r>
      <w:r w:rsidR="007E1658">
        <w:rPr>
          <w:rFonts w:cstheme="minorHAnsi"/>
          <w:sz w:val="24"/>
          <w:szCs w:val="24"/>
        </w:rPr>
        <w:t>е обследования зданий не менее 1</w:t>
      </w:r>
      <w:r w:rsidR="0035326D" w:rsidRPr="0035326D">
        <w:rPr>
          <w:rFonts w:cstheme="minorHAnsi"/>
          <w:sz w:val="24"/>
          <w:szCs w:val="24"/>
        </w:rPr>
        <w:t>5</w:t>
      </w:r>
      <w:r w:rsidRPr="003639B3">
        <w:rPr>
          <w:rFonts w:cstheme="minorHAnsi"/>
          <w:sz w:val="24"/>
          <w:szCs w:val="24"/>
        </w:rPr>
        <w:t xml:space="preserve"> лет (предоставить подтверждающую информацию);</w:t>
      </w:r>
    </w:p>
    <w:p w:rsidR="00382913" w:rsidRPr="003639B3" w:rsidRDefault="00382913" w:rsidP="003639B3">
      <w:pPr>
        <w:autoSpaceDE w:val="0"/>
        <w:autoSpaceDN w:val="0"/>
        <w:adjustRightInd w:val="0"/>
        <w:spacing w:after="0"/>
        <w:jc w:val="both"/>
        <w:rPr>
          <w:rFonts w:cstheme="minorHAnsi"/>
          <w:sz w:val="24"/>
          <w:szCs w:val="24"/>
        </w:rPr>
      </w:pPr>
      <w:r w:rsidRPr="003639B3">
        <w:rPr>
          <w:rFonts w:cstheme="minorHAnsi"/>
          <w:sz w:val="24"/>
          <w:szCs w:val="24"/>
        </w:rPr>
        <w:t>● Иметь лицензию на разработку проектно-сметной документации не ниже II</w:t>
      </w:r>
      <w:r w:rsidR="0035326D">
        <w:rPr>
          <w:rFonts w:cstheme="minorHAnsi"/>
          <w:sz w:val="24"/>
          <w:szCs w:val="24"/>
          <w:lang w:val="en-US"/>
        </w:rPr>
        <w:t>I</w:t>
      </w:r>
      <w:r w:rsidR="0035326D">
        <w:rPr>
          <w:rFonts w:cstheme="minorHAnsi"/>
          <w:sz w:val="24"/>
          <w:szCs w:val="24"/>
        </w:rPr>
        <w:t xml:space="preserve"> (третий</w:t>
      </w:r>
      <w:r w:rsidRPr="003639B3">
        <w:rPr>
          <w:rFonts w:cstheme="minorHAnsi"/>
          <w:sz w:val="24"/>
          <w:szCs w:val="24"/>
        </w:rPr>
        <w:t>) уровня ответственности;</w:t>
      </w:r>
    </w:p>
    <w:p w:rsidR="00382913" w:rsidRPr="003639B3" w:rsidRDefault="00382913" w:rsidP="003639B3">
      <w:pPr>
        <w:autoSpaceDE w:val="0"/>
        <w:autoSpaceDN w:val="0"/>
        <w:adjustRightInd w:val="0"/>
        <w:spacing w:after="0"/>
        <w:jc w:val="both"/>
        <w:rPr>
          <w:rFonts w:cstheme="minorHAnsi"/>
          <w:sz w:val="24"/>
          <w:szCs w:val="24"/>
        </w:rPr>
      </w:pPr>
      <w:r w:rsidRPr="003639B3">
        <w:rPr>
          <w:rFonts w:cstheme="minorHAnsi"/>
          <w:sz w:val="24"/>
          <w:szCs w:val="24"/>
        </w:rPr>
        <w:t>● Иметь лицензию на проведение инженерного обследования строительных конструкций и инженерных систем общественных зданий не ниже I</w:t>
      </w:r>
      <w:r w:rsidR="0035326D">
        <w:rPr>
          <w:rFonts w:cstheme="minorHAnsi"/>
          <w:sz w:val="24"/>
          <w:szCs w:val="24"/>
          <w:lang w:val="en-US"/>
        </w:rPr>
        <w:t>I</w:t>
      </w:r>
      <w:r w:rsidRPr="003639B3">
        <w:rPr>
          <w:rFonts w:cstheme="minorHAnsi"/>
          <w:sz w:val="24"/>
          <w:szCs w:val="24"/>
        </w:rPr>
        <w:t xml:space="preserve"> (</w:t>
      </w:r>
      <w:r w:rsidR="0035326D">
        <w:rPr>
          <w:rFonts w:cstheme="minorHAnsi"/>
          <w:sz w:val="24"/>
          <w:szCs w:val="24"/>
        </w:rPr>
        <w:t>второго</w:t>
      </w:r>
      <w:r w:rsidRPr="003639B3">
        <w:rPr>
          <w:rFonts w:cstheme="minorHAnsi"/>
          <w:sz w:val="24"/>
          <w:szCs w:val="24"/>
        </w:rPr>
        <w:t>) уровня ответственности;</w:t>
      </w:r>
      <w:r w:rsidRPr="003639B3">
        <w:rPr>
          <w:rFonts w:cstheme="minorHAnsi"/>
          <w:sz w:val="24"/>
          <w:szCs w:val="24"/>
        </w:rPr>
        <w:br/>
        <w:t xml:space="preserve">● Предоставить 2 работы(аналогичные контракты)  за последние 5 лет в сфере разработки ПСД по усилению конструкций существующих общественных зданий, инженерного обследования общественных зданий, прошедших государственную экспертизу; </w:t>
      </w:r>
    </w:p>
    <w:p w:rsidR="00382913" w:rsidRPr="003639B3" w:rsidRDefault="00382913" w:rsidP="003639B3">
      <w:pPr>
        <w:autoSpaceDE w:val="0"/>
        <w:autoSpaceDN w:val="0"/>
        <w:adjustRightInd w:val="0"/>
        <w:spacing w:after="0"/>
        <w:jc w:val="both"/>
        <w:rPr>
          <w:rFonts w:cstheme="minorHAnsi"/>
          <w:sz w:val="24"/>
          <w:szCs w:val="24"/>
        </w:rPr>
      </w:pPr>
      <w:r w:rsidRPr="003639B3">
        <w:rPr>
          <w:rFonts w:cstheme="minorHAnsi"/>
          <w:sz w:val="24"/>
          <w:szCs w:val="24"/>
        </w:rPr>
        <w:t>● Предоставить финансовую отчетность за последние 3 года, подтверждающую наличие и</w:t>
      </w:r>
      <w:r w:rsidRPr="003639B3">
        <w:rPr>
          <w:rFonts w:cstheme="minorHAnsi"/>
          <w:sz w:val="24"/>
          <w:szCs w:val="24"/>
        </w:rPr>
        <w:br/>
        <w:t xml:space="preserve">движение средств для оперативной деятельности. </w:t>
      </w:r>
    </w:p>
    <w:p w:rsidR="00382913" w:rsidRPr="003639B3" w:rsidRDefault="00382913" w:rsidP="003639B3">
      <w:pPr>
        <w:autoSpaceDE w:val="0"/>
        <w:autoSpaceDN w:val="0"/>
        <w:adjustRightInd w:val="0"/>
        <w:spacing w:after="0"/>
        <w:jc w:val="both"/>
        <w:rPr>
          <w:rFonts w:cstheme="minorHAnsi"/>
          <w:sz w:val="24"/>
          <w:szCs w:val="24"/>
        </w:rPr>
      </w:pPr>
      <w:r w:rsidRPr="003639B3">
        <w:rPr>
          <w:rFonts w:cstheme="minorHAnsi"/>
          <w:sz w:val="24"/>
          <w:szCs w:val="24"/>
        </w:rPr>
        <w:t xml:space="preserve">● Предоставить свидетельство о юридической регистрации, Устав компании, Решение об учреждении; </w:t>
      </w:r>
    </w:p>
    <w:p w:rsidR="00382913" w:rsidRPr="003639B3" w:rsidRDefault="00382913" w:rsidP="003639B3">
      <w:pPr>
        <w:autoSpaceDE w:val="0"/>
        <w:autoSpaceDN w:val="0"/>
        <w:adjustRightInd w:val="0"/>
        <w:spacing w:after="0"/>
        <w:jc w:val="both"/>
        <w:rPr>
          <w:rFonts w:cstheme="minorHAnsi"/>
          <w:sz w:val="24"/>
          <w:szCs w:val="24"/>
        </w:rPr>
      </w:pPr>
      <w:r w:rsidRPr="003639B3">
        <w:rPr>
          <w:rFonts w:cstheme="minorHAnsi"/>
          <w:sz w:val="24"/>
          <w:szCs w:val="24"/>
        </w:rPr>
        <w:t>● Представить портфолио компании;</w:t>
      </w:r>
    </w:p>
    <w:p w:rsidR="00382913" w:rsidRPr="003639B3" w:rsidRDefault="00382913" w:rsidP="003639B3">
      <w:pPr>
        <w:autoSpaceDE w:val="0"/>
        <w:autoSpaceDN w:val="0"/>
        <w:adjustRightInd w:val="0"/>
        <w:spacing w:after="0" w:line="240" w:lineRule="auto"/>
        <w:jc w:val="both"/>
        <w:rPr>
          <w:rFonts w:cstheme="minorHAnsi"/>
          <w:sz w:val="24"/>
          <w:szCs w:val="24"/>
        </w:rPr>
      </w:pPr>
    </w:p>
    <w:p w:rsidR="00382913" w:rsidRPr="003639B3" w:rsidRDefault="00382913" w:rsidP="003639B3">
      <w:pPr>
        <w:autoSpaceDE w:val="0"/>
        <w:autoSpaceDN w:val="0"/>
        <w:adjustRightInd w:val="0"/>
        <w:spacing w:line="240" w:lineRule="auto"/>
        <w:jc w:val="both"/>
        <w:rPr>
          <w:rFonts w:cstheme="minorHAnsi"/>
          <w:b/>
          <w:i/>
          <w:iCs/>
          <w:sz w:val="24"/>
          <w:szCs w:val="24"/>
        </w:rPr>
      </w:pPr>
      <w:r w:rsidRPr="003639B3">
        <w:rPr>
          <w:rFonts w:cstheme="minorHAnsi"/>
          <w:b/>
          <w:i/>
          <w:iCs/>
          <w:sz w:val="24"/>
          <w:szCs w:val="24"/>
        </w:rPr>
        <w:t xml:space="preserve">Критерии к персоналу, к ключевым сотрудникам: </w:t>
      </w:r>
    </w:p>
    <w:p w:rsidR="00382913" w:rsidRPr="003639B3" w:rsidRDefault="00382913" w:rsidP="004971BA">
      <w:pPr>
        <w:autoSpaceDE w:val="0"/>
        <w:autoSpaceDN w:val="0"/>
        <w:adjustRightInd w:val="0"/>
        <w:spacing w:line="240" w:lineRule="auto"/>
        <w:jc w:val="both"/>
        <w:rPr>
          <w:rFonts w:cstheme="minorHAnsi"/>
          <w:sz w:val="24"/>
          <w:szCs w:val="24"/>
        </w:rPr>
      </w:pPr>
      <w:r w:rsidRPr="003639B3">
        <w:rPr>
          <w:rFonts w:cstheme="minorHAnsi"/>
          <w:sz w:val="24"/>
          <w:szCs w:val="24"/>
        </w:rPr>
        <w:lastRenderedPageBreak/>
        <w:t>В команде консультационной фирмы по проектированию должны быть как минимум следующие специалисты</w:t>
      </w:r>
      <w:r w:rsidR="00835C80">
        <w:rPr>
          <w:rFonts w:cstheme="minorHAnsi"/>
          <w:sz w:val="24"/>
          <w:szCs w:val="24"/>
        </w:rPr>
        <w:t>. По каждому специалисту должны быть представлены соответствующие сертификаты</w:t>
      </w:r>
      <w:r w:rsidRPr="003639B3">
        <w:rPr>
          <w:rFonts w:cstheme="minorHAnsi"/>
          <w:sz w:val="24"/>
          <w:szCs w:val="24"/>
        </w:rPr>
        <w:t>:</w:t>
      </w:r>
    </w:p>
    <w:p w:rsidR="00382913" w:rsidRDefault="00382913" w:rsidP="004971BA">
      <w:pPr>
        <w:autoSpaceDE w:val="0"/>
        <w:autoSpaceDN w:val="0"/>
        <w:adjustRightInd w:val="0"/>
        <w:spacing w:line="240" w:lineRule="auto"/>
        <w:jc w:val="both"/>
        <w:rPr>
          <w:rFonts w:cstheme="minorHAnsi"/>
          <w:sz w:val="24"/>
          <w:szCs w:val="24"/>
        </w:rPr>
      </w:pPr>
      <w:r w:rsidRPr="003639B3">
        <w:rPr>
          <w:rFonts w:cstheme="minorHAnsi"/>
          <w:sz w:val="24"/>
          <w:szCs w:val="24"/>
        </w:rPr>
        <w:t xml:space="preserve">- </w:t>
      </w:r>
      <w:r w:rsidRPr="0057118D">
        <w:rPr>
          <w:rFonts w:cstheme="minorHAnsi"/>
          <w:b/>
          <w:sz w:val="24"/>
          <w:szCs w:val="24"/>
        </w:rPr>
        <w:t xml:space="preserve">Главный архитектор проекта </w:t>
      </w:r>
      <w:r w:rsidR="00545678" w:rsidRPr="0057118D">
        <w:rPr>
          <w:b/>
          <w:sz w:val="24"/>
          <w:szCs w:val="24"/>
        </w:rPr>
        <w:t>и руководитель команды</w:t>
      </w:r>
      <w:r w:rsidR="00545678" w:rsidRPr="003639B3">
        <w:rPr>
          <w:rFonts w:cstheme="minorHAnsi"/>
          <w:sz w:val="24"/>
          <w:szCs w:val="24"/>
        </w:rPr>
        <w:t xml:space="preserve"> </w:t>
      </w:r>
      <w:r w:rsidRPr="0057118D">
        <w:rPr>
          <w:rFonts w:cstheme="minorHAnsi"/>
          <w:b/>
          <w:sz w:val="24"/>
          <w:szCs w:val="24"/>
        </w:rPr>
        <w:t>(ГАП)</w:t>
      </w:r>
      <w:r w:rsidR="007E1658" w:rsidRPr="007E1658">
        <w:rPr>
          <w:rFonts w:cstheme="minorHAnsi"/>
          <w:b/>
          <w:sz w:val="24"/>
          <w:szCs w:val="24"/>
        </w:rPr>
        <w:t xml:space="preserve">- 9 </w:t>
      </w:r>
      <w:r w:rsidR="007E1658">
        <w:rPr>
          <w:rFonts w:cstheme="minorHAnsi"/>
          <w:b/>
          <w:sz w:val="24"/>
          <w:szCs w:val="24"/>
        </w:rPr>
        <w:t>человеко-месяцев</w:t>
      </w:r>
      <w:r w:rsidRPr="0057118D">
        <w:rPr>
          <w:rFonts w:cstheme="minorHAnsi"/>
          <w:b/>
          <w:sz w:val="24"/>
          <w:szCs w:val="24"/>
        </w:rPr>
        <w:t>;</w:t>
      </w:r>
      <w:r w:rsidR="001403EC">
        <w:rPr>
          <w:rFonts w:cstheme="minorHAnsi"/>
          <w:sz w:val="24"/>
          <w:szCs w:val="24"/>
        </w:rPr>
        <w:t xml:space="preserve"> </w:t>
      </w:r>
    </w:p>
    <w:p w:rsidR="00792811" w:rsidRPr="0057118D" w:rsidRDefault="004971BA" w:rsidP="0057118D">
      <w:pPr>
        <w:jc w:val="both"/>
        <w:rPr>
          <w:rFonts w:cstheme="minorHAnsi"/>
          <w:sz w:val="24"/>
          <w:szCs w:val="24"/>
          <w:lang w:val="en-US"/>
        </w:rPr>
      </w:pPr>
      <w:r w:rsidRPr="0057118D">
        <w:rPr>
          <w:rFonts w:cstheme="minorHAnsi"/>
          <w:sz w:val="24"/>
          <w:szCs w:val="24"/>
        </w:rPr>
        <w:t xml:space="preserve">Кандидат должен быть квалифицированным инженером-строителем, иметь высшее образование в области инженерии, менеджмента или в смежных областях и иметь более чем </w:t>
      </w:r>
      <w:r w:rsidR="00D157E2" w:rsidRPr="0057118D">
        <w:rPr>
          <w:rFonts w:cstheme="minorHAnsi"/>
          <w:sz w:val="24"/>
          <w:szCs w:val="24"/>
        </w:rPr>
        <w:t>1</w:t>
      </w:r>
      <w:r w:rsidR="00A6461C" w:rsidRPr="0057118D">
        <w:rPr>
          <w:rFonts w:cstheme="minorHAnsi"/>
          <w:sz w:val="24"/>
          <w:szCs w:val="24"/>
        </w:rPr>
        <w:t>5</w:t>
      </w:r>
      <w:r w:rsidRPr="0057118D">
        <w:rPr>
          <w:rFonts w:cstheme="minorHAnsi"/>
          <w:sz w:val="24"/>
          <w:szCs w:val="24"/>
        </w:rPr>
        <w:t xml:space="preserve">-летний опыт работы в качестве руководителя группы / инженера-резидента в области проектирования и надзора за строительством зданий или других строительных проектов. Кандидат должен иметь опыт управления аналогичными работами в строительстве и/или строительном секторе в Кыргызской Республике. Опыт работы с международными финансовыми организациями является преимуществом. Он/она будет отвечать за общее управление командой, отчетность и конечные результаты. Тесно сотрудничает с ОРП МОН КР. Консультант обеспечит соблюдение соответствующих политик АБР, руководящих принципов и соответствующих национальных технических стандартов, таких как защита окружающей среды, доступность, </w:t>
      </w:r>
      <w:proofErr w:type="spellStart"/>
      <w:r w:rsidRPr="0057118D">
        <w:rPr>
          <w:rFonts w:cstheme="minorHAnsi"/>
          <w:sz w:val="24"/>
          <w:szCs w:val="24"/>
        </w:rPr>
        <w:t>энергоэффективность</w:t>
      </w:r>
      <w:proofErr w:type="spellEnd"/>
      <w:r w:rsidRPr="0057118D">
        <w:rPr>
          <w:rFonts w:cstheme="minorHAnsi"/>
          <w:sz w:val="24"/>
          <w:szCs w:val="24"/>
        </w:rPr>
        <w:t>, СНиПы и т.д. Он/она подготовит проектно-сметную документацию, включая все необходимые аспекты проектной документации для успешных восстановительных работ, а также окажет помощь в подготовке тендерной документации.</w:t>
      </w:r>
      <w:r w:rsidR="00792811" w:rsidRPr="0057118D">
        <w:rPr>
          <w:rFonts w:cstheme="minorHAnsi"/>
          <w:sz w:val="24"/>
          <w:szCs w:val="24"/>
        </w:rPr>
        <w:t xml:space="preserve"> </w:t>
      </w:r>
      <w:r w:rsidR="00792811" w:rsidRPr="0057118D">
        <w:rPr>
          <w:rFonts w:cstheme="minorHAnsi"/>
          <w:bCs/>
          <w:sz w:val="24"/>
          <w:szCs w:val="24"/>
        </w:rPr>
        <w:t>Хорошие</w:t>
      </w:r>
      <w:r w:rsidR="00792811" w:rsidRPr="0057118D">
        <w:rPr>
          <w:rFonts w:cstheme="minorHAnsi"/>
          <w:bCs/>
          <w:sz w:val="24"/>
          <w:szCs w:val="24"/>
          <w:lang w:val="en-US"/>
        </w:rPr>
        <w:t xml:space="preserve"> </w:t>
      </w:r>
      <w:r w:rsidR="00792811" w:rsidRPr="0057118D">
        <w:rPr>
          <w:rFonts w:cstheme="minorHAnsi"/>
          <w:bCs/>
          <w:sz w:val="24"/>
          <w:szCs w:val="24"/>
        </w:rPr>
        <w:t>навыки</w:t>
      </w:r>
      <w:r w:rsidR="00792811" w:rsidRPr="0057118D">
        <w:rPr>
          <w:rFonts w:cstheme="minorHAnsi"/>
          <w:bCs/>
          <w:sz w:val="24"/>
          <w:szCs w:val="24"/>
          <w:lang w:val="en-US"/>
        </w:rPr>
        <w:t xml:space="preserve"> </w:t>
      </w:r>
      <w:r w:rsidR="00792811" w:rsidRPr="0057118D">
        <w:rPr>
          <w:rFonts w:cstheme="minorHAnsi"/>
          <w:bCs/>
          <w:sz w:val="24"/>
          <w:szCs w:val="24"/>
        </w:rPr>
        <w:t>работы</w:t>
      </w:r>
      <w:r w:rsidR="00792811" w:rsidRPr="0057118D">
        <w:rPr>
          <w:rFonts w:cstheme="minorHAnsi"/>
          <w:bCs/>
          <w:sz w:val="24"/>
          <w:szCs w:val="24"/>
          <w:lang w:val="en-US"/>
        </w:rPr>
        <w:t xml:space="preserve"> </w:t>
      </w:r>
      <w:r w:rsidR="00792811" w:rsidRPr="0057118D">
        <w:rPr>
          <w:rFonts w:cstheme="minorHAnsi"/>
          <w:bCs/>
          <w:sz w:val="24"/>
          <w:szCs w:val="24"/>
        </w:rPr>
        <w:t>с</w:t>
      </w:r>
      <w:r w:rsidR="00792811" w:rsidRPr="0057118D">
        <w:rPr>
          <w:rFonts w:cstheme="minorHAnsi"/>
          <w:bCs/>
          <w:sz w:val="24"/>
          <w:szCs w:val="24"/>
          <w:lang w:val="en-US"/>
        </w:rPr>
        <w:t xml:space="preserve"> </w:t>
      </w:r>
      <w:r w:rsidR="00792811" w:rsidRPr="0057118D">
        <w:rPr>
          <w:rFonts w:cstheme="minorHAnsi"/>
          <w:bCs/>
          <w:sz w:val="24"/>
          <w:szCs w:val="24"/>
        </w:rPr>
        <w:t>пакетом</w:t>
      </w:r>
      <w:r w:rsidR="00792811" w:rsidRPr="0057118D">
        <w:rPr>
          <w:rFonts w:cstheme="minorHAnsi"/>
          <w:bCs/>
          <w:sz w:val="24"/>
          <w:szCs w:val="24"/>
          <w:lang w:val="en-US"/>
        </w:rPr>
        <w:t xml:space="preserve"> </w:t>
      </w:r>
      <w:r w:rsidR="00792811" w:rsidRPr="0057118D">
        <w:rPr>
          <w:rFonts w:cstheme="minorHAnsi"/>
          <w:bCs/>
          <w:sz w:val="24"/>
          <w:szCs w:val="24"/>
        </w:rPr>
        <w:t>программ</w:t>
      </w:r>
      <w:r w:rsidR="00792811" w:rsidRPr="0057118D">
        <w:rPr>
          <w:rFonts w:cstheme="minorHAnsi"/>
          <w:bCs/>
          <w:sz w:val="24"/>
          <w:szCs w:val="24"/>
          <w:lang w:val="en-US"/>
        </w:rPr>
        <w:t xml:space="preserve"> MS Office, WORD, EXCEL, Outlook, Internet Explorer, AutoCAD.</w:t>
      </w:r>
    </w:p>
    <w:p w:rsidR="00382913" w:rsidRPr="0057118D" w:rsidRDefault="00382913" w:rsidP="004971BA">
      <w:pPr>
        <w:autoSpaceDE w:val="0"/>
        <w:autoSpaceDN w:val="0"/>
        <w:adjustRightInd w:val="0"/>
        <w:spacing w:line="240" w:lineRule="auto"/>
        <w:jc w:val="both"/>
        <w:rPr>
          <w:rFonts w:cstheme="minorHAnsi"/>
          <w:b/>
          <w:sz w:val="24"/>
          <w:szCs w:val="24"/>
        </w:rPr>
      </w:pPr>
      <w:r w:rsidRPr="0057118D">
        <w:rPr>
          <w:rFonts w:cstheme="minorHAnsi"/>
          <w:b/>
          <w:sz w:val="24"/>
          <w:szCs w:val="24"/>
        </w:rPr>
        <w:t xml:space="preserve">- </w:t>
      </w:r>
      <w:r w:rsidR="00545678" w:rsidRPr="0057118D">
        <w:rPr>
          <w:rFonts w:cstheme="minorHAnsi"/>
          <w:b/>
          <w:sz w:val="24"/>
          <w:szCs w:val="24"/>
        </w:rPr>
        <w:t xml:space="preserve">Главный инженер-конструктор проекта </w:t>
      </w:r>
      <w:r w:rsidRPr="0057118D">
        <w:rPr>
          <w:rFonts w:cstheme="minorHAnsi"/>
          <w:b/>
          <w:sz w:val="24"/>
          <w:szCs w:val="24"/>
        </w:rPr>
        <w:t>(ГИП)</w:t>
      </w:r>
      <w:r w:rsidR="007E1658" w:rsidRPr="007E1658">
        <w:t xml:space="preserve"> </w:t>
      </w:r>
      <w:r w:rsidR="007E1658" w:rsidRPr="007E1658">
        <w:rPr>
          <w:rFonts w:cstheme="minorHAnsi"/>
          <w:b/>
          <w:sz w:val="24"/>
          <w:szCs w:val="24"/>
        </w:rPr>
        <w:t>- 9 человеко-месяцев</w:t>
      </w:r>
      <w:r w:rsidRPr="0057118D">
        <w:rPr>
          <w:rFonts w:cstheme="minorHAnsi"/>
          <w:b/>
          <w:sz w:val="24"/>
          <w:szCs w:val="24"/>
        </w:rPr>
        <w:t>;</w:t>
      </w:r>
    </w:p>
    <w:p w:rsidR="00A6461C" w:rsidRPr="0057118D" w:rsidRDefault="00A6461C" w:rsidP="0057118D">
      <w:pPr>
        <w:jc w:val="both"/>
        <w:rPr>
          <w:rFonts w:cstheme="minorHAnsi"/>
          <w:sz w:val="24"/>
          <w:szCs w:val="24"/>
          <w:lang w:val="en-US"/>
        </w:rPr>
      </w:pPr>
      <w:r w:rsidRPr="0057118D">
        <w:rPr>
          <w:rFonts w:cstheme="minorHAnsi"/>
          <w:sz w:val="24"/>
          <w:szCs w:val="24"/>
        </w:rPr>
        <w:t>Инженер-конструктор со степенью магистра в области проектирования гражданского строительства или выше и минимум 15-летним профессиональным опытом в сфере проектирования сооружений и зданий. Наличие квалификационного сертификата. Понимание и знание норм гражданского и промышленного строительства. Он будет осуществлять техническое руководство проектными работами. Он будет рассматривать и утверждать проектно-сметную документацию. Он будет участвовать в согласовании проектных решений и в обсуждении проекта в вышестоящих организациях и органах экспертизы. Он будет следить за обязательным соблюдением при выполнении проектов требований действующих СНиПов, ГОСТов, правил, инструкций и указаний по проектированию и других методических и нормативных документов. Он будет также нести ответственность за связь и координацию с заказчиком. Он будет также ответственен за исполнение плана работ с целью выполнения проекта в срок и к удовлетворению заказчика.</w:t>
      </w:r>
      <w:r w:rsidRPr="0057118D">
        <w:rPr>
          <w:rFonts w:cstheme="minorHAnsi"/>
          <w:bCs/>
          <w:sz w:val="24"/>
          <w:szCs w:val="24"/>
        </w:rPr>
        <w:t xml:space="preserve"> Хорошие</w:t>
      </w:r>
      <w:r w:rsidRPr="0057118D">
        <w:rPr>
          <w:rFonts w:cstheme="minorHAnsi"/>
          <w:bCs/>
          <w:sz w:val="24"/>
          <w:szCs w:val="24"/>
          <w:lang w:val="en-US"/>
        </w:rPr>
        <w:t xml:space="preserve"> </w:t>
      </w:r>
      <w:r w:rsidRPr="0057118D">
        <w:rPr>
          <w:rFonts w:cstheme="minorHAnsi"/>
          <w:bCs/>
          <w:sz w:val="24"/>
          <w:szCs w:val="24"/>
        </w:rPr>
        <w:t>навыки</w:t>
      </w:r>
      <w:r w:rsidRPr="0057118D">
        <w:rPr>
          <w:rFonts w:cstheme="minorHAnsi"/>
          <w:bCs/>
          <w:sz w:val="24"/>
          <w:szCs w:val="24"/>
          <w:lang w:val="en-US"/>
        </w:rPr>
        <w:t xml:space="preserve"> </w:t>
      </w:r>
      <w:r w:rsidRPr="0057118D">
        <w:rPr>
          <w:rFonts w:cstheme="minorHAnsi"/>
          <w:bCs/>
          <w:sz w:val="24"/>
          <w:szCs w:val="24"/>
        </w:rPr>
        <w:t>работы</w:t>
      </w:r>
      <w:r w:rsidRPr="0057118D">
        <w:rPr>
          <w:rFonts w:cstheme="minorHAnsi"/>
          <w:bCs/>
          <w:sz w:val="24"/>
          <w:szCs w:val="24"/>
          <w:lang w:val="en-US"/>
        </w:rPr>
        <w:t xml:space="preserve"> </w:t>
      </w:r>
      <w:r w:rsidRPr="0057118D">
        <w:rPr>
          <w:rFonts w:cstheme="minorHAnsi"/>
          <w:bCs/>
          <w:sz w:val="24"/>
          <w:szCs w:val="24"/>
        </w:rPr>
        <w:t>с</w:t>
      </w:r>
      <w:r w:rsidRPr="0057118D">
        <w:rPr>
          <w:rFonts w:cstheme="minorHAnsi"/>
          <w:bCs/>
          <w:sz w:val="24"/>
          <w:szCs w:val="24"/>
          <w:lang w:val="en-US"/>
        </w:rPr>
        <w:t xml:space="preserve"> </w:t>
      </w:r>
      <w:r w:rsidRPr="0057118D">
        <w:rPr>
          <w:rFonts w:cstheme="minorHAnsi"/>
          <w:bCs/>
          <w:sz w:val="24"/>
          <w:szCs w:val="24"/>
        </w:rPr>
        <w:t>пакетом</w:t>
      </w:r>
      <w:r w:rsidRPr="0057118D">
        <w:rPr>
          <w:rFonts w:cstheme="minorHAnsi"/>
          <w:bCs/>
          <w:sz w:val="24"/>
          <w:szCs w:val="24"/>
          <w:lang w:val="en-US"/>
        </w:rPr>
        <w:t xml:space="preserve"> </w:t>
      </w:r>
      <w:r w:rsidRPr="0057118D">
        <w:rPr>
          <w:rFonts w:cstheme="minorHAnsi"/>
          <w:bCs/>
          <w:sz w:val="24"/>
          <w:szCs w:val="24"/>
        </w:rPr>
        <w:t>программ</w:t>
      </w:r>
      <w:r w:rsidRPr="0057118D">
        <w:rPr>
          <w:rFonts w:cstheme="minorHAnsi"/>
          <w:bCs/>
          <w:sz w:val="24"/>
          <w:szCs w:val="24"/>
          <w:lang w:val="en-US"/>
        </w:rPr>
        <w:t xml:space="preserve"> MS Office, WORD, EXCEL, Outlook, Internet Explorer, AutoCAD</w:t>
      </w:r>
    </w:p>
    <w:p w:rsidR="00093A22" w:rsidRPr="0057118D" w:rsidRDefault="00093A22" w:rsidP="00093A22">
      <w:pPr>
        <w:autoSpaceDE w:val="0"/>
        <w:autoSpaceDN w:val="0"/>
        <w:adjustRightInd w:val="0"/>
        <w:spacing w:line="240" w:lineRule="auto"/>
        <w:jc w:val="both"/>
        <w:rPr>
          <w:rFonts w:cstheme="minorHAnsi"/>
          <w:b/>
          <w:sz w:val="24"/>
          <w:szCs w:val="24"/>
        </w:rPr>
      </w:pPr>
      <w:r w:rsidRPr="0057118D">
        <w:rPr>
          <w:rFonts w:cstheme="minorHAnsi"/>
          <w:b/>
          <w:sz w:val="24"/>
          <w:szCs w:val="24"/>
        </w:rPr>
        <w:t xml:space="preserve">- </w:t>
      </w:r>
      <w:r w:rsidR="00545678" w:rsidRPr="0057118D">
        <w:rPr>
          <w:rFonts w:cstheme="minorHAnsi"/>
          <w:b/>
          <w:sz w:val="24"/>
          <w:szCs w:val="24"/>
        </w:rPr>
        <w:t>Инженер-конструктор- проектировщик</w:t>
      </w:r>
      <w:r w:rsidR="007E1658" w:rsidRPr="007E1658">
        <w:rPr>
          <w:rFonts w:cstheme="minorHAnsi"/>
          <w:b/>
          <w:sz w:val="24"/>
          <w:szCs w:val="24"/>
        </w:rPr>
        <w:t>- 9 человеко-месяцев</w:t>
      </w:r>
      <w:r w:rsidRPr="0057118D">
        <w:rPr>
          <w:rFonts w:cstheme="minorHAnsi"/>
          <w:b/>
          <w:sz w:val="24"/>
          <w:szCs w:val="24"/>
        </w:rPr>
        <w:t>;</w:t>
      </w:r>
    </w:p>
    <w:p w:rsidR="00A6461C" w:rsidRPr="0057118D" w:rsidRDefault="00A6461C" w:rsidP="0057118D">
      <w:pPr>
        <w:jc w:val="both"/>
        <w:rPr>
          <w:rFonts w:cstheme="minorHAnsi"/>
          <w:bCs/>
          <w:sz w:val="24"/>
          <w:szCs w:val="24"/>
          <w:lang w:val="en-US"/>
        </w:rPr>
      </w:pPr>
      <w:r w:rsidRPr="0057118D">
        <w:rPr>
          <w:rFonts w:cstheme="minorHAnsi"/>
          <w:bCs/>
          <w:sz w:val="24"/>
          <w:szCs w:val="24"/>
        </w:rPr>
        <w:t xml:space="preserve">Кандидат должен иметь высшее образование в области архитектуры или дизайна, инженерии или в смежной области и желательно иметь более чем 10-летний опыт работы в качестве конструктора в проектировании учебных заведений и школьных зданий. Кандидат должен обладать глубокими знаниями о текущих тенденциях проектирования зданий, включая факторы устойчивости к изменению климата и местные факторы для проектирования зданий, соответствующие требования к мебели каждой объекта (23 школы и КАО) и их дизайн, подготовить и обновить спецификации для них и убедиться, что они соответствуют требованиям. Он/ Она будет оказывать поддержку Главному архитектору во </w:t>
      </w:r>
      <w:r w:rsidRPr="0057118D">
        <w:rPr>
          <w:rFonts w:cstheme="minorHAnsi"/>
          <w:bCs/>
          <w:sz w:val="24"/>
          <w:szCs w:val="24"/>
        </w:rPr>
        <w:lastRenderedPageBreak/>
        <w:t>всех архитектурных проектах, 3D-планах, возвышениях и окончательных архитектурных чертежах 23 школ и КАО, их учебных помещений. Консультант предложит эффективные решения, чтобы сделать каждую школу безопасной, удобной и дружественной средой обучения. Он/ она разработает конкретные рекомендации по краскам, материалам, мебели и т.д. в соответствии с предложенной и утвержденной концепцией. Консультант будет тесно сотрудничать с инженером-проектировщиком, инженером по коммуникациям и специалистом по мониторингу окружающей среды, чтобы обеспечить надлежащий комплексный окончательный архитектурный проект для всех 23 школ и КАО в рамках проекта. Хорошие</w:t>
      </w:r>
      <w:r w:rsidRPr="0057118D">
        <w:rPr>
          <w:rFonts w:cstheme="minorHAnsi"/>
          <w:bCs/>
          <w:sz w:val="24"/>
          <w:szCs w:val="24"/>
          <w:lang w:val="en-US"/>
        </w:rPr>
        <w:t xml:space="preserve"> </w:t>
      </w:r>
      <w:r w:rsidRPr="0057118D">
        <w:rPr>
          <w:rFonts w:cstheme="minorHAnsi"/>
          <w:bCs/>
          <w:sz w:val="24"/>
          <w:szCs w:val="24"/>
        </w:rPr>
        <w:t>навыки</w:t>
      </w:r>
      <w:r w:rsidRPr="0057118D">
        <w:rPr>
          <w:rFonts w:cstheme="minorHAnsi"/>
          <w:bCs/>
          <w:sz w:val="24"/>
          <w:szCs w:val="24"/>
          <w:lang w:val="en-US"/>
        </w:rPr>
        <w:t xml:space="preserve"> </w:t>
      </w:r>
      <w:r w:rsidRPr="0057118D">
        <w:rPr>
          <w:rFonts w:cstheme="minorHAnsi"/>
          <w:bCs/>
          <w:sz w:val="24"/>
          <w:szCs w:val="24"/>
        </w:rPr>
        <w:t>работы</w:t>
      </w:r>
      <w:r w:rsidRPr="0057118D">
        <w:rPr>
          <w:rFonts w:cstheme="minorHAnsi"/>
          <w:bCs/>
          <w:sz w:val="24"/>
          <w:szCs w:val="24"/>
          <w:lang w:val="en-US"/>
        </w:rPr>
        <w:t xml:space="preserve"> </w:t>
      </w:r>
      <w:r w:rsidRPr="0057118D">
        <w:rPr>
          <w:rFonts w:cstheme="minorHAnsi"/>
          <w:bCs/>
          <w:sz w:val="24"/>
          <w:szCs w:val="24"/>
        </w:rPr>
        <w:t>с</w:t>
      </w:r>
      <w:r w:rsidRPr="0057118D">
        <w:rPr>
          <w:rFonts w:cstheme="minorHAnsi"/>
          <w:bCs/>
          <w:sz w:val="24"/>
          <w:szCs w:val="24"/>
          <w:lang w:val="en-US"/>
        </w:rPr>
        <w:t xml:space="preserve"> </w:t>
      </w:r>
      <w:r w:rsidRPr="0057118D">
        <w:rPr>
          <w:rFonts w:cstheme="minorHAnsi"/>
          <w:bCs/>
          <w:sz w:val="24"/>
          <w:szCs w:val="24"/>
        </w:rPr>
        <w:t>пакетом</w:t>
      </w:r>
      <w:r w:rsidRPr="0057118D">
        <w:rPr>
          <w:rFonts w:cstheme="minorHAnsi"/>
          <w:bCs/>
          <w:sz w:val="24"/>
          <w:szCs w:val="24"/>
          <w:lang w:val="en-US"/>
        </w:rPr>
        <w:t xml:space="preserve"> </w:t>
      </w:r>
      <w:r w:rsidRPr="0057118D">
        <w:rPr>
          <w:rFonts w:cstheme="minorHAnsi"/>
          <w:bCs/>
          <w:sz w:val="24"/>
          <w:szCs w:val="24"/>
        </w:rPr>
        <w:t>программ</w:t>
      </w:r>
      <w:r w:rsidRPr="0057118D">
        <w:rPr>
          <w:rFonts w:cstheme="minorHAnsi"/>
          <w:bCs/>
          <w:sz w:val="24"/>
          <w:szCs w:val="24"/>
          <w:lang w:val="en-US"/>
        </w:rPr>
        <w:t xml:space="preserve"> MS Office, WORD, EXCEL, Outlook, Internet Explorer, AutoCAD</w:t>
      </w:r>
    </w:p>
    <w:p w:rsidR="00A6461C" w:rsidRPr="0057118D" w:rsidRDefault="00A6461C" w:rsidP="00093A22">
      <w:pPr>
        <w:autoSpaceDE w:val="0"/>
        <w:autoSpaceDN w:val="0"/>
        <w:adjustRightInd w:val="0"/>
        <w:spacing w:line="240" w:lineRule="auto"/>
        <w:jc w:val="both"/>
        <w:rPr>
          <w:rFonts w:cstheme="minorHAnsi"/>
          <w:b/>
          <w:sz w:val="24"/>
          <w:szCs w:val="24"/>
        </w:rPr>
      </w:pPr>
      <w:r w:rsidRPr="0057118D">
        <w:rPr>
          <w:rFonts w:cstheme="minorHAnsi"/>
          <w:b/>
          <w:sz w:val="24"/>
          <w:szCs w:val="24"/>
        </w:rPr>
        <w:t>- Инженер- сметчик</w:t>
      </w:r>
      <w:r w:rsidR="007E1658" w:rsidRPr="007E1658">
        <w:rPr>
          <w:rFonts w:cstheme="minorHAnsi"/>
          <w:b/>
          <w:sz w:val="24"/>
          <w:szCs w:val="24"/>
        </w:rPr>
        <w:t>- 9 человеко-месяцев</w:t>
      </w:r>
      <w:r w:rsidRPr="0057118D">
        <w:rPr>
          <w:rFonts w:cstheme="minorHAnsi"/>
          <w:b/>
          <w:sz w:val="24"/>
          <w:szCs w:val="24"/>
        </w:rPr>
        <w:t>;</w:t>
      </w:r>
    </w:p>
    <w:p w:rsidR="00A6461C" w:rsidRPr="0057118D" w:rsidRDefault="00A6461C" w:rsidP="0057118D">
      <w:pPr>
        <w:jc w:val="both"/>
        <w:rPr>
          <w:rFonts w:cstheme="minorHAnsi"/>
          <w:sz w:val="24"/>
          <w:szCs w:val="24"/>
        </w:rPr>
      </w:pPr>
      <w:r w:rsidRPr="0057118D">
        <w:rPr>
          <w:rFonts w:cstheme="minorHAnsi"/>
          <w:sz w:val="24"/>
          <w:szCs w:val="24"/>
        </w:rPr>
        <w:t>Кандидат должен иметь</w:t>
      </w:r>
      <w:r w:rsidRPr="0057118D">
        <w:rPr>
          <w:rFonts w:cstheme="minorHAnsi"/>
          <w:b/>
          <w:bCs/>
          <w:sz w:val="24"/>
          <w:szCs w:val="24"/>
        </w:rPr>
        <w:t xml:space="preserve"> </w:t>
      </w:r>
      <w:r w:rsidRPr="0057118D">
        <w:rPr>
          <w:rFonts w:cstheme="minorHAnsi"/>
          <w:sz w:val="24"/>
          <w:szCs w:val="24"/>
        </w:rPr>
        <w:t xml:space="preserve">высшее инженерно-строительное образование или степень магистра. Не менее 10 лет опыта работы в составлении смет по проектам инфраструктурных объектов. Наличие опыта работы в инвестиционных проектах, финансируемых международными донорскими организациями. Знание международных стандартов и местных действующих СНиПов на проектные и строительные работы. Наличие квалификационного сертификата на инженера-сметчика. Хорошие навыки работы с пакетом программ </w:t>
      </w:r>
      <w:proofErr w:type="spellStart"/>
      <w:r w:rsidRPr="0057118D">
        <w:rPr>
          <w:rFonts w:cstheme="minorHAnsi"/>
          <w:sz w:val="24"/>
          <w:szCs w:val="24"/>
        </w:rPr>
        <w:t>Microsoft</w:t>
      </w:r>
      <w:proofErr w:type="spellEnd"/>
      <w:r w:rsidRPr="0057118D">
        <w:rPr>
          <w:rFonts w:cstheme="minorHAnsi"/>
          <w:sz w:val="24"/>
          <w:szCs w:val="24"/>
        </w:rPr>
        <w:t xml:space="preserve"> </w:t>
      </w:r>
      <w:proofErr w:type="spellStart"/>
      <w:r w:rsidRPr="0057118D">
        <w:rPr>
          <w:rFonts w:cstheme="minorHAnsi"/>
          <w:sz w:val="24"/>
          <w:szCs w:val="24"/>
        </w:rPr>
        <w:t>Office</w:t>
      </w:r>
      <w:proofErr w:type="spellEnd"/>
      <w:r w:rsidRPr="0057118D">
        <w:rPr>
          <w:rFonts w:cstheme="minorHAnsi"/>
          <w:sz w:val="24"/>
          <w:szCs w:val="24"/>
        </w:rPr>
        <w:t xml:space="preserve"> (</w:t>
      </w:r>
      <w:proofErr w:type="spellStart"/>
      <w:r w:rsidRPr="0057118D">
        <w:rPr>
          <w:rFonts w:cstheme="minorHAnsi"/>
          <w:sz w:val="24"/>
          <w:szCs w:val="24"/>
        </w:rPr>
        <w:t>Word</w:t>
      </w:r>
      <w:proofErr w:type="spellEnd"/>
      <w:r w:rsidRPr="0057118D">
        <w:rPr>
          <w:rFonts w:cstheme="minorHAnsi"/>
          <w:sz w:val="24"/>
          <w:szCs w:val="24"/>
        </w:rPr>
        <w:t xml:space="preserve">, </w:t>
      </w:r>
      <w:proofErr w:type="spellStart"/>
      <w:r w:rsidRPr="0057118D">
        <w:rPr>
          <w:rFonts w:cstheme="minorHAnsi"/>
          <w:sz w:val="24"/>
          <w:szCs w:val="24"/>
        </w:rPr>
        <w:t>Exсel</w:t>
      </w:r>
      <w:proofErr w:type="spellEnd"/>
      <w:r w:rsidRPr="0057118D">
        <w:rPr>
          <w:rFonts w:cstheme="minorHAnsi"/>
          <w:sz w:val="24"/>
          <w:szCs w:val="24"/>
        </w:rPr>
        <w:t xml:space="preserve">, </w:t>
      </w:r>
      <w:proofErr w:type="spellStart"/>
      <w:r w:rsidRPr="0057118D">
        <w:rPr>
          <w:rFonts w:cstheme="minorHAnsi"/>
          <w:sz w:val="24"/>
          <w:szCs w:val="24"/>
        </w:rPr>
        <w:t>Outlook</w:t>
      </w:r>
      <w:proofErr w:type="spellEnd"/>
      <w:r w:rsidRPr="0057118D">
        <w:rPr>
          <w:rFonts w:cstheme="minorHAnsi"/>
          <w:sz w:val="24"/>
          <w:szCs w:val="24"/>
        </w:rPr>
        <w:t xml:space="preserve">, MS </w:t>
      </w:r>
      <w:proofErr w:type="spellStart"/>
      <w:r w:rsidRPr="0057118D">
        <w:rPr>
          <w:rFonts w:cstheme="minorHAnsi"/>
          <w:sz w:val="24"/>
          <w:szCs w:val="24"/>
        </w:rPr>
        <w:t>Power</w:t>
      </w:r>
      <w:proofErr w:type="spellEnd"/>
      <w:r w:rsidRPr="0057118D">
        <w:rPr>
          <w:rFonts w:cstheme="minorHAnsi"/>
          <w:sz w:val="24"/>
          <w:szCs w:val="24"/>
        </w:rPr>
        <w:t>). Навыки работы с программным обеспечением РИК</w:t>
      </w:r>
    </w:p>
    <w:p w:rsidR="00382913" w:rsidRPr="0057118D" w:rsidRDefault="00382913" w:rsidP="004971BA">
      <w:pPr>
        <w:autoSpaceDE w:val="0"/>
        <w:autoSpaceDN w:val="0"/>
        <w:adjustRightInd w:val="0"/>
        <w:spacing w:line="240" w:lineRule="auto"/>
        <w:jc w:val="both"/>
        <w:rPr>
          <w:rFonts w:cstheme="minorHAnsi"/>
          <w:b/>
          <w:sz w:val="24"/>
          <w:szCs w:val="24"/>
        </w:rPr>
      </w:pPr>
      <w:r w:rsidRPr="0057118D">
        <w:rPr>
          <w:rFonts w:cstheme="minorHAnsi"/>
          <w:b/>
          <w:sz w:val="24"/>
          <w:szCs w:val="24"/>
        </w:rPr>
        <w:t xml:space="preserve">- </w:t>
      </w:r>
      <w:r w:rsidR="00545678" w:rsidRPr="0057118D">
        <w:rPr>
          <w:rFonts w:cstheme="minorHAnsi"/>
          <w:b/>
          <w:sz w:val="24"/>
          <w:szCs w:val="24"/>
        </w:rPr>
        <w:t>Инженер-проектировщик систем электроснабжения</w:t>
      </w:r>
      <w:r w:rsidR="007E1658">
        <w:rPr>
          <w:rFonts w:cstheme="minorHAnsi"/>
          <w:b/>
          <w:sz w:val="24"/>
          <w:szCs w:val="24"/>
        </w:rPr>
        <w:t>- 4 человеко-месяца</w:t>
      </w:r>
      <w:r w:rsidRPr="0057118D">
        <w:rPr>
          <w:rFonts w:cstheme="minorHAnsi"/>
          <w:b/>
          <w:sz w:val="24"/>
          <w:szCs w:val="24"/>
        </w:rPr>
        <w:t>;</w:t>
      </w:r>
      <w:r w:rsidR="001403EC" w:rsidRPr="0057118D">
        <w:rPr>
          <w:rFonts w:cstheme="minorHAnsi"/>
          <w:b/>
          <w:sz w:val="24"/>
          <w:szCs w:val="24"/>
          <w:highlight w:val="yellow"/>
        </w:rPr>
        <w:t xml:space="preserve"> </w:t>
      </w:r>
    </w:p>
    <w:p w:rsidR="00A6461C" w:rsidRPr="0057118D" w:rsidRDefault="00A6461C" w:rsidP="0057118D">
      <w:pPr>
        <w:jc w:val="both"/>
        <w:rPr>
          <w:rFonts w:cstheme="minorHAnsi"/>
          <w:sz w:val="24"/>
          <w:szCs w:val="24"/>
          <w:lang w:val="en-US"/>
        </w:rPr>
      </w:pPr>
      <w:r w:rsidRPr="0057118D">
        <w:rPr>
          <w:rFonts w:cstheme="minorHAnsi"/>
          <w:sz w:val="24"/>
          <w:szCs w:val="24"/>
        </w:rPr>
        <w:t>Инженер-электрик со степенью бакалавра или выше и минимум 10-летним профессионального опыта в области детального проектирования электрических систем зданий (например, трансформаторов, проводки, вентиляции, освещения); знания и опыт в определении мер, проектировании и подготовке технических спецификаций, подготовке тендерных документов и рабочих чертежей. Знание соответствующих кыргызских норм проектирования является обязательным. Наличие квалификационного сертификата на предоставление соответствующих инженерных услуг.  Он/она будет руководить разработкой улучшения электрических систем всех объектов. Хорошие</w:t>
      </w:r>
      <w:r w:rsidRPr="0057118D">
        <w:rPr>
          <w:rFonts w:cstheme="minorHAnsi"/>
          <w:sz w:val="24"/>
          <w:szCs w:val="24"/>
          <w:lang w:val="en-US"/>
        </w:rPr>
        <w:t xml:space="preserve"> </w:t>
      </w:r>
      <w:r w:rsidRPr="0057118D">
        <w:rPr>
          <w:rFonts w:cstheme="minorHAnsi"/>
          <w:sz w:val="24"/>
          <w:szCs w:val="24"/>
        </w:rPr>
        <w:t>навыки</w:t>
      </w:r>
      <w:r w:rsidRPr="0057118D">
        <w:rPr>
          <w:rFonts w:cstheme="minorHAnsi"/>
          <w:sz w:val="24"/>
          <w:szCs w:val="24"/>
          <w:lang w:val="en-US"/>
        </w:rPr>
        <w:t xml:space="preserve"> </w:t>
      </w:r>
      <w:r w:rsidRPr="0057118D">
        <w:rPr>
          <w:rFonts w:cstheme="minorHAnsi"/>
          <w:sz w:val="24"/>
          <w:szCs w:val="24"/>
        </w:rPr>
        <w:t>работы</w:t>
      </w:r>
      <w:r w:rsidRPr="0057118D">
        <w:rPr>
          <w:rFonts w:cstheme="minorHAnsi"/>
          <w:sz w:val="24"/>
          <w:szCs w:val="24"/>
          <w:lang w:val="en-US"/>
        </w:rPr>
        <w:t xml:space="preserve"> </w:t>
      </w:r>
      <w:r w:rsidRPr="0057118D">
        <w:rPr>
          <w:rFonts w:cstheme="minorHAnsi"/>
          <w:sz w:val="24"/>
          <w:szCs w:val="24"/>
        </w:rPr>
        <w:t>с</w:t>
      </w:r>
      <w:r w:rsidRPr="0057118D">
        <w:rPr>
          <w:rFonts w:cstheme="minorHAnsi"/>
          <w:sz w:val="24"/>
          <w:szCs w:val="24"/>
          <w:lang w:val="en-US"/>
        </w:rPr>
        <w:t xml:space="preserve"> </w:t>
      </w:r>
      <w:r w:rsidRPr="0057118D">
        <w:rPr>
          <w:rFonts w:cstheme="minorHAnsi"/>
          <w:sz w:val="24"/>
          <w:szCs w:val="24"/>
        </w:rPr>
        <w:t>пакетом</w:t>
      </w:r>
      <w:r w:rsidRPr="0057118D">
        <w:rPr>
          <w:rFonts w:cstheme="minorHAnsi"/>
          <w:sz w:val="24"/>
          <w:szCs w:val="24"/>
          <w:lang w:val="en-US"/>
        </w:rPr>
        <w:t xml:space="preserve"> </w:t>
      </w:r>
      <w:r w:rsidRPr="0057118D">
        <w:rPr>
          <w:rFonts w:cstheme="minorHAnsi"/>
          <w:sz w:val="24"/>
          <w:szCs w:val="24"/>
        </w:rPr>
        <w:t>программ</w:t>
      </w:r>
      <w:r w:rsidRPr="0057118D">
        <w:rPr>
          <w:rFonts w:cstheme="minorHAnsi"/>
          <w:sz w:val="24"/>
          <w:szCs w:val="24"/>
          <w:lang w:val="en-US"/>
        </w:rPr>
        <w:t xml:space="preserve"> MS Office, WORD, EXCEL, Outlook, Internet Explorer, AutoCAD</w:t>
      </w:r>
    </w:p>
    <w:p w:rsidR="00382913" w:rsidRPr="0057118D" w:rsidRDefault="00382913" w:rsidP="004971BA">
      <w:pPr>
        <w:autoSpaceDE w:val="0"/>
        <w:autoSpaceDN w:val="0"/>
        <w:adjustRightInd w:val="0"/>
        <w:spacing w:line="240" w:lineRule="auto"/>
        <w:jc w:val="both"/>
        <w:rPr>
          <w:rFonts w:cstheme="minorHAnsi"/>
          <w:b/>
          <w:sz w:val="24"/>
          <w:szCs w:val="24"/>
        </w:rPr>
      </w:pPr>
      <w:r w:rsidRPr="0057118D">
        <w:rPr>
          <w:rFonts w:cstheme="minorHAnsi"/>
          <w:b/>
          <w:sz w:val="24"/>
          <w:szCs w:val="24"/>
        </w:rPr>
        <w:t xml:space="preserve">- </w:t>
      </w:r>
      <w:r w:rsidR="00545678" w:rsidRPr="0057118D">
        <w:rPr>
          <w:rFonts w:cstheme="minorHAnsi"/>
          <w:b/>
          <w:sz w:val="24"/>
          <w:szCs w:val="24"/>
        </w:rPr>
        <w:t>Эксперт по системам отопления, вентиляции и кондиционирования</w:t>
      </w:r>
      <w:r w:rsidR="0057118D" w:rsidRPr="0057118D">
        <w:rPr>
          <w:rFonts w:cstheme="minorHAnsi"/>
          <w:b/>
          <w:sz w:val="24"/>
          <w:szCs w:val="24"/>
        </w:rPr>
        <w:t xml:space="preserve"> воздуха </w:t>
      </w:r>
      <w:r w:rsidR="0057118D" w:rsidRPr="0057118D">
        <w:rPr>
          <w:b/>
        </w:rPr>
        <w:t>(ОВКВ)</w:t>
      </w:r>
      <w:r w:rsidR="007E1658" w:rsidRPr="007E1658">
        <w:t xml:space="preserve"> </w:t>
      </w:r>
      <w:r w:rsidR="007E1658">
        <w:rPr>
          <w:b/>
        </w:rPr>
        <w:t>- 4</w:t>
      </w:r>
      <w:r w:rsidR="007E1658" w:rsidRPr="007E1658">
        <w:rPr>
          <w:b/>
        </w:rPr>
        <w:t xml:space="preserve"> </w:t>
      </w:r>
      <w:r w:rsidR="007E1658">
        <w:rPr>
          <w:rFonts w:cstheme="minorHAnsi"/>
          <w:b/>
          <w:sz w:val="24"/>
          <w:szCs w:val="24"/>
        </w:rPr>
        <w:t>человеко-месяца</w:t>
      </w:r>
      <w:r w:rsidRPr="0057118D">
        <w:rPr>
          <w:rFonts w:cstheme="minorHAnsi"/>
          <w:b/>
          <w:sz w:val="24"/>
          <w:szCs w:val="24"/>
        </w:rPr>
        <w:t>;</w:t>
      </w:r>
      <w:r w:rsidR="001403EC" w:rsidRPr="0057118D">
        <w:rPr>
          <w:rFonts w:cstheme="minorHAnsi"/>
          <w:b/>
          <w:sz w:val="24"/>
          <w:szCs w:val="24"/>
          <w:highlight w:val="yellow"/>
        </w:rPr>
        <w:t xml:space="preserve"> </w:t>
      </w:r>
    </w:p>
    <w:p w:rsidR="00A6461C" w:rsidRPr="0057118D" w:rsidRDefault="00A6461C" w:rsidP="0057118D">
      <w:pPr>
        <w:jc w:val="both"/>
        <w:rPr>
          <w:rFonts w:cstheme="minorHAnsi"/>
          <w:sz w:val="24"/>
          <w:szCs w:val="24"/>
          <w:lang w:val="en-US"/>
        </w:rPr>
      </w:pPr>
      <w:r w:rsidRPr="0057118D">
        <w:rPr>
          <w:rFonts w:cstheme="minorHAnsi"/>
          <w:sz w:val="24"/>
          <w:szCs w:val="24"/>
        </w:rPr>
        <w:t>Инженер-механик со степенью бакалавра или выше и как минимум 10-летним опытом соответствующего профессионального опыта в области проектирования систем отопления, вентиляции и кондиционирования воздуха (ОВКВ). Он/она должен иметь знания и опыт в улучшении отопления и кондиционирования воздуха зданий, включая реконструкцию котельных и отопительных устройств, а также тепловых насосов. Он/</w:t>
      </w:r>
      <w:r w:rsidR="0057118D" w:rsidRPr="0057118D">
        <w:rPr>
          <w:rFonts w:cstheme="minorHAnsi"/>
          <w:sz w:val="24"/>
          <w:szCs w:val="24"/>
        </w:rPr>
        <w:t>она должен</w:t>
      </w:r>
      <w:r w:rsidRPr="0057118D">
        <w:rPr>
          <w:rFonts w:cstheme="minorHAnsi"/>
          <w:sz w:val="24"/>
          <w:szCs w:val="24"/>
        </w:rPr>
        <w:t xml:space="preserve"> иметь отличные знания и опыт в определении мер, проектировании и подготовке технических спецификаций. Знание соответствующих кыргызских норм проектирования является обязательным. Он/она должен являться сертифицированным инженером Кыргызской Республики. Он/она будет руководить разработкой улучшения отопления и кондиционирования воздуха всех объектов. </w:t>
      </w:r>
      <w:r w:rsidRPr="0057118D">
        <w:rPr>
          <w:rFonts w:cstheme="minorHAnsi"/>
          <w:bCs/>
          <w:sz w:val="24"/>
          <w:szCs w:val="24"/>
        </w:rPr>
        <w:t>Хорошие</w:t>
      </w:r>
      <w:r w:rsidRPr="0057118D">
        <w:rPr>
          <w:rFonts w:cstheme="minorHAnsi"/>
          <w:bCs/>
          <w:sz w:val="24"/>
          <w:szCs w:val="24"/>
          <w:lang w:val="en-US"/>
        </w:rPr>
        <w:t xml:space="preserve"> </w:t>
      </w:r>
      <w:r w:rsidRPr="0057118D">
        <w:rPr>
          <w:rFonts w:cstheme="minorHAnsi"/>
          <w:bCs/>
          <w:sz w:val="24"/>
          <w:szCs w:val="24"/>
        </w:rPr>
        <w:t>навыки</w:t>
      </w:r>
      <w:r w:rsidRPr="0057118D">
        <w:rPr>
          <w:rFonts w:cstheme="minorHAnsi"/>
          <w:bCs/>
          <w:sz w:val="24"/>
          <w:szCs w:val="24"/>
          <w:lang w:val="en-US"/>
        </w:rPr>
        <w:t xml:space="preserve"> </w:t>
      </w:r>
      <w:r w:rsidRPr="0057118D">
        <w:rPr>
          <w:rFonts w:cstheme="minorHAnsi"/>
          <w:bCs/>
          <w:sz w:val="24"/>
          <w:szCs w:val="24"/>
        </w:rPr>
        <w:t>работы</w:t>
      </w:r>
      <w:r w:rsidRPr="0057118D">
        <w:rPr>
          <w:rFonts w:cstheme="minorHAnsi"/>
          <w:bCs/>
          <w:sz w:val="24"/>
          <w:szCs w:val="24"/>
          <w:lang w:val="en-US"/>
        </w:rPr>
        <w:t xml:space="preserve"> </w:t>
      </w:r>
      <w:r w:rsidRPr="0057118D">
        <w:rPr>
          <w:rFonts w:cstheme="minorHAnsi"/>
          <w:bCs/>
          <w:sz w:val="24"/>
          <w:szCs w:val="24"/>
        </w:rPr>
        <w:t>с</w:t>
      </w:r>
      <w:r w:rsidRPr="0057118D">
        <w:rPr>
          <w:rFonts w:cstheme="minorHAnsi"/>
          <w:bCs/>
          <w:sz w:val="24"/>
          <w:szCs w:val="24"/>
          <w:lang w:val="en-US"/>
        </w:rPr>
        <w:t xml:space="preserve"> </w:t>
      </w:r>
      <w:r w:rsidRPr="0057118D">
        <w:rPr>
          <w:rFonts w:cstheme="minorHAnsi"/>
          <w:bCs/>
          <w:sz w:val="24"/>
          <w:szCs w:val="24"/>
        </w:rPr>
        <w:t>пакетом</w:t>
      </w:r>
      <w:r w:rsidRPr="0057118D">
        <w:rPr>
          <w:rFonts w:cstheme="minorHAnsi"/>
          <w:bCs/>
          <w:sz w:val="24"/>
          <w:szCs w:val="24"/>
          <w:lang w:val="en-US"/>
        </w:rPr>
        <w:t xml:space="preserve"> </w:t>
      </w:r>
      <w:r w:rsidRPr="0057118D">
        <w:rPr>
          <w:rFonts w:cstheme="minorHAnsi"/>
          <w:bCs/>
          <w:sz w:val="24"/>
          <w:szCs w:val="24"/>
        </w:rPr>
        <w:t>программ</w:t>
      </w:r>
      <w:r w:rsidRPr="0057118D">
        <w:rPr>
          <w:rFonts w:cstheme="minorHAnsi"/>
          <w:bCs/>
          <w:sz w:val="24"/>
          <w:szCs w:val="24"/>
          <w:lang w:val="en-US"/>
        </w:rPr>
        <w:t xml:space="preserve"> MS Office, WORD, EXCEL, Outlook, Internet Explorer, AutoCAD</w:t>
      </w:r>
    </w:p>
    <w:p w:rsidR="00A6461C" w:rsidRPr="0057118D" w:rsidRDefault="00A6461C" w:rsidP="004971BA">
      <w:pPr>
        <w:autoSpaceDE w:val="0"/>
        <w:autoSpaceDN w:val="0"/>
        <w:adjustRightInd w:val="0"/>
        <w:spacing w:line="240" w:lineRule="auto"/>
        <w:jc w:val="both"/>
        <w:rPr>
          <w:rFonts w:cstheme="minorHAnsi"/>
          <w:sz w:val="24"/>
          <w:szCs w:val="24"/>
          <w:lang w:val="en-US"/>
        </w:rPr>
      </w:pPr>
    </w:p>
    <w:p w:rsidR="00545678" w:rsidRPr="0057118D" w:rsidRDefault="00382913" w:rsidP="004971BA">
      <w:pPr>
        <w:autoSpaceDE w:val="0"/>
        <w:autoSpaceDN w:val="0"/>
        <w:adjustRightInd w:val="0"/>
        <w:spacing w:line="240" w:lineRule="auto"/>
        <w:jc w:val="both"/>
        <w:rPr>
          <w:rFonts w:cstheme="minorHAnsi"/>
          <w:b/>
          <w:sz w:val="24"/>
          <w:szCs w:val="24"/>
        </w:rPr>
      </w:pPr>
      <w:r w:rsidRPr="0057118D">
        <w:rPr>
          <w:rFonts w:cstheme="minorHAnsi"/>
          <w:b/>
          <w:sz w:val="24"/>
          <w:szCs w:val="24"/>
        </w:rPr>
        <w:t xml:space="preserve">- </w:t>
      </w:r>
      <w:r w:rsidR="00545678" w:rsidRPr="0057118D">
        <w:rPr>
          <w:rFonts w:cstheme="minorHAnsi"/>
          <w:b/>
          <w:sz w:val="24"/>
          <w:szCs w:val="24"/>
        </w:rPr>
        <w:t>Инженер-проектировщик систем водоснабжения и водоотведения</w:t>
      </w:r>
      <w:r w:rsidR="007E1658">
        <w:rPr>
          <w:rFonts w:cstheme="minorHAnsi"/>
          <w:b/>
          <w:sz w:val="24"/>
          <w:szCs w:val="24"/>
        </w:rPr>
        <w:t>- 4 человеко-месяца</w:t>
      </w:r>
      <w:r w:rsidRPr="0057118D">
        <w:rPr>
          <w:rFonts w:cstheme="minorHAnsi"/>
          <w:b/>
          <w:sz w:val="24"/>
          <w:szCs w:val="24"/>
        </w:rPr>
        <w:t>;</w:t>
      </w:r>
      <w:r w:rsidR="001403EC" w:rsidRPr="0057118D">
        <w:rPr>
          <w:rFonts w:cstheme="minorHAnsi"/>
          <w:b/>
          <w:sz w:val="24"/>
          <w:szCs w:val="24"/>
          <w:highlight w:val="yellow"/>
        </w:rPr>
        <w:t xml:space="preserve"> </w:t>
      </w:r>
    </w:p>
    <w:p w:rsidR="00545678" w:rsidRPr="0057118D" w:rsidRDefault="00545678" w:rsidP="0057118D">
      <w:pPr>
        <w:autoSpaceDE w:val="0"/>
        <w:autoSpaceDN w:val="0"/>
        <w:adjustRightInd w:val="0"/>
        <w:spacing w:line="240" w:lineRule="auto"/>
        <w:jc w:val="both"/>
        <w:rPr>
          <w:rFonts w:cstheme="minorHAnsi"/>
          <w:sz w:val="24"/>
          <w:szCs w:val="24"/>
          <w:lang w:val="en-US"/>
        </w:rPr>
      </w:pPr>
      <w:r w:rsidRPr="0057118D">
        <w:rPr>
          <w:rFonts w:cstheme="minorHAnsi"/>
          <w:bCs/>
          <w:sz w:val="24"/>
          <w:szCs w:val="24"/>
        </w:rPr>
        <w:t>Кандидат должен иметь</w:t>
      </w:r>
      <w:r w:rsidRPr="0057118D">
        <w:rPr>
          <w:rFonts w:cstheme="minorHAnsi"/>
          <w:b/>
          <w:sz w:val="24"/>
          <w:szCs w:val="24"/>
        </w:rPr>
        <w:t xml:space="preserve"> </w:t>
      </w:r>
      <w:r w:rsidRPr="0057118D">
        <w:rPr>
          <w:rFonts w:cstheme="minorHAnsi"/>
          <w:bCs/>
          <w:sz w:val="24"/>
          <w:szCs w:val="24"/>
        </w:rPr>
        <w:t>высшее инженерно-строительное образование или степень магистра в области строительства. Желательно наличие опыта работы в инвестиционных проектах, финансируемых международными донорскими организациями. Опыт в проектировании инфраструктурных объектов является преимуществом. Знание местных требований и процедур по авторскому надзору за строительными работами, а также принципов ведения соответствующей документации по ним. Опыт в области проектирования систем водоснабжения, канализации, очистки сточных вод, а также других инфраструктурных объектов не менее 5 лет. Наличие квалификационного сертификата на предоставление соответствующих инженерных услуг. Хорошее знание местных строительных норм и правил (СНиП). Хорошие</w:t>
      </w:r>
      <w:r w:rsidRPr="0057118D">
        <w:rPr>
          <w:rFonts w:cstheme="minorHAnsi"/>
          <w:bCs/>
          <w:sz w:val="24"/>
          <w:szCs w:val="24"/>
          <w:lang w:val="en-US"/>
        </w:rPr>
        <w:t xml:space="preserve"> </w:t>
      </w:r>
      <w:r w:rsidRPr="0057118D">
        <w:rPr>
          <w:rFonts w:cstheme="minorHAnsi"/>
          <w:bCs/>
          <w:sz w:val="24"/>
          <w:szCs w:val="24"/>
        </w:rPr>
        <w:t>навыки</w:t>
      </w:r>
      <w:r w:rsidRPr="0057118D">
        <w:rPr>
          <w:rFonts w:cstheme="minorHAnsi"/>
          <w:bCs/>
          <w:sz w:val="24"/>
          <w:szCs w:val="24"/>
          <w:lang w:val="en-US"/>
        </w:rPr>
        <w:t xml:space="preserve"> </w:t>
      </w:r>
      <w:r w:rsidRPr="0057118D">
        <w:rPr>
          <w:rFonts w:cstheme="minorHAnsi"/>
          <w:bCs/>
          <w:sz w:val="24"/>
          <w:szCs w:val="24"/>
        </w:rPr>
        <w:t>работы</w:t>
      </w:r>
      <w:r w:rsidRPr="0057118D">
        <w:rPr>
          <w:rFonts w:cstheme="minorHAnsi"/>
          <w:bCs/>
          <w:sz w:val="24"/>
          <w:szCs w:val="24"/>
          <w:lang w:val="en-US"/>
        </w:rPr>
        <w:t xml:space="preserve"> </w:t>
      </w:r>
      <w:r w:rsidRPr="0057118D">
        <w:rPr>
          <w:rFonts w:cstheme="minorHAnsi"/>
          <w:bCs/>
          <w:sz w:val="24"/>
          <w:szCs w:val="24"/>
        </w:rPr>
        <w:t>с</w:t>
      </w:r>
      <w:r w:rsidRPr="0057118D">
        <w:rPr>
          <w:rFonts w:cstheme="minorHAnsi"/>
          <w:bCs/>
          <w:sz w:val="24"/>
          <w:szCs w:val="24"/>
          <w:lang w:val="en-US"/>
        </w:rPr>
        <w:t xml:space="preserve"> </w:t>
      </w:r>
      <w:r w:rsidRPr="0057118D">
        <w:rPr>
          <w:rFonts w:cstheme="minorHAnsi"/>
          <w:bCs/>
          <w:sz w:val="24"/>
          <w:szCs w:val="24"/>
        </w:rPr>
        <w:t>пакетом</w:t>
      </w:r>
      <w:r w:rsidRPr="0057118D">
        <w:rPr>
          <w:rFonts w:cstheme="minorHAnsi"/>
          <w:bCs/>
          <w:sz w:val="24"/>
          <w:szCs w:val="24"/>
          <w:lang w:val="en-US"/>
        </w:rPr>
        <w:t xml:space="preserve"> </w:t>
      </w:r>
      <w:r w:rsidRPr="0057118D">
        <w:rPr>
          <w:rFonts w:cstheme="minorHAnsi"/>
          <w:bCs/>
          <w:sz w:val="24"/>
          <w:szCs w:val="24"/>
        </w:rPr>
        <w:t>программ</w:t>
      </w:r>
      <w:r w:rsidRPr="0057118D">
        <w:rPr>
          <w:rFonts w:cstheme="minorHAnsi"/>
          <w:bCs/>
          <w:sz w:val="24"/>
          <w:szCs w:val="24"/>
          <w:lang w:val="en-US"/>
        </w:rPr>
        <w:t xml:space="preserve"> MS Office, WORD, EXCEL, Outlook, Internet Explorer, AutoCAD</w:t>
      </w:r>
    </w:p>
    <w:p w:rsidR="00CE1B8D" w:rsidRPr="0057118D" w:rsidRDefault="003902DC" w:rsidP="004971BA">
      <w:pPr>
        <w:autoSpaceDE w:val="0"/>
        <w:autoSpaceDN w:val="0"/>
        <w:adjustRightInd w:val="0"/>
        <w:spacing w:line="240" w:lineRule="auto"/>
        <w:jc w:val="both"/>
        <w:rPr>
          <w:rFonts w:cstheme="minorHAnsi"/>
          <w:b/>
          <w:sz w:val="24"/>
          <w:szCs w:val="24"/>
        </w:rPr>
      </w:pPr>
      <w:r w:rsidRPr="0057118D">
        <w:rPr>
          <w:rFonts w:cstheme="minorHAnsi"/>
          <w:b/>
          <w:sz w:val="24"/>
          <w:szCs w:val="24"/>
        </w:rPr>
        <w:t>D. Результаты:</w:t>
      </w:r>
    </w:p>
    <w:p w:rsidR="003902DC" w:rsidRPr="0057118D" w:rsidRDefault="003902DC" w:rsidP="004971BA">
      <w:pPr>
        <w:jc w:val="both"/>
        <w:rPr>
          <w:rStyle w:val="fontstyle21"/>
          <w:rFonts w:asciiTheme="minorHAnsi" w:hAnsiTheme="minorHAnsi" w:cstheme="minorHAnsi"/>
          <w:sz w:val="24"/>
          <w:szCs w:val="24"/>
        </w:rPr>
      </w:pPr>
      <w:r w:rsidRPr="0057118D">
        <w:rPr>
          <w:rStyle w:val="fontstyle21"/>
          <w:rFonts w:asciiTheme="minorHAnsi" w:hAnsiTheme="minorHAnsi" w:cstheme="minorHAnsi"/>
          <w:sz w:val="24"/>
          <w:szCs w:val="24"/>
        </w:rPr>
        <w:t xml:space="preserve">Отобранная </w:t>
      </w:r>
      <w:r w:rsidR="00D442C0" w:rsidRPr="0057118D">
        <w:rPr>
          <w:rStyle w:val="fontstyle21"/>
          <w:rFonts w:asciiTheme="minorHAnsi" w:hAnsiTheme="minorHAnsi" w:cstheme="minorHAnsi"/>
          <w:sz w:val="24"/>
          <w:szCs w:val="24"/>
        </w:rPr>
        <w:t>инженерно-проектировочная фирма должна разработать</w:t>
      </w:r>
      <w:r w:rsidRPr="0057118D">
        <w:rPr>
          <w:rStyle w:val="fontstyle21"/>
          <w:rFonts w:asciiTheme="minorHAnsi" w:hAnsiTheme="minorHAnsi" w:cstheme="minorHAnsi"/>
          <w:sz w:val="24"/>
          <w:szCs w:val="24"/>
        </w:rPr>
        <w:t xml:space="preserve"> по 8 проектно-сметных документаций каждый согласно Графику № 1</w:t>
      </w:r>
      <w:r w:rsidR="00D442C0" w:rsidRPr="0057118D">
        <w:rPr>
          <w:rStyle w:val="fontstyle21"/>
          <w:rFonts w:asciiTheme="minorHAnsi" w:hAnsiTheme="minorHAnsi" w:cstheme="minorHAnsi"/>
          <w:sz w:val="24"/>
          <w:szCs w:val="24"/>
        </w:rPr>
        <w:t xml:space="preserve"> </w:t>
      </w:r>
      <w:r w:rsidRPr="0057118D">
        <w:rPr>
          <w:rStyle w:val="fontstyle21"/>
          <w:rFonts w:asciiTheme="minorHAnsi" w:hAnsiTheme="minorHAnsi" w:cstheme="minorHAnsi"/>
          <w:sz w:val="24"/>
          <w:szCs w:val="24"/>
        </w:rPr>
        <w:t xml:space="preserve">настоящего технического задания. По завершению работы </w:t>
      </w:r>
      <w:r w:rsidR="00D442C0" w:rsidRPr="0057118D">
        <w:rPr>
          <w:rStyle w:val="fontstyle21"/>
          <w:rFonts w:asciiTheme="minorHAnsi" w:hAnsiTheme="minorHAnsi" w:cstheme="minorHAnsi"/>
          <w:sz w:val="24"/>
          <w:szCs w:val="24"/>
        </w:rPr>
        <w:t>инженерно-проектировочная фирма</w:t>
      </w:r>
      <w:r w:rsidRPr="0057118D">
        <w:rPr>
          <w:rStyle w:val="fontstyle21"/>
          <w:rFonts w:asciiTheme="minorHAnsi" w:hAnsiTheme="minorHAnsi" w:cstheme="minorHAnsi"/>
          <w:sz w:val="24"/>
          <w:szCs w:val="24"/>
        </w:rPr>
        <w:t xml:space="preserve"> должн</w:t>
      </w:r>
      <w:r w:rsidR="00D442C0" w:rsidRPr="0057118D">
        <w:rPr>
          <w:rStyle w:val="fontstyle21"/>
          <w:rFonts w:asciiTheme="minorHAnsi" w:hAnsiTheme="minorHAnsi" w:cstheme="minorHAnsi"/>
          <w:sz w:val="24"/>
          <w:szCs w:val="24"/>
        </w:rPr>
        <w:t>а</w:t>
      </w:r>
      <w:r w:rsidRPr="0057118D">
        <w:rPr>
          <w:rStyle w:val="fontstyle21"/>
          <w:rFonts w:asciiTheme="minorHAnsi" w:hAnsiTheme="minorHAnsi" w:cstheme="minorHAnsi"/>
          <w:sz w:val="24"/>
          <w:szCs w:val="24"/>
        </w:rPr>
        <w:t xml:space="preserve"> предоставить полный пакет проектно-сметной документации по каждому зданию 23 школ и КАО, в том числе техническое заключение, отчет инженерно-геологических изысканий: - 4 (Четыре) экземпляра сброшюрованных комплектов документации на бумажном носителе; - 2 (Два) экземпляра комплекта документации в электронном виде. Форматы файлов: </w:t>
      </w:r>
    </w:p>
    <w:p w:rsidR="003902DC" w:rsidRPr="0057118D" w:rsidRDefault="003902DC" w:rsidP="004971BA">
      <w:pPr>
        <w:spacing w:after="0"/>
        <w:jc w:val="both"/>
        <w:rPr>
          <w:rStyle w:val="fontstyle21"/>
          <w:rFonts w:asciiTheme="minorHAnsi" w:hAnsiTheme="minorHAnsi" w:cstheme="minorHAnsi"/>
          <w:sz w:val="24"/>
          <w:szCs w:val="24"/>
        </w:rPr>
      </w:pPr>
      <w:r w:rsidRPr="0057118D">
        <w:rPr>
          <w:rStyle w:val="fontstyle31"/>
          <w:rFonts w:asciiTheme="minorHAnsi" w:hAnsiTheme="minorHAnsi" w:cstheme="minorHAnsi"/>
          <w:sz w:val="24"/>
          <w:szCs w:val="24"/>
        </w:rPr>
        <w:t xml:space="preserve">● </w:t>
      </w:r>
      <w:r w:rsidRPr="0057118D">
        <w:rPr>
          <w:rStyle w:val="fontstyle21"/>
          <w:rFonts w:asciiTheme="minorHAnsi" w:hAnsiTheme="minorHAnsi" w:cstheme="minorHAnsi"/>
          <w:sz w:val="24"/>
          <w:szCs w:val="24"/>
        </w:rPr>
        <w:t>Текстовые приложения: *.</w:t>
      </w:r>
      <w:proofErr w:type="spellStart"/>
      <w:r w:rsidRPr="0057118D">
        <w:rPr>
          <w:rStyle w:val="fontstyle21"/>
          <w:rFonts w:asciiTheme="minorHAnsi" w:hAnsiTheme="minorHAnsi" w:cstheme="minorHAnsi"/>
          <w:sz w:val="24"/>
          <w:szCs w:val="24"/>
        </w:rPr>
        <w:t>doc</w:t>
      </w:r>
      <w:proofErr w:type="spellEnd"/>
      <w:r w:rsidRPr="0057118D">
        <w:rPr>
          <w:rStyle w:val="fontstyle21"/>
          <w:rFonts w:asciiTheme="minorHAnsi" w:hAnsiTheme="minorHAnsi" w:cstheme="minorHAnsi"/>
          <w:sz w:val="24"/>
          <w:szCs w:val="24"/>
        </w:rPr>
        <w:t>, *.</w:t>
      </w:r>
      <w:proofErr w:type="spellStart"/>
      <w:r w:rsidRPr="0057118D">
        <w:rPr>
          <w:rStyle w:val="fontstyle21"/>
          <w:rFonts w:asciiTheme="minorHAnsi" w:hAnsiTheme="minorHAnsi" w:cstheme="minorHAnsi"/>
          <w:sz w:val="24"/>
          <w:szCs w:val="24"/>
        </w:rPr>
        <w:t>xls</w:t>
      </w:r>
      <w:proofErr w:type="spellEnd"/>
      <w:r w:rsidRPr="0057118D">
        <w:rPr>
          <w:rStyle w:val="fontstyle21"/>
          <w:rFonts w:asciiTheme="minorHAnsi" w:hAnsiTheme="minorHAnsi" w:cstheme="minorHAnsi"/>
          <w:sz w:val="24"/>
          <w:szCs w:val="24"/>
        </w:rPr>
        <w:t>, *.</w:t>
      </w:r>
      <w:proofErr w:type="spellStart"/>
      <w:r w:rsidRPr="0057118D">
        <w:rPr>
          <w:rStyle w:val="fontstyle21"/>
          <w:rFonts w:asciiTheme="minorHAnsi" w:hAnsiTheme="minorHAnsi" w:cstheme="minorHAnsi"/>
          <w:sz w:val="24"/>
          <w:szCs w:val="24"/>
        </w:rPr>
        <w:t>pdf</w:t>
      </w:r>
      <w:proofErr w:type="spellEnd"/>
      <w:r w:rsidRPr="0057118D">
        <w:rPr>
          <w:rStyle w:val="fontstyle21"/>
          <w:rFonts w:asciiTheme="minorHAnsi" w:hAnsiTheme="minorHAnsi" w:cstheme="minorHAnsi"/>
          <w:sz w:val="24"/>
          <w:szCs w:val="24"/>
        </w:rPr>
        <w:t xml:space="preserve"> (с возможностью копирования текста);</w:t>
      </w:r>
      <w:r w:rsidRPr="0057118D">
        <w:rPr>
          <w:rFonts w:cstheme="minorHAnsi"/>
          <w:color w:val="000000"/>
          <w:sz w:val="24"/>
          <w:szCs w:val="24"/>
        </w:rPr>
        <w:br/>
      </w:r>
      <w:r w:rsidRPr="0057118D">
        <w:rPr>
          <w:rStyle w:val="fontstyle31"/>
          <w:rFonts w:asciiTheme="minorHAnsi" w:hAnsiTheme="minorHAnsi" w:cstheme="minorHAnsi"/>
          <w:sz w:val="24"/>
          <w:szCs w:val="24"/>
        </w:rPr>
        <w:t xml:space="preserve">● </w:t>
      </w:r>
      <w:r w:rsidRPr="0057118D">
        <w:rPr>
          <w:rStyle w:val="fontstyle21"/>
          <w:rFonts w:asciiTheme="minorHAnsi" w:hAnsiTheme="minorHAnsi" w:cstheme="minorHAnsi"/>
          <w:sz w:val="24"/>
          <w:szCs w:val="24"/>
        </w:rPr>
        <w:t>Графические приложения: чертежи, схемы: *.</w:t>
      </w:r>
      <w:proofErr w:type="spellStart"/>
      <w:r w:rsidRPr="0057118D">
        <w:rPr>
          <w:rStyle w:val="fontstyle21"/>
          <w:rFonts w:asciiTheme="minorHAnsi" w:hAnsiTheme="minorHAnsi" w:cstheme="minorHAnsi"/>
          <w:sz w:val="24"/>
          <w:szCs w:val="24"/>
        </w:rPr>
        <w:t>dwg</w:t>
      </w:r>
      <w:proofErr w:type="spellEnd"/>
      <w:r w:rsidRPr="0057118D">
        <w:rPr>
          <w:rStyle w:val="fontstyle21"/>
          <w:rFonts w:asciiTheme="minorHAnsi" w:hAnsiTheme="minorHAnsi" w:cstheme="minorHAnsi"/>
          <w:sz w:val="24"/>
          <w:szCs w:val="24"/>
        </w:rPr>
        <w:t>, *.</w:t>
      </w:r>
      <w:proofErr w:type="spellStart"/>
      <w:r w:rsidRPr="0057118D">
        <w:rPr>
          <w:rStyle w:val="fontstyle21"/>
          <w:rFonts w:asciiTheme="minorHAnsi" w:hAnsiTheme="minorHAnsi" w:cstheme="minorHAnsi"/>
          <w:sz w:val="24"/>
          <w:szCs w:val="24"/>
        </w:rPr>
        <w:t>pdf</w:t>
      </w:r>
      <w:proofErr w:type="spellEnd"/>
      <w:r w:rsidRPr="0057118D">
        <w:rPr>
          <w:rStyle w:val="fontstyle21"/>
          <w:rFonts w:asciiTheme="minorHAnsi" w:hAnsiTheme="minorHAnsi" w:cstheme="minorHAnsi"/>
          <w:sz w:val="24"/>
          <w:szCs w:val="24"/>
        </w:rPr>
        <w:t xml:space="preserve"> (в цветном варианте); </w:t>
      </w:r>
    </w:p>
    <w:p w:rsidR="003902DC" w:rsidRPr="0057118D" w:rsidRDefault="003902DC" w:rsidP="004971BA">
      <w:pPr>
        <w:spacing w:after="0"/>
        <w:jc w:val="both"/>
        <w:rPr>
          <w:rStyle w:val="fontstyle21"/>
          <w:rFonts w:asciiTheme="minorHAnsi" w:hAnsiTheme="minorHAnsi" w:cstheme="minorHAnsi"/>
          <w:sz w:val="24"/>
          <w:szCs w:val="24"/>
        </w:rPr>
      </w:pPr>
      <w:r w:rsidRPr="0057118D">
        <w:rPr>
          <w:rStyle w:val="fontstyle31"/>
          <w:rFonts w:asciiTheme="minorHAnsi" w:hAnsiTheme="minorHAnsi" w:cstheme="minorHAnsi"/>
          <w:sz w:val="24"/>
          <w:szCs w:val="24"/>
        </w:rPr>
        <w:t xml:space="preserve">● </w:t>
      </w:r>
      <w:r w:rsidRPr="0057118D">
        <w:rPr>
          <w:rStyle w:val="fontstyle21"/>
          <w:rFonts w:asciiTheme="minorHAnsi" w:hAnsiTheme="minorHAnsi" w:cstheme="minorHAnsi"/>
          <w:sz w:val="24"/>
          <w:szCs w:val="24"/>
        </w:rPr>
        <w:t>Изображения, иллюстрации: *.</w:t>
      </w:r>
      <w:proofErr w:type="spellStart"/>
      <w:r w:rsidRPr="0057118D">
        <w:rPr>
          <w:rStyle w:val="fontstyle21"/>
          <w:rFonts w:asciiTheme="minorHAnsi" w:hAnsiTheme="minorHAnsi" w:cstheme="minorHAnsi"/>
          <w:sz w:val="24"/>
          <w:szCs w:val="24"/>
        </w:rPr>
        <w:t>pdf</w:t>
      </w:r>
      <w:proofErr w:type="spellEnd"/>
      <w:r w:rsidRPr="0057118D">
        <w:rPr>
          <w:rStyle w:val="fontstyle21"/>
          <w:rFonts w:asciiTheme="minorHAnsi" w:hAnsiTheme="minorHAnsi" w:cstheme="minorHAnsi"/>
          <w:sz w:val="24"/>
          <w:szCs w:val="24"/>
        </w:rPr>
        <w:t>, *.</w:t>
      </w:r>
      <w:proofErr w:type="spellStart"/>
      <w:r w:rsidRPr="0057118D">
        <w:rPr>
          <w:rStyle w:val="fontstyle21"/>
          <w:rFonts w:asciiTheme="minorHAnsi" w:hAnsiTheme="minorHAnsi" w:cstheme="minorHAnsi"/>
          <w:sz w:val="24"/>
          <w:szCs w:val="24"/>
        </w:rPr>
        <w:t>gif</w:t>
      </w:r>
      <w:proofErr w:type="spellEnd"/>
      <w:r w:rsidRPr="0057118D">
        <w:rPr>
          <w:rStyle w:val="fontstyle21"/>
          <w:rFonts w:asciiTheme="minorHAnsi" w:hAnsiTheme="minorHAnsi" w:cstheme="minorHAnsi"/>
          <w:sz w:val="24"/>
          <w:szCs w:val="24"/>
        </w:rPr>
        <w:t>, *.</w:t>
      </w:r>
      <w:proofErr w:type="spellStart"/>
      <w:r w:rsidRPr="0057118D">
        <w:rPr>
          <w:rStyle w:val="fontstyle21"/>
          <w:rFonts w:asciiTheme="minorHAnsi" w:hAnsiTheme="minorHAnsi" w:cstheme="minorHAnsi"/>
          <w:sz w:val="24"/>
          <w:szCs w:val="24"/>
        </w:rPr>
        <w:t>jpeg</w:t>
      </w:r>
      <w:proofErr w:type="spellEnd"/>
      <w:r w:rsidRPr="0057118D">
        <w:rPr>
          <w:rStyle w:val="fontstyle21"/>
          <w:rFonts w:asciiTheme="minorHAnsi" w:hAnsiTheme="minorHAnsi" w:cstheme="minorHAnsi"/>
          <w:sz w:val="24"/>
          <w:szCs w:val="24"/>
        </w:rPr>
        <w:t xml:space="preserve">; </w:t>
      </w:r>
    </w:p>
    <w:p w:rsidR="003902DC" w:rsidRPr="0057118D" w:rsidRDefault="003902DC" w:rsidP="004971BA">
      <w:pPr>
        <w:spacing w:after="0"/>
        <w:jc w:val="both"/>
        <w:rPr>
          <w:rStyle w:val="fontstyle21"/>
          <w:rFonts w:asciiTheme="minorHAnsi" w:hAnsiTheme="minorHAnsi" w:cstheme="minorHAnsi"/>
          <w:sz w:val="24"/>
          <w:szCs w:val="24"/>
        </w:rPr>
      </w:pPr>
      <w:r w:rsidRPr="0057118D">
        <w:rPr>
          <w:rStyle w:val="fontstyle31"/>
          <w:rFonts w:asciiTheme="minorHAnsi" w:hAnsiTheme="minorHAnsi" w:cstheme="minorHAnsi"/>
          <w:sz w:val="24"/>
          <w:szCs w:val="24"/>
        </w:rPr>
        <w:t xml:space="preserve">● </w:t>
      </w:r>
      <w:r w:rsidRPr="0057118D">
        <w:rPr>
          <w:rStyle w:val="fontstyle21"/>
          <w:rFonts w:asciiTheme="minorHAnsi" w:hAnsiTheme="minorHAnsi" w:cstheme="minorHAnsi"/>
          <w:sz w:val="24"/>
          <w:szCs w:val="24"/>
        </w:rPr>
        <w:t>Сметные расчеты должны быть представлены в формате программы прошедшей</w:t>
      </w:r>
      <w:r w:rsidRPr="0057118D">
        <w:rPr>
          <w:rFonts w:cstheme="minorHAnsi"/>
          <w:color w:val="000000"/>
          <w:sz w:val="24"/>
          <w:szCs w:val="24"/>
        </w:rPr>
        <w:br/>
      </w:r>
      <w:r w:rsidRPr="0057118D">
        <w:rPr>
          <w:rStyle w:val="fontstyle21"/>
          <w:rFonts w:asciiTheme="minorHAnsi" w:hAnsiTheme="minorHAnsi" w:cstheme="minorHAnsi"/>
          <w:sz w:val="24"/>
          <w:szCs w:val="24"/>
        </w:rPr>
        <w:t>сертификацию, а также *.</w:t>
      </w:r>
      <w:proofErr w:type="spellStart"/>
      <w:r w:rsidRPr="0057118D">
        <w:rPr>
          <w:rStyle w:val="fontstyle21"/>
          <w:rFonts w:asciiTheme="minorHAnsi" w:hAnsiTheme="minorHAnsi" w:cstheme="minorHAnsi"/>
          <w:sz w:val="24"/>
          <w:szCs w:val="24"/>
        </w:rPr>
        <w:t>xls</w:t>
      </w:r>
      <w:proofErr w:type="spellEnd"/>
      <w:r w:rsidRPr="0057118D">
        <w:rPr>
          <w:rStyle w:val="fontstyle21"/>
          <w:rFonts w:asciiTheme="minorHAnsi" w:hAnsiTheme="minorHAnsi" w:cstheme="minorHAnsi"/>
          <w:sz w:val="24"/>
          <w:szCs w:val="24"/>
        </w:rPr>
        <w:t xml:space="preserve"> (*.</w:t>
      </w:r>
      <w:proofErr w:type="spellStart"/>
      <w:r w:rsidRPr="0057118D">
        <w:rPr>
          <w:rStyle w:val="fontstyle21"/>
          <w:rFonts w:asciiTheme="minorHAnsi" w:hAnsiTheme="minorHAnsi" w:cstheme="minorHAnsi"/>
          <w:sz w:val="24"/>
          <w:szCs w:val="24"/>
        </w:rPr>
        <w:t>xlsx</w:t>
      </w:r>
      <w:proofErr w:type="spellEnd"/>
      <w:r w:rsidRPr="0057118D">
        <w:rPr>
          <w:rStyle w:val="fontstyle21"/>
          <w:rFonts w:asciiTheme="minorHAnsi" w:hAnsiTheme="minorHAnsi" w:cstheme="minorHAnsi"/>
          <w:sz w:val="24"/>
          <w:szCs w:val="24"/>
        </w:rPr>
        <w:t>). С подписями и печатями продублирован в</w:t>
      </w:r>
      <w:r w:rsidRPr="0057118D">
        <w:rPr>
          <w:rFonts w:cstheme="minorHAnsi"/>
          <w:color w:val="000000"/>
          <w:sz w:val="24"/>
          <w:szCs w:val="24"/>
        </w:rPr>
        <w:br/>
      </w:r>
      <w:r w:rsidRPr="0057118D">
        <w:rPr>
          <w:rStyle w:val="fontstyle21"/>
          <w:rFonts w:asciiTheme="minorHAnsi" w:hAnsiTheme="minorHAnsi" w:cstheme="minorHAnsi"/>
          <w:sz w:val="24"/>
          <w:szCs w:val="24"/>
        </w:rPr>
        <w:t>формате *.</w:t>
      </w:r>
      <w:proofErr w:type="spellStart"/>
      <w:r w:rsidRPr="0057118D">
        <w:rPr>
          <w:rStyle w:val="fontstyle21"/>
          <w:rFonts w:asciiTheme="minorHAnsi" w:hAnsiTheme="minorHAnsi" w:cstheme="minorHAnsi"/>
          <w:sz w:val="24"/>
          <w:szCs w:val="24"/>
        </w:rPr>
        <w:t>pdf</w:t>
      </w:r>
      <w:proofErr w:type="spellEnd"/>
      <w:r w:rsidRPr="0057118D">
        <w:rPr>
          <w:rStyle w:val="fontstyle21"/>
          <w:rFonts w:asciiTheme="minorHAnsi" w:hAnsiTheme="minorHAnsi" w:cstheme="minorHAnsi"/>
          <w:sz w:val="24"/>
          <w:szCs w:val="24"/>
        </w:rPr>
        <w:t xml:space="preserve">; </w:t>
      </w:r>
    </w:p>
    <w:p w:rsidR="003902DC" w:rsidRPr="0057118D" w:rsidRDefault="003902DC" w:rsidP="004971BA">
      <w:pPr>
        <w:spacing w:after="0"/>
        <w:jc w:val="both"/>
        <w:rPr>
          <w:rStyle w:val="fontstyle21"/>
          <w:rFonts w:asciiTheme="minorHAnsi" w:hAnsiTheme="minorHAnsi" w:cstheme="minorHAnsi"/>
          <w:sz w:val="24"/>
          <w:szCs w:val="24"/>
        </w:rPr>
      </w:pPr>
      <w:r w:rsidRPr="0057118D">
        <w:rPr>
          <w:rStyle w:val="fontstyle31"/>
          <w:rFonts w:asciiTheme="minorHAnsi" w:hAnsiTheme="minorHAnsi" w:cstheme="minorHAnsi"/>
          <w:sz w:val="24"/>
          <w:szCs w:val="24"/>
        </w:rPr>
        <w:t xml:space="preserve">● </w:t>
      </w:r>
      <w:r w:rsidRPr="0057118D">
        <w:rPr>
          <w:rStyle w:val="fontstyle21"/>
          <w:rFonts w:asciiTheme="minorHAnsi" w:hAnsiTheme="minorHAnsi" w:cstheme="minorHAnsi"/>
          <w:sz w:val="24"/>
          <w:szCs w:val="24"/>
        </w:rPr>
        <w:t>Ведомости объемов работ должны быть представлены в формате *.</w:t>
      </w:r>
      <w:proofErr w:type="spellStart"/>
      <w:r w:rsidRPr="0057118D">
        <w:rPr>
          <w:rStyle w:val="fontstyle21"/>
          <w:rFonts w:asciiTheme="minorHAnsi" w:hAnsiTheme="minorHAnsi" w:cstheme="minorHAnsi"/>
          <w:sz w:val="24"/>
          <w:szCs w:val="24"/>
        </w:rPr>
        <w:t>xls</w:t>
      </w:r>
      <w:proofErr w:type="spellEnd"/>
      <w:r w:rsidRPr="0057118D">
        <w:rPr>
          <w:rStyle w:val="fontstyle21"/>
          <w:rFonts w:asciiTheme="minorHAnsi" w:hAnsiTheme="minorHAnsi" w:cstheme="minorHAnsi"/>
          <w:sz w:val="24"/>
          <w:szCs w:val="24"/>
        </w:rPr>
        <w:t xml:space="preserve"> (*.</w:t>
      </w:r>
      <w:proofErr w:type="spellStart"/>
      <w:r w:rsidRPr="0057118D">
        <w:rPr>
          <w:rStyle w:val="fontstyle21"/>
          <w:rFonts w:asciiTheme="minorHAnsi" w:hAnsiTheme="minorHAnsi" w:cstheme="minorHAnsi"/>
          <w:sz w:val="24"/>
          <w:szCs w:val="24"/>
        </w:rPr>
        <w:t>xlsx</w:t>
      </w:r>
      <w:proofErr w:type="spellEnd"/>
      <w:r w:rsidRPr="0057118D">
        <w:rPr>
          <w:rStyle w:val="fontstyle21"/>
          <w:rFonts w:asciiTheme="minorHAnsi" w:hAnsiTheme="minorHAnsi" w:cstheme="minorHAnsi"/>
          <w:sz w:val="24"/>
          <w:szCs w:val="24"/>
        </w:rPr>
        <w:t>) и *.</w:t>
      </w:r>
      <w:proofErr w:type="spellStart"/>
      <w:r w:rsidRPr="0057118D">
        <w:rPr>
          <w:rStyle w:val="fontstyle21"/>
          <w:rFonts w:asciiTheme="minorHAnsi" w:hAnsiTheme="minorHAnsi" w:cstheme="minorHAnsi"/>
          <w:sz w:val="24"/>
          <w:szCs w:val="24"/>
        </w:rPr>
        <w:t>doc</w:t>
      </w:r>
      <w:proofErr w:type="spellEnd"/>
      <w:r w:rsidRPr="0057118D">
        <w:rPr>
          <w:rFonts w:cstheme="minorHAnsi"/>
          <w:color w:val="000000"/>
          <w:sz w:val="24"/>
          <w:szCs w:val="24"/>
        </w:rPr>
        <w:br/>
      </w:r>
      <w:r w:rsidRPr="0057118D">
        <w:rPr>
          <w:rStyle w:val="fontstyle21"/>
          <w:rFonts w:asciiTheme="minorHAnsi" w:hAnsiTheme="minorHAnsi" w:cstheme="minorHAnsi"/>
          <w:sz w:val="24"/>
          <w:szCs w:val="24"/>
        </w:rPr>
        <w:t>(*.</w:t>
      </w:r>
      <w:proofErr w:type="spellStart"/>
      <w:r w:rsidRPr="0057118D">
        <w:rPr>
          <w:rStyle w:val="fontstyle21"/>
          <w:rFonts w:asciiTheme="minorHAnsi" w:hAnsiTheme="minorHAnsi" w:cstheme="minorHAnsi"/>
          <w:sz w:val="24"/>
          <w:szCs w:val="24"/>
        </w:rPr>
        <w:t>docx</w:t>
      </w:r>
      <w:proofErr w:type="spellEnd"/>
      <w:r w:rsidRPr="0057118D">
        <w:rPr>
          <w:rStyle w:val="fontstyle21"/>
          <w:rFonts w:asciiTheme="minorHAnsi" w:hAnsiTheme="minorHAnsi" w:cstheme="minorHAnsi"/>
          <w:sz w:val="24"/>
          <w:szCs w:val="24"/>
        </w:rPr>
        <w:t>), а также продублированы в формате *.</w:t>
      </w:r>
      <w:proofErr w:type="spellStart"/>
      <w:r w:rsidRPr="0057118D">
        <w:rPr>
          <w:rStyle w:val="fontstyle21"/>
          <w:rFonts w:asciiTheme="minorHAnsi" w:hAnsiTheme="minorHAnsi" w:cstheme="minorHAnsi"/>
          <w:sz w:val="24"/>
          <w:szCs w:val="24"/>
        </w:rPr>
        <w:t>pdf</w:t>
      </w:r>
      <w:proofErr w:type="spellEnd"/>
      <w:r w:rsidRPr="0057118D">
        <w:rPr>
          <w:rStyle w:val="fontstyle21"/>
          <w:rFonts w:asciiTheme="minorHAnsi" w:hAnsiTheme="minorHAnsi" w:cstheme="minorHAnsi"/>
          <w:sz w:val="24"/>
          <w:szCs w:val="24"/>
        </w:rPr>
        <w:t xml:space="preserve"> с подписями разработчиков; </w:t>
      </w:r>
    </w:p>
    <w:p w:rsidR="003902DC" w:rsidRPr="0057118D" w:rsidRDefault="003902DC" w:rsidP="004971BA">
      <w:pPr>
        <w:spacing w:before="240" w:after="0" w:line="240" w:lineRule="auto"/>
        <w:jc w:val="both"/>
        <w:rPr>
          <w:rStyle w:val="fontstyle21"/>
          <w:rFonts w:asciiTheme="minorHAnsi" w:hAnsiTheme="minorHAnsi" w:cstheme="minorHAnsi"/>
          <w:sz w:val="24"/>
          <w:szCs w:val="24"/>
        </w:rPr>
      </w:pPr>
      <w:r w:rsidRPr="0057118D">
        <w:rPr>
          <w:rStyle w:val="fontstyle31"/>
          <w:rFonts w:asciiTheme="minorHAnsi" w:hAnsiTheme="minorHAnsi" w:cstheme="minorHAnsi"/>
          <w:sz w:val="24"/>
          <w:szCs w:val="24"/>
        </w:rPr>
        <w:t xml:space="preserve">● </w:t>
      </w:r>
      <w:r w:rsidRPr="0057118D">
        <w:rPr>
          <w:rStyle w:val="fontstyle21"/>
          <w:rFonts w:asciiTheme="minorHAnsi" w:hAnsiTheme="minorHAnsi" w:cstheme="minorHAnsi"/>
          <w:sz w:val="24"/>
          <w:szCs w:val="24"/>
        </w:rPr>
        <w:t>Документы, обосновывающие цену материалов, отсутствующих в ценниках базового</w:t>
      </w:r>
      <w:r w:rsidRPr="0057118D">
        <w:rPr>
          <w:rFonts w:cstheme="minorHAnsi"/>
          <w:color w:val="000000"/>
          <w:sz w:val="24"/>
          <w:szCs w:val="24"/>
        </w:rPr>
        <w:br/>
      </w:r>
      <w:r w:rsidRPr="0057118D">
        <w:rPr>
          <w:rStyle w:val="fontstyle21"/>
          <w:rFonts w:asciiTheme="minorHAnsi" w:hAnsiTheme="minorHAnsi" w:cstheme="minorHAnsi"/>
          <w:sz w:val="24"/>
          <w:szCs w:val="24"/>
        </w:rPr>
        <w:t>периода (прайс-листы), должны быть представлены в формате *.</w:t>
      </w:r>
      <w:proofErr w:type="spellStart"/>
      <w:r w:rsidRPr="0057118D">
        <w:rPr>
          <w:rStyle w:val="fontstyle21"/>
          <w:rFonts w:asciiTheme="minorHAnsi" w:hAnsiTheme="minorHAnsi" w:cstheme="minorHAnsi"/>
          <w:sz w:val="24"/>
          <w:szCs w:val="24"/>
        </w:rPr>
        <w:t>pdf</w:t>
      </w:r>
      <w:proofErr w:type="spellEnd"/>
      <w:r w:rsidRPr="0057118D">
        <w:rPr>
          <w:rStyle w:val="fontstyle21"/>
          <w:rFonts w:asciiTheme="minorHAnsi" w:hAnsiTheme="minorHAnsi" w:cstheme="minorHAnsi"/>
          <w:sz w:val="24"/>
          <w:szCs w:val="24"/>
        </w:rPr>
        <w:t xml:space="preserve">. </w:t>
      </w:r>
    </w:p>
    <w:p w:rsidR="00D442C0" w:rsidRPr="0057118D" w:rsidRDefault="003902DC" w:rsidP="004971BA">
      <w:pPr>
        <w:spacing w:before="240" w:line="240" w:lineRule="auto"/>
        <w:jc w:val="both"/>
        <w:rPr>
          <w:rStyle w:val="fontstyle21"/>
          <w:rFonts w:asciiTheme="minorHAnsi" w:hAnsiTheme="minorHAnsi" w:cstheme="minorHAnsi"/>
          <w:sz w:val="24"/>
          <w:szCs w:val="24"/>
        </w:rPr>
      </w:pPr>
      <w:r w:rsidRPr="0057118D">
        <w:rPr>
          <w:rStyle w:val="fontstyle21"/>
          <w:rFonts w:asciiTheme="minorHAnsi" w:hAnsiTheme="minorHAnsi" w:cstheme="minorHAnsi"/>
          <w:sz w:val="24"/>
          <w:szCs w:val="24"/>
        </w:rPr>
        <w:t xml:space="preserve">Предлагаемый срок исполнения подготовки полного пакета проектно-сметной документации </w:t>
      </w:r>
      <w:r w:rsidR="00D442C0" w:rsidRPr="0057118D">
        <w:rPr>
          <w:rFonts w:cstheme="minorHAnsi"/>
          <w:sz w:val="24"/>
          <w:szCs w:val="24"/>
        </w:rPr>
        <w:t>инженерно-проектировочной фирмой</w:t>
      </w:r>
      <w:r w:rsidRPr="0057118D">
        <w:rPr>
          <w:rStyle w:val="fontstyle21"/>
          <w:rFonts w:asciiTheme="minorHAnsi" w:hAnsiTheme="minorHAnsi" w:cstheme="minorHAnsi"/>
          <w:sz w:val="24"/>
          <w:szCs w:val="24"/>
        </w:rPr>
        <w:t>, в том числе получения заключения государственной экспертизы и других необходимых согласований, не более 9 месяцев со дня подписания контракта.</w:t>
      </w:r>
    </w:p>
    <w:p w:rsidR="003902DC" w:rsidRPr="0057118D" w:rsidRDefault="003902DC" w:rsidP="004971BA">
      <w:pPr>
        <w:jc w:val="both"/>
        <w:rPr>
          <w:rStyle w:val="fontstyle21"/>
          <w:rFonts w:asciiTheme="minorHAnsi" w:hAnsiTheme="minorHAnsi" w:cstheme="minorHAnsi"/>
          <w:sz w:val="24"/>
          <w:szCs w:val="24"/>
        </w:rPr>
      </w:pPr>
      <w:r w:rsidRPr="0057118D">
        <w:rPr>
          <w:rStyle w:val="fontstyle21"/>
          <w:rFonts w:asciiTheme="minorHAnsi" w:hAnsiTheme="minorHAnsi" w:cstheme="minorHAnsi"/>
          <w:sz w:val="24"/>
          <w:szCs w:val="24"/>
        </w:rPr>
        <w:t>В недельный срок после подписания контракта представить и согласовать график</w:t>
      </w:r>
      <w:r w:rsidRPr="0057118D">
        <w:rPr>
          <w:rFonts w:cstheme="minorHAnsi"/>
          <w:color w:val="000000"/>
          <w:sz w:val="24"/>
          <w:szCs w:val="24"/>
        </w:rPr>
        <w:br/>
      </w:r>
      <w:r w:rsidRPr="0057118D">
        <w:rPr>
          <w:rStyle w:val="fontstyle21"/>
          <w:rFonts w:asciiTheme="minorHAnsi" w:hAnsiTheme="minorHAnsi" w:cstheme="minorHAnsi"/>
          <w:sz w:val="24"/>
          <w:szCs w:val="24"/>
        </w:rPr>
        <w:t>выполнения всех работ с ОРП МОН КР</w:t>
      </w:r>
      <w:r w:rsidR="00C87FB5" w:rsidRPr="0057118D">
        <w:rPr>
          <w:rStyle w:val="fontstyle21"/>
          <w:rFonts w:asciiTheme="minorHAnsi" w:hAnsiTheme="minorHAnsi" w:cstheme="minorHAnsi"/>
          <w:sz w:val="24"/>
          <w:szCs w:val="24"/>
        </w:rPr>
        <w:t>,</w:t>
      </w:r>
      <w:r w:rsidRPr="0057118D">
        <w:rPr>
          <w:rStyle w:val="fontstyle21"/>
          <w:rFonts w:asciiTheme="minorHAnsi" w:hAnsiTheme="minorHAnsi" w:cstheme="minorHAnsi"/>
          <w:sz w:val="24"/>
          <w:szCs w:val="24"/>
        </w:rPr>
        <w:t xml:space="preserve"> включением графика работ на выполнения инженерных геологических изысканий и инженерного обследования зданий школ</w:t>
      </w:r>
      <w:r w:rsidR="00C87FB5" w:rsidRPr="0057118D">
        <w:rPr>
          <w:rStyle w:val="fontstyle21"/>
          <w:rFonts w:asciiTheme="minorHAnsi" w:hAnsiTheme="minorHAnsi" w:cstheme="minorHAnsi"/>
          <w:sz w:val="24"/>
          <w:szCs w:val="24"/>
        </w:rPr>
        <w:t xml:space="preserve"> и КАО</w:t>
      </w:r>
      <w:r w:rsidRPr="0057118D">
        <w:rPr>
          <w:rStyle w:val="fontstyle21"/>
          <w:rFonts w:asciiTheme="minorHAnsi" w:hAnsiTheme="minorHAnsi" w:cstheme="minorHAnsi"/>
          <w:sz w:val="24"/>
          <w:szCs w:val="24"/>
        </w:rPr>
        <w:t>.</w:t>
      </w:r>
    </w:p>
    <w:p w:rsidR="003902DC" w:rsidRPr="0057118D" w:rsidRDefault="003902DC" w:rsidP="004971BA">
      <w:pPr>
        <w:jc w:val="both"/>
        <w:rPr>
          <w:rStyle w:val="fontstyle21"/>
          <w:rFonts w:asciiTheme="minorHAnsi" w:hAnsiTheme="minorHAnsi" w:cstheme="minorHAnsi"/>
          <w:sz w:val="24"/>
          <w:szCs w:val="24"/>
        </w:rPr>
      </w:pPr>
      <w:r w:rsidRPr="0057118D">
        <w:rPr>
          <w:rStyle w:val="fontstyle21"/>
          <w:rFonts w:asciiTheme="minorHAnsi" w:hAnsiTheme="minorHAnsi" w:cstheme="minorHAnsi"/>
          <w:sz w:val="24"/>
          <w:szCs w:val="24"/>
        </w:rPr>
        <w:t>График 1. Предоставление пакетов проектно-сметной документации.</w:t>
      </w:r>
    </w:p>
    <w:tbl>
      <w:tblPr>
        <w:tblStyle w:val="a3"/>
        <w:tblW w:w="0" w:type="auto"/>
        <w:tblLook w:val="04A0" w:firstRow="1" w:lastRow="0" w:firstColumn="1" w:lastColumn="0" w:noHBand="0" w:noVBand="1"/>
      </w:tblPr>
      <w:tblGrid>
        <w:gridCol w:w="557"/>
        <w:gridCol w:w="4967"/>
        <w:gridCol w:w="1842"/>
        <w:gridCol w:w="1701"/>
      </w:tblGrid>
      <w:tr w:rsidR="00B553EF" w:rsidRPr="0057118D" w:rsidTr="00B553EF">
        <w:tc>
          <w:tcPr>
            <w:tcW w:w="557" w:type="dxa"/>
            <w:shd w:val="clear" w:color="auto" w:fill="BFBFBF" w:themeFill="background1" w:themeFillShade="BF"/>
          </w:tcPr>
          <w:p w:rsidR="00B553EF" w:rsidRPr="0057118D" w:rsidRDefault="00B553EF" w:rsidP="004971BA">
            <w:pPr>
              <w:jc w:val="both"/>
              <w:rPr>
                <w:rFonts w:cstheme="minorHAnsi"/>
                <w:b/>
                <w:sz w:val="24"/>
                <w:szCs w:val="24"/>
              </w:rPr>
            </w:pPr>
            <w:r w:rsidRPr="0057118D">
              <w:rPr>
                <w:rFonts w:cstheme="minorHAnsi"/>
                <w:b/>
                <w:sz w:val="24"/>
                <w:szCs w:val="24"/>
              </w:rPr>
              <w:t>№</w:t>
            </w:r>
          </w:p>
        </w:tc>
        <w:tc>
          <w:tcPr>
            <w:tcW w:w="4967" w:type="dxa"/>
            <w:shd w:val="clear" w:color="auto" w:fill="BFBFBF" w:themeFill="background1" w:themeFillShade="BF"/>
          </w:tcPr>
          <w:p w:rsidR="00B553EF" w:rsidRPr="0057118D" w:rsidRDefault="00B553EF" w:rsidP="004971BA">
            <w:pPr>
              <w:jc w:val="both"/>
              <w:rPr>
                <w:rFonts w:cstheme="minorHAnsi"/>
                <w:b/>
                <w:sz w:val="24"/>
                <w:szCs w:val="24"/>
              </w:rPr>
            </w:pPr>
            <w:r w:rsidRPr="0057118D">
              <w:rPr>
                <w:rFonts w:cstheme="minorHAnsi"/>
                <w:b/>
                <w:sz w:val="24"/>
                <w:szCs w:val="24"/>
              </w:rPr>
              <w:t>Результаты</w:t>
            </w:r>
          </w:p>
        </w:tc>
        <w:tc>
          <w:tcPr>
            <w:tcW w:w="1842" w:type="dxa"/>
            <w:shd w:val="clear" w:color="auto" w:fill="BFBFBF" w:themeFill="background1" w:themeFillShade="BF"/>
          </w:tcPr>
          <w:p w:rsidR="00B553EF" w:rsidRPr="0057118D" w:rsidRDefault="00B553EF" w:rsidP="004971BA">
            <w:pPr>
              <w:jc w:val="both"/>
              <w:rPr>
                <w:rFonts w:cstheme="minorHAnsi"/>
                <w:b/>
                <w:sz w:val="24"/>
                <w:szCs w:val="24"/>
              </w:rPr>
            </w:pPr>
            <w:r w:rsidRPr="0057118D">
              <w:rPr>
                <w:rFonts w:cstheme="minorHAnsi"/>
                <w:b/>
                <w:sz w:val="24"/>
                <w:szCs w:val="24"/>
              </w:rPr>
              <w:t>Кол-во рабочих дней</w:t>
            </w:r>
          </w:p>
        </w:tc>
        <w:tc>
          <w:tcPr>
            <w:tcW w:w="1701" w:type="dxa"/>
            <w:shd w:val="clear" w:color="auto" w:fill="BFBFBF" w:themeFill="background1" w:themeFillShade="BF"/>
          </w:tcPr>
          <w:p w:rsidR="00B553EF" w:rsidRPr="0057118D" w:rsidRDefault="00B553EF" w:rsidP="004971BA">
            <w:pPr>
              <w:jc w:val="both"/>
              <w:rPr>
                <w:rFonts w:cstheme="minorHAnsi"/>
                <w:b/>
                <w:sz w:val="24"/>
                <w:szCs w:val="24"/>
              </w:rPr>
            </w:pPr>
            <w:bookmarkStart w:id="0" w:name="_GoBack"/>
            <w:bookmarkEnd w:id="0"/>
            <w:r w:rsidRPr="0057118D">
              <w:rPr>
                <w:rFonts w:cstheme="minorHAnsi"/>
                <w:b/>
                <w:sz w:val="24"/>
                <w:szCs w:val="24"/>
              </w:rPr>
              <w:t>Оплата, %</w:t>
            </w:r>
          </w:p>
        </w:tc>
      </w:tr>
      <w:tr w:rsidR="00B553EF" w:rsidRPr="0057118D" w:rsidTr="00B553EF">
        <w:tc>
          <w:tcPr>
            <w:tcW w:w="557" w:type="dxa"/>
          </w:tcPr>
          <w:p w:rsidR="00B553EF" w:rsidRPr="0057118D" w:rsidRDefault="00B553EF" w:rsidP="004971BA">
            <w:pPr>
              <w:jc w:val="both"/>
              <w:rPr>
                <w:rFonts w:cstheme="minorHAnsi"/>
                <w:sz w:val="24"/>
                <w:szCs w:val="24"/>
              </w:rPr>
            </w:pPr>
            <w:r w:rsidRPr="0057118D">
              <w:rPr>
                <w:rFonts w:cstheme="minorHAnsi"/>
                <w:sz w:val="24"/>
                <w:szCs w:val="24"/>
              </w:rPr>
              <w:lastRenderedPageBreak/>
              <w:t>1</w:t>
            </w:r>
          </w:p>
        </w:tc>
        <w:tc>
          <w:tcPr>
            <w:tcW w:w="4967" w:type="dxa"/>
          </w:tcPr>
          <w:p w:rsidR="00B553EF" w:rsidRPr="0057118D" w:rsidRDefault="00B553EF" w:rsidP="004971BA">
            <w:pPr>
              <w:jc w:val="both"/>
              <w:rPr>
                <w:rStyle w:val="fontstyle21"/>
                <w:rFonts w:asciiTheme="minorHAnsi" w:hAnsiTheme="minorHAnsi" w:cstheme="minorHAnsi"/>
                <w:sz w:val="24"/>
                <w:szCs w:val="24"/>
              </w:rPr>
            </w:pPr>
            <w:r w:rsidRPr="0057118D">
              <w:rPr>
                <w:rStyle w:val="fontstyle21"/>
                <w:rFonts w:asciiTheme="minorHAnsi" w:hAnsiTheme="minorHAnsi" w:cstheme="minorHAnsi"/>
                <w:sz w:val="24"/>
                <w:szCs w:val="24"/>
              </w:rPr>
              <w:t>Предварительные визиты во все 23 школы и КАО</w:t>
            </w:r>
            <w:r w:rsidRPr="0057118D">
              <w:rPr>
                <w:rFonts w:cstheme="minorHAnsi"/>
                <w:color w:val="000000"/>
                <w:sz w:val="24"/>
                <w:szCs w:val="24"/>
              </w:rPr>
              <w:br/>
            </w:r>
            <w:r w:rsidRPr="0057118D">
              <w:rPr>
                <w:rStyle w:val="fontstyle21"/>
                <w:rFonts w:asciiTheme="minorHAnsi" w:hAnsiTheme="minorHAnsi" w:cstheme="minorHAnsi"/>
                <w:sz w:val="24"/>
                <w:szCs w:val="24"/>
              </w:rPr>
              <w:t>- Проведены инженерные обследования строительных</w:t>
            </w:r>
            <w:r w:rsidRPr="0057118D">
              <w:rPr>
                <w:rFonts w:cstheme="minorHAnsi"/>
                <w:color w:val="000000"/>
                <w:sz w:val="24"/>
                <w:szCs w:val="24"/>
              </w:rPr>
              <w:br/>
            </w:r>
            <w:r w:rsidRPr="0057118D">
              <w:rPr>
                <w:rStyle w:val="fontstyle21"/>
                <w:rFonts w:asciiTheme="minorHAnsi" w:hAnsiTheme="minorHAnsi" w:cstheme="minorHAnsi"/>
                <w:sz w:val="24"/>
                <w:szCs w:val="24"/>
              </w:rPr>
              <w:t>конструкций, внутренних и внутриплощадочных инженерных</w:t>
            </w:r>
            <w:r w:rsidRPr="0057118D">
              <w:rPr>
                <w:rFonts w:cstheme="minorHAnsi"/>
                <w:color w:val="000000"/>
                <w:sz w:val="24"/>
                <w:szCs w:val="24"/>
              </w:rPr>
              <w:br/>
            </w:r>
            <w:r w:rsidRPr="0057118D">
              <w:rPr>
                <w:rStyle w:val="fontstyle21"/>
                <w:rFonts w:asciiTheme="minorHAnsi" w:hAnsiTheme="minorHAnsi" w:cstheme="minorHAnsi"/>
                <w:sz w:val="24"/>
                <w:szCs w:val="24"/>
              </w:rPr>
              <w:t>систем зданий школ (приложение 3)</w:t>
            </w:r>
          </w:p>
          <w:p w:rsidR="00B553EF" w:rsidRPr="0057118D" w:rsidRDefault="00B553EF" w:rsidP="004971BA">
            <w:pPr>
              <w:jc w:val="both"/>
              <w:rPr>
                <w:rFonts w:cstheme="minorHAnsi"/>
                <w:sz w:val="24"/>
                <w:szCs w:val="24"/>
              </w:rPr>
            </w:pPr>
            <w:r w:rsidRPr="0057118D">
              <w:rPr>
                <w:rStyle w:val="fontstyle21"/>
                <w:rFonts w:asciiTheme="minorHAnsi" w:hAnsiTheme="minorHAnsi" w:cstheme="minorHAnsi"/>
                <w:sz w:val="24"/>
                <w:szCs w:val="24"/>
              </w:rPr>
              <w:t>- Предоставление полного пакета проектно-сметной документации на 7 школ и КАО</w:t>
            </w:r>
          </w:p>
        </w:tc>
        <w:tc>
          <w:tcPr>
            <w:tcW w:w="1842" w:type="dxa"/>
          </w:tcPr>
          <w:p w:rsidR="00B553EF" w:rsidRPr="0057118D" w:rsidRDefault="00B553EF" w:rsidP="004971BA">
            <w:pPr>
              <w:jc w:val="both"/>
              <w:rPr>
                <w:rFonts w:cstheme="minorHAnsi"/>
                <w:sz w:val="24"/>
                <w:szCs w:val="24"/>
              </w:rPr>
            </w:pPr>
            <w:r w:rsidRPr="0057118D">
              <w:rPr>
                <w:rFonts w:cstheme="minorHAnsi"/>
                <w:sz w:val="24"/>
                <w:szCs w:val="24"/>
              </w:rPr>
              <w:t>60</w:t>
            </w:r>
          </w:p>
        </w:tc>
        <w:tc>
          <w:tcPr>
            <w:tcW w:w="1701" w:type="dxa"/>
          </w:tcPr>
          <w:p w:rsidR="00B553EF" w:rsidRPr="0057118D" w:rsidRDefault="00B553EF" w:rsidP="004971BA">
            <w:pPr>
              <w:jc w:val="both"/>
              <w:rPr>
                <w:rFonts w:cstheme="minorHAnsi"/>
                <w:sz w:val="24"/>
                <w:szCs w:val="24"/>
              </w:rPr>
            </w:pPr>
            <w:r w:rsidRPr="0057118D">
              <w:rPr>
                <w:rFonts w:cstheme="minorHAnsi"/>
                <w:sz w:val="24"/>
                <w:szCs w:val="24"/>
              </w:rPr>
              <w:t>30%</w:t>
            </w:r>
          </w:p>
        </w:tc>
      </w:tr>
      <w:tr w:rsidR="00B553EF" w:rsidRPr="0057118D" w:rsidTr="00B553EF">
        <w:tc>
          <w:tcPr>
            <w:tcW w:w="557" w:type="dxa"/>
          </w:tcPr>
          <w:p w:rsidR="00B553EF" w:rsidRPr="0057118D" w:rsidRDefault="00B553EF" w:rsidP="004971BA">
            <w:pPr>
              <w:jc w:val="both"/>
              <w:rPr>
                <w:rFonts w:cstheme="minorHAnsi"/>
                <w:sz w:val="24"/>
                <w:szCs w:val="24"/>
              </w:rPr>
            </w:pPr>
            <w:r w:rsidRPr="0057118D">
              <w:rPr>
                <w:rFonts w:cstheme="minorHAnsi"/>
                <w:sz w:val="24"/>
                <w:szCs w:val="24"/>
              </w:rPr>
              <w:t>2</w:t>
            </w:r>
          </w:p>
        </w:tc>
        <w:tc>
          <w:tcPr>
            <w:tcW w:w="4967" w:type="dxa"/>
          </w:tcPr>
          <w:p w:rsidR="00B553EF" w:rsidRPr="0057118D" w:rsidRDefault="00B553EF" w:rsidP="004971BA">
            <w:pPr>
              <w:jc w:val="both"/>
              <w:rPr>
                <w:rFonts w:cstheme="minorHAnsi"/>
                <w:sz w:val="24"/>
                <w:szCs w:val="24"/>
              </w:rPr>
            </w:pPr>
            <w:r w:rsidRPr="0057118D">
              <w:rPr>
                <w:rStyle w:val="fontstyle21"/>
                <w:rFonts w:asciiTheme="minorHAnsi" w:hAnsiTheme="minorHAnsi" w:cstheme="minorHAnsi"/>
                <w:sz w:val="24"/>
                <w:szCs w:val="24"/>
              </w:rPr>
              <w:t>Предоставление полного пакета проектно-сметной документации на 8 школ</w:t>
            </w:r>
          </w:p>
        </w:tc>
        <w:tc>
          <w:tcPr>
            <w:tcW w:w="1842" w:type="dxa"/>
          </w:tcPr>
          <w:p w:rsidR="00B553EF" w:rsidRPr="0057118D" w:rsidRDefault="00B553EF" w:rsidP="004971BA">
            <w:pPr>
              <w:jc w:val="both"/>
              <w:rPr>
                <w:rFonts w:cstheme="minorHAnsi"/>
                <w:sz w:val="24"/>
                <w:szCs w:val="24"/>
              </w:rPr>
            </w:pPr>
            <w:r w:rsidRPr="0057118D">
              <w:rPr>
                <w:rFonts w:cstheme="minorHAnsi"/>
                <w:sz w:val="24"/>
                <w:szCs w:val="24"/>
              </w:rPr>
              <w:t>90</w:t>
            </w:r>
          </w:p>
        </w:tc>
        <w:tc>
          <w:tcPr>
            <w:tcW w:w="1701" w:type="dxa"/>
          </w:tcPr>
          <w:p w:rsidR="00B553EF" w:rsidRPr="0057118D" w:rsidRDefault="00B553EF" w:rsidP="004971BA">
            <w:pPr>
              <w:jc w:val="both"/>
              <w:rPr>
                <w:rFonts w:cstheme="minorHAnsi"/>
                <w:sz w:val="24"/>
                <w:szCs w:val="24"/>
              </w:rPr>
            </w:pPr>
            <w:r w:rsidRPr="0057118D">
              <w:rPr>
                <w:rFonts w:cstheme="minorHAnsi"/>
                <w:sz w:val="24"/>
                <w:szCs w:val="24"/>
              </w:rPr>
              <w:t>30%</w:t>
            </w:r>
          </w:p>
        </w:tc>
      </w:tr>
      <w:tr w:rsidR="00B553EF" w:rsidRPr="0057118D" w:rsidTr="00B553EF">
        <w:tc>
          <w:tcPr>
            <w:tcW w:w="557" w:type="dxa"/>
          </w:tcPr>
          <w:p w:rsidR="00B553EF" w:rsidRPr="0057118D" w:rsidRDefault="00B553EF" w:rsidP="004971BA">
            <w:pPr>
              <w:jc w:val="both"/>
              <w:rPr>
                <w:rFonts w:cstheme="minorHAnsi"/>
                <w:sz w:val="24"/>
                <w:szCs w:val="24"/>
              </w:rPr>
            </w:pPr>
            <w:r w:rsidRPr="0057118D">
              <w:rPr>
                <w:rFonts w:cstheme="minorHAnsi"/>
                <w:sz w:val="24"/>
                <w:szCs w:val="24"/>
              </w:rPr>
              <w:t>3</w:t>
            </w:r>
          </w:p>
        </w:tc>
        <w:tc>
          <w:tcPr>
            <w:tcW w:w="4967" w:type="dxa"/>
          </w:tcPr>
          <w:p w:rsidR="00B553EF" w:rsidRPr="0057118D" w:rsidRDefault="00B553EF" w:rsidP="004971BA">
            <w:pPr>
              <w:jc w:val="both"/>
              <w:rPr>
                <w:rFonts w:cstheme="minorHAnsi"/>
                <w:sz w:val="24"/>
                <w:szCs w:val="24"/>
              </w:rPr>
            </w:pPr>
            <w:r w:rsidRPr="0057118D">
              <w:rPr>
                <w:rFonts w:cstheme="minorHAnsi"/>
                <w:sz w:val="24"/>
                <w:szCs w:val="24"/>
              </w:rPr>
              <w:t>Предоставление полного пакета проектно-сметной документации на 8 школ</w:t>
            </w:r>
          </w:p>
        </w:tc>
        <w:tc>
          <w:tcPr>
            <w:tcW w:w="1842" w:type="dxa"/>
          </w:tcPr>
          <w:p w:rsidR="00B553EF" w:rsidRPr="0057118D" w:rsidRDefault="00B553EF" w:rsidP="004971BA">
            <w:pPr>
              <w:jc w:val="both"/>
              <w:rPr>
                <w:rFonts w:cstheme="minorHAnsi"/>
                <w:sz w:val="24"/>
                <w:szCs w:val="24"/>
              </w:rPr>
            </w:pPr>
            <w:r w:rsidRPr="0057118D">
              <w:rPr>
                <w:rFonts w:cstheme="minorHAnsi"/>
                <w:sz w:val="24"/>
                <w:szCs w:val="24"/>
              </w:rPr>
              <w:t>110</w:t>
            </w:r>
          </w:p>
        </w:tc>
        <w:tc>
          <w:tcPr>
            <w:tcW w:w="1701" w:type="dxa"/>
          </w:tcPr>
          <w:p w:rsidR="00B553EF" w:rsidRPr="0057118D" w:rsidRDefault="00B553EF" w:rsidP="004971BA">
            <w:pPr>
              <w:jc w:val="both"/>
              <w:rPr>
                <w:rFonts w:cstheme="minorHAnsi"/>
                <w:sz w:val="24"/>
                <w:szCs w:val="24"/>
              </w:rPr>
            </w:pPr>
            <w:r w:rsidRPr="0057118D">
              <w:rPr>
                <w:rFonts w:cstheme="minorHAnsi"/>
                <w:sz w:val="24"/>
                <w:szCs w:val="24"/>
              </w:rPr>
              <w:t>40%</w:t>
            </w:r>
          </w:p>
        </w:tc>
      </w:tr>
    </w:tbl>
    <w:p w:rsidR="00503542" w:rsidRPr="0057118D" w:rsidRDefault="00503542" w:rsidP="004971BA">
      <w:pPr>
        <w:jc w:val="both"/>
        <w:rPr>
          <w:rFonts w:cstheme="minorHAnsi"/>
          <w:sz w:val="24"/>
          <w:szCs w:val="24"/>
        </w:rPr>
      </w:pPr>
    </w:p>
    <w:p w:rsidR="00382913" w:rsidRPr="0057118D" w:rsidRDefault="004F4463" w:rsidP="00503542">
      <w:pPr>
        <w:rPr>
          <w:rFonts w:cstheme="minorHAnsi"/>
          <w:b/>
          <w:sz w:val="24"/>
          <w:szCs w:val="24"/>
        </w:rPr>
      </w:pPr>
      <w:r w:rsidRPr="0057118D">
        <w:rPr>
          <w:rFonts w:cstheme="minorHAnsi"/>
          <w:b/>
          <w:sz w:val="24"/>
          <w:szCs w:val="24"/>
        </w:rPr>
        <w:t>E. Вклад Заказчика и сотрудников ОРП</w:t>
      </w:r>
    </w:p>
    <w:p w:rsidR="008710F4" w:rsidRPr="0057118D" w:rsidRDefault="008710F4" w:rsidP="008710F4">
      <w:pPr>
        <w:jc w:val="both"/>
        <w:rPr>
          <w:rFonts w:cstheme="minorHAnsi"/>
          <w:sz w:val="24"/>
          <w:szCs w:val="24"/>
        </w:rPr>
      </w:pPr>
      <w:r w:rsidRPr="0057118D">
        <w:rPr>
          <w:rFonts w:cstheme="minorHAnsi"/>
          <w:sz w:val="24"/>
          <w:szCs w:val="24"/>
        </w:rPr>
        <w:t xml:space="preserve">Профессиональный и вспомогательный персонал ОРП МОН КР </w:t>
      </w:r>
      <w:r w:rsidR="004971BA" w:rsidRPr="0057118D">
        <w:rPr>
          <w:rFonts w:cstheme="minorHAnsi"/>
          <w:sz w:val="24"/>
          <w:szCs w:val="24"/>
        </w:rPr>
        <w:t>предостави</w:t>
      </w:r>
      <w:r w:rsidRPr="0057118D">
        <w:rPr>
          <w:rFonts w:cstheme="minorHAnsi"/>
          <w:sz w:val="24"/>
          <w:szCs w:val="24"/>
        </w:rPr>
        <w:t>т необходимые консультации и рекомендации в ходе выполнения контракта.</w:t>
      </w:r>
    </w:p>
    <w:p w:rsidR="008710F4" w:rsidRPr="0057118D" w:rsidRDefault="008710F4" w:rsidP="008710F4">
      <w:pPr>
        <w:jc w:val="both"/>
        <w:rPr>
          <w:rFonts w:cstheme="minorHAnsi"/>
          <w:sz w:val="24"/>
          <w:szCs w:val="24"/>
        </w:rPr>
      </w:pPr>
      <w:r w:rsidRPr="0057118D">
        <w:rPr>
          <w:rFonts w:cstheme="minorHAnsi"/>
          <w:sz w:val="24"/>
          <w:szCs w:val="24"/>
        </w:rPr>
        <w:t>Заказчик предоставит: (i) утвержденный список 23 школ и КАО (Приложение 1) с адресами и контактами директоров (</w:t>
      </w:r>
      <w:proofErr w:type="spellStart"/>
      <w:r w:rsidRPr="0057118D">
        <w:rPr>
          <w:rFonts w:cstheme="minorHAnsi"/>
          <w:sz w:val="24"/>
          <w:szCs w:val="24"/>
        </w:rPr>
        <w:t>ii</w:t>
      </w:r>
      <w:proofErr w:type="spellEnd"/>
      <w:r w:rsidRPr="0057118D">
        <w:rPr>
          <w:rFonts w:cstheme="minorHAnsi"/>
          <w:sz w:val="24"/>
          <w:szCs w:val="24"/>
        </w:rPr>
        <w:t>) соответствующий Приказ МОН КР, требующим полного сотрудничества руководства школ.</w:t>
      </w:r>
    </w:p>
    <w:p w:rsidR="00B70C46" w:rsidRPr="0057118D"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Default="00093A22" w:rsidP="008710F4">
      <w:pPr>
        <w:jc w:val="both"/>
        <w:rPr>
          <w:rFonts w:cstheme="minorHAnsi"/>
          <w:sz w:val="24"/>
          <w:szCs w:val="24"/>
        </w:rPr>
      </w:pPr>
    </w:p>
    <w:p w:rsidR="00093A22" w:rsidRPr="006355AE" w:rsidRDefault="00093A22" w:rsidP="00093A22">
      <w:pPr>
        <w:autoSpaceDE w:val="0"/>
        <w:autoSpaceDN w:val="0"/>
        <w:adjustRightInd w:val="0"/>
        <w:spacing w:line="240" w:lineRule="auto"/>
        <w:jc w:val="right"/>
        <w:rPr>
          <w:rStyle w:val="fontstyle21"/>
          <w:rFonts w:ascii="Times New Roman" w:hAnsi="Times New Roman" w:cs="Times New Roman"/>
          <w:b/>
          <w:sz w:val="24"/>
          <w:szCs w:val="24"/>
        </w:rPr>
      </w:pPr>
      <w:r w:rsidRPr="006355AE">
        <w:rPr>
          <w:rStyle w:val="fontstyle21"/>
          <w:rFonts w:ascii="Times New Roman" w:hAnsi="Times New Roman" w:cs="Times New Roman"/>
          <w:b/>
          <w:sz w:val="24"/>
          <w:szCs w:val="24"/>
        </w:rPr>
        <w:lastRenderedPageBreak/>
        <w:t>Приложение 1</w:t>
      </w:r>
    </w:p>
    <w:p w:rsidR="00093A22" w:rsidRPr="006912F1" w:rsidRDefault="00093A22" w:rsidP="00093A22">
      <w:pPr>
        <w:autoSpaceDE w:val="0"/>
        <w:autoSpaceDN w:val="0"/>
        <w:adjustRightInd w:val="0"/>
        <w:spacing w:line="240" w:lineRule="auto"/>
        <w:jc w:val="center"/>
        <w:rPr>
          <w:rStyle w:val="fontstyle21"/>
          <w:rFonts w:ascii="Times New Roman" w:hAnsi="Times New Roman" w:cs="Times New Roman"/>
          <w:b/>
          <w:sz w:val="24"/>
          <w:szCs w:val="24"/>
        </w:rPr>
      </w:pPr>
      <w:r w:rsidRPr="006912F1">
        <w:rPr>
          <w:rStyle w:val="fontstyle21"/>
          <w:rFonts w:ascii="Times New Roman" w:hAnsi="Times New Roman" w:cs="Times New Roman"/>
          <w:b/>
          <w:sz w:val="24"/>
          <w:szCs w:val="24"/>
        </w:rPr>
        <w:t xml:space="preserve">Список 23 школ и Кыргызской Академии </w:t>
      </w:r>
      <w:r>
        <w:rPr>
          <w:rStyle w:val="fontstyle21"/>
          <w:rFonts w:ascii="Times New Roman" w:hAnsi="Times New Roman" w:cs="Times New Roman"/>
          <w:b/>
          <w:sz w:val="24"/>
          <w:szCs w:val="24"/>
        </w:rPr>
        <w:t>Образования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399"/>
        <w:gridCol w:w="1984"/>
        <w:gridCol w:w="1985"/>
        <w:gridCol w:w="1559"/>
        <w:gridCol w:w="1785"/>
        <w:gridCol w:w="1617"/>
      </w:tblGrid>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w:t>
            </w:r>
          </w:p>
        </w:tc>
        <w:tc>
          <w:tcPr>
            <w:tcW w:w="1399"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Область, район/</w:t>
            </w:r>
          </w:p>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Город</w:t>
            </w:r>
            <w:r>
              <w:rPr>
                <w:rFonts w:ascii="Times New Roman" w:eastAsia="Times New Roman" w:hAnsi="Times New Roman"/>
                <w:b/>
                <w:bCs/>
                <w:sz w:val="24"/>
                <w:szCs w:val="24"/>
              </w:rPr>
              <w:t>/село</w:t>
            </w:r>
            <w:r w:rsidRPr="006C4CCF">
              <w:rPr>
                <w:rFonts w:ascii="Times New Roman" w:eastAsia="Times New Roman" w:hAnsi="Times New Roman"/>
                <w:b/>
                <w:bCs/>
                <w:sz w:val="24"/>
                <w:szCs w:val="24"/>
              </w:rPr>
              <w:t xml:space="preserve"> </w:t>
            </w:r>
          </w:p>
        </w:tc>
        <w:tc>
          <w:tcPr>
            <w:tcW w:w="1984"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Наименование школ</w:t>
            </w:r>
            <w:r>
              <w:rPr>
                <w:rFonts w:ascii="Times New Roman" w:eastAsia="Times New Roman" w:hAnsi="Times New Roman"/>
                <w:b/>
                <w:bCs/>
                <w:sz w:val="24"/>
                <w:szCs w:val="24"/>
              </w:rPr>
              <w:t>ы</w:t>
            </w:r>
          </w:p>
        </w:tc>
        <w:tc>
          <w:tcPr>
            <w:tcW w:w="1985"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Ф.И.О директора</w:t>
            </w:r>
          </w:p>
        </w:tc>
        <w:tc>
          <w:tcPr>
            <w:tcW w:w="1559"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Язык обучения</w:t>
            </w:r>
          </w:p>
        </w:tc>
        <w:tc>
          <w:tcPr>
            <w:tcW w:w="1785"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Кол-во учеников/</w:t>
            </w:r>
          </w:p>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Кол-во школ в</w:t>
            </w:r>
            <w:r>
              <w:rPr>
                <w:rFonts w:ascii="Times New Roman" w:eastAsia="Times New Roman" w:hAnsi="Times New Roman"/>
                <w:b/>
                <w:bCs/>
                <w:sz w:val="24"/>
                <w:szCs w:val="24"/>
              </w:rPr>
              <w:t xml:space="preserve"> радиусе</w:t>
            </w:r>
          </w:p>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10 км.</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p>
        </w:tc>
        <w:tc>
          <w:tcPr>
            <w:tcW w:w="3383" w:type="dxa"/>
            <w:gridSpan w:val="2"/>
            <w:shd w:val="clear" w:color="auto" w:fill="auto"/>
          </w:tcPr>
          <w:p w:rsidR="00093A22" w:rsidRPr="006C4CCF" w:rsidRDefault="00093A22" w:rsidP="00F029DF">
            <w:pPr>
              <w:spacing w:after="0"/>
              <w:rPr>
                <w:rFonts w:ascii="Times New Roman" w:eastAsia="Times New Roman" w:hAnsi="Times New Roman"/>
                <w:b/>
                <w:bCs/>
                <w:sz w:val="24"/>
                <w:szCs w:val="24"/>
              </w:rPr>
            </w:pPr>
            <w:proofErr w:type="spellStart"/>
            <w:r w:rsidRPr="006C4CCF">
              <w:rPr>
                <w:rFonts w:ascii="Times New Roman" w:eastAsia="Times New Roman" w:hAnsi="Times New Roman"/>
                <w:b/>
                <w:bCs/>
                <w:sz w:val="24"/>
                <w:szCs w:val="24"/>
              </w:rPr>
              <w:t>Баткенская</w:t>
            </w:r>
            <w:proofErr w:type="spellEnd"/>
            <w:r w:rsidRPr="006C4CCF">
              <w:rPr>
                <w:rFonts w:ascii="Times New Roman" w:eastAsia="Times New Roman" w:hAnsi="Times New Roman"/>
                <w:b/>
                <w:bCs/>
                <w:sz w:val="24"/>
                <w:szCs w:val="24"/>
              </w:rPr>
              <w:t xml:space="preserve"> область</w:t>
            </w:r>
          </w:p>
        </w:tc>
        <w:tc>
          <w:tcPr>
            <w:tcW w:w="1985"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p>
        </w:tc>
        <w:tc>
          <w:tcPr>
            <w:tcW w:w="1559"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p>
        </w:tc>
        <w:tc>
          <w:tcPr>
            <w:tcW w:w="1785"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p>
        </w:tc>
        <w:tc>
          <w:tcPr>
            <w:tcW w:w="1617"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г.Кызыл-Кыя</w:t>
            </w:r>
            <w:proofErr w:type="spellEnd"/>
          </w:p>
        </w:tc>
        <w:tc>
          <w:tcPr>
            <w:tcW w:w="1984" w:type="dxa"/>
            <w:shd w:val="clear" w:color="auto" w:fill="auto"/>
          </w:tcPr>
          <w:p w:rsidR="00093A22" w:rsidRPr="006C4CCF" w:rsidRDefault="00093A22" w:rsidP="00F029DF">
            <w:pPr>
              <w:spacing w:after="0"/>
              <w:rPr>
                <w:rFonts w:ascii="Times New Roman" w:eastAsia="Times New Roman" w:hAnsi="Times New Roman"/>
                <w:bCs/>
                <w:sz w:val="24"/>
                <w:szCs w:val="24"/>
              </w:rPr>
            </w:pPr>
            <w:r w:rsidRPr="006C4CCF">
              <w:rPr>
                <w:rFonts w:ascii="Times New Roman" w:eastAsia="Times New Roman" w:hAnsi="Times New Roman"/>
                <w:bCs/>
                <w:sz w:val="24"/>
                <w:szCs w:val="24"/>
              </w:rPr>
              <w:t xml:space="preserve">СШ № 1 им. </w:t>
            </w:r>
            <w:proofErr w:type="spellStart"/>
            <w:r w:rsidRPr="006C4CCF">
              <w:rPr>
                <w:rFonts w:ascii="Times New Roman" w:eastAsia="Times New Roman" w:hAnsi="Times New Roman"/>
                <w:bCs/>
                <w:sz w:val="24"/>
                <w:szCs w:val="24"/>
              </w:rPr>
              <w:t>Д.М.Карбышева</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Париева</w:t>
            </w:r>
            <w:proofErr w:type="spellEnd"/>
            <w:r w:rsidRPr="006C4CCF">
              <w:rPr>
                <w:rFonts w:ascii="Times New Roman" w:eastAsia="Times New Roman" w:hAnsi="Times New Roman"/>
                <w:bCs/>
                <w:sz w:val="24"/>
                <w:szCs w:val="24"/>
              </w:rPr>
              <w:t xml:space="preserve"> </w:t>
            </w:r>
          </w:p>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Инобат</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Абдирахмановна</w:t>
            </w:r>
            <w:proofErr w:type="spellEnd"/>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(0777-871-416)</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русский</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1984-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40-учит</w:t>
            </w:r>
            <w:r>
              <w:rPr>
                <w:rFonts w:ascii="Times New Roman" w:eastAsia="Times New Roman" w:hAnsi="Times New Roman"/>
                <w:bCs/>
                <w:sz w:val="24"/>
                <w:szCs w:val="24"/>
              </w:rPr>
              <w:t>е</w:t>
            </w:r>
            <w:r w:rsidRPr="006C4CCF">
              <w:rPr>
                <w:rFonts w:ascii="Times New Roman" w:eastAsia="Times New Roman" w:hAnsi="Times New Roman"/>
                <w:bCs/>
                <w:sz w:val="24"/>
                <w:szCs w:val="24"/>
              </w:rPr>
              <w:t>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5</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2</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г.Сулукту</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СШ №7</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им. </w:t>
            </w:r>
            <w:proofErr w:type="spellStart"/>
            <w:r w:rsidRPr="006C4CCF">
              <w:rPr>
                <w:rFonts w:ascii="Times New Roman" w:eastAsia="Times New Roman" w:hAnsi="Times New Roman"/>
                <w:bCs/>
                <w:sz w:val="24"/>
                <w:szCs w:val="24"/>
              </w:rPr>
              <w:t>И.Раззакова</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Сабурова </w:t>
            </w:r>
            <w:proofErr w:type="spellStart"/>
            <w:r w:rsidRPr="006C4CCF">
              <w:rPr>
                <w:rFonts w:ascii="Times New Roman" w:eastAsia="Times New Roman" w:hAnsi="Times New Roman"/>
                <w:bCs/>
                <w:sz w:val="24"/>
                <w:szCs w:val="24"/>
              </w:rPr>
              <w:t>Бактыгуль</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Курбантаевна</w:t>
            </w:r>
            <w:proofErr w:type="spellEnd"/>
            <w:r w:rsidRPr="006C4CCF">
              <w:rPr>
                <w:rFonts w:ascii="Times New Roman" w:eastAsia="Times New Roman" w:hAnsi="Times New Roman"/>
                <w:bCs/>
                <w:sz w:val="24"/>
                <w:szCs w:val="24"/>
              </w:rPr>
              <w:t xml:space="preserve"> </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(0774-116-818)</w:t>
            </w:r>
          </w:p>
        </w:tc>
        <w:tc>
          <w:tcPr>
            <w:tcW w:w="1559" w:type="dxa"/>
            <w:shd w:val="clear" w:color="auto" w:fill="auto"/>
          </w:tcPr>
          <w:p w:rsidR="00093A22" w:rsidRPr="003D09F7" w:rsidRDefault="00093A22" w:rsidP="00F029DF">
            <w:pPr>
              <w:spacing w:after="0"/>
              <w:jc w:val="both"/>
              <w:rPr>
                <w:rFonts w:ascii="Times New Roman" w:eastAsia="Times New Roman" w:hAnsi="Times New Roman"/>
                <w:bCs/>
                <w:sz w:val="24"/>
                <w:szCs w:val="24"/>
              </w:rPr>
            </w:pPr>
            <w:proofErr w:type="spellStart"/>
            <w:r w:rsidRPr="003D09F7">
              <w:rPr>
                <w:rFonts w:ascii="Times New Roman" w:eastAsia="Times New Roman" w:hAnsi="Times New Roman"/>
                <w:bCs/>
                <w:sz w:val="24"/>
                <w:szCs w:val="24"/>
              </w:rPr>
              <w:t>кырг</w:t>
            </w:r>
            <w:proofErr w:type="spellEnd"/>
            <w:r w:rsidRPr="003D09F7">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601 –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35 -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8</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3</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Баткенский</w:t>
            </w:r>
            <w:proofErr w:type="spellEnd"/>
            <w:r w:rsidRPr="006C4CCF">
              <w:rPr>
                <w:rFonts w:ascii="Times New Roman" w:eastAsia="Times New Roman" w:hAnsi="Times New Roman"/>
                <w:bCs/>
                <w:sz w:val="24"/>
                <w:szCs w:val="24"/>
              </w:rPr>
              <w:t xml:space="preserve"> район, </w:t>
            </w:r>
            <w:proofErr w:type="spellStart"/>
            <w:r w:rsidRPr="006C4CCF">
              <w:rPr>
                <w:rFonts w:ascii="Times New Roman" w:eastAsia="Times New Roman" w:hAnsi="Times New Roman"/>
                <w:bCs/>
                <w:sz w:val="24"/>
                <w:szCs w:val="24"/>
              </w:rPr>
              <w:t>с.Бужум</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СШ. им. </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Ш. </w:t>
            </w:r>
            <w:proofErr w:type="spellStart"/>
            <w:r w:rsidRPr="006C4CCF">
              <w:rPr>
                <w:rFonts w:ascii="Times New Roman" w:eastAsia="Times New Roman" w:hAnsi="Times New Roman"/>
                <w:bCs/>
                <w:sz w:val="24"/>
                <w:szCs w:val="24"/>
              </w:rPr>
              <w:t>Токсонова</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Халида</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Дуйшеева</w:t>
            </w:r>
            <w:proofErr w:type="spellEnd"/>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(0778-045-978)</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921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57 -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4</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c>
          <w:tcPr>
            <w:tcW w:w="3383" w:type="dxa"/>
            <w:gridSpan w:val="2"/>
            <w:shd w:val="clear" w:color="auto" w:fill="auto"/>
          </w:tcPr>
          <w:p w:rsidR="00093A22" w:rsidRPr="006C4CCF" w:rsidRDefault="00093A22" w:rsidP="00F029DF">
            <w:pPr>
              <w:spacing w:after="0"/>
              <w:jc w:val="both"/>
              <w:rPr>
                <w:rFonts w:ascii="Times New Roman" w:eastAsia="Times New Roman" w:hAnsi="Times New Roman"/>
                <w:b/>
                <w:bCs/>
                <w:sz w:val="24"/>
                <w:szCs w:val="24"/>
              </w:rPr>
            </w:pPr>
            <w:proofErr w:type="spellStart"/>
            <w:r w:rsidRPr="006C4CCF">
              <w:rPr>
                <w:rFonts w:ascii="Times New Roman" w:eastAsia="Times New Roman" w:hAnsi="Times New Roman"/>
                <w:b/>
                <w:bCs/>
                <w:sz w:val="24"/>
                <w:szCs w:val="24"/>
              </w:rPr>
              <w:t>Жалал-Абадская</w:t>
            </w:r>
            <w:proofErr w:type="spellEnd"/>
            <w:r w:rsidRPr="006C4CCF">
              <w:rPr>
                <w:rFonts w:ascii="Times New Roman" w:eastAsia="Times New Roman" w:hAnsi="Times New Roman"/>
                <w:b/>
                <w:bCs/>
                <w:sz w:val="24"/>
                <w:szCs w:val="24"/>
              </w:rPr>
              <w:t xml:space="preserve"> область</w:t>
            </w:r>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4</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г.Жалал-Абад</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СШ №13 имени </w:t>
            </w:r>
            <w:proofErr w:type="spellStart"/>
            <w:r>
              <w:rPr>
                <w:rFonts w:ascii="Times New Roman" w:eastAsia="Times New Roman" w:hAnsi="Times New Roman"/>
                <w:bCs/>
                <w:sz w:val="24"/>
                <w:szCs w:val="24"/>
              </w:rPr>
              <w:t>Р.Азимова</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EF79A0">
              <w:rPr>
                <w:rFonts w:ascii="Times New Roman" w:eastAsia="Times New Roman" w:hAnsi="Times New Roman"/>
                <w:bCs/>
                <w:sz w:val="24"/>
                <w:szCs w:val="24"/>
              </w:rPr>
              <w:t>Абидова</w:t>
            </w:r>
            <w:proofErr w:type="spellEnd"/>
            <w:r w:rsidRPr="00EF79A0">
              <w:rPr>
                <w:rFonts w:ascii="Times New Roman" w:eastAsia="Times New Roman" w:hAnsi="Times New Roman"/>
                <w:bCs/>
                <w:sz w:val="24"/>
                <w:szCs w:val="24"/>
              </w:rPr>
              <w:t xml:space="preserve"> </w:t>
            </w:r>
            <w:proofErr w:type="spellStart"/>
            <w:r w:rsidRPr="00EF79A0">
              <w:rPr>
                <w:rFonts w:ascii="Times New Roman" w:eastAsia="Times New Roman" w:hAnsi="Times New Roman"/>
                <w:bCs/>
                <w:sz w:val="24"/>
                <w:szCs w:val="24"/>
              </w:rPr>
              <w:t>Зарифа</w:t>
            </w:r>
            <w:proofErr w:type="spellEnd"/>
            <w:r w:rsidRPr="00EF79A0">
              <w:rPr>
                <w:rFonts w:ascii="Times New Roman" w:eastAsia="Times New Roman" w:hAnsi="Times New Roman"/>
                <w:bCs/>
                <w:sz w:val="24"/>
                <w:szCs w:val="24"/>
              </w:rPr>
              <w:t xml:space="preserve"> </w:t>
            </w:r>
            <w:proofErr w:type="spellStart"/>
            <w:r w:rsidRPr="00EF79A0">
              <w:rPr>
                <w:rFonts w:ascii="Times New Roman" w:eastAsia="Times New Roman" w:hAnsi="Times New Roman"/>
                <w:bCs/>
                <w:sz w:val="24"/>
                <w:szCs w:val="24"/>
              </w:rPr>
              <w:t>Режебаевна</w:t>
            </w:r>
            <w:proofErr w:type="spellEnd"/>
            <w:r w:rsidRPr="00EF79A0">
              <w:rPr>
                <w:rFonts w:ascii="Times New Roman" w:eastAsia="Times New Roman" w:hAnsi="Times New Roman"/>
                <w:bCs/>
                <w:sz w:val="24"/>
                <w:szCs w:val="24"/>
              </w:rPr>
              <w:t xml:space="preserve">              (0558 400 780)</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русск</w:t>
            </w:r>
            <w:proofErr w:type="spellEnd"/>
            <w:r>
              <w:rPr>
                <w:rFonts w:ascii="Times New Roman" w:eastAsia="Times New Roman" w:hAnsi="Times New Roman"/>
                <w:bCs/>
                <w:sz w:val="24"/>
                <w:szCs w:val="24"/>
              </w:rPr>
              <w:t>/</w:t>
            </w:r>
            <w:proofErr w:type="spellStart"/>
            <w:r>
              <w:rPr>
                <w:rFonts w:ascii="Times New Roman" w:eastAsia="Times New Roman" w:hAnsi="Times New Roman"/>
                <w:bCs/>
                <w:sz w:val="24"/>
                <w:szCs w:val="24"/>
              </w:rPr>
              <w:t>кырг</w:t>
            </w:r>
            <w:proofErr w:type="spellEnd"/>
            <w:r>
              <w:rPr>
                <w:rFonts w:ascii="Times New Roman" w:eastAsia="Times New Roman" w:hAnsi="Times New Roman"/>
                <w:bCs/>
                <w:sz w:val="24"/>
                <w:szCs w:val="24"/>
              </w:rPr>
              <w:t>/узбек</w:t>
            </w:r>
          </w:p>
        </w:tc>
        <w:tc>
          <w:tcPr>
            <w:tcW w:w="1785" w:type="dxa"/>
            <w:shd w:val="clear" w:color="auto" w:fill="auto"/>
          </w:tcPr>
          <w:p w:rsidR="00093A22"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2853-</w:t>
            </w:r>
            <w:r w:rsidRPr="006C4CCF">
              <w:rPr>
                <w:rFonts w:ascii="Times New Roman" w:eastAsia="Times New Roman" w:hAnsi="Times New Roman"/>
                <w:bCs/>
                <w:sz w:val="24"/>
                <w:szCs w:val="24"/>
              </w:rPr>
              <w:t xml:space="preserve"> уч-ся</w:t>
            </w:r>
          </w:p>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109 –</w:t>
            </w:r>
            <w:r w:rsidRPr="006C4CCF">
              <w:rPr>
                <w:rFonts w:ascii="Times New Roman" w:eastAsia="Times New Roman" w:hAnsi="Times New Roman"/>
                <w:bCs/>
                <w:sz w:val="24"/>
                <w:szCs w:val="24"/>
              </w:rPr>
              <w:t xml:space="preserve">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4</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5</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г.Кара</w:t>
            </w:r>
            <w:proofErr w:type="spellEnd"/>
            <w:r w:rsidRPr="006C4CCF">
              <w:rPr>
                <w:rFonts w:ascii="Times New Roman" w:eastAsia="Times New Roman" w:hAnsi="Times New Roman"/>
                <w:bCs/>
                <w:sz w:val="24"/>
                <w:szCs w:val="24"/>
              </w:rPr>
              <w:t>-Куль</w:t>
            </w:r>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СШ №3</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 им. </w:t>
            </w:r>
            <w:proofErr w:type="spellStart"/>
            <w:r w:rsidRPr="006C4CCF">
              <w:rPr>
                <w:rFonts w:ascii="Times New Roman" w:eastAsia="Times New Roman" w:hAnsi="Times New Roman"/>
                <w:bCs/>
                <w:sz w:val="24"/>
                <w:szCs w:val="24"/>
              </w:rPr>
              <w:t>М.Ф.Фрунзе</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Мустафина </w:t>
            </w:r>
            <w:proofErr w:type="spellStart"/>
            <w:r w:rsidRPr="006C4CCF">
              <w:rPr>
                <w:rFonts w:ascii="Times New Roman" w:eastAsia="Times New Roman" w:hAnsi="Times New Roman"/>
                <w:bCs/>
                <w:sz w:val="24"/>
                <w:szCs w:val="24"/>
              </w:rPr>
              <w:t>Бахыт</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Мысыровна</w:t>
            </w:r>
            <w:proofErr w:type="spellEnd"/>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(0777-259-610)</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1633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81-учителя</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5</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6</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г.Кок-Жангак</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СШ №3 им.</w:t>
            </w:r>
          </w:p>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Т.Сатылганова</w:t>
            </w:r>
            <w:proofErr w:type="spellEnd"/>
          </w:p>
        </w:tc>
        <w:tc>
          <w:tcPr>
            <w:tcW w:w="1985" w:type="dxa"/>
            <w:shd w:val="clear" w:color="auto" w:fill="auto"/>
          </w:tcPr>
          <w:p w:rsidR="00093A22"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Токтосунова</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Гул</w:t>
            </w:r>
            <w:r>
              <w:rPr>
                <w:rFonts w:ascii="Times New Roman" w:eastAsia="Times New Roman" w:hAnsi="Times New Roman"/>
                <w:bCs/>
                <w:sz w:val="24"/>
                <w:szCs w:val="24"/>
              </w:rPr>
              <w:t>ь</w:t>
            </w:r>
            <w:r w:rsidRPr="006C4CCF">
              <w:rPr>
                <w:rFonts w:ascii="Times New Roman" w:eastAsia="Times New Roman" w:hAnsi="Times New Roman"/>
                <w:bCs/>
                <w:sz w:val="24"/>
                <w:szCs w:val="24"/>
              </w:rPr>
              <w:t>айша</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Абдимиталиповна</w:t>
            </w:r>
            <w:proofErr w:type="spellEnd"/>
          </w:p>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(0</w:t>
            </w:r>
            <w:r w:rsidRPr="000423A4">
              <w:rPr>
                <w:rFonts w:ascii="Times New Roman" w:eastAsia="Times New Roman" w:hAnsi="Times New Roman"/>
                <w:bCs/>
                <w:sz w:val="24"/>
                <w:szCs w:val="24"/>
              </w:rPr>
              <w:t>773</w:t>
            </w:r>
            <w:r>
              <w:rPr>
                <w:rFonts w:ascii="Times New Roman" w:eastAsia="Times New Roman" w:hAnsi="Times New Roman"/>
                <w:bCs/>
                <w:sz w:val="24"/>
                <w:szCs w:val="24"/>
              </w:rPr>
              <w:t>-</w:t>
            </w:r>
            <w:r w:rsidRPr="000423A4">
              <w:rPr>
                <w:rFonts w:ascii="Times New Roman" w:eastAsia="Times New Roman" w:hAnsi="Times New Roman"/>
                <w:bCs/>
                <w:sz w:val="24"/>
                <w:szCs w:val="24"/>
              </w:rPr>
              <w:t>610</w:t>
            </w:r>
            <w:r>
              <w:rPr>
                <w:rFonts w:ascii="Times New Roman" w:eastAsia="Times New Roman" w:hAnsi="Times New Roman"/>
                <w:bCs/>
                <w:sz w:val="24"/>
                <w:szCs w:val="24"/>
              </w:rPr>
              <w:t>-</w:t>
            </w:r>
            <w:r w:rsidRPr="000423A4">
              <w:rPr>
                <w:rFonts w:ascii="Times New Roman" w:eastAsia="Times New Roman" w:hAnsi="Times New Roman"/>
                <w:bCs/>
                <w:sz w:val="24"/>
                <w:szCs w:val="24"/>
              </w:rPr>
              <w:t>444</w:t>
            </w:r>
            <w:r>
              <w:rPr>
                <w:rFonts w:ascii="Times New Roman" w:eastAsia="Times New Roman" w:hAnsi="Times New Roman"/>
                <w:bCs/>
                <w:sz w:val="24"/>
                <w:szCs w:val="24"/>
              </w:rPr>
              <w:t>)</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A00721" w:rsidRDefault="00093A22" w:rsidP="00F029DF">
            <w:pPr>
              <w:spacing w:after="0"/>
              <w:jc w:val="both"/>
              <w:rPr>
                <w:rFonts w:ascii="Times New Roman" w:eastAsia="Times New Roman" w:hAnsi="Times New Roman"/>
                <w:bCs/>
                <w:sz w:val="24"/>
                <w:szCs w:val="24"/>
              </w:rPr>
            </w:pPr>
            <w:r w:rsidRPr="00A00721">
              <w:rPr>
                <w:rFonts w:ascii="Times New Roman" w:eastAsia="Times New Roman" w:hAnsi="Times New Roman"/>
                <w:bCs/>
                <w:sz w:val="24"/>
                <w:szCs w:val="24"/>
              </w:rPr>
              <w:t>490 уч-ся</w:t>
            </w:r>
          </w:p>
          <w:p w:rsidR="00093A22" w:rsidRPr="006C4CCF" w:rsidRDefault="00093A22" w:rsidP="00F029DF">
            <w:pPr>
              <w:spacing w:after="0"/>
              <w:jc w:val="both"/>
              <w:rPr>
                <w:rFonts w:ascii="Times New Roman" w:eastAsia="Times New Roman" w:hAnsi="Times New Roman"/>
                <w:bCs/>
                <w:sz w:val="24"/>
                <w:szCs w:val="24"/>
              </w:rPr>
            </w:pPr>
            <w:r w:rsidRPr="00A00721">
              <w:rPr>
                <w:rFonts w:ascii="Times New Roman" w:eastAsia="Times New Roman" w:hAnsi="Times New Roman"/>
                <w:bCs/>
                <w:sz w:val="24"/>
                <w:szCs w:val="24"/>
              </w:rPr>
              <w:t>25 -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5</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7</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г.Таш-Кумыр</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СШ №11 им. </w:t>
            </w:r>
            <w:proofErr w:type="spellStart"/>
            <w:r w:rsidRPr="006C4CCF">
              <w:rPr>
                <w:rFonts w:ascii="Times New Roman" w:eastAsia="Times New Roman" w:hAnsi="Times New Roman"/>
                <w:bCs/>
                <w:sz w:val="24"/>
                <w:szCs w:val="24"/>
              </w:rPr>
              <w:t>М.Темирбаева</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Жолдошева</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Наргиза</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Койчумкуловна</w:t>
            </w:r>
            <w:proofErr w:type="spellEnd"/>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(0779-399-722)</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633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30 - учителей</w:t>
            </w:r>
          </w:p>
          <w:p w:rsidR="00093A22" w:rsidRPr="006C4CCF" w:rsidRDefault="00093A22" w:rsidP="00F029DF">
            <w:pPr>
              <w:spacing w:after="0"/>
              <w:jc w:val="both"/>
              <w:rPr>
                <w:rFonts w:ascii="Times New Roman" w:eastAsia="Times New Roman" w:hAnsi="Times New Roman"/>
                <w:bCs/>
                <w:sz w:val="24"/>
                <w:szCs w:val="24"/>
              </w:rPr>
            </w:pP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13</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8</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г.Майлуу-Суу</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СОШ №2</w:t>
            </w:r>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Болтабаева</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Жумагуль</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Эркенбаевна</w:t>
            </w:r>
            <w:proofErr w:type="spellEnd"/>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(0559-290-483)</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русский</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1025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42 - учителя</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7</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9</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Ноокенский</w:t>
            </w:r>
            <w:proofErr w:type="spellEnd"/>
            <w:r w:rsidRPr="006C4CCF">
              <w:rPr>
                <w:rFonts w:ascii="Times New Roman" w:eastAsia="Times New Roman" w:hAnsi="Times New Roman"/>
                <w:bCs/>
                <w:sz w:val="24"/>
                <w:szCs w:val="24"/>
              </w:rPr>
              <w:t xml:space="preserve"> район</w:t>
            </w:r>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СШ №6 Арал</w:t>
            </w:r>
          </w:p>
        </w:tc>
        <w:tc>
          <w:tcPr>
            <w:tcW w:w="1985" w:type="dxa"/>
            <w:shd w:val="clear" w:color="auto" w:fill="auto"/>
          </w:tcPr>
          <w:p w:rsidR="00093A22"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Шамшиев</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Калдар</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Турсуналиевич</w:t>
            </w:r>
            <w:proofErr w:type="spellEnd"/>
          </w:p>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(0550-</w:t>
            </w:r>
            <w:r w:rsidRPr="000423A4">
              <w:rPr>
                <w:rFonts w:ascii="Times New Roman" w:eastAsia="Times New Roman" w:hAnsi="Times New Roman"/>
                <w:bCs/>
                <w:sz w:val="24"/>
                <w:szCs w:val="24"/>
              </w:rPr>
              <w:t>790</w:t>
            </w:r>
            <w:r>
              <w:rPr>
                <w:rFonts w:ascii="Times New Roman" w:eastAsia="Times New Roman" w:hAnsi="Times New Roman"/>
                <w:bCs/>
                <w:sz w:val="24"/>
                <w:szCs w:val="24"/>
              </w:rPr>
              <w:t>-1</w:t>
            </w:r>
            <w:r w:rsidRPr="000423A4">
              <w:rPr>
                <w:rFonts w:ascii="Times New Roman" w:eastAsia="Times New Roman" w:hAnsi="Times New Roman"/>
                <w:bCs/>
                <w:sz w:val="24"/>
                <w:szCs w:val="24"/>
              </w:rPr>
              <w:t>51</w:t>
            </w:r>
            <w:r>
              <w:rPr>
                <w:rFonts w:ascii="Times New Roman" w:eastAsia="Times New Roman" w:hAnsi="Times New Roman"/>
                <w:bCs/>
                <w:sz w:val="24"/>
                <w:szCs w:val="24"/>
              </w:rPr>
              <w:t>)</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кыргызский</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710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47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3</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10</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Чаткальский</w:t>
            </w:r>
            <w:proofErr w:type="spellEnd"/>
            <w:r w:rsidRPr="006C4CCF">
              <w:rPr>
                <w:rFonts w:ascii="Times New Roman" w:eastAsia="Times New Roman" w:hAnsi="Times New Roman"/>
                <w:bCs/>
                <w:sz w:val="24"/>
                <w:szCs w:val="24"/>
              </w:rPr>
              <w:t xml:space="preserve"> район, </w:t>
            </w:r>
            <w:proofErr w:type="spellStart"/>
            <w:r w:rsidRPr="006C4CCF">
              <w:rPr>
                <w:rFonts w:ascii="Times New Roman" w:eastAsia="Times New Roman" w:hAnsi="Times New Roman"/>
                <w:bCs/>
                <w:sz w:val="24"/>
                <w:szCs w:val="24"/>
              </w:rPr>
              <w:t>с.Жаны</w:t>
            </w:r>
            <w:proofErr w:type="spellEnd"/>
            <w:r w:rsidRPr="006C4CCF">
              <w:rPr>
                <w:rFonts w:ascii="Times New Roman" w:eastAsia="Times New Roman" w:hAnsi="Times New Roman"/>
                <w:bCs/>
                <w:sz w:val="24"/>
                <w:szCs w:val="24"/>
              </w:rPr>
              <w:t>-Базар</w:t>
            </w:r>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СШ </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им. </w:t>
            </w:r>
            <w:proofErr w:type="spellStart"/>
            <w:r w:rsidRPr="006C4CCF">
              <w:rPr>
                <w:rFonts w:ascii="Times New Roman" w:eastAsia="Times New Roman" w:hAnsi="Times New Roman"/>
                <w:bCs/>
                <w:sz w:val="24"/>
                <w:szCs w:val="24"/>
              </w:rPr>
              <w:t>Жаналиева</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Маматова</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Айсулуу</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Маатказыевна</w:t>
            </w:r>
            <w:proofErr w:type="spellEnd"/>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(0777-132-664)</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кыргызский</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455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38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7</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c>
          <w:tcPr>
            <w:tcW w:w="3383" w:type="dxa"/>
            <w:gridSpan w:val="2"/>
            <w:shd w:val="clear" w:color="auto" w:fill="auto"/>
          </w:tcPr>
          <w:p w:rsidR="00093A22" w:rsidRPr="006C4CCF" w:rsidRDefault="00093A22" w:rsidP="00F029DF">
            <w:pPr>
              <w:spacing w:after="0"/>
              <w:jc w:val="both"/>
              <w:rPr>
                <w:rFonts w:ascii="Times New Roman" w:eastAsia="Times New Roman" w:hAnsi="Times New Roman"/>
                <w:b/>
                <w:bCs/>
                <w:sz w:val="24"/>
                <w:szCs w:val="24"/>
              </w:rPr>
            </w:pPr>
            <w:r w:rsidRPr="006C4CCF">
              <w:rPr>
                <w:rFonts w:ascii="Times New Roman" w:eastAsia="Times New Roman" w:hAnsi="Times New Roman"/>
                <w:b/>
                <w:bCs/>
                <w:sz w:val="24"/>
                <w:szCs w:val="24"/>
              </w:rPr>
              <w:t>Иссык-Кульская область</w:t>
            </w:r>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11</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г.Балыкчы</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ШГ №4</w:t>
            </w:r>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Акулуева</w:t>
            </w:r>
            <w:proofErr w:type="spellEnd"/>
            <w:r w:rsidRPr="006C4CCF">
              <w:rPr>
                <w:rFonts w:ascii="Times New Roman" w:eastAsia="Times New Roman" w:hAnsi="Times New Roman"/>
                <w:bCs/>
                <w:sz w:val="24"/>
                <w:szCs w:val="24"/>
              </w:rPr>
              <w:t xml:space="preserve"> </w:t>
            </w:r>
          </w:p>
          <w:p w:rsidR="00093A22"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Бурул</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Кемеловна</w:t>
            </w:r>
            <w:proofErr w:type="spellEnd"/>
          </w:p>
          <w:p w:rsidR="00093A22" w:rsidRPr="006C4CCF" w:rsidRDefault="00093A22" w:rsidP="00F029DF">
            <w:pPr>
              <w:spacing w:after="0"/>
              <w:jc w:val="both"/>
              <w:rPr>
                <w:rFonts w:ascii="Times New Roman" w:eastAsia="Times New Roman" w:hAnsi="Times New Roman"/>
                <w:bCs/>
                <w:sz w:val="24"/>
                <w:szCs w:val="24"/>
              </w:rPr>
            </w:pPr>
            <w:r w:rsidRPr="005336D0">
              <w:rPr>
                <w:rFonts w:ascii="Times New Roman" w:eastAsia="Times New Roman" w:hAnsi="Times New Roman"/>
                <w:bCs/>
                <w:sz w:val="24"/>
                <w:szCs w:val="24"/>
              </w:rPr>
              <w:t>0707691400</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русский</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1617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71 учитель</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9</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12</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г.Каракол</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ШГ №11</w:t>
            </w:r>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Сойокева</w:t>
            </w:r>
            <w:proofErr w:type="spellEnd"/>
            <w:r w:rsidRPr="006C4CCF">
              <w:rPr>
                <w:rFonts w:ascii="Times New Roman" w:eastAsia="Times New Roman" w:hAnsi="Times New Roman"/>
                <w:bCs/>
                <w:sz w:val="24"/>
                <w:szCs w:val="24"/>
              </w:rPr>
              <w:t xml:space="preserve"> </w:t>
            </w:r>
          </w:p>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Гулзат</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Кудайбергеновна</w:t>
            </w:r>
            <w:proofErr w:type="spellEnd"/>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(0703-620-017)</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2800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94 учителя</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8</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13</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Иссык-Кульский район, </w:t>
            </w:r>
            <w:proofErr w:type="spellStart"/>
            <w:r w:rsidRPr="006C4CCF">
              <w:rPr>
                <w:rFonts w:ascii="Times New Roman" w:eastAsia="Times New Roman" w:hAnsi="Times New Roman"/>
                <w:bCs/>
                <w:sz w:val="24"/>
                <w:szCs w:val="24"/>
              </w:rPr>
              <w:t>с.Кара</w:t>
            </w:r>
            <w:proofErr w:type="spellEnd"/>
            <w:r w:rsidRPr="006C4CCF">
              <w:rPr>
                <w:rFonts w:ascii="Times New Roman" w:eastAsia="Times New Roman" w:hAnsi="Times New Roman"/>
                <w:bCs/>
                <w:sz w:val="24"/>
                <w:szCs w:val="24"/>
              </w:rPr>
              <w:t>-Ой</w:t>
            </w:r>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СОШ </w:t>
            </w:r>
          </w:p>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им.К</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Бектенова</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Мамытова</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Рысбубу</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Токтогазиевна</w:t>
            </w:r>
            <w:proofErr w:type="spellEnd"/>
          </w:p>
          <w:p w:rsidR="00093A22" w:rsidRPr="006C4CCF" w:rsidRDefault="00093A22" w:rsidP="00F029DF">
            <w:pPr>
              <w:spacing w:after="0"/>
              <w:jc w:val="both"/>
              <w:rPr>
                <w:rFonts w:ascii="Times New Roman" w:eastAsia="Times New Roman" w:hAnsi="Times New Roman"/>
                <w:bCs/>
                <w:sz w:val="24"/>
                <w:szCs w:val="24"/>
              </w:rPr>
            </w:pPr>
            <w:r w:rsidRPr="000423A4">
              <w:rPr>
                <w:rFonts w:ascii="Times New Roman" w:eastAsia="Times New Roman" w:hAnsi="Times New Roman"/>
                <w:bCs/>
                <w:sz w:val="24"/>
                <w:szCs w:val="24"/>
              </w:rPr>
              <w:t>0703832176</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780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56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6-7</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c>
          <w:tcPr>
            <w:tcW w:w="3383" w:type="dxa"/>
            <w:gridSpan w:val="2"/>
            <w:shd w:val="clear" w:color="auto" w:fill="auto"/>
          </w:tcPr>
          <w:p w:rsidR="00093A22" w:rsidRPr="006C4CCF" w:rsidRDefault="00093A22" w:rsidP="00F029DF">
            <w:pPr>
              <w:spacing w:after="0"/>
              <w:jc w:val="both"/>
              <w:rPr>
                <w:rFonts w:ascii="Times New Roman" w:eastAsia="Times New Roman" w:hAnsi="Times New Roman"/>
                <w:b/>
                <w:bCs/>
                <w:sz w:val="24"/>
                <w:szCs w:val="24"/>
              </w:rPr>
            </w:pPr>
            <w:proofErr w:type="spellStart"/>
            <w:r w:rsidRPr="006C4CCF">
              <w:rPr>
                <w:rFonts w:ascii="Times New Roman" w:eastAsia="Times New Roman" w:hAnsi="Times New Roman"/>
                <w:b/>
                <w:bCs/>
                <w:sz w:val="24"/>
                <w:szCs w:val="24"/>
              </w:rPr>
              <w:t>Нарынская</w:t>
            </w:r>
            <w:proofErr w:type="spellEnd"/>
            <w:r w:rsidRPr="006C4CCF">
              <w:rPr>
                <w:rFonts w:ascii="Times New Roman" w:eastAsia="Times New Roman" w:hAnsi="Times New Roman"/>
                <w:b/>
                <w:bCs/>
                <w:sz w:val="24"/>
                <w:szCs w:val="24"/>
              </w:rPr>
              <w:t xml:space="preserve"> область</w:t>
            </w:r>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14</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г.Нарын</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СШ №4 </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им. </w:t>
            </w:r>
            <w:proofErr w:type="spellStart"/>
            <w:r w:rsidRPr="006C4CCF">
              <w:rPr>
                <w:rFonts w:ascii="Times New Roman" w:eastAsia="Times New Roman" w:hAnsi="Times New Roman"/>
                <w:bCs/>
                <w:sz w:val="24"/>
                <w:szCs w:val="24"/>
              </w:rPr>
              <w:t>Э.Ибраева</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Керимбаева</w:t>
            </w:r>
            <w:proofErr w:type="spellEnd"/>
            <w:r w:rsidRPr="006C4CCF">
              <w:rPr>
                <w:rFonts w:ascii="Times New Roman" w:eastAsia="Times New Roman" w:hAnsi="Times New Roman"/>
                <w:bCs/>
                <w:sz w:val="24"/>
                <w:szCs w:val="24"/>
              </w:rPr>
              <w:t xml:space="preserve"> Аида </w:t>
            </w:r>
            <w:proofErr w:type="spellStart"/>
            <w:r w:rsidRPr="006C4CCF">
              <w:rPr>
                <w:rFonts w:ascii="Times New Roman" w:eastAsia="Times New Roman" w:hAnsi="Times New Roman"/>
                <w:bCs/>
                <w:sz w:val="24"/>
                <w:szCs w:val="24"/>
              </w:rPr>
              <w:t>Абитовна</w:t>
            </w:r>
            <w:proofErr w:type="spellEnd"/>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(0708-442-121)</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900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56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5</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15</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Ак-Тала</w:t>
            </w:r>
          </w:p>
        </w:tc>
        <w:tc>
          <w:tcPr>
            <w:tcW w:w="1984" w:type="dxa"/>
            <w:shd w:val="clear" w:color="auto" w:fill="auto"/>
          </w:tcPr>
          <w:p w:rsidR="00093A22" w:rsidRPr="006C4CCF" w:rsidRDefault="00093A22" w:rsidP="00F029DF">
            <w:pPr>
              <w:spacing w:after="0"/>
              <w:rPr>
                <w:rFonts w:ascii="Times New Roman" w:eastAsia="Times New Roman" w:hAnsi="Times New Roman"/>
                <w:bCs/>
                <w:sz w:val="24"/>
                <w:szCs w:val="24"/>
              </w:rPr>
            </w:pPr>
            <w:r w:rsidRPr="006C4CCF">
              <w:rPr>
                <w:rFonts w:ascii="Times New Roman" w:eastAsia="Times New Roman" w:hAnsi="Times New Roman"/>
                <w:bCs/>
                <w:sz w:val="24"/>
                <w:szCs w:val="24"/>
              </w:rPr>
              <w:t xml:space="preserve">СШ им. </w:t>
            </w:r>
            <w:proofErr w:type="spellStart"/>
            <w:r w:rsidRPr="006C4CCF">
              <w:rPr>
                <w:rFonts w:ascii="Times New Roman" w:eastAsia="Times New Roman" w:hAnsi="Times New Roman"/>
                <w:bCs/>
                <w:sz w:val="24"/>
                <w:szCs w:val="24"/>
              </w:rPr>
              <w:t>Э.Карасартова</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Мурзалымбекова</w:t>
            </w:r>
            <w:proofErr w:type="spellEnd"/>
            <w:r w:rsidRPr="006C4CCF">
              <w:rPr>
                <w:rFonts w:ascii="Times New Roman" w:eastAsia="Times New Roman" w:hAnsi="Times New Roman"/>
                <w:bCs/>
                <w:sz w:val="24"/>
                <w:szCs w:val="24"/>
              </w:rPr>
              <w:t xml:space="preserve"> </w:t>
            </w:r>
          </w:p>
          <w:p w:rsidR="00093A22"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Венера </w:t>
            </w:r>
            <w:proofErr w:type="spellStart"/>
            <w:r w:rsidRPr="006C4CCF">
              <w:rPr>
                <w:rFonts w:ascii="Times New Roman" w:eastAsia="Times New Roman" w:hAnsi="Times New Roman"/>
                <w:bCs/>
                <w:sz w:val="24"/>
                <w:szCs w:val="24"/>
              </w:rPr>
              <w:t>Бейшеналиевна</w:t>
            </w:r>
            <w:proofErr w:type="spellEnd"/>
          </w:p>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(0779-193-610)</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A00721" w:rsidRDefault="00093A22" w:rsidP="00F029DF">
            <w:pPr>
              <w:spacing w:after="0"/>
              <w:jc w:val="both"/>
              <w:rPr>
                <w:rFonts w:ascii="Times New Roman" w:eastAsia="Times New Roman" w:hAnsi="Times New Roman"/>
                <w:bCs/>
                <w:sz w:val="24"/>
                <w:szCs w:val="24"/>
              </w:rPr>
            </w:pPr>
            <w:r w:rsidRPr="00A00721">
              <w:rPr>
                <w:rFonts w:ascii="Times New Roman" w:eastAsia="Times New Roman" w:hAnsi="Times New Roman"/>
                <w:bCs/>
                <w:sz w:val="24"/>
                <w:szCs w:val="24"/>
              </w:rPr>
              <w:t>809 уч-ся</w:t>
            </w:r>
          </w:p>
          <w:p w:rsidR="00093A22" w:rsidRPr="00A00721" w:rsidRDefault="00093A22" w:rsidP="00F029DF">
            <w:pPr>
              <w:spacing w:after="0"/>
              <w:jc w:val="both"/>
              <w:rPr>
                <w:rFonts w:ascii="Times New Roman" w:eastAsia="Times New Roman" w:hAnsi="Times New Roman"/>
                <w:bCs/>
                <w:sz w:val="24"/>
                <w:szCs w:val="24"/>
              </w:rPr>
            </w:pPr>
            <w:r w:rsidRPr="00A00721">
              <w:rPr>
                <w:rFonts w:ascii="Times New Roman" w:eastAsia="Times New Roman" w:hAnsi="Times New Roman"/>
                <w:bCs/>
                <w:sz w:val="24"/>
                <w:szCs w:val="24"/>
              </w:rPr>
              <w:t>80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6</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16</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Ат-Баши, с. </w:t>
            </w:r>
            <w:proofErr w:type="spellStart"/>
            <w:r w:rsidRPr="006C4CCF">
              <w:rPr>
                <w:rFonts w:ascii="Times New Roman" w:eastAsia="Times New Roman" w:hAnsi="Times New Roman"/>
                <w:bCs/>
                <w:sz w:val="24"/>
                <w:szCs w:val="24"/>
              </w:rPr>
              <w:t>Ача-Кайынды</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СШ Ой-</w:t>
            </w:r>
            <w:proofErr w:type="spellStart"/>
            <w:r w:rsidRPr="006C4CCF">
              <w:rPr>
                <w:rFonts w:ascii="Times New Roman" w:eastAsia="Times New Roman" w:hAnsi="Times New Roman"/>
                <w:bCs/>
                <w:sz w:val="24"/>
                <w:szCs w:val="24"/>
              </w:rPr>
              <w:t>Терскен</w:t>
            </w:r>
            <w:proofErr w:type="spellEnd"/>
          </w:p>
        </w:tc>
        <w:tc>
          <w:tcPr>
            <w:tcW w:w="1985" w:type="dxa"/>
            <w:shd w:val="clear" w:color="auto" w:fill="auto"/>
          </w:tcPr>
          <w:p w:rsidR="00093A22"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Абдылдаев</w:t>
            </w:r>
            <w:proofErr w:type="spellEnd"/>
            <w:r w:rsidRPr="006C4CCF">
              <w:rPr>
                <w:rFonts w:ascii="Times New Roman" w:eastAsia="Times New Roman" w:hAnsi="Times New Roman"/>
                <w:bCs/>
                <w:sz w:val="24"/>
                <w:szCs w:val="24"/>
              </w:rPr>
              <w:t xml:space="preserve"> Руслан </w:t>
            </w:r>
            <w:proofErr w:type="spellStart"/>
            <w:r w:rsidRPr="006C4CCF">
              <w:rPr>
                <w:rFonts w:ascii="Times New Roman" w:eastAsia="Times New Roman" w:hAnsi="Times New Roman"/>
                <w:bCs/>
                <w:sz w:val="24"/>
                <w:szCs w:val="24"/>
              </w:rPr>
              <w:t>Токтокадырович</w:t>
            </w:r>
            <w:proofErr w:type="spellEnd"/>
          </w:p>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(0702-970-130)</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1020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70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7</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c>
          <w:tcPr>
            <w:tcW w:w="3383" w:type="dxa"/>
            <w:gridSpan w:val="2"/>
            <w:shd w:val="clear" w:color="auto" w:fill="auto"/>
          </w:tcPr>
          <w:p w:rsidR="00093A22" w:rsidRPr="006C4CCF" w:rsidRDefault="00093A22" w:rsidP="00F029DF">
            <w:pPr>
              <w:spacing w:after="0"/>
              <w:jc w:val="both"/>
              <w:rPr>
                <w:rFonts w:ascii="Times New Roman" w:eastAsia="Times New Roman" w:hAnsi="Times New Roman"/>
                <w:b/>
                <w:bCs/>
                <w:sz w:val="24"/>
                <w:szCs w:val="24"/>
              </w:rPr>
            </w:pPr>
            <w:proofErr w:type="spellStart"/>
            <w:r w:rsidRPr="006C4CCF">
              <w:rPr>
                <w:rFonts w:ascii="Times New Roman" w:eastAsia="Times New Roman" w:hAnsi="Times New Roman"/>
                <w:b/>
                <w:bCs/>
                <w:sz w:val="24"/>
                <w:szCs w:val="24"/>
              </w:rPr>
              <w:t>Ошская</w:t>
            </w:r>
            <w:proofErr w:type="spellEnd"/>
            <w:r w:rsidRPr="006C4CCF">
              <w:rPr>
                <w:rFonts w:ascii="Times New Roman" w:eastAsia="Times New Roman" w:hAnsi="Times New Roman"/>
                <w:b/>
                <w:bCs/>
                <w:sz w:val="24"/>
                <w:szCs w:val="24"/>
              </w:rPr>
              <w:t xml:space="preserve"> область</w:t>
            </w:r>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17</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Кара-</w:t>
            </w:r>
            <w:proofErr w:type="spellStart"/>
            <w:r w:rsidRPr="006C4CCF">
              <w:rPr>
                <w:rFonts w:ascii="Times New Roman" w:eastAsia="Times New Roman" w:hAnsi="Times New Roman"/>
                <w:bCs/>
                <w:sz w:val="24"/>
                <w:szCs w:val="24"/>
              </w:rPr>
              <w:t>Суйский</w:t>
            </w:r>
            <w:proofErr w:type="spellEnd"/>
            <w:r w:rsidRPr="006C4CCF">
              <w:rPr>
                <w:rFonts w:ascii="Times New Roman" w:eastAsia="Times New Roman" w:hAnsi="Times New Roman"/>
                <w:bCs/>
                <w:sz w:val="24"/>
                <w:szCs w:val="24"/>
              </w:rPr>
              <w:t xml:space="preserve"> район, </w:t>
            </w:r>
            <w:proofErr w:type="spellStart"/>
            <w:r w:rsidRPr="006C4CCF">
              <w:rPr>
                <w:rFonts w:ascii="Times New Roman" w:eastAsia="Times New Roman" w:hAnsi="Times New Roman"/>
                <w:bCs/>
                <w:sz w:val="24"/>
                <w:szCs w:val="24"/>
              </w:rPr>
              <w:t>с.Кызыл-Кыштак</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СШ №43 </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им. </w:t>
            </w:r>
            <w:proofErr w:type="spellStart"/>
            <w:r w:rsidRPr="006C4CCF">
              <w:rPr>
                <w:rFonts w:ascii="Times New Roman" w:eastAsia="Times New Roman" w:hAnsi="Times New Roman"/>
                <w:bCs/>
                <w:sz w:val="24"/>
                <w:szCs w:val="24"/>
              </w:rPr>
              <w:t>З.М.Бабура</w:t>
            </w:r>
            <w:proofErr w:type="spellEnd"/>
          </w:p>
        </w:tc>
        <w:tc>
          <w:tcPr>
            <w:tcW w:w="1985" w:type="dxa"/>
            <w:shd w:val="clear" w:color="auto" w:fill="auto"/>
          </w:tcPr>
          <w:p w:rsidR="00093A22"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Садикова</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Феруза</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Иркиновна</w:t>
            </w:r>
            <w:proofErr w:type="spellEnd"/>
          </w:p>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(0</w:t>
            </w:r>
            <w:r w:rsidRPr="000423A4">
              <w:rPr>
                <w:rFonts w:ascii="Times New Roman" w:eastAsia="Times New Roman" w:hAnsi="Times New Roman"/>
                <w:bCs/>
                <w:sz w:val="24"/>
                <w:szCs w:val="24"/>
              </w:rPr>
              <w:t>559 888</w:t>
            </w:r>
            <w:r>
              <w:rPr>
                <w:rFonts w:ascii="Times New Roman" w:eastAsia="Times New Roman" w:hAnsi="Times New Roman"/>
                <w:bCs/>
                <w:sz w:val="24"/>
                <w:szCs w:val="24"/>
              </w:rPr>
              <w:t> </w:t>
            </w:r>
            <w:r w:rsidRPr="000423A4">
              <w:rPr>
                <w:rFonts w:ascii="Times New Roman" w:eastAsia="Times New Roman" w:hAnsi="Times New Roman"/>
                <w:bCs/>
                <w:sz w:val="24"/>
                <w:szCs w:val="24"/>
              </w:rPr>
              <w:t>496</w:t>
            </w:r>
            <w:r>
              <w:rPr>
                <w:rFonts w:ascii="Times New Roman" w:eastAsia="Times New Roman" w:hAnsi="Times New Roman"/>
                <w:bCs/>
                <w:sz w:val="24"/>
                <w:szCs w:val="24"/>
              </w:rPr>
              <w:t>)</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/узбек.</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1825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84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4-5</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18</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г.Узген</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СШ №8 </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им. </w:t>
            </w:r>
            <w:proofErr w:type="spellStart"/>
            <w:r w:rsidRPr="006C4CCF">
              <w:rPr>
                <w:rFonts w:ascii="Times New Roman" w:eastAsia="Times New Roman" w:hAnsi="Times New Roman"/>
                <w:bCs/>
                <w:sz w:val="24"/>
                <w:szCs w:val="24"/>
              </w:rPr>
              <w:t>Курманжан</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Датка</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Жусупов</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Таалайбек</w:t>
            </w:r>
            <w:proofErr w:type="spellEnd"/>
            <w:r w:rsidRPr="006C4CCF">
              <w:rPr>
                <w:rFonts w:ascii="Times New Roman" w:eastAsia="Times New Roman" w:hAnsi="Times New Roman"/>
                <w:bCs/>
                <w:sz w:val="24"/>
                <w:szCs w:val="24"/>
              </w:rPr>
              <w:t xml:space="preserve"> </w:t>
            </w:r>
            <w:proofErr w:type="spellStart"/>
            <w:r w:rsidRPr="006C4CCF">
              <w:rPr>
                <w:rFonts w:ascii="Times New Roman" w:eastAsia="Times New Roman" w:hAnsi="Times New Roman"/>
                <w:bCs/>
                <w:sz w:val="24"/>
                <w:szCs w:val="24"/>
              </w:rPr>
              <w:t>Сайпиевич</w:t>
            </w:r>
            <w:proofErr w:type="spellEnd"/>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(0554-001-520)</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1370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60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7</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c>
          <w:tcPr>
            <w:tcW w:w="3383" w:type="dxa"/>
            <w:gridSpan w:val="2"/>
            <w:shd w:val="clear" w:color="auto" w:fill="auto"/>
          </w:tcPr>
          <w:p w:rsidR="00093A22" w:rsidRPr="006C4CCF" w:rsidRDefault="00093A22" w:rsidP="00F029DF">
            <w:pPr>
              <w:spacing w:after="0"/>
              <w:jc w:val="both"/>
              <w:rPr>
                <w:rFonts w:ascii="Times New Roman" w:eastAsia="Times New Roman" w:hAnsi="Times New Roman"/>
                <w:b/>
                <w:bCs/>
                <w:sz w:val="24"/>
                <w:szCs w:val="24"/>
              </w:rPr>
            </w:pPr>
            <w:proofErr w:type="spellStart"/>
            <w:r w:rsidRPr="006C4CCF">
              <w:rPr>
                <w:rFonts w:ascii="Times New Roman" w:eastAsia="Times New Roman" w:hAnsi="Times New Roman"/>
                <w:b/>
                <w:bCs/>
                <w:sz w:val="24"/>
                <w:szCs w:val="24"/>
              </w:rPr>
              <w:t>Таласская</w:t>
            </w:r>
            <w:proofErr w:type="spellEnd"/>
            <w:r w:rsidRPr="006C4CCF">
              <w:rPr>
                <w:rFonts w:ascii="Times New Roman" w:eastAsia="Times New Roman" w:hAnsi="Times New Roman"/>
                <w:b/>
                <w:bCs/>
                <w:sz w:val="24"/>
                <w:szCs w:val="24"/>
              </w:rPr>
              <w:t xml:space="preserve"> область</w:t>
            </w:r>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19</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Бакай-Атинский</w:t>
            </w:r>
            <w:proofErr w:type="spellEnd"/>
            <w:r w:rsidRPr="006C4CCF">
              <w:rPr>
                <w:rFonts w:ascii="Times New Roman" w:eastAsia="Times New Roman" w:hAnsi="Times New Roman"/>
                <w:bCs/>
                <w:sz w:val="24"/>
                <w:szCs w:val="24"/>
              </w:rPr>
              <w:t xml:space="preserve"> район</w:t>
            </w:r>
            <w:r>
              <w:rPr>
                <w:rFonts w:ascii="Times New Roman" w:eastAsia="Times New Roman" w:hAnsi="Times New Roman"/>
                <w:bCs/>
                <w:sz w:val="24"/>
                <w:szCs w:val="24"/>
              </w:rPr>
              <w:t>, с. Ак-</w:t>
            </w:r>
            <w:proofErr w:type="spellStart"/>
            <w:r>
              <w:rPr>
                <w:rFonts w:ascii="Times New Roman" w:eastAsia="Times New Roman" w:hAnsi="Times New Roman"/>
                <w:bCs/>
                <w:sz w:val="24"/>
                <w:szCs w:val="24"/>
              </w:rPr>
              <w:t>Добо</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Акчал</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у.Дуйшон</w:t>
            </w:r>
            <w:proofErr w:type="spellEnd"/>
          </w:p>
        </w:tc>
        <w:tc>
          <w:tcPr>
            <w:tcW w:w="1985" w:type="dxa"/>
            <w:shd w:val="clear" w:color="auto" w:fill="auto"/>
          </w:tcPr>
          <w:p w:rsidR="00093A22" w:rsidRDefault="00093A22" w:rsidP="00F029DF">
            <w:pPr>
              <w:spacing w:after="0"/>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Израил</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Эрмагалиевич</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Кондубаев</w:t>
            </w:r>
            <w:proofErr w:type="spellEnd"/>
          </w:p>
          <w:p w:rsidR="00093A22" w:rsidRPr="006C4CCF" w:rsidRDefault="00093A22" w:rsidP="00F029DF">
            <w:pPr>
              <w:spacing w:after="0"/>
              <w:jc w:val="both"/>
              <w:rPr>
                <w:rFonts w:ascii="Times New Roman" w:eastAsia="Times New Roman" w:hAnsi="Times New Roman"/>
                <w:bCs/>
                <w:sz w:val="24"/>
                <w:szCs w:val="24"/>
              </w:rPr>
            </w:pPr>
            <w:r w:rsidRPr="00685310">
              <w:rPr>
                <w:rFonts w:ascii="Times New Roman" w:eastAsia="Times New Roman" w:hAnsi="Times New Roman"/>
                <w:bCs/>
                <w:sz w:val="24"/>
                <w:szCs w:val="24"/>
              </w:rPr>
              <w:t>(0779-536-906)</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1</w:t>
            </w:r>
            <w:r>
              <w:rPr>
                <w:rFonts w:ascii="Times New Roman" w:eastAsia="Times New Roman" w:hAnsi="Times New Roman"/>
                <w:bCs/>
                <w:sz w:val="24"/>
                <w:szCs w:val="24"/>
              </w:rPr>
              <w:t>257</w:t>
            </w:r>
            <w:r w:rsidRPr="006C4CCF">
              <w:rPr>
                <w:rFonts w:ascii="Times New Roman" w:eastAsia="Times New Roman" w:hAnsi="Times New Roman"/>
                <w:bCs/>
                <w:sz w:val="24"/>
                <w:szCs w:val="24"/>
              </w:rPr>
              <w:t xml:space="preserve"> уч-ся</w:t>
            </w:r>
          </w:p>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90</w:t>
            </w:r>
            <w:r w:rsidRPr="006C4CCF">
              <w:rPr>
                <w:rFonts w:ascii="Times New Roman" w:eastAsia="Times New Roman" w:hAnsi="Times New Roman"/>
                <w:bCs/>
                <w:sz w:val="24"/>
                <w:szCs w:val="24"/>
              </w:rPr>
              <w:t xml:space="preserve"> учител</w:t>
            </w:r>
            <w:r>
              <w:rPr>
                <w:rFonts w:ascii="Times New Roman" w:eastAsia="Times New Roman" w:hAnsi="Times New Roman"/>
                <w:bCs/>
                <w:sz w:val="24"/>
                <w:szCs w:val="24"/>
              </w:rPr>
              <w:t>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10</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20</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Манасский</w:t>
            </w:r>
            <w:proofErr w:type="spellEnd"/>
            <w:r w:rsidRPr="006C4CCF">
              <w:rPr>
                <w:rFonts w:ascii="Times New Roman" w:eastAsia="Times New Roman" w:hAnsi="Times New Roman"/>
                <w:bCs/>
                <w:sz w:val="24"/>
                <w:szCs w:val="24"/>
              </w:rPr>
              <w:t xml:space="preserve"> район, </w:t>
            </w:r>
            <w:proofErr w:type="spellStart"/>
            <w:r w:rsidRPr="006C4CCF">
              <w:rPr>
                <w:rFonts w:ascii="Times New Roman" w:eastAsia="Times New Roman" w:hAnsi="Times New Roman"/>
                <w:bCs/>
                <w:sz w:val="24"/>
                <w:szCs w:val="24"/>
              </w:rPr>
              <w:t>с.Кызыл-Жылдыз</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СШ им. </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М. </w:t>
            </w:r>
            <w:proofErr w:type="spellStart"/>
            <w:r w:rsidRPr="006C4CCF">
              <w:rPr>
                <w:rFonts w:ascii="Times New Roman" w:eastAsia="Times New Roman" w:hAnsi="Times New Roman"/>
                <w:bCs/>
                <w:sz w:val="24"/>
                <w:szCs w:val="24"/>
              </w:rPr>
              <w:t>Рахманбердиева</w:t>
            </w:r>
            <w:proofErr w:type="spellEnd"/>
          </w:p>
        </w:tc>
        <w:tc>
          <w:tcPr>
            <w:tcW w:w="1985" w:type="dxa"/>
            <w:shd w:val="clear" w:color="auto" w:fill="auto"/>
          </w:tcPr>
          <w:p w:rsidR="00093A22"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Суранбаева</w:t>
            </w:r>
            <w:proofErr w:type="spellEnd"/>
            <w:r w:rsidRPr="006C4CCF">
              <w:rPr>
                <w:rFonts w:ascii="Times New Roman" w:eastAsia="Times New Roman" w:hAnsi="Times New Roman"/>
                <w:bCs/>
                <w:sz w:val="24"/>
                <w:szCs w:val="24"/>
              </w:rPr>
              <w:t xml:space="preserve"> Чинара </w:t>
            </w:r>
            <w:proofErr w:type="spellStart"/>
            <w:r w:rsidRPr="006C4CCF">
              <w:rPr>
                <w:rFonts w:ascii="Times New Roman" w:eastAsia="Times New Roman" w:hAnsi="Times New Roman"/>
                <w:bCs/>
                <w:sz w:val="24"/>
                <w:szCs w:val="24"/>
              </w:rPr>
              <w:t>Табышевна</w:t>
            </w:r>
            <w:proofErr w:type="spellEnd"/>
          </w:p>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(0779-536-906)</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537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29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c>
          <w:tcPr>
            <w:tcW w:w="3383" w:type="dxa"/>
            <w:gridSpan w:val="2"/>
            <w:shd w:val="clear" w:color="auto" w:fill="auto"/>
          </w:tcPr>
          <w:p w:rsidR="00093A22" w:rsidRPr="006C4CCF" w:rsidRDefault="00093A22" w:rsidP="00F029DF">
            <w:pPr>
              <w:spacing w:after="0"/>
              <w:jc w:val="both"/>
              <w:rPr>
                <w:rFonts w:ascii="Times New Roman" w:eastAsia="Times New Roman" w:hAnsi="Times New Roman"/>
                <w:b/>
                <w:bCs/>
                <w:sz w:val="24"/>
                <w:szCs w:val="24"/>
              </w:rPr>
            </w:pPr>
            <w:r w:rsidRPr="006C4CCF">
              <w:rPr>
                <w:rFonts w:ascii="Times New Roman" w:eastAsia="Times New Roman" w:hAnsi="Times New Roman"/>
                <w:b/>
                <w:bCs/>
                <w:sz w:val="24"/>
                <w:szCs w:val="24"/>
              </w:rPr>
              <w:t>Чуйская область</w:t>
            </w:r>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lastRenderedPageBreak/>
              <w:t>21</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Аламудунский</w:t>
            </w:r>
            <w:proofErr w:type="spellEnd"/>
            <w:r w:rsidRPr="006C4CCF">
              <w:rPr>
                <w:rFonts w:ascii="Times New Roman" w:eastAsia="Times New Roman" w:hAnsi="Times New Roman"/>
                <w:bCs/>
                <w:sz w:val="24"/>
                <w:szCs w:val="24"/>
              </w:rPr>
              <w:t xml:space="preserve"> район</w:t>
            </w:r>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Аламудунская</w:t>
            </w:r>
            <w:proofErr w:type="spellEnd"/>
            <w:r w:rsidRPr="006C4CCF">
              <w:rPr>
                <w:rFonts w:ascii="Times New Roman" w:eastAsia="Times New Roman" w:hAnsi="Times New Roman"/>
                <w:bCs/>
                <w:sz w:val="24"/>
                <w:szCs w:val="24"/>
              </w:rPr>
              <w:t xml:space="preserve"> </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СОШ №2</w:t>
            </w:r>
          </w:p>
        </w:tc>
        <w:tc>
          <w:tcPr>
            <w:tcW w:w="1985" w:type="dxa"/>
            <w:shd w:val="clear" w:color="auto" w:fill="auto"/>
          </w:tcPr>
          <w:p w:rsidR="00093A22"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Носкова</w:t>
            </w:r>
            <w:proofErr w:type="spellEnd"/>
            <w:r w:rsidRPr="006C4CCF">
              <w:rPr>
                <w:rFonts w:ascii="Times New Roman" w:eastAsia="Times New Roman" w:hAnsi="Times New Roman"/>
                <w:bCs/>
                <w:sz w:val="24"/>
                <w:szCs w:val="24"/>
              </w:rPr>
              <w:t xml:space="preserve"> Людмила Егоровна</w:t>
            </w:r>
          </w:p>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(0555-224-078)</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русский </w:t>
            </w:r>
          </w:p>
        </w:tc>
        <w:tc>
          <w:tcPr>
            <w:tcW w:w="1785" w:type="dxa"/>
            <w:shd w:val="clear" w:color="auto" w:fill="auto"/>
          </w:tcPr>
          <w:p w:rsidR="00093A22"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757 уч-ся</w:t>
            </w:r>
          </w:p>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30 учителей</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5</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22</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Иссык-</w:t>
            </w:r>
            <w:proofErr w:type="spellStart"/>
            <w:r w:rsidRPr="006C4CCF">
              <w:rPr>
                <w:rFonts w:ascii="Times New Roman" w:eastAsia="Times New Roman" w:hAnsi="Times New Roman"/>
                <w:bCs/>
                <w:sz w:val="24"/>
                <w:szCs w:val="24"/>
              </w:rPr>
              <w:t>Атинский</w:t>
            </w:r>
            <w:proofErr w:type="spellEnd"/>
            <w:r w:rsidRPr="006C4CCF">
              <w:rPr>
                <w:rFonts w:ascii="Times New Roman" w:eastAsia="Times New Roman" w:hAnsi="Times New Roman"/>
                <w:bCs/>
                <w:sz w:val="24"/>
                <w:szCs w:val="24"/>
              </w:rPr>
              <w:t xml:space="preserve"> район, </w:t>
            </w:r>
            <w:proofErr w:type="spellStart"/>
            <w:r w:rsidRPr="006C4CCF">
              <w:rPr>
                <w:rFonts w:ascii="Times New Roman" w:eastAsia="Times New Roman" w:hAnsi="Times New Roman"/>
                <w:bCs/>
                <w:sz w:val="24"/>
                <w:szCs w:val="24"/>
              </w:rPr>
              <w:t>с.Новопокровка</w:t>
            </w:r>
            <w:proofErr w:type="spellEnd"/>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ШЛ №2 им. </w:t>
            </w:r>
            <w:proofErr w:type="spellStart"/>
            <w:r w:rsidRPr="006C4CCF">
              <w:rPr>
                <w:rFonts w:ascii="Times New Roman" w:eastAsia="Times New Roman" w:hAnsi="Times New Roman"/>
                <w:bCs/>
                <w:sz w:val="24"/>
                <w:szCs w:val="24"/>
              </w:rPr>
              <w:t>Н.С.Баранова</w:t>
            </w:r>
            <w:proofErr w:type="spellEnd"/>
          </w:p>
        </w:tc>
        <w:tc>
          <w:tcPr>
            <w:tcW w:w="1985" w:type="dxa"/>
            <w:shd w:val="clear" w:color="auto" w:fill="auto"/>
          </w:tcPr>
          <w:p w:rsidR="00093A22"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Низамудинова</w:t>
            </w:r>
            <w:proofErr w:type="spellEnd"/>
            <w:r w:rsidRPr="006C4CCF">
              <w:rPr>
                <w:rFonts w:ascii="Times New Roman" w:eastAsia="Times New Roman" w:hAnsi="Times New Roman"/>
                <w:bCs/>
                <w:sz w:val="24"/>
                <w:szCs w:val="24"/>
              </w:rPr>
              <w:t xml:space="preserve"> Фарида </w:t>
            </w:r>
          </w:p>
          <w:p w:rsidR="00093A22"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Худжа-Ахме</w:t>
            </w:r>
            <w:r>
              <w:rPr>
                <w:rFonts w:ascii="Times New Roman" w:eastAsia="Times New Roman" w:hAnsi="Times New Roman"/>
                <w:bCs/>
                <w:sz w:val="24"/>
                <w:szCs w:val="24"/>
              </w:rPr>
              <w:t>д</w:t>
            </w:r>
            <w:r w:rsidRPr="006C4CCF">
              <w:rPr>
                <w:rFonts w:ascii="Times New Roman" w:eastAsia="Times New Roman" w:hAnsi="Times New Roman"/>
                <w:bCs/>
                <w:sz w:val="24"/>
                <w:szCs w:val="24"/>
              </w:rPr>
              <w:t>овна</w:t>
            </w:r>
            <w:proofErr w:type="spellEnd"/>
          </w:p>
          <w:p w:rsidR="00093A22" w:rsidRPr="006C4CCF"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(0707-021-555)</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2200 уч-ся</w:t>
            </w:r>
          </w:p>
          <w:p w:rsidR="00093A22" w:rsidRDefault="00093A22" w:rsidP="00F029DF">
            <w:pPr>
              <w:spacing w:after="0"/>
              <w:jc w:val="both"/>
              <w:rPr>
                <w:rFonts w:ascii="Times New Roman" w:eastAsia="Times New Roman" w:hAnsi="Times New Roman"/>
                <w:bCs/>
                <w:sz w:val="24"/>
                <w:szCs w:val="24"/>
              </w:rPr>
            </w:pPr>
            <w:r>
              <w:rPr>
                <w:rFonts w:ascii="Times New Roman" w:eastAsia="Times New Roman" w:hAnsi="Times New Roman"/>
                <w:bCs/>
                <w:sz w:val="24"/>
                <w:szCs w:val="24"/>
              </w:rPr>
              <w:t>86 учителя</w:t>
            </w:r>
          </w:p>
          <w:p w:rsidR="00093A22" w:rsidRPr="006C4CCF" w:rsidRDefault="00093A22" w:rsidP="00F029DF">
            <w:pPr>
              <w:spacing w:after="0"/>
              <w:jc w:val="both"/>
              <w:rPr>
                <w:rFonts w:ascii="Times New Roman" w:eastAsia="Times New Roman" w:hAnsi="Times New Roman"/>
                <w:bCs/>
                <w:sz w:val="24"/>
                <w:szCs w:val="24"/>
              </w:rPr>
            </w:pPr>
          </w:p>
          <w:p w:rsidR="00093A22" w:rsidRPr="006C4CCF" w:rsidRDefault="00093A22" w:rsidP="00F029DF">
            <w:pPr>
              <w:spacing w:after="0"/>
              <w:jc w:val="both"/>
              <w:rPr>
                <w:rFonts w:ascii="Times New Roman" w:eastAsia="Times New Roman" w:hAnsi="Times New Roman"/>
                <w:bCs/>
                <w:sz w:val="24"/>
                <w:szCs w:val="24"/>
              </w:rPr>
            </w:pP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5</w:t>
            </w:r>
          </w:p>
        </w:tc>
      </w:tr>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sidRPr="006C4CCF">
              <w:rPr>
                <w:rFonts w:ascii="Times New Roman" w:eastAsia="Times New Roman" w:hAnsi="Times New Roman"/>
                <w:bCs/>
                <w:sz w:val="24"/>
                <w:szCs w:val="24"/>
              </w:rPr>
              <w:t>23</w:t>
            </w:r>
          </w:p>
        </w:tc>
        <w:tc>
          <w:tcPr>
            <w:tcW w:w="139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Сокулукский</w:t>
            </w:r>
            <w:proofErr w:type="spellEnd"/>
            <w:r w:rsidRPr="006C4CCF">
              <w:rPr>
                <w:rFonts w:ascii="Times New Roman" w:eastAsia="Times New Roman" w:hAnsi="Times New Roman"/>
                <w:bCs/>
                <w:sz w:val="24"/>
                <w:szCs w:val="24"/>
              </w:rPr>
              <w:t xml:space="preserve"> район</w:t>
            </w:r>
          </w:p>
        </w:tc>
        <w:tc>
          <w:tcPr>
            <w:tcW w:w="1984"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СШЛ №3 </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 xml:space="preserve">им. </w:t>
            </w:r>
            <w:proofErr w:type="spellStart"/>
            <w:r w:rsidRPr="006C4CCF">
              <w:rPr>
                <w:rFonts w:ascii="Times New Roman" w:eastAsia="Times New Roman" w:hAnsi="Times New Roman"/>
                <w:bCs/>
                <w:sz w:val="24"/>
                <w:szCs w:val="24"/>
              </w:rPr>
              <w:t>К.Шопокова</w:t>
            </w:r>
            <w:proofErr w:type="spellEnd"/>
          </w:p>
        </w:tc>
        <w:tc>
          <w:tcPr>
            <w:tcW w:w="19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Бусурманкулова</w:t>
            </w:r>
            <w:proofErr w:type="spellEnd"/>
            <w:r w:rsidRPr="006C4CCF">
              <w:rPr>
                <w:rFonts w:ascii="Times New Roman" w:eastAsia="Times New Roman" w:hAnsi="Times New Roman"/>
                <w:bCs/>
                <w:sz w:val="24"/>
                <w:szCs w:val="24"/>
              </w:rPr>
              <w:t xml:space="preserve"> Надежда </w:t>
            </w:r>
            <w:proofErr w:type="spellStart"/>
            <w:r w:rsidRPr="006C4CCF">
              <w:rPr>
                <w:rFonts w:ascii="Times New Roman" w:eastAsia="Times New Roman" w:hAnsi="Times New Roman"/>
                <w:bCs/>
                <w:sz w:val="24"/>
                <w:szCs w:val="24"/>
              </w:rPr>
              <w:t>Шаршеновна</w:t>
            </w:r>
            <w:proofErr w:type="spellEnd"/>
            <w:r w:rsidRPr="006C4CCF">
              <w:rPr>
                <w:rFonts w:ascii="Times New Roman" w:eastAsia="Times New Roman" w:hAnsi="Times New Roman"/>
                <w:bCs/>
                <w:sz w:val="24"/>
                <w:szCs w:val="24"/>
              </w:rPr>
              <w:t xml:space="preserve"> </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(055</w:t>
            </w:r>
            <w:r>
              <w:rPr>
                <w:rFonts w:ascii="Times New Roman" w:eastAsia="Times New Roman" w:hAnsi="Times New Roman"/>
                <w:bCs/>
                <w:sz w:val="24"/>
                <w:szCs w:val="24"/>
              </w:rPr>
              <w:t>0</w:t>
            </w:r>
            <w:r w:rsidRPr="006C4CCF">
              <w:rPr>
                <w:rFonts w:ascii="Times New Roman" w:eastAsia="Times New Roman" w:hAnsi="Times New Roman"/>
                <w:bCs/>
                <w:sz w:val="24"/>
                <w:szCs w:val="24"/>
              </w:rPr>
              <w:t>-</w:t>
            </w:r>
            <w:r>
              <w:rPr>
                <w:rFonts w:ascii="Times New Roman" w:eastAsia="Times New Roman" w:hAnsi="Times New Roman"/>
                <w:bCs/>
                <w:sz w:val="24"/>
                <w:szCs w:val="24"/>
              </w:rPr>
              <w:t>749</w:t>
            </w:r>
            <w:r w:rsidRPr="006C4CCF">
              <w:rPr>
                <w:rFonts w:ascii="Times New Roman" w:eastAsia="Times New Roman" w:hAnsi="Times New Roman"/>
                <w:bCs/>
                <w:sz w:val="24"/>
                <w:szCs w:val="24"/>
              </w:rPr>
              <w:t>-</w:t>
            </w:r>
            <w:r>
              <w:rPr>
                <w:rFonts w:ascii="Times New Roman" w:eastAsia="Times New Roman" w:hAnsi="Times New Roman"/>
                <w:bCs/>
                <w:sz w:val="24"/>
                <w:szCs w:val="24"/>
              </w:rPr>
              <w:t>553</w:t>
            </w:r>
            <w:r w:rsidRPr="006C4CCF">
              <w:rPr>
                <w:rFonts w:ascii="Times New Roman" w:eastAsia="Times New Roman" w:hAnsi="Times New Roman"/>
                <w:bCs/>
                <w:sz w:val="24"/>
                <w:szCs w:val="24"/>
              </w:rPr>
              <w:t>)</w:t>
            </w:r>
          </w:p>
        </w:tc>
        <w:tc>
          <w:tcPr>
            <w:tcW w:w="1559"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proofErr w:type="spellStart"/>
            <w:r w:rsidRPr="006C4CCF">
              <w:rPr>
                <w:rFonts w:ascii="Times New Roman" w:eastAsia="Times New Roman" w:hAnsi="Times New Roman"/>
                <w:bCs/>
                <w:sz w:val="24"/>
                <w:szCs w:val="24"/>
              </w:rPr>
              <w:t>русск</w:t>
            </w:r>
            <w:proofErr w:type="spellEnd"/>
            <w:r w:rsidRPr="006C4CCF">
              <w:rPr>
                <w:rFonts w:ascii="Times New Roman" w:eastAsia="Times New Roman" w:hAnsi="Times New Roman"/>
                <w:bCs/>
                <w:sz w:val="24"/>
                <w:szCs w:val="24"/>
              </w:rPr>
              <w:t>/</w:t>
            </w:r>
            <w:proofErr w:type="spellStart"/>
            <w:r w:rsidRPr="006C4CCF">
              <w:rPr>
                <w:rFonts w:ascii="Times New Roman" w:eastAsia="Times New Roman" w:hAnsi="Times New Roman"/>
                <w:bCs/>
                <w:sz w:val="24"/>
                <w:szCs w:val="24"/>
              </w:rPr>
              <w:t>кырг</w:t>
            </w:r>
            <w:proofErr w:type="spellEnd"/>
            <w:r w:rsidRPr="006C4CCF">
              <w:rPr>
                <w:rFonts w:ascii="Times New Roman" w:eastAsia="Times New Roman" w:hAnsi="Times New Roman"/>
                <w:bCs/>
                <w:sz w:val="24"/>
                <w:szCs w:val="24"/>
              </w:rPr>
              <w:t>.</w:t>
            </w:r>
          </w:p>
        </w:tc>
        <w:tc>
          <w:tcPr>
            <w:tcW w:w="1785" w:type="dxa"/>
            <w:shd w:val="clear" w:color="auto" w:fill="auto"/>
          </w:tcPr>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1777 уч-ся</w:t>
            </w:r>
          </w:p>
          <w:p w:rsidR="00093A22" w:rsidRPr="006C4CCF" w:rsidRDefault="00093A22" w:rsidP="00F029DF">
            <w:pPr>
              <w:spacing w:after="0"/>
              <w:jc w:val="both"/>
              <w:rPr>
                <w:rFonts w:ascii="Times New Roman" w:eastAsia="Times New Roman" w:hAnsi="Times New Roman"/>
                <w:bCs/>
                <w:sz w:val="24"/>
                <w:szCs w:val="24"/>
              </w:rPr>
            </w:pPr>
            <w:r w:rsidRPr="006C4CCF">
              <w:rPr>
                <w:rFonts w:ascii="Times New Roman" w:eastAsia="Times New Roman" w:hAnsi="Times New Roman"/>
                <w:bCs/>
                <w:sz w:val="24"/>
                <w:szCs w:val="24"/>
              </w:rPr>
              <w:t>93 учителя</w:t>
            </w:r>
          </w:p>
        </w:tc>
        <w:tc>
          <w:tcPr>
            <w:tcW w:w="1617" w:type="dxa"/>
            <w:shd w:val="clear" w:color="auto" w:fill="auto"/>
          </w:tcPr>
          <w:p w:rsidR="00093A22" w:rsidRPr="006C4CCF" w:rsidRDefault="00093A22" w:rsidP="00F029DF">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9</w:t>
            </w:r>
          </w:p>
        </w:tc>
      </w:tr>
    </w:tbl>
    <w:p w:rsidR="00093A22" w:rsidRDefault="00093A22" w:rsidP="00093A22">
      <w:pPr>
        <w:autoSpaceDE w:val="0"/>
        <w:autoSpaceDN w:val="0"/>
        <w:adjustRightInd w:val="0"/>
        <w:spacing w:line="240" w:lineRule="auto"/>
        <w:jc w:val="both"/>
        <w:rPr>
          <w:rFonts w:ascii="Times New Roman" w:hAnsi="Times New Roman" w:cs="Times New Roman"/>
          <w:iCs/>
          <w:color w:val="000000"/>
          <w:sz w:val="24"/>
          <w:szCs w:val="24"/>
        </w:rPr>
      </w:pPr>
    </w:p>
    <w:p w:rsidR="00093A22" w:rsidRDefault="00093A22" w:rsidP="00093A22">
      <w:pPr>
        <w:autoSpaceDE w:val="0"/>
        <w:autoSpaceDN w:val="0"/>
        <w:adjustRightInd w:val="0"/>
        <w:spacing w:line="240" w:lineRule="auto"/>
        <w:jc w:val="center"/>
        <w:rPr>
          <w:rFonts w:ascii="Times New Roman" w:hAnsi="Times New Roman" w:cs="Times New Roman"/>
          <w:b/>
          <w:iCs/>
          <w:color w:val="000000"/>
          <w:sz w:val="24"/>
          <w:szCs w:val="24"/>
        </w:rPr>
      </w:pPr>
      <w:r w:rsidRPr="0040445A">
        <w:rPr>
          <w:rFonts w:ascii="Times New Roman" w:hAnsi="Times New Roman" w:cs="Times New Roman"/>
          <w:b/>
          <w:iCs/>
          <w:color w:val="000000"/>
          <w:sz w:val="24"/>
          <w:szCs w:val="24"/>
        </w:rPr>
        <w:t>Кыргызская академия образования</w:t>
      </w:r>
    </w:p>
    <w:p w:rsidR="00093A22" w:rsidRPr="0040445A" w:rsidRDefault="00093A22" w:rsidP="00093A22">
      <w:pPr>
        <w:autoSpaceDE w:val="0"/>
        <w:autoSpaceDN w:val="0"/>
        <w:adjustRightInd w:val="0"/>
        <w:spacing w:line="240" w:lineRule="auto"/>
        <w:jc w:val="center"/>
        <w:rPr>
          <w:rFonts w:ascii="Times New Roman" w:hAnsi="Times New Roman" w:cs="Times New Roman"/>
          <w:b/>
          <w:iCs/>
          <w:color w:val="000000"/>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2564"/>
        <w:gridCol w:w="3637"/>
        <w:gridCol w:w="3639"/>
      </w:tblGrid>
      <w:tr w:rsidR="00093A22" w:rsidRPr="006C4CCF" w:rsidTr="00F029DF">
        <w:tc>
          <w:tcPr>
            <w:tcW w:w="587"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w:t>
            </w:r>
          </w:p>
        </w:tc>
        <w:tc>
          <w:tcPr>
            <w:tcW w:w="1399"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Область, район/</w:t>
            </w:r>
          </w:p>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Город</w:t>
            </w:r>
            <w:r>
              <w:rPr>
                <w:rFonts w:ascii="Times New Roman" w:eastAsia="Times New Roman" w:hAnsi="Times New Roman"/>
                <w:b/>
                <w:bCs/>
                <w:sz w:val="24"/>
                <w:szCs w:val="24"/>
              </w:rPr>
              <w:t>/село</w:t>
            </w:r>
            <w:r w:rsidRPr="006C4CCF">
              <w:rPr>
                <w:rFonts w:ascii="Times New Roman" w:eastAsia="Times New Roman" w:hAnsi="Times New Roman"/>
                <w:b/>
                <w:bCs/>
                <w:sz w:val="24"/>
                <w:szCs w:val="24"/>
              </w:rPr>
              <w:t xml:space="preserve"> </w:t>
            </w:r>
          </w:p>
        </w:tc>
        <w:tc>
          <w:tcPr>
            <w:tcW w:w="1984"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r w:rsidRPr="006C4CCF">
              <w:rPr>
                <w:rFonts w:ascii="Times New Roman" w:eastAsia="Times New Roman" w:hAnsi="Times New Roman"/>
                <w:b/>
                <w:bCs/>
                <w:sz w:val="24"/>
                <w:szCs w:val="24"/>
              </w:rPr>
              <w:t xml:space="preserve">Наименование </w:t>
            </w:r>
          </w:p>
        </w:tc>
        <w:tc>
          <w:tcPr>
            <w:tcW w:w="1985" w:type="dxa"/>
            <w:shd w:val="clear" w:color="auto" w:fill="auto"/>
          </w:tcPr>
          <w:p w:rsidR="00093A22" w:rsidRPr="006C4CCF" w:rsidRDefault="00093A22" w:rsidP="00F029DF">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Президент КАО</w:t>
            </w:r>
          </w:p>
        </w:tc>
      </w:tr>
      <w:tr w:rsidR="00093A22" w:rsidRPr="006C4CCF" w:rsidTr="00F029DF">
        <w:tc>
          <w:tcPr>
            <w:tcW w:w="587" w:type="dxa"/>
            <w:shd w:val="clear" w:color="auto" w:fill="auto"/>
          </w:tcPr>
          <w:p w:rsidR="00093A22" w:rsidRPr="0040445A" w:rsidRDefault="00093A22" w:rsidP="00F029DF">
            <w:pPr>
              <w:spacing w:after="0"/>
              <w:jc w:val="center"/>
              <w:rPr>
                <w:rFonts w:ascii="Times New Roman" w:eastAsia="Times New Roman" w:hAnsi="Times New Roman"/>
                <w:bCs/>
                <w:sz w:val="24"/>
                <w:szCs w:val="24"/>
              </w:rPr>
            </w:pPr>
            <w:r w:rsidRPr="0040445A">
              <w:rPr>
                <w:rFonts w:ascii="Times New Roman" w:eastAsia="Times New Roman" w:hAnsi="Times New Roman"/>
                <w:bCs/>
                <w:sz w:val="24"/>
                <w:szCs w:val="24"/>
              </w:rPr>
              <w:t>1</w:t>
            </w:r>
          </w:p>
        </w:tc>
        <w:tc>
          <w:tcPr>
            <w:tcW w:w="1399" w:type="dxa"/>
            <w:shd w:val="clear" w:color="auto" w:fill="auto"/>
          </w:tcPr>
          <w:p w:rsidR="00093A22" w:rsidRPr="0040445A" w:rsidRDefault="00093A22" w:rsidP="00F029DF">
            <w:pPr>
              <w:spacing w:after="0"/>
              <w:rPr>
                <w:rFonts w:ascii="Times New Roman" w:eastAsia="Times New Roman" w:hAnsi="Times New Roman"/>
                <w:bCs/>
                <w:sz w:val="24"/>
                <w:szCs w:val="24"/>
              </w:rPr>
            </w:pPr>
            <w:r w:rsidRPr="0040445A">
              <w:rPr>
                <w:rFonts w:ascii="Times New Roman" w:eastAsia="Times New Roman" w:hAnsi="Times New Roman"/>
                <w:bCs/>
                <w:sz w:val="24"/>
                <w:szCs w:val="24"/>
              </w:rPr>
              <w:t>Бишкек</w:t>
            </w:r>
            <w:r>
              <w:rPr>
                <w:rFonts w:ascii="Times New Roman" w:eastAsia="Times New Roman" w:hAnsi="Times New Roman"/>
                <w:bCs/>
                <w:sz w:val="24"/>
                <w:szCs w:val="24"/>
              </w:rPr>
              <w:t xml:space="preserve">, проспект </w:t>
            </w:r>
            <w:proofErr w:type="spellStart"/>
            <w:r>
              <w:rPr>
                <w:rFonts w:ascii="Times New Roman" w:eastAsia="Times New Roman" w:hAnsi="Times New Roman"/>
                <w:bCs/>
                <w:sz w:val="24"/>
                <w:szCs w:val="24"/>
              </w:rPr>
              <w:t>Эркиндик</w:t>
            </w:r>
            <w:proofErr w:type="spellEnd"/>
            <w:r>
              <w:rPr>
                <w:rFonts w:ascii="Times New Roman" w:eastAsia="Times New Roman" w:hAnsi="Times New Roman"/>
                <w:bCs/>
                <w:sz w:val="24"/>
                <w:szCs w:val="24"/>
              </w:rPr>
              <w:t xml:space="preserve"> 25</w:t>
            </w:r>
          </w:p>
        </w:tc>
        <w:tc>
          <w:tcPr>
            <w:tcW w:w="1984" w:type="dxa"/>
            <w:shd w:val="clear" w:color="auto" w:fill="auto"/>
          </w:tcPr>
          <w:p w:rsidR="00093A22" w:rsidRDefault="00093A22" w:rsidP="00F029DF">
            <w:pPr>
              <w:autoSpaceDE w:val="0"/>
              <w:autoSpaceDN w:val="0"/>
              <w:adjustRightInd w:val="0"/>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Кыргызская академия образования</w:t>
            </w:r>
          </w:p>
          <w:p w:rsidR="00093A22" w:rsidRPr="0040445A" w:rsidRDefault="00093A22" w:rsidP="00F029DF">
            <w:pPr>
              <w:spacing w:after="0"/>
              <w:rPr>
                <w:rFonts w:ascii="Times New Roman" w:eastAsia="Times New Roman" w:hAnsi="Times New Roman"/>
                <w:bCs/>
                <w:sz w:val="24"/>
                <w:szCs w:val="24"/>
              </w:rPr>
            </w:pPr>
          </w:p>
        </w:tc>
        <w:tc>
          <w:tcPr>
            <w:tcW w:w="1985" w:type="dxa"/>
            <w:shd w:val="clear" w:color="auto" w:fill="auto"/>
          </w:tcPr>
          <w:p w:rsidR="00093A22" w:rsidRPr="0040445A" w:rsidRDefault="00093A22" w:rsidP="00F029DF">
            <w:pPr>
              <w:spacing w:after="0"/>
              <w:jc w:val="center"/>
              <w:rPr>
                <w:rFonts w:ascii="Times New Roman" w:eastAsia="Times New Roman" w:hAnsi="Times New Roman"/>
                <w:bCs/>
                <w:sz w:val="24"/>
                <w:szCs w:val="24"/>
              </w:rPr>
            </w:pPr>
            <w:proofErr w:type="spellStart"/>
            <w:r>
              <w:rPr>
                <w:rFonts w:ascii="Times New Roman" w:eastAsia="Times New Roman" w:hAnsi="Times New Roman"/>
                <w:bCs/>
                <w:sz w:val="24"/>
                <w:szCs w:val="24"/>
              </w:rPr>
              <w:t>Дюшеева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Назира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Кубанычбековна</w:t>
            </w:r>
            <w:proofErr w:type="spellEnd"/>
          </w:p>
        </w:tc>
      </w:tr>
    </w:tbl>
    <w:p w:rsidR="00093A22" w:rsidRDefault="00093A22" w:rsidP="00093A22">
      <w:pPr>
        <w:autoSpaceDE w:val="0"/>
        <w:autoSpaceDN w:val="0"/>
        <w:adjustRightInd w:val="0"/>
        <w:spacing w:line="240" w:lineRule="auto"/>
        <w:jc w:val="both"/>
        <w:rPr>
          <w:rFonts w:ascii="Times New Roman" w:hAnsi="Times New Roman" w:cs="Times New Roman"/>
          <w:iCs/>
          <w:color w:val="000000"/>
          <w:sz w:val="24"/>
          <w:szCs w:val="24"/>
        </w:rPr>
      </w:pPr>
    </w:p>
    <w:p w:rsidR="00093A22" w:rsidRDefault="00093A22"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Default="00B70C46" w:rsidP="008710F4">
      <w:pPr>
        <w:jc w:val="both"/>
        <w:rPr>
          <w:rFonts w:cstheme="minorHAnsi"/>
          <w:sz w:val="24"/>
          <w:szCs w:val="24"/>
        </w:rPr>
      </w:pPr>
    </w:p>
    <w:p w:rsidR="00B70C46" w:rsidRPr="008710F4" w:rsidRDefault="00B70C46" w:rsidP="008710F4">
      <w:pPr>
        <w:jc w:val="both"/>
        <w:rPr>
          <w:rFonts w:cstheme="minorHAnsi"/>
          <w:sz w:val="24"/>
          <w:szCs w:val="24"/>
        </w:rPr>
      </w:pPr>
    </w:p>
    <w:sectPr w:rsidR="00B70C46" w:rsidRPr="00871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52"/>
    <w:rsid w:val="00070D52"/>
    <w:rsid w:val="00093A22"/>
    <w:rsid w:val="001403EC"/>
    <w:rsid w:val="00196FB2"/>
    <w:rsid w:val="001D3665"/>
    <w:rsid w:val="0035326D"/>
    <w:rsid w:val="003639B3"/>
    <w:rsid w:val="00382913"/>
    <w:rsid w:val="003902DC"/>
    <w:rsid w:val="00402C2B"/>
    <w:rsid w:val="00454917"/>
    <w:rsid w:val="00462601"/>
    <w:rsid w:val="00470746"/>
    <w:rsid w:val="004971BA"/>
    <w:rsid w:val="004F4463"/>
    <w:rsid w:val="00503542"/>
    <w:rsid w:val="00545678"/>
    <w:rsid w:val="00561B4A"/>
    <w:rsid w:val="00565BB0"/>
    <w:rsid w:val="0057118D"/>
    <w:rsid w:val="005C5959"/>
    <w:rsid w:val="00620FD0"/>
    <w:rsid w:val="0063545E"/>
    <w:rsid w:val="00792811"/>
    <w:rsid w:val="007C5FFE"/>
    <w:rsid w:val="007E1658"/>
    <w:rsid w:val="00835C80"/>
    <w:rsid w:val="008710F4"/>
    <w:rsid w:val="009B72D9"/>
    <w:rsid w:val="00A6461C"/>
    <w:rsid w:val="00B30CDC"/>
    <w:rsid w:val="00B553EF"/>
    <w:rsid w:val="00B70C46"/>
    <w:rsid w:val="00C87FB5"/>
    <w:rsid w:val="00CE1B8D"/>
    <w:rsid w:val="00D157E2"/>
    <w:rsid w:val="00D442C0"/>
    <w:rsid w:val="00F6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131E"/>
  <w15:chartTrackingRefBased/>
  <w15:docId w15:val="{CEC216E3-91B5-409F-9B84-7681C2EA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B70C46"/>
    <w:pPr>
      <w:widowControl w:val="0"/>
      <w:autoSpaceDE w:val="0"/>
      <w:autoSpaceDN w:val="0"/>
      <w:spacing w:after="0" w:line="240" w:lineRule="auto"/>
      <w:ind w:left="840"/>
      <w:jc w:val="center"/>
      <w:outlineLvl w:val="0"/>
    </w:pPr>
    <w:rPr>
      <w:rFonts w:ascii="Arial" w:eastAsia="Arial" w:hAnsi="Arial" w:cs="Arial"/>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82913"/>
    <w:rPr>
      <w:rFonts w:ascii="Arial-BoldMT" w:hAnsi="Arial-BoldMT" w:hint="default"/>
      <w:b/>
      <w:bCs/>
      <w:i w:val="0"/>
      <w:iCs w:val="0"/>
      <w:color w:val="000000"/>
      <w:sz w:val="22"/>
      <w:szCs w:val="22"/>
    </w:rPr>
  </w:style>
  <w:style w:type="character" w:customStyle="1" w:styleId="fontstyle21">
    <w:name w:val="fontstyle21"/>
    <w:basedOn w:val="a0"/>
    <w:rsid w:val="00382913"/>
    <w:rPr>
      <w:rFonts w:ascii="ArialMT" w:hAnsi="ArialMT" w:hint="default"/>
      <w:b w:val="0"/>
      <w:bCs w:val="0"/>
      <w:i w:val="0"/>
      <w:iCs w:val="0"/>
      <w:color w:val="000000"/>
      <w:sz w:val="22"/>
      <w:szCs w:val="22"/>
    </w:rPr>
  </w:style>
  <w:style w:type="character" w:customStyle="1" w:styleId="fontstyle31">
    <w:name w:val="fontstyle31"/>
    <w:basedOn w:val="a0"/>
    <w:rsid w:val="00382913"/>
    <w:rPr>
      <w:rFonts w:ascii="Calibri" w:hAnsi="Calibri" w:cs="Calibri" w:hint="default"/>
      <w:b w:val="0"/>
      <w:bCs w:val="0"/>
      <w:i w:val="0"/>
      <w:iCs w:val="0"/>
      <w:color w:val="000000"/>
      <w:sz w:val="22"/>
      <w:szCs w:val="22"/>
    </w:rPr>
  </w:style>
  <w:style w:type="character" w:customStyle="1" w:styleId="fontstyle51">
    <w:name w:val="fontstyle51"/>
    <w:basedOn w:val="a0"/>
    <w:rsid w:val="00382913"/>
    <w:rPr>
      <w:rFonts w:ascii="Arial-ItalicMT" w:hAnsi="Arial-ItalicMT" w:hint="default"/>
      <w:b w:val="0"/>
      <w:bCs w:val="0"/>
      <w:i/>
      <w:iCs/>
      <w:color w:val="000000"/>
      <w:sz w:val="22"/>
      <w:szCs w:val="22"/>
    </w:rPr>
  </w:style>
  <w:style w:type="table" w:styleId="a3">
    <w:name w:val="Table Grid"/>
    <w:basedOn w:val="a1"/>
    <w:uiPriority w:val="59"/>
    <w:rsid w:val="0039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B70C46"/>
    <w:rPr>
      <w:rFonts w:ascii="Arial" w:eastAsia="Arial" w:hAnsi="Arial" w:cs="Arial"/>
      <w:b/>
      <w:bCs/>
      <w:lang w:val="en-US"/>
    </w:rPr>
  </w:style>
  <w:style w:type="paragraph" w:styleId="a4">
    <w:name w:val="Balloon Text"/>
    <w:basedOn w:val="a"/>
    <w:link w:val="a5"/>
    <w:uiPriority w:val="99"/>
    <w:semiHidden/>
    <w:unhideWhenUsed/>
    <w:rsid w:val="00561B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1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3475</Words>
  <Characters>19813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2022-07-12T04:38:00Z</dcterms:created>
  <dcterms:modified xsi:type="dcterms:W3CDTF">2022-07-28T05:35:00Z</dcterms:modified>
</cp:coreProperties>
</file>