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6F" w:rsidRPr="0010344B" w:rsidRDefault="0028026F" w:rsidP="0028026F">
      <w:pPr>
        <w:pStyle w:val="2"/>
        <w:spacing w:after="0"/>
        <w:ind w:left="0" w:firstLine="0"/>
        <w:jc w:val="right"/>
        <w:rPr>
          <w:lang w:val="ky-KG"/>
        </w:rPr>
      </w:pPr>
      <w:r w:rsidRPr="0010344B">
        <w:t>Кыргыз Республик</w:t>
      </w:r>
      <w:r w:rsidRPr="0010344B">
        <w:rPr>
          <w:lang w:val="ky-KG"/>
        </w:rPr>
        <w:t>асынын</w:t>
      </w:r>
    </w:p>
    <w:p w:rsidR="0028026F" w:rsidRPr="0010344B" w:rsidRDefault="0028026F" w:rsidP="0028026F">
      <w:pPr>
        <w:pStyle w:val="2"/>
        <w:spacing w:after="0"/>
        <w:ind w:left="0" w:firstLine="0"/>
        <w:jc w:val="right"/>
        <w:rPr>
          <w:lang w:val="ky-KG"/>
        </w:rPr>
      </w:pPr>
      <w:r w:rsidRPr="0010344B">
        <w:rPr>
          <w:lang w:val="ky-KG"/>
        </w:rPr>
        <w:t xml:space="preserve">Билим берүү жана илим министрлигинин </w:t>
      </w:r>
    </w:p>
    <w:p w:rsidR="0028026F" w:rsidRPr="0010344B" w:rsidRDefault="0028026F" w:rsidP="0028026F">
      <w:pPr>
        <w:pStyle w:val="2"/>
        <w:spacing w:after="0"/>
        <w:ind w:left="0" w:firstLine="0"/>
        <w:jc w:val="right"/>
        <w:rPr>
          <w:lang w:val="ky-KG"/>
        </w:rPr>
      </w:pPr>
    </w:p>
    <w:p w:rsidR="0028026F" w:rsidRPr="0010344B" w:rsidRDefault="0028026F" w:rsidP="0028026F">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28026F" w:rsidRPr="00506F0C" w:rsidRDefault="0028026F" w:rsidP="0028026F">
      <w:pPr>
        <w:pStyle w:val="2"/>
        <w:spacing w:after="0"/>
        <w:ind w:left="0" w:firstLine="0"/>
        <w:jc w:val="right"/>
      </w:pPr>
      <w:r w:rsidRPr="0010344B">
        <w:rPr>
          <w:lang w:val="ky-KG"/>
        </w:rPr>
        <w:t>буйругуна тиркеме</w:t>
      </w:r>
      <w:r w:rsidRPr="00506F0C">
        <w:rPr>
          <w:lang w:val="ky-KG"/>
        </w:rPr>
        <w:t xml:space="preserve"> </w:t>
      </w:r>
    </w:p>
    <w:p w:rsidR="0028026F" w:rsidRDefault="0028026F" w:rsidP="0028026F">
      <w:pPr>
        <w:widowControl w:val="0"/>
        <w:autoSpaceDE w:val="0"/>
        <w:autoSpaceDN w:val="0"/>
        <w:adjustRightInd w:val="0"/>
        <w:spacing w:line="240" w:lineRule="auto"/>
        <w:ind w:firstLine="567"/>
        <w:jc w:val="center"/>
        <w:rPr>
          <w:rFonts w:ascii="Times New Roman" w:hAnsi="Times New Roman"/>
          <w:b/>
          <w:caps/>
          <w:sz w:val="28"/>
          <w:szCs w:val="28"/>
        </w:rPr>
      </w:pPr>
    </w:p>
    <w:p w:rsidR="0028026F" w:rsidRDefault="0028026F" w:rsidP="0028026F">
      <w:pPr>
        <w:widowControl w:val="0"/>
        <w:autoSpaceDE w:val="0"/>
        <w:autoSpaceDN w:val="0"/>
        <w:adjustRightInd w:val="0"/>
        <w:spacing w:line="240" w:lineRule="auto"/>
        <w:ind w:firstLine="567"/>
        <w:jc w:val="center"/>
        <w:rPr>
          <w:rFonts w:ascii="Times New Roman" w:hAnsi="Times New Roman"/>
          <w:b/>
          <w:caps/>
          <w:sz w:val="28"/>
          <w:szCs w:val="28"/>
        </w:rPr>
      </w:pPr>
    </w:p>
    <w:p w:rsidR="0028026F" w:rsidRDefault="0028026F" w:rsidP="0028026F">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p>
    <w:p w:rsidR="0028026F" w:rsidRPr="008C43C2" w:rsidRDefault="0028026F" w:rsidP="0028026F">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 xml:space="preserve">Кыргыз Республикасынын </w:t>
      </w:r>
    </w:p>
    <w:p w:rsidR="0028026F" w:rsidRPr="008C43C2" w:rsidRDefault="0028026F" w:rsidP="0028026F">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билим берүү жана илим  министирлиги</w:t>
      </w:r>
    </w:p>
    <w:p w:rsidR="00887B25" w:rsidRPr="00887B25" w:rsidRDefault="00887B25" w:rsidP="00887B25">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1F7D1A" w:rsidRDefault="001F7D1A" w:rsidP="001F7D1A">
      <w:pPr>
        <w:shd w:val="clear" w:color="auto" w:fill="FFFFFF"/>
        <w:ind w:left="5103"/>
        <w:jc w:val="both"/>
        <w:rPr>
          <w:sz w:val="28"/>
          <w:szCs w:val="28"/>
        </w:rPr>
      </w:pPr>
    </w:p>
    <w:p w:rsidR="0028026F" w:rsidRPr="003970F2" w:rsidRDefault="0028026F" w:rsidP="001F7D1A">
      <w:pPr>
        <w:shd w:val="clear" w:color="auto" w:fill="FFFFFF"/>
        <w:ind w:left="5103"/>
        <w:jc w:val="both"/>
        <w:rPr>
          <w:sz w:val="28"/>
          <w:szCs w:val="28"/>
        </w:rPr>
      </w:pPr>
    </w:p>
    <w:p w:rsidR="001F7D1A" w:rsidRPr="002869A5" w:rsidRDefault="001F7D1A" w:rsidP="001F7D1A">
      <w:pPr>
        <w:shd w:val="clear" w:color="auto" w:fill="FFFFFF"/>
        <w:ind w:left="5103"/>
        <w:jc w:val="both"/>
      </w:pPr>
    </w:p>
    <w:p w:rsidR="001F7D1A" w:rsidRPr="002869A5" w:rsidRDefault="001F7D1A" w:rsidP="001F7D1A">
      <w:pPr>
        <w:shd w:val="clear" w:color="auto" w:fill="FFFFFF"/>
        <w:ind w:left="5103"/>
        <w:jc w:val="both"/>
      </w:pPr>
    </w:p>
    <w:p w:rsidR="001F7D1A" w:rsidRDefault="001F7D1A" w:rsidP="001F7D1A">
      <w:pPr>
        <w:pStyle w:val="Style13"/>
        <w:widowControl/>
        <w:spacing w:line="240" w:lineRule="auto"/>
        <w:ind w:left="614"/>
        <w:rPr>
          <w:rStyle w:val="FontStyle75"/>
          <w:sz w:val="28"/>
          <w:szCs w:val="28"/>
          <w:lang w:val="ky-KG"/>
        </w:rPr>
      </w:pPr>
      <w:r>
        <w:rPr>
          <w:rStyle w:val="FontStyle75"/>
          <w:sz w:val="28"/>
          <w:szCs w:val="28"/>
          <w:lang w:val="ky-KG"/>
        </w:rPr>
        <w:t xml:space="preserve">ЖОГОРКУ КЕСИПТИК БИЛИМ БЕРҮҮНҮН </w:t>
      </w:r>
    </w:p>
    <w:p w:rsidR="001F7D1A" w:rsidRPr="000C3D9F" w:rsidRDefault="001F7D1A" w:rsidP="001F7D1A">
      <w:pPr>
        <w:pStyle w:val="Style13"/>
        <w:widowControl/>
        <w:spacing w:line="240" w:lineRule="auto"/>
        <w:ind w:left="614"/>
        <w:rPr>
          <w:rStyle w:val="FontStyle75"/>
          <w:sz w:val="28"/>
          <w:szCs w:val="28"/>
          <w:lang w:val="ky-KG"/>
        </w:rPr>
      </w:pPr>
      <w:r>
        <w:rPr>
          <w:rStyle w:val="FontStyle75"/>
          <w:sz w:val="28"/>
          <w:szCs w:val="28"/>
          <w:lang w:val="ky-KG"/>
        </w:rPr>
        <w:t xml:space="preserve">МАМЛЕКЕТТИК БИЛИМ БЕРҮҮ </w:t>
      </w:r>
      <w:r w:rsidRPr="003E2F9F">
        <w:rPr>
          <w:rStyle w:val="FontStyle75"/>
          <w:sz w:val="28"/>
          <w:szCs w:val="28"/>
        </w:rPr>
        <w:t>СТАНДАРТ</w:t>
      </w:r>
      <w:r>
        <w:rPr>
          <w:rStyle w:val="FontStyle75"/>
          <w:sz w:val="28"/>
          <w:szCs w:val="28"/>
          <w:lang w:val="ky-KG"/>
        </w:rPr>
        <w:t>Ы</w:t>
      </w:r>
    </w:p>
    <w:p w:rsidR="001F7D1A" w:rsidRPr="002869A5" w:rsidRDefault="001F7D1A" w:rsidP="001F7D1A">
      <w:pPr>
        <w:pStyle w:val="Style13"/>
        <w:widowControl/>
        <w:spacing w:line="240" w:lineRule="auto"/>
        <w:ind w:left="614"/>
        <w:rPr>
          <w:rStyle w:val="FontStyle75"/>
          <w:sz w:val="28"/>
          <w:szCs w:val="28"/>
        </w:rPr>
      </w:pPr>
    </w:p>
    <w:p w:rsidR="001F7D1A" w:rsidRPr="002869A5" w:rsidRDefault="001F7D1A" w:rsidP="001F7D1A">
      <w:pPr>
        <w:pStyle w:val="Style13"/>
        <w:widowControl/>
        <w:spacing w:line="240" w:lineRule="auto"/>
        <w:ind w:left="614"/>
        <w:rPr>
          <w:rStyle w:val="FontStyle75"/>
          <w:sz w:val="28"/>
          <w:szCs w:val="28"/>
        </w:rPr>
      </w:pPr>
    </w:p>
    <w:p w:rsidR="001F7D1A" w:rsidRPr="002869A5" w:rsidRDefault="001F7D1A" w:rsidP="001F7D1A">
      <w:pPr>
        <w:pStyle w:val="Style13"/>
        <w:widowControl/>
        <w:spacing w:line="240" w:lineRule="auto"/>
        <w:ind w:left="614"/>
        <w:rPr>
          <w:color w:val="000000"/>
          <w:sz w:val="28"/>
          <w:szCs w:val="28"/>
        </w:rPr>
      </w:pPr>
    </w:p>
    <w:p w:rsidR="001F7D1A" w:rsidRPr="00C72FC0" w:rsidRDefault="001F7D1A" w:rsidP="002E0F76">
      <w:pPr>
        <w:pStyle w:val="a7"/>
        <w:spacing w:line="360" w:lineRule="auto"/>
        <w:jc w:val="center"/>
        <w:outlineLvl w:val="2"/>
        <w:rPr>
          <w:rFonts w:eastAsia="Times New Roman"/>
          <w:b/>
          <w:bCs/>
          <w:lang w:eastAsia="ru-RU"/>
        </w:rPr>
      </w:pPr>
      <w:r>
        <w:rPr>
          <w:b/>
          <w:color w:val="000000"/>
          <w:sz w:val="28"/>
          <w:szCs w:val="28"/>
          <w:lang w:val="ky-KG"/>
        </w:rPr>
        <w:t>БАГЫТЫ</w:t>
      </w:r>
      <w:r>
        <w:rPr>
          <w:b/>
          <w:color w:val="000000"/>
          <w:sz w:val="28"/>
          <w:szCs w:val="28"/>
        </w:rPr>
        <w:t xml:space="preserve">: </w:t>
      </w:r>
      <w:r w:rsidR="002E0F76">
        <w:rPr>
          <w:rFonts w:eastAsia="Times New Roman"/>
          <w:b/>
          <w:bCs/>
          <w:lang w:eastAsia="ru-RU"/>
        </w:rPr>
        <w:t>69</w:t>
      </w:r>
      <w:r w:rsidRPr="00372698">
        <w:rPr>
          <w:rFonts w:eastAsia="Times New Roman"/>
          <w:b/>
          <w:bCs/>
          <w:lang w:eastAsia="ru-RU"/>
        </w:rPr>
        <w:t>0</w:t>
      </w:r>
      <w:r w:rsidR="002E0F76">
        <w:rPr>
          <w:rFonts w:eastAsia="Times New Roman"/>
          <w:b/>
          <w:bCs/>
          <w:lang w:eastAsia="ru-RU"/>
        </w:rPr>
        <w:t>6</w:t>
      </w:r>
      <w:r w:rsidRPr="00372698">
        <w:rPr>
          <w:rFonts w:eastAsia="Times New Roman"/>
          <w:b/>
          <w:bCs/>
          <w:lang w:eastAsia="ru-RU"/>
        </w:rPr>
        <w:t>00 – «</w:t>
      </w:r>
      <w:r w:rsidRPr="00C72FC0">
        <w:rPr>
          <w:rFonts w:eastAsia="Times New Roman"/>
          <w:b/>
          <w:bCs/>
          <w:lang w:eastAsia="ru-RU"/>
        </w:rPr>
        <w:t>ТЕ</w:t>
      </w:r>
      <w:r w:rsidR="002E0F76">
        <w:rPr>
          <w:rFonts w:eastAsia="Times New Roman"/>
          <w:b/>
          <w:bCs/>
          <w:lang w:eastAsia="ru-RU"/>
        </w:rPr>
        <w:t>ЛЕМАТИКА</w:t>
      </w:r>
      <w:r w:rsidRPr="00C72FC0">
        <w:rPr>
          <w:rFonts w:eastAsia="Times New Roman"/>
          <w:b/>
          <w:bCs/>
          <w:lang w:eastAsia="ru-RU"/>
        </w:rPr>
        <w:t>»</w:t>
      </w:r>
    </w:p>
    <w:p w:rsidR="001F7D1A" w:rsidRDefault="001F7D1A" w:rsidP="001F7D1A">
      <w:pPr>
        <w:pStyle w:val="Style13"/>
        <w:widowControl/>
        <w:spacing w:line="240" w:lineRule="auto"/>
        <w:ind w:left="614"/>
        <w:rPr>
          <w:b/>
          <w:color w:val="000000"/>
          <w:sz w:val="28"/>
          <w:szCs w:val="28"/>
        </w:rPr>
      </w:pPr>
    </w:p>
    <w:p w:rsidR="001F7D1A" w:rsidRDefault="001F7D1A" w:rsidP="001F7D1A">
      <w:pPr>
        <w:pStyle w:val="Style13"/>
        <w:widowControl/>
        <w:spacing w:line="240" w:lineRule="auto"/>
        <w:ind w:left="614"/>
        <w:rPr>
          <w:b/>
          <w:color w:val="000000"/>
          <w:sz w:val="28"/>
          <w:szCs w:val="28"/>
        </w:rPr>
      </w:pPr>
    </w:p>
    <w:p w:rsidR="001F7D1A" w:rsidRPr="00CA675E" w:rsidRDefault="001F7D1A" w:rsidP="001F7D1A">
      <w:pPr>
        <w:pStyle w:val="Style13"/>
        <w:widowControl/>
        <w:spacing w:line="240" w:lineRule="auto"/>
        <w:ind w:left="614"/>
        <w:rPr>
          <w:b/>
          <w:color w:val="000000"/>
          <w:sz w:val="28"/>
          <w:szCs w:val="28"/>
        </w:rPr>
      </w:pPr>
    </w:p>
    <w:p w:rsidR="001F7D1A" w:rsidRPr="009806EE" w:rsidRDefault="001F7D1A" w:rsidP="001F7D1A">
      <w:pPr>
        <w:shd w:val="clear" w:color="auto" w:fill="FFFFFF"/>
        <w:spacing w:before="149"/>
        <w:ind w:right="101"/>
        <w:jc w:val="center"/>
        <w:rPr>
          <w:rFonts w:ascii="Times New Roman" w:hAnsi="Times New Roman" w:cs="Times New Roman"/>
          <w:b/>
          <w:sz w:val="28"/>
          <w:szCs w:val="28"/>
        </w:rPr>
      </w:pPr>
      <w:r w:rsidRPr="009806EE">
        <w:rPr>
          <w:rFonts w:ascii="Times New Roman" w:hAnsi="Times New Roman" w:cs="Times New Roman"/>
          <w:b/>
          <w:spacing w:val="-1"/>
          <w:sz w:val="28"/>
          <w:szCs w:val="28"/>
        </w:rPr>
        <w:t>Квалификация</w:t>
      </w:r>
      <w:r w:rsidRPr="009806EE">
        <w:rPr>
          <w:rFonts w:ascii="Times New Roman" w:hAnsi="Times New Roman" w:cs="Times New Roman"/>
          <w:b/>
          <w:spacing w:val="-1"/>
          <w:sz w:val="28"/>
          <w:szCs w:val="28"/>
          <w:lang w:val="ky-KG"/>
        </w:rPr>
        <w:t>сы</w:t>
      </w:r>
      <w:r w:rsidRPr="009806EE">
        <w:rPr>
          <w:rFonts w:ascii="Times New Roman" w:hAnsi="Times New Roman" w:cs="Times New Roman"/>
          <w:b/>
          <w:spacing w:val="-1"/>
          <w:sz w:val="28"/>
          <w:szCs w:val="28"/>
        </w:rPr>
        <w:t>: Магистр</w:t>
      </w: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28026F" w:rsidRDefault="0028026F" w:rsidP="001F7D1A">
      <w:pPr>
        <w:pStyle w:val="Style14"/>
        <w:widowControl/>
        <w:tabs>
          <w:tab w:val="left" w:pos="4650"/>
        </w:tabs>
        <w:spacing w:before="5"/>
        <w:ind w:left="2203"/>
        <w:rPr>
          <w:rStyle w:val="FontStyle75"/>
        </w:rPr>
      </w:pPr>
    </w:p>
    <w:p w:rsidR="0028026F" w:rsidRDefault="0028026F" w:rsidP="001F7D1A">
      <w:pPr>
        <w:pStyle w:val="Style14"/>
        <w:widowControl/>
        <w:tabs>
          <w:tab w:val="left" w:pos="4650"/>
        </w:tabs>
        <w:spacing w:before="5"/>
        <w:ind w:left="2203"/>
        <w:rPr>
          <w:rStyle w:val="FontStyle75"/>
        </w:rPr>
      </w:pPr>
    </w:p>
    <w:p w:rsidR="002E0F76" w:rsidRDefault="002E0F76" w:rsidP="001F7D1A">
      <w:pPr>
        <w:pStyle w:val="Style14"/>
        <w:widowControl/>
        <w:tabs>
          <w:tab w:val="left" w:pos="4650"/>
        </w:tabs>
        <w:spacing w:before="5"/>
        <w:ind w:left="2203"/>
        <w:rPr>
          <w:rStyle w:val="FontStyle75"/>
        </w:rPr>
      </w:pPr>
    </w:p>
    <w:p w:rsidR="002E0F76" w:rsidRDefault="002E0F76" w:rsidP="001F7D1A">
      <w:pPr>
        <w:pStyle w:val="Style14"/>
        <w:widowControl/>
        <w:tabs>
          <w:tab w:val="left" w:pos="4650"/>
        </w:tabs>
        <w:spacing w:before="5"/>
        <w:ind w:left="2203"/>
        <w:rPr>
          <w:rStyle w:val="FontStyle75"/>
        </w:rPr>
      </w:pPr>
    </w:p>
    <w:p w:rsidR="00ED1AED" w:rsidRPr="00093861" w:rsidRDefault="00ED1AED" w:rsidP="001F7D1A">
      <w:pPr>
        <w:pStyle w:val="Style14"/>
        <w:widowControl/>
        <w:tabs>
          <w:tab w:val="left" w:pos="4650"/>
        </w:tabs>
        <w:spacing w:before="5"/>
        <w:ind w:left="2203"/>
        <w:rPr>
          <w:rStyle w:val="FontStyle75"/>
        </w:rPr>
      </w:pPr>
    </w:p>
    <w:p w:rsidR="001F7D1A" w:rsidRPr="00093861"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rPr>
          <w:rStyle w:val="FontStyle75"/>
        </w:rPr>
      </w:pPr>
    </w:p>
    <w:p w:rsidR="001F7D1A" w:rsidRPr="000C3D9F" w:rsidRDefault="001F7D1A" w:rsidP="001F7D1A">
      <w:pPr>
        <w:pStyle w:val="Style14"/>
        <w:widowControl/>
        <w:tabs>
          <w:tab w:val="left" w:pos="4650"/>
        </w:tabs>
        <w:spacing w:before="5"/>
        <w:jc w:val="center"/>
        <w:rPr>
          <w:rStyle w:val="FontStyle75"/>
          <w:sz w:val="28"/>
          <w:szCs w:val="28"/>
          <w:lang w:val="ky-KG"/>
        </w:rPr>
      </w:pPr>
      <w:r w:rsidRPr="002869A5">
        <w:rPr>
          <w:rStyle w:val="FontStyle75"/>
          <w:sz w:val="28"/>
          <w:szCs w:val="28"/>
        </w:rPr>
        <w:t xml:space="preserve">Бишкек </w:t>
      </w:r>
      <w:r w:rsidR="0066503A">
        <w:rPr>
          <w:rStyle w:val="FontStyle75"/>
          <w:sz w:val="28"/>
          <w:szCs w:val="28"/>
        </w:rPr>
        <w:t>– 2021 ж</w:t>
      </w:r>
      <w:r w:rsidR="009C4357">
        <w:rPr>
          <w:rStyle w:val="FontStyle75"/>
          <w:sz w:val="28"/>
          <w:szCs w:val="28"/>
        </w:rPr>
        <w:t>ыл</w:t>
      </w:r>
    </w:p>
    <w:p w:rsidR="001F7D1A" w:rsidRDefault="001F7D1A" w:rsidP="00CD66D3">
      <w:pPr>
        <w:jc w:val="center"/>
        <w:rPr>
          <w:rStyle w:val="FontStyle75"/>
          <w:sz w:val="24"/>
          <w:szCs w:val="24"/>
          <w:lang w:val="ky-KG"/>
        </w:rPr>
      </w:pPr>
    </w:p>
    <w:p w:rsidR="00D23F91" w:rsidRDefault="00D23F91" w:rsidP="00CD66D3">
      <w:pPr>
        <w:pStyle w:val="Style14"/>
        <w:widowControl/>
        <w:numPr>
          <w:ilvl w:val="0"/>
          <w:numId w:val="13"/>
        </w:numPr>
        <w:jc w:val="center"/>
        <w:rPr>
          <w:rStyle w:val="FontStyle75"/>
          <w:sz w:val="24"/>
          <w:szCs w:val="24"/>
          <w:lang w:val="ky-KG"/>
        </w:rPr>
      </w:pPr>
      <w:r>
        <w:rPr>
          <w:rStyle w:val="FontStyle75"/>
          <w:sz w:val="24"/>
          <w:szCs w:val="24"/>
          <w:lang w:val="ky-KG"/>
        </w:rPr>
        <w:lastRenderedPageBreak/>
        <w:t>Жалпы жоболор</w:t>
      </w:r>
    </w:p>
    <w:p w:rsidR="00CD66D3" w:rsidRPr="008E3AD5" w:rsidRDefault="00CD66D3" w:rsidP="00CD66D3">
      <w:pPr>
        <w:pStyle w:val="Style14"/>
        <w:widowControl/>
        <w:ind w:left="840"/>
        <w:rPr>
          <w:rStyle w:val="FontStyle75"/>
          <w:sz w:val="24"/>
          <w:szCs w:val="24"/>
          <w:lang w:val="ky-KG"/>
        </w:rPr>
      </w:pPr>
    </w:p>
    <w:p w:rsidR="003C415A" w:rsidRPr="00984221" w:rsidRDefault="00D23F91" w:rsidP="00CD66D3">
      <w:pPr>
        <w:pStyle w:val="Style16"/>
        <w:widowControl/>
        <w:ind w:firstLine="360"/>
        <w:jc w:val="both"/>
        <w:rPr>
          <w:lang w:val="ky-KG"/>
        </w:rPr>
      </w:pPr>
      <w:r w:rsidRPr="00984221">
        <w:rPr>
          <w:rStyle w:val="FontStyle74"/>
          <w:sz w:val="24"/>
          <w:szCs w:val="24"/>
          <w:lang w:val="ky-KG"/>
        </w:rPr>
        <w:t xml:space="preserve">1.1.    </w:t>
      </w:r>
      <w:r>
        <w:rPr>
          <w:rStyle w:val="FontStyle75"/>
          <w:b w:val="0"/>
          <w:sz w:val="24"/>
          <w:szCs w:val="24"/>
          <w:lang w:val="ky-KG"/>
        </w:rPr>
        <w:t>Ж</w:t>
      </w:r>
      <w:r w:rsidRPr="00B73A2F">
        <w:rPr>
          <w:rStyle w:val="FontStyle75"/>
          <w:b w:val="0"/>
          <w:sz w:val="24"/>
          <w:szCs w:val="24"/>
          <w:lang w:val="ky-KG"/>
        </w:rPr>
        <w:t>огорку кесиптик билим берүүнүн</w:t>
      </w:r>
      <w:r w:rsidR="00CD66D3">
        <w:rPr>
          <w:rStyle w:val="FontStyle75"/>
          <w:b w:val="0"/>
          <w:sz w:val="24"/>
          <w:szCs w:val="24"/>
          <w:lang w:val="ky-KG"/>
        </w:rPr>
        <w:t xml:space="preserve"> </w:t>
      </w:r>
      <w:r w:rsidR="002E0F76">
        <w:rPr>
          <w:b/>
          <w:bCs/>
          <w:lang w:val="ky-KG"/>
        </w:rPr>
        <w:t>69</w:t>
      </w:r>
      <w:r w:rsidR="00CD66D3" w:rsidRPr="00984221">
        <w:rPr>
          <w:b/>
          <w:bCs/>
          <w:lang w:val="ky-KG"/>
        </w:rPr>
        <w:t>0</w:t>
      </w:r>
      <w:r w:rsidR="002E0F76">
        <w:rPr>
          <w:b/>
          <w:bCs/>
          <w:lang w:val="ky-KG"/>
        </w:rPr>
        <w:t>6</w:t>
      </w:r>
      <w:r w:rsidR="00CD66D3" w:rsidRPr="00984221">
        <w:rPr>
          <w:b/>
          <w:bCs/>
          <w:lang w:val="ky-KG"/>
        </w:rPr>
        <w:t>00 – «Те</w:t>
      </w:r>
      <w:r w:rsidR="002E0F76">
        <w:rPr>
          <w:b/>
          <w:bCs/>
          <w:lang w:val="ky-KG"/>
        </w:rPr>
        <w:t>лематика</w:t>
      </w:r>
      <w:r w:rsidR="00CD66D3" w:rsidRPr="00984221">
        <w:rPr>
          <w:b/>
          <w:bCs/>
          <w:lang w:val="ky-KG"/>
        </w:rPr>
        <w:t xml:space="preserve">» </w:t>
      </w:r>
      <w:r w:rsidR="003C415A" w:rsidRPr="00984221">
        <w:rPr>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28026F" w:rsidRPr="00506F0C">
        <w:rPr>
          <w:lang w:val="ky-KG"/>
        </w:rPr>
        <w:t>жана Кыргыз Республикасынын Министрлер Кабинети аныктаган тартипте бекитилет.</w:t>
      </w:r>
    </w:p>
    <w:p w:rsidR="003C415A" w:rsidRPr="00984221" w:rsidRDefault="003C415A" w:rsidP="003C415A">
      <w:pPr>
        <w:widowControl w:val="0"/>
        <w:autoSpaceDE w:val="0"/>
        <w:autoSpaceDN w:val="0"/>
        <w:adjustRightInd w:val="0"/>
        <w:spacing w:after="0" w:line="240" w:lineRule="auto"/>
        <w:ind w:firstLine="567"/>
        <w:jc w:val="both"/>
        <w:rPr>
          <w:rFonts w:ascii="Times New Roman" w:hAnsi="Times New Roman"/>
          <w:sz w:val="24"/>
          <w:szCs w:val="24"/>
          <w:lang w:val="ky-KG"/>
        </w:rPr>
      </w:pPr>
      <w:r w:rsidRPr="00984221">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3C415A">
      <w:pPr>
        <w:pStyle w:val="Style19"/>
        <w:widowControl/>
        <w:spacing w:line="240" w:lineRule="auto"/>
        <w:ind w:firstLine="708"/>
        <w:rPr>
          <w:rStyle w:val="FontStyle78"/>
          <w:sz w:val="24"/>
          <w:szCs w:val="24"/>
          <w:lang w:val="ky-KG"/>
        </w:rPr>
      </w:pPr>
      <w:r w:rsidRPr="00073F80">
        <w:rPr>
          <w:rStyle w:val="FontStyle74"/>
          <w:sz w:val="24"/>
          <w:szCs w:val="24"/>
          <w:lang w:val="ky-KG"/>
        </w:rPr>
        <w:t xml:space="preserve">1.2. </w:t>
      </w:r>
      <w:r w:rsidR="003C415A" w:rsidRPr="00984221">
        <w:rPr>
          <w:b/>
          <w:lang w:val="ky-KG"/>
        </w:rPr>
        <w:t>Терминдер, аныктамалар, белгилөөлөр, кыскартуулар</w:t>
      </w:r>
      <w:r w:rsidR="003C415A" w:rsidRPr="00984221">
        <w:rPr>
          <w:lang w:val="ky-KG"/>
        </w:rPr>
        <w:t xml:space="preserve"> </w:t>
      </w:r>
    </w:p>
    <w:p w:rsidR="0028026F" w:rsidRPr="006371B3" w:rsidRDefault="0028026F" w:rsidP="0028026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371B3">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sidRPr="003C415A">
        <w:rPr>
          <w:rFonts w:ascii="Times New Roman" w:hAnsi="Times New Roman" w:cs="Times New Roman"/>
          <w:sz w:val="24"/>
          <w:szCs w:val="24"/>
        </w:rPr>
        <w:lastRenderedPageBreak/>
        <w:t>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CD66D3"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E80193" w:rsidRPr="00E80193" w:rsidRDefault="00D23F91" w:rsidP="00CD66D3">
      <w:pPr>
        <w:pStyle w:val="Style18"/>
        <w:widowControl/>
        <w:spacing w:line="240" w:lineRule="auto"/>
        <w:ind w:firstLine="709"/>
        <w:rPr>
          <w:lang w:val="ky-KG"/>
        </w:rPr>
      </w:pPr>
      <w:r w:rsidRPr="003A51B6">
        <w:rPr>
          <w:rStyle w:val="FontStyle75"/>
          <w:b w:val="0"/>
          <w:sz w:val="24"/>
          <w:szCs w:val="24"/>
          <w:lang w:val="ky-KG"/>
        </w:rPr>
        <w:t xml:space="preserve">2.1.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CD66D3">
        <w:rPr>
          <w:rStyle w:val="FontStyle78"/>
          <w:b w:val="0"/>
          <w:i w:val="0"/>
          <w:sz w:val="24"/>
          <w:szCs w:val="24"/>
          <w:lang w:val="ky-KG"/>
        </w:rPr>
        <w:t xml:space="preserve"> </w:t>
      </w:r>
      <w:r w:rsidR="002E0F76">
        <w:rPr>
          <w:b/>
          <w:bCs/>
          <w:lang w:val="ky-KG"/>
        </w:rPr>
        <w:t>69</w:t>
      </w:r>
      <w:r w:rsidR="00CD66D3" w:rsidRPr="00CD66D3">
        <w:rPr>
          <w:b/>
          <w:bCs/>
          <w:lang w:val="ky-KG"/>
        </w:rPr>
        <w:t>0</w:t>
      </w:r>
      <w:r w:rsidR="002E0F76">
        <w:rPr>
          <w:b/>
          <w:bCs/>
          <w:lang w:val="ky-KG"/>
        </w:rPr>
        <w:t>6</w:t>
      </w:r>
      <w:r w:rsidR="00CD66D3" w:rsidRPr="00CD66D3">
        <w:rPr>
          <w:b/>
          <w:bCs/>
          <w:lang w:val="ky-KG"/>
        </w:rPr>
        <w:t>00 – «Те</w:t>
      </w:r>
      <w:r w:rsidR="002E0F76">
        <w:rPr>
          <w:b/>
          <w:bCs/>
          <w:lang w:val="ky-KG"/>
        </w:rPr>
        <w:t>лематика</w:t>
      </w:r>
      <w:r w:rsidR="00CD66D3" w:rsidRPr="00CD66D3">
        <w:rPr>
          <w:b/>
          <w:bCs/>
          <w:lang w:val="ky-KG"/>
        </w:rPr>
        <w:t>»</w:t>
      </w:r>
      <w:r w:rsidR="00CD66D3">
        <w:rPr>
          <w:b/>
          <w:bCs/>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69544C" w:rsidRDefault="00CD66D3" w:rsidP="00CD66D3">
      <w:pPr>
        <w:pStyle w:val="Style18"/>
        <w:widowControl/>
        <w:spacing w:line="240" w:lineRule="auto"/>
        <w:ind w:firstLine="709"/>
        <w:rPr>
          <w:lang w:val="ky-KG"/>
        </w:rPr>
      </w:pPr>
      <w:r>
        <w:rPr>
          <w:rStyle w:val="FontStyle75"/>
          <w:b w:val="0"/>
          <w:sz w:val="24"/>
          <w:szCs w:val="24"/>
          <w:lang w:val="ky-KG"/>
        </w:rPr>
        <w:t>2.2.</w:t>
      </w:r>
      <w:r w:rsidR="00E80193" w:rsidRPr="0069544C">
        <w:rPr>
          <w:lang w:val="ky-KG"/>
        </w:rPr>
        <w:t xml:space="preserve">Ушул ЖКББ МББСын </w:t>
      </w:r>
      <w:r w:rsidR="002E0F76">
        <w:rPr>
          <w:b/>
          <w:bCs/>
          <w:lang w:val="ky-KG"/>
        </w:rPr>
        <w:t>69</w:t>
      </w:r>
      <w:r w:rsidRPr="00CD66D3">
        <w:rPr>
          <w:b/>
          <w:bCs/>
          <w:lang w:val="ky-KG"/>
        </w:rPr>
        <w:t>0</w:t>
      </w:r>
      <w:r w:rsidR="002E0F76">
        <w:rPr>
          <w:b/>
          <w:bCs/>
          <w:lang w:val="ky-KG"/>
        </w:rPr>
        <w:t>600 – «Телематика</w:t>
      </w:r>
      <w:r w:rsidRPr="00CD66D3">
        <w:rPr>
          <w:b/>
          <w:bCs/>
          <w:lang w:val="ky-KG"/>
        </w:rPr>
        <w:t>»</w:t>
      </w:r>
      <w:r>
        <w:rPr>
          <w:b/>
          <w:bCs/>
          <w:lang w:val="ky-KG"/>
        </w:rPr>
        <w:t xml:space="preserve">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w:t>
      </w:r>
      <w:r w:rsidRPr="0069544C">
        <w:rPr>
          <w:rFonts w:ascii="Times New Roman" w:hAnsi="Times New Roman" w:cs="Times New Roman"/>
          <w:sz w:val="24"/>
          <w:lang w:val="ky-KG"/>
        </w:rPr>
        <w:lastRenderedPageBreak/>
        <w:t>кеңештер;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w:t>
      </w:r>
      <w:r w:rsidRPr="00180F47">
        <w:rPr>
          <w:rFonts w:ascii="Times New Roman" w:hAnsi="Times New Roman"/>
          <w:sz w:val="24"/>
          <w:szCs w:val="24"/>
        </w:rPr>
        <w:t xml:space="preserve"> </w:t>
      </w:r>
      <w:r w:rsidRPr="002E0F76">
        <w:rPr>
          <w:rFonts w:ascii="Times New Roman" w:hAnsi="Times New Roman"/>
          <w:b/>
          <w:sz w:val="24"/>
          <w:szCs w:val="24"/>
        </w:rPr>
        <w:t>Абитуриенттердин даярдыгынын деңгээлине талаптар</w:t>
      </w:r>
      <w:r w:rsidRPr="00180F47">
        <w:rPr>
          <w:rFonts w:ascii="Times New Roman" w:hAnsi="Times New Roman"/>
          <w:sz w:val="24"/>
          <w:szCs w:val="24"/>
        </w:rPr>
        <w:t>.</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үлгүдөгү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D23F91" w:rsidRPr="00A05652" w:rsidRDefault="00D23F91" w:rsidP="00CD66D3">
      <w:pPr>
        <w:pStyle w:val="Style30"/>
        <w:widowControl/>
        <w:pBdr>
          <w:bottom w:val="single" w:sz="12" w:space="1" w:color="auto"/>
        </w:pBdr>
        <w:tabs>
          <w:tab w:val="left" w:pos="0"/>
        </w:tabs>
        <w:spacing w:line="240" w:lineRule="auto"/>
        <w:ind w:firstLine="709"/>
        <w:rPr>
          <w:rStyle w:val="FontStyle75"/>
          <w:b w:val="0"/>
          <w:bCs w:val="0"/>
          <w:sz w:val="20"/>
          <w:szCs w:val="20"/>
          <w:lang w:val="ky-KG"/>
        </w:rPr>
      </w:pPr>
      <w:r w:rsidRPr="00CD66D3">
        <w:rPr>
          <w:rStyle w:val="FontStyle74"/>
          <w:sz w:val="24"/>
          <w:szCs w:val="24"/>
          <w:lang w:val="ky-KG"/>
        </w:rPr>
        <w:t>3.1.</w:t>
      </w:r>
      <w:r w:rsidRPr="00CD66D3">
        <w:rPr>
          <w:rStyle w:val="FontStyle74"/>
          <w:sz w:val="24"/>
          <w:szCs w:val="24"/>
          <w:lang w:val="ky-KG"/>
        </w:rPr>
        <w:tab/>
      </w:r>
      <w:r w:rsidR="00AC6A2A" w:rsidRPr="00CD66D3">
        <w:rPr>
          <w:lang w:val="ky-KG"/>
        </w:rPr>
        <w:t>Кыргыз Республикасында даярдоо багыты боюнча</w:t>
      </w:r>
      <w:r w:rsidR="00CD66D3" w:rsidRPr="00CD66D3">
        <w:rPr>
          <w:lang w:val="ky-KG"/>
        </w:rPr>
        <w:t xml:space="preserve"> </w:t>
      </w:r>
      <w:r w:rsidR="002E0F76">
        <w:rPr>
          <w:b/>
          <w:bCs/>
          <w:lang w:val="ky-KG"/>
        </w:rPr>
        <w:t>69</w:t>
      </w:r>
      <w:r w:rsidR="00CD66D3" w:rsidRPr="00CD66D3">
        <w:rPr>
          <w:b/>
          <w:bCs/>
          <w:lang w:val="ky-KG"/>
        </w:rPr>
        <w:t>0</w:t>
      </w:r>
      <w:r w:rsidR="002E0F76">
        <w:rPr>
          <w:b/>
          <w:bCs/>
          <w:lang w:val="ky-KG"/>
        </w:rPr>
        <w:t>6</w:t>
      </w:r>
      <w:r w:rsidR="00CD66D3" w:rsidRPr="00CD66D3">
        <w:rPr>
          <w:b/>
          <w:bCs/>
          <w:lang w:val="ky-KG"/>
        </w:rPr>
        <w:t>00 – «Те</w:t>
      </w:r>
      <w:r w:rsidR="002E0F76">
        <w:rPr>
          <w:b/>
          <w:bCs/>
          <w:lang w:val="ky-KG"/>
        </w:rPr>
        <w:t>лематика</w:t>
      </w:r>
      <w:r w:rsidR="00CD66D3" w:rsidRPr="00CD66D3">
        <w:rPr>
          <w:b/>
          <w:bCs/>
          <w:lang w:val="ky-KG"/>
        </w:rPr>
        <w:t>»</w:t>
      </w:r>
      <w:r w:rsidR="00CD66D3">
        <w:rPr>
          <w:b/>
          <w:bCs/>
          <w:lang w:val="ky-KG"/>
        </w:rPr>
        <w:t xml:space="preserve"> </w:t>
      </w:r>
    </w:p>
    <w:p w:rsidR="00AC6A2A" w:rsidRP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4F38FA" w:rsidRDefault="00D23F91" w:rsidP="00CD66D3">
      <w:pPr>
        <w:widowControl w:val="0"/>
        <w:autoSpaceDE w:val="0"/>
        <w:autoSpaceDN w:val="0"/>
        <w:adjustRightInd w:val="0"/>
        <w:spacing w:after="0" w:line="240" w:lineRule="auto"/>
        <w:ind w:firstLine="567"/>
        <w:jc w:val="both"/>
        <w:rPr>
          <w:rFonts w:ascii="Times New Roman" w:hAnsi="Times New Roman"/>
          <w:sz w:val="24"/>
          <w:szCs w:val="24"/>
          <w:lang w:val="ky-KG"/>
        </w:rPr>
      </w:pPr>
      <w:r w:rsidRPr="00E27CDE">
        <w:rPr>
          <w:rStyle w:val="FontStyle74"/>
          <w:sz w:val="24"/>
          <w:szCs w:val="24"/>
          <w:lang w:val="ky-KG"/>
        </w:rPr>
        <w:t>3.2.</w:t>
      </w:r>
      <w:r w:rsidRPr="00E27CDE">
        <w:rPr>
          <w:rStyle w:val="FontStyle74"/>
          <w:sz w:val="24"/>
          <w:szCs w:val="24"/>
          <w:lang w:val="ky-KG"/>
        </w:rPr>
        <w:tab/>
      </w:r>
      <w:r w:rsidR="004F38FA">
        <w:rPr>
          <w:rFonts w:ascii="Times New Roman" w:hAnsi="Times New Roman"/>
          <w:sz w:val="24"/>
          <w:szCs w:val="24"/>
        </w:rPr>
        <w:t>Ж</w:t>
      </w:r>
      <w:r w:rsidR="004F38FA" w:rsidRPr="00180F47">
        <w:rPr>
          <w:rFonts w:ascii="Times New Roman" w:hAnsi="Times New Roman"/>
          <w:sz w:val="24"/>
          <w:szCs w:val="24"/>
        </w:rPr>
        <w:t>алпы</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sidRPr="00180F47">
        <w:rPr>
          <w:rFonts w:ascii="Times New Roman" w:hAnsi="Times New Roman"/>
          <w:sz w:val="24"/>
          <w:szCs w:val="24"/>
        </w:rPr>
        <w:t>же</w:t>
      </w:r>
      <w:r w:rsidR="004F38FA" w:rsidRPr="004F64C5">
        <w:rPr>
          <w:rFonts w:ascii="Times New Roman" w:hAnsi="Times New Roman"/>
          <w:sz w:val="24"/>
          <w:szCs w:val="24"/>
        </w:rPr>
        <w:t xml:space="preserve"> </w:t>
      </w:r>
      <w:r w:rsidR="004F38FA" w:rsidRPr="00180F47">
        <w:rPr>
          <w:rFonts w:ascii="Times New Roman" w:hAnsi="Times New Roman"/>
          <w:sz w:val="24"/>
          <w:szCs w:val="24"/>
        </w:rPr>
        <w:t>кесиптик</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Pr>
          <w:rFonts w:ascii="Times New Roman" w:hAnsi="Times New Roman"/>
          <w:sz w:val="24"/>
          <w:szCs w:val="24"/>
        </w:rPr>
        <w:t>билимдин</w:t>
      </w:r>
      <w:r w:rsidR="004F38FA" w:rsidRPr="004F64C5">
        <w:rPr>
          <w:rFonts w:ascii="Times New Roman" w:hAnsi="Times New Roman"/>
          <w:sz w:val="24"/>
          <w:szCs w:val="24"/>
        </w:rPr>
        <w:t xml:space="preserve"> </w:t>
      </w:r>
      <w:r w:rsidR="004F38FA" w:rsidRPr="00180F47">
        <w:rPr>
          <w:rFonts w:ascii="Times New Roman" w:hAnsi="Times New Roman"/>
          <w:sz w:val="24"/>
          <w:szCs w:val="24"/>
        </w:rPr>
        <w:t>базасында</w:t>
      </w:r>
      <w:r w:rsidR="004F38FA" w:rsidRPr="004F64C5">
        <w:rPr>
          <w:rFonts w:ascii="Times New Roman" w:hAnsi="Times New Roman"/>
          <w:sz w:val="24"/>
          <w:szCs w:val="24"/>
        </w:rPr>
        <w:t xml:space="preserve"> </w:t>
      </w:r>
      <w:r w:rsidR="004F38FA">
        <w:rPr>
          <w:rFonts w:ascii="Times New Roman" w:hAnsi="Times New Roman"/>
          <w:sz w:val="24"/>
          <w:szCs w:val="24"/>
        </w:rPr>
        <w:t>к</w:t>
      </w:r>
      <w:r w:rsidR="004F38FA" w:rsidRPr="00180F47">
        <w:rPr>
          <w:rFonts w:ascii="Times New Roman" w:hAnsi="Times New Roman"/>
          <w:sz w:val="24"/>
          <w:szCs w:val="24"/>
        </w:rPr>
        <w:t>үндүзгү</w:t>
      </w:r>
      <w:r w:rsidR="004F38FA" w:rsidRPr="004F64C5">
        <w:rPr>
          <w:rFonts w:ascii="Times New Roman" w:hAnsi="Times New Roman"/>
          <w:sz w:val="24"/>
          <w:szCs w:val="24"/>
        </w:rPr>
        <w:t xml:space="preserve"> </w:t>
      </w:r>
      <w:r w:rsidR="004F38FA">
        <w:rPr>
          <w:rFonts w:ascii="Times New Roman" w:hAnsi="Times New Roman"/>
          <w:sz w:val="24"/>
          <w:szCs w:val="24"/>
        </w:rPr>
        <w:t>окутуу</w:t>
      </w:r>
      <w:r w:rsidR="004F38FA" w:rsidRPr="004F64C5">
        <w:rPr>
          <w:rFonts w:ascii="Times New Roman" w:hAnsi="Times New Roman"/>
          <w:sz w:val="24"/>
          <w:szCs w:val="24"/>
        </w:rPr>
        <w:t xml:space="preserve"> </w:t>
      </w:r>
      <w:r w:rsidR="004F38FA">
        <w:rPr>
          <w:rFonts w:ascii="Times New Roman" w:hAnsi="Times New Roman"/>
          <w:sz w:val="24"/>
          <w:szCs w:val="24"/>
        </w:rPr>
        <w:t xml:space="preserve">формасында багыттар боюнча магистрлерди </w:t>
      </w:r>
      <w:r w:rsidR="002E0F76">
        <w:rPr>
          <w:rFonts w:ascii="Times New Roman" w:eastAsia="Times New Roman" w:hAnsi="Times New Roman" w:cs="Times New Roman"/>
          <w:b/>
          <w:bCs/>
          <w:sz w:val="24"/>
          <w:szCs w:val="24"/>
          <w:lang w:eastAsia="ru-RU"/>
        </w:rPr>
        <w:t>69</w:t>
      </w:r>
      <w:r w:rsidR="00CD66D3" w:rsidRPr="00CD66D3">
        <w:rPr>
          <w:rFonts w:ascii="Times New Roman" w:eastAsia="Times New Roman" w:hAnsi="Times New Roman" w:cs="Times New Roman"/>
          <w:b/>
          <w:bCs/>
          <w:sz w:val="24"/>
          <w:szCs w:val="24"/>
          <w:lang w:eastAsia="ru-RU"/>
        </w:rPr>
        <w:t>0</w:t>
      </w:r>
      <w:r w:rsidR="002E0F76">
        <w:rPr>
          <w:rFonts w:ascii="Times New Roman" w:eastAsia="Times New Roman" w:hAnsi="Times New Roman" w:cs="Times New Roman"/>
          <w:b/>
          <w:bCs/>
          <w:sz w:val="24"/>
          <w:szCs w:val="24"/>
          <w:lang w:eastAsia="ru-RU"/>
        </w:rPr>
        <w:t>6</w:t>
      </w:r>
      <w:r w:rsidR="00CD66D3" w:rsidRPr="00CD66D3">
        <w:rPr>
          <w:rFonts w:ascii="Times New Roman" w:eastAsia="Times New Roman" w:hAnsi="Times New Roman" w:cs="Times New Roman"/>
          <w:b/>
          <w:bCs/>
          <w:sz w:val="24"/>
          <w:szCs w:val="24"/>
          <w:lang w:eastAsia="ru-RU"/>
        </w:rPr>
        <w:t>00 – «Те</w:t>
      </w:r>
      <w:r w:rsidR="002E0F76">
        <w:rPr>
          <w:rFonts w:ascii="Times New Roman" w:eastAsia="Times New Roman" w:hAnsi="Times New Roman" w:cs="Times New Roman"/>
          <w:b/>
          <w:bCs/>
          <w:sz w:val="24"/>
          <w:szCs w:val="24"/>
          <w:lang w:eastAsia="ru-RU"/>
        </w:rPr>
        <w:t>лематика</w:t>
      </w:r>
      <w:r w:rsidR="00CD66D3" w:rsidRPr="00CD66D3">
        <w:rPr>
          <w:rFonts w:ascii="Times New Roman" w:eastAsia="Times New Roman" w:hAnsi="Times New Roman" w:cs="Times New Roman"/>
          <w:b/>
          <w:bCs/>
          <w:sz w:val="24"/>
          <w:szCs w:val="24"/>
          <w:lang w:eastAsia="ru-RU"/>
        </w:rPr>
        <w:t>»</w:t>
      </w:r>
      <w:r w:rsidR="00CD66D3">
        <w:rPr>
          <w:rFonts w:ascii="Times New Roman" w:eastAsia="Times New Roman" w:hAnsi="Times New Roman" w:cs="Times New Roman"/>
          <w:b/>
          <w:bCs/>
          <w:sz w:val="24"/>
          <w:szCs w:val="24"/>
          <w:lang w:eastAsia="ru-RU"/>
        </w:rPr>
        <w:t xml:space="preserve"> </w:t>
      </w:r>
      <w:r w:rsidR="004F38FA" w:rsidRPr="004F38FA">
        <w:rPr>
          <w:rFonts w:ascii="Times New Roman" w:hAnsi="Times New Roman"/>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Ден соолугунун мүмкүнчүлүгү чектелүү адамдарды жеке окуу планы боюнча </w:t>
      </w:r>
      <w:r w:rsidRPr="004F38FA">
        <w:rPr>
          <w:rFonts w:ascii="Times New Roman" w:hAnsi="Times New Roman"/>
          <w:sz w:val="24"/>
          <w:szCs w:val="24"/>
          <w:lang w:val="ky-KG"/>
        </w:rPr>
        <w:lastRenderedPageBreak/>
        <w:t>окутууда жож мөөнөттү билим алуунун тийиштүү формасы боюнча аныкталган убакытка салыштырмалуу узартууга укуктуу.</w:t>
      </w:r>
    </w:p>
    <w:p w:rsidR="004F38FA" w:rsidRPr="00945C4D"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582FC0" w:rsidRPr="00582FC0">
        <w:rPr>
          <w:rFonts w:ascii="Times New Roman" w:hAnsi="Times New Roman"/>
          <w:sz w:val="24"/>
          <w:szCs w:val="24"/>
          <w:lang w:val="ky-KG"/>
        </w:rPr>
        <w:t>Кыргыз Республикасынын Министерлер Кабинети белгилейт</w:t>
      </w:r>
      <w:r w:rsidR="00582FC0" w:rsidRPr="00582FC0">
        <w:rPr>
          <w:rFonts w:ascii="Times New Roman" w:hAnsi="Times New Roman"/>
          <w:sz w:val="24"/>
          <w:szCs w:val="24"/>
          <w:lang w:val="ky-KG"/>
        </w:rPr>
        <w:t>.</w:t>
      </w:r>
    </w:p>
    <w:p w:rsidR="004F38FA" w:rsidRPr="004F38FA" w:rsidRDefault="00D23F91"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2F37C2">
        <w:rPr>
          <w:rStyle w:val="FontStyle74"/>
          <w:sz w:val="24"/>
          <w:szCs w:val="24"/>
          <w:lang w:val="ky-KG"/>
        </w:rPr>
        <w:t>3.3.</w:t>
      </w:r>
      <w:r w:rsidRPr="002F37C2">
        <w:rPr>
          <w:rStyle w:val="FontStyle74"/>
          <w:sz w:val="24"/>
          <w:szCs w:val="24"/>
          <w:lang w:val="ky-KG"/>
        </w:rPr>
        <w:tab/>
      </w:r>
      <w:r w:rsidR="004F38FA"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6F3F5E" w:rsidRPr="006F3F5E" w:rsidRDefault="006F3F5E" w:rsidP="006F3F5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F3F5E">
        <w:rPr>
          <w:rFonts w:ascii="Times New Roman" w:eastAsia="Calibri" w:hAnsi="Times New Roman" w:cs="Times New Roman"/>
          <w:sz w:val="24"/>
          <w:szCs w:val="24"/>
        </w:rPr>
        <w:t xml:space="preserve">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 48ден кем эмес кредитти түзөт. </w:t>
      </w:r>
      <w:r w:rsidRPr="006F3F5E">
        <w:rPr>
          <w:rFonts w:ascii="Times New Roman" w:eastAsia="Calibri" w:hAnsi="Times New Roman" w:cs="Times New Roman"/>
          <w:sz w:val="24"/>
          <w:szCs w:val="24"/>
          <w:lang w:val="ky-KG"/>
        </w:rPr>
        <w:t>Бүтүрүү окуу жылынын эмгек сыйымдуулугу НББПнын жалпы эмгек сыйымдуулугун камсыз кылуу зарылчылыгын эсепке алуу менен аныкталат.</w:t>
      </w:r>
    </w:p>
    <w:p w:rsidR="004F38FA" w:rsidRPr="008865AF" w:rsidRDefault="00D23F91" w:rsidP="004F38FA">
      <w:pPr>
        <w:widowControl w:val="0"/>
        <w:autoSpaceDE w:val="0"/>
        <w:autoSpaceDN w:val="0"/>
        <w:adjustRightInd w:val="0"/>
        <w:spacing w:after="0" w:line="240" w:lineRule="auto"/>
        <w:ind w:firstLine="567"/>
        <w:jc w:val="both"/>
        <w:rPr>
          <w:rFonts w:ascii="Times New Roman" w:hAnsi="Times New Roman"/>
          <w:b/>
          <w:sz w:val="24"/>
          <w:szCs w:val="24"/>
        </w:rPr>
      </w:pPr>
      <w:r w:rsidRPr="008865AF">
        <w:rPr>
          <w:rStyle w:val="FontStyle74"/>
          <w:b/>
          <w:sz w:val="24"/>
          <w:szCs w:val="24"/>
          <w:lang w:val="ky-KG"/>
        </w:rPr>
        <w:t xml:space="preserve">3.4. ЖКББ НББПнын </w:t>
      </w:r>
      <w:r w:rsidR="004F38FA" w:rsidRPr="008865AF">
        <w:rPr>
          <w:rFonts w:ascii="Times New Roman" w:hAnsi="Times New Roman"/>
          <w:b/>
          <w:sz w:val="24"/>
          <w:szCs w:val="24"/>
        </w:rPr>
        <w:t xml:space="preserve">инсанды окутуу жана тарбиялоо жаатындагы даярдоонун </w:t>
      </w:r>
      <w:r w:rsidR="008865AF">
        <w:rPr>
          <w:rFonts w:ascii="Times New Roman" w:eastAsia="Times New Roman" w:hAnsi="Times New Roman" w:cs="Times New Roman"/>
          <w:b/>
          <w:bCs/>
          <w:sz w:val="24"/>
          <w:szCs w:val="24"/>
          <w:lang w:eastAsia="ru-RU"/>
        </w:rPr>
        <w:t>690600 – «Телематика</w:t>
      </w:r>
      <w:r w:rsidR="00CD66D3" w:rsidRPr="008865AF">
        <w:rPr>
          <w:rFonts w:ascii="Times New Roman" w:eastAsia="Times New Roman" w:hAnsi="Times New Roman" w:cs="Times New Roman"/>
          <w:b/>
          <w:bCs/>
          <w:sz w:val="24"/>
          <w:szCs w:val="24"/>
          <w:lang w:eastAsia="ru-RU"/>
        </w:rPr>
        <w:t xml:space="preserve">» </w:t>
      </w:r>
      <w:r w:rsidR="004F38FA" w:rsidRPr="008865AF">
        <w:rPr>
          <w:rFonts w:ascii="Times New Roman" w:hAnsi="Times New Roman"/>
          <w:b/>
          <w:sz w:val="24"/>
          <w:szCs w:val="24"/>
        </w:rPr>
        <w:t>багыты боюнча максаттары.</w:t>
      </w:r>
    </w:p>
    <w:p w:rsidR="001F7D1A" w:rsidRPr="001F7D1A" w:rsidRDefault="00D23F91" w:rsidP="001F7D1A">
      <w:pPr>
        <w:pStyle w:val="Style63"/>
        <w:widowControl/>
        <w:tabs>
          <w:tab w:val="left" w:pos="1061"/>
          <w:tab w:val="left" w:leader="underscore" w:pos="1709"/>
        </w:tabs>
        <w:spacing w:line="240" w:lineRule="auto"/>
        <w:ind w:firstLine="709"/>
        <w:rPr>
          <w:szCs w:val="18"/>
          <w:lang w:val="ky-KG"/>
        </w:rPr>
      </w:pPr>
      <w:r w:rsidRPr="00E55B14">
        <w:rPr>
          <w:rStyle w:val="FontStyle74"/>
          <w:sz w:val="24"/>
          <w:szCs w:val="24"/>
          <w:lang w:val="ky-KG"/>
        </w:rPr>
        <w:t>3.4.1.</w:t>
      </w:r>
      <w:r w:rsidR="004F38FA" w:rsidRPr="004F38FA">
        <w:t xml:space="preserve"> </w:t>
      </w:r>
      <w:r w:rsidR="004F38FA" w:rsidRPr="00180F47">
        <w:t xml:space="preserve">ЖКББ НББПнын окутуу </w:t>
      </w:r>
      <w:r w:rsidR="004F38FA" w:rsidRPr="004F38FA">
        <w:rPr>
          <w:rStyle w:val="FontStyle74"/>
          <w:sz w:val="24"/>
          <w:lang w:val="ky-KG"/>
        </w:rPr>
        <w:t>чөйрөсүндөгү</w:t>
      </w:r>
      <w:r w:rsidR="004F38FA">
        <w:rPr>
          <w:rStyle w:val="FontStyle74"/>
          <w:sz w:val="24"/>
          <w:lang w:val="ky-KG"/>
        </w:rPr>
        <w:t xml:space="preserve"> </w:t>
      </w:r>
      <w:r w:rsidR="008865AF">
        <w:rPr>
          <w:b/>
          <w:bCs/>
        </w:rPr>
        <w:t>69</w:t>
      </w:r>
      <w:r w:rsidR="00CD66D3" w:rsidRPr="00CD66D3">
        <w:rPr>
          <w:b/>
          <w:bCs/>
        </w:rPr>
        <w:t>0</w:t>
      </w:r>
      <w:r w:rsidR="008865AF">
        <w:rPr>
          <w:b/>
          <w:bCs/>
        </w:rPr>
        <w:t>6</w:t>
      </w:r>
      <w:r w:rsidR="00CD66D3" w:rsidRPr="00CD66D3">
        <w:rPr>
          <w:b/>
          <w:bCs/>
        </w:rPr>
        <w:t>00 – «Те</w:t>
      </w:r>
      <w:r w:rsidR="008865AF">
        <w:rPr>
          <w:b/>
          <w:bCs/>
        </w:rPr>
        <w:t>лематика</w:t>
      </w:r>
      <w:r w:rsidR="00CD66D3" w:rsidRPr="00CD66D3">
        <w:rPr>
          <w:b/>
          <w:bCs/>
        </w:rPr>
        <w:t>»</w:t>
      </w:r>
      <w:r w:rsidR="004E55AF">
        <w:rPr>
          <w:b/>
          <w:bCs/>
        </w:rPr>
        <w:t xml:space="preserve"> </w:t>
      </w:r>
      <w:r w:rsidR="001F7D1A">
        <w:rPr>
          <w:rStyle w:val="FontStyle74"/>
          <w:sz w:val="24"/>
          <w:szCs w:val="24"/>
          <w:lang w:val="ky-KG"/>
        </w:rPr>
        <w:t xml:space="preserve">даярдоо багыты боюнча максаты, </w:t>
      </w:r>
      <w:r w:rsidR="001F7D1A" w:rsidRPr="001F7D1A">
        <w:rPr>
          <w:lang w:val="ky-KG"/>
        </w:rPr>
        <w:t>эмгек рыногу</w:t>
      </w:r>
      <w:r w:rsidR="001F7D1A">
        <w:rPr>
          <w:lang w:val="ky-KG"/>
        </w:rPr>
        <w:t>нда</w:t>
      </w:r>
      <w:r w:rsidR="001F7D1A" w:rsidRPr="001F7D1A">
        <w:rPr>
          <w:lang w:val="ky-KG"/>
        </w:rPr>
        <w:t xml:space="preserve"> алардын социалдык мобилдүүлүгүнө жана туруктуулугуна салым кошкон универсалдуу жана кесиптик компетенттүүлүккө ээ технологиялык процесстерди жана өндүрүштү авто</w:t>
      </w:r>
      <w:bookmarkStart w:id="0" w:name="_GoBack"/>
      <w:bookmarkEnd w:id="0"/>
      <w:r w:rsidR="001F7D1A" w:rsidRPr="001F7D1A">
        <w:rPr>
          <w:lang w:val="ky-KG"/>
        </w:rPr>
        <w:t>матташтыруу үчүн шаймандарды жана тутумдарды иштеп чыгуу жаатында инновациялык кесиптик ишмердүүлүктү жүргүзө алган ма</w:t>
      </w:r>
      <w:r w:rsidR="001F7D1A">
        <w:rPr>
          <w:lang w:val="ky-KG"/>
        </w:rPr>
        <w:t>гис</w:t>
      </w:r>
      <w:r w:rsidR="001F7D1A" w:rsidRPr="001F7D1A">
        <w:rPr>
          <w:lang w:val="ky-KG"/>
        </w:rPr>
        <w:t>терлерди даярдоо болуп саналат.</w:t>
      </w:r>
    </w:p>
    <w:p w:rsidR="00F96BF0" w:rsidRPr="004E55AF" w:rsidRDefault="00D23F91" w:rsidP="004E55AF">
      <w:pPr>
        <w:pStyle w:val="Style63"/>
        <w:widowControl/>
        <w:tabs>
          <w:tab w:val="left" w:pos="1061"/>
          <w:tab w:val="left" w:leader="underscore" w:pos="1709"/>
        </w:tabs>
        <w:spacing w:line="240" w:lineRule="auto"/>
        <w:ind w:firstLine="709"/>
        <w:rPr>
          <w:rStyle w:val="FontStyle74"/>
          <w:sz w:val="24"/>
          <w:szCs w:val="24"/>
          <w:lang w:val="ky-KG"/>
        </w:rPr>
      </w:pPr>
      <w:r>
        <w:rPr>
          <w:rStyle w:val="FontStyle74"/>
          <w:sz w:val="24"/>
          <w:szCs w:val="24"/>
          <w:lang w:val="ky-KG"/>
        </w:rPr>
        <w:t>3.4.2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Pr="00F96BF0">
        <w:rPr>
          <w:rStyle w:val="FontStyle74"/>
          <w:sz w:val="36"/>
          <w:szCs w:val="24"/>
          <w:lang w:val="ky-KG"/>
        </w:rPr>
        <w:t xml:space="preserve"> </w:t>
      </w:r>
      <w:r w:rsidR="008865AF">
        <w:rPr>
          <w:b/>
          <w:bCs/>
          <w:lang w:val="ky-KG"/>
        </w:rPr>
        <w:t>69</w:t>
      </w:r>
      <w:r w:rsidR="004E55AF" w:rsidRPr="004E55AF">
        <w:rPr>
          <w:b/>
          <w:bCs/>
          <w:lang w:val="ky-KG"/>
        </w:rPr>
        <w:t>0</w:t>
      </w:r>
      <w:r w:rsidR="008865AF">
        <w:rPr>
          <w:b/>
          <w:bCs/>
          <w:lang w:val="ky-KG"/>
        </w:rPr>
        <w:t>6</w:t>
      </w:r>
      <w:r w:rsidR="004E55AF" w:rsidRPr="004E55AF">
        <w:rPr>
          <w:b/>
          <w:bCs/>
          <w:lang w:val="ky-KG"/>
        </w:rPr>
        <w:t>00 – «Те</w:t>
      </w:r>
      <w:r w:rsidR="008865AF">
        <w:rPr>
          <w:b/>
          <w:bCs/>
          <w:lang w:val="ky-KG"/>
        </w:rPr>
        <w:t>лематика</w:t>
      </w:r>
      <w:r w:rsidR="004E55AF" w:rsidRPr="004E55AF">
        <w:rPr>
          <w:b/>
          <w:bCs/>
          <w:lang w:val="ky-KG"/>
        </w:rPr>
        <w:t xml:space="preserve">» </w:t>
      </w:r>
      <w:r>
        <w:rPr>
          <w:rStyle w:val="FontStyle74"/>
          <w:sz w:val="24"/>
          <w:szCs w:val="24"/>
          <w:lang w:val="ky-KG"/>
        </w:rPr>
        <w:t>даярдоо багыты боюнча максаты:</w:t>
      </w:r>
      <w:r w:rsidR="004E55AF">
        <w:rPr>
          <w:rStyle w:val="FontStyle74"/>
          <w:sz w:val="24"/>
          <w:szCs w:val="24"/>
          <w:lang w:val="ky-KG"/>
        </w:rPr>
        <w:t xml:space="preserve"> </w:t>
      </w:r>
      <w:r w:rsidR="00F96BF0" w:rsidRPr="004E55AF">
        <w:rPr>
          <w:szCs w:val="28"/>
          <w:lang w:val="ky-KG"/>
        </w:rPr>
        <w:t>максатка умтулгандык, уюшкандык, эмгекчилдик, жоопкерчиликтүүлүк, жарандуулук, коммуникативдүүлүк, айкөлдүк, алардын ж</w:t>
      </w:r>
      <w:r w:rsidR="004E55AF" w:rsidRPr="004E55AF">
        <w:rPr>
          <w:szCs w:val="28"/>
          <w:lang w:val="ky-KG"/>
        </w:rPr>
        <w:t>алпы маданиятын жогорулатуу</w:t>
      </w:r>
      <w:r w:rsidRPr="004E55AF">
        <w:rPr>
          <w:rStyle w:val="FontStyle74"/>
          <w:sz w:val="24"/>
          <w:szCs w:val="24"/>
          <w:lang w:val="ky-KG"/>
        </w:rPr>
        <w:t>.</w:t>
      </w:r>
    </w:p>
    <w:p w:rsidR="00F96BF0" w:rsidRPr="008865AF" w:rsidRDefault="00D23F91" w:rsidP="003B0A18">
      <w:pPr>
        <w:widowControl w:val="0"/>
        <w:autoSpaceDE w:val="0"/>
        <w:autoSpaceDN w:val="0"/>
        <w:adjustRightInd w:val="0"/>
        <w:spacing w:after="0" w:line="240" w:lineRule="auto"/>
        <w:ind w:firstLine="708"/>
        <w:jc w:val="both"/>
        <w:rPr>
          <w:rStyle w:val="FontStyle74"/>
          <w:b/>
          <w:sz w:val="24"/>
          <w:szCs w:val="24"/>
          <w:lang w:val="ky-KG"/>
        </w:rPr>
      </w:pPr>
      <w:r w:rsidRPr="008865AF">
        <w:rPr>
          <w:rStyle w:val="FontStyle74"/>
          <w:b/>
          <w:sz w:val="24"/>
          <w:szCs w:val="24"/>
          <w:lang w:val="ky-KG"/>
        </w:rPr>
        <w:t>3.5.    Б</w:t>
      </w:r>
      <w:r w:rsidR="00F96BF0" w:rsidRPr="008865AF">
        <w:rPr>
          <w:rStyle w:val="FontStyle74"/>
          <w:b/>
          <w:sz w:val="24"/>
          <w:szCs w:val="24"/>
          <w:lang w:val="ky-KG"/>
        </w:rPr>
        <w:t>үтүрүүчүлөрдүн кесиптик иш</w:t>
      </w:r>
      <w:r w:rsidRPr="008865AF">
        <w:rPr>
          <w:rStyle w:val="FontStyle74"/>
          <w:b/>
          <w:sz w:val="24"/>
          <w:szCs w:val="24"/>
          <w:lang w:val="ky-KG"/>
        </w:rPr>
        <w:t xml:space="preserve"> чөйрөсү.</w:t>
      </w:r>
    </w:p>
    <w:p w:rsidR="00F96BF0" w:rsidRPr="00F96BF0" w:rsidRDefault="00F96BF0" w:rsidP="00F96BF0">
      <w:pPr>
        <w:widowControl w:val="0"/>
        <w:autoSpaceDE w:val="0"/>
        <w:autoSpaceDN w:val="0"/>
        <w:adjustRightInd w:val="0"/>
        <w:spacing w:after="0" w:line="240" w:lineRule="auto"/>
        <w:ind w:firstLine="708"/>
        <w:jc w:val="both"/>
        <w:rPr>
          <w:rFonts w:ascii="Times New Roman" w:hAnsi="Times New Roman"/>
          <w:sz w:val="24"/>
          <w:szCs w:val="24"/>
          <w:lang w:val="ky-KG"/>
        </w:rPr>
      </w:pPr>
      <w:r w:rsidRPr="00F96BF0">
        <w:rPr>
          <w:rFonts w:ascii="Times New Roman" w:hAnsi="Times New Roman"/>
          <w:sz w:val="24"/>
          <w:szCs w:val="24"/>
          <w:lang w:val="ky-KG"/>
        </w:rPr>
        <w:t xml:space="preserve">Бүтүрүүчүлөрдүн кесиптик иш чөйрөсү </w:t>
      </w:r>
      <w:r w:rsidR="008865AF">
        <w:rPr>
          <w:rFonts w:ascii="Times New Roman" w:eastAsia="Times New Roman" w:hAnsi="Times New Roman" w:cs="Times New Roman"/>
          <w:b/>
          <w:bCs/>
          <w:sz w:val="24"/>
          <w:szCs w:val="24"/>
          <w:lang w:val="ky-KG" w:eastAsia="ru-RU"/>
        </w:rPr>
        <w:t>69</w:t>
      </w:r>
      <w:r w:rsidR="004E55AF" w:rsidRPr="004E55AF">
        <w:rPr>
          <w:rFonts w:ascii="Times New Roman" w:eastAsia="Times New Roman" w:hAnsi="Times New Roman" w:cs="Times New Roman"/>
          <w:b/>
          <w:bCs/>
          <w:sz w:val="24"/>
          <w:szCs w:val="24"/>
          <w:lang w:val="ky-KG" w:eastAsia="ru-RU"/>
        </w:rPr>
        <w:t>0</w:t>
      </w:r>
      <w:r w:rsidR="008865AF">
        <w:rPr>
          <w:rFonts w:ascii="Times New Roman" w:eastAsia="Times New Roman" w:hAnsi="Times New Roman" w:cs="Times New Roman"/>
          <w:b/>
          <w:bCs/>
          <w:sz w:val="24"/>
          <w:szCs w:val="24"/>
          <w:lang w:val="ky-KG" w:eastAsia="ru-RU"/>
        </w:rPr>
        <w:t>6</w:t>
      </w:r>
      <w:r w:rsidR="004E55AF" w:rsidRPr="004E55AF">
        <w:rPr>
          <w:rFonts w:ascii="Times New Roman" w:eastAsia="Times New Roman" w:hAnsi="Times New Roman" w:cs="Times New Roman"/>
          <w:b/>
          <w:bCs/>
          <w:sz w:val="24"/>
          <w:szCs w:val="24"/>
          <w:lang w:val="ky-KG" w:eastAsia="ru-RU"/>
        </w:rPr>
        <w:t>00 – «Те</w:t>
      </w:r>
      <w:r w:rsidR="008865AF">
        <w:rPr>
          <w:rFonts w:ascii="Times New Roman" w:eastAsia="Times New Roman" w:hAnsi="Times New Roman" w:cs="Times New Roman"/>
          <w:b/>
          <w:bCs/>
          <w:sz w:val="24"/>
          <w:szCs w:val="24"/>
          <w:lang w:val="ky-KG" w:eastAsia="ru-RU"/>
        </w:rPr>
        <w:t>лематика</w:t>
      </w:r>
      <w:r w:rsidR="004E55AF" w:rsidRPr="004E55AF">
        <w:rPr>
          <w:rFonts w:ascii="Times New Roman" w:eastAsia="Times New Roman" w:hAnsi="Times New Roman" w:cs="Times New Roman"/>
          <w:b/>
          <w:bCs/>
          <w:sz w:val="24"/>
          <w:szCs w:val="24"/>
          <w:lang w:val="ky-KG" w:eastAsia="ru-RU"/>
        </w:rPr>
        <w:t xml:space="preserve">» </w:t>
      </w:r>
      <w:r w:rsidRPr="00F96BF0">
        <w:rPr>
          <w:rFonts w:ascii="Times New Roman" w:hAnsi="Times New Roman"/>
          <w:sz w:val="24"/>
          <w:szCs w:val="24"/>
          <w:lang w:val="ky-KG"/>
        </w:rPr>
        <w:t>даярдоо багыты боюнча төмөнкүлөрдү камтыйт:</w:t>
      </w:r>
    </w:p>
    <w:p w:rsidR="008865AF" w:rsidRPr="008865AF" w:rsidRDefault="004E5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4E55AF">
        <w:rPr>
          <w:rFonts w:ascii="Times New Roman" w:eastAsia="Times New Roman" w:hAnsi="Times New Roman" w:cs="Times New Roman"/>
          <w:sz w:val="24"/>
          <w:szCs w:val="24"/>
          <w:lang w:val="ky-KG" w:eastAsia="ru-RU"/>
        </w:rPr>
        <w:t>-</w:t>
      </w:r>
      <w:r w:rsidRPr="004E55AF">
        <w:rPr>
          <w:rFonts w:ascii="Times New Roman" w:eastAsia="Times New Roman" w:hAnsi="Times New Roman" w:cs="Times New Roman"/>
          <w:b/>
          <w:sz w:val="24"/>
          <w:szCs w:val="24"/>
          <w:lang w:val="ky-KG" w:eastAsia="ru-RU"/>
        </w:rPr>
        <w:t xml:space="preserve"> </w:t>
      </w:r>
      <w:r w:rsidR="008865AF" w:rsidRPr="008865AF">
        <w:rPr>
          <w:rFonts w:ascii="Times New Roman" w:eastAsia="Times New Roman" w:hAnsi="Times New Roman" w:cs="Times New Roman"/>
          <w:sz w:val="24"/>
          <w:szCs w:val="24"/>
          <w:lang w:val="ky-KG" w:eastAsia="ru-RU"/>
        </w:rPr>
        <w:t>1) телематикалык кызматтар: -факс кызматы (телефакс, комфакс, бурофакс)</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 электрондук билдирүүлөрдү алмашуу жана иштеп чыгуу боюнча кызматтар (билдирүүлөрдү иштеп чыгуу кызматтары, электрондук почта кызматтары)</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 телеконференция кызматтары (аудио конференция, видео конференция кызматтары)</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 маалыматтык кызматтар (маалыматтык-маалымдамалык кызматтар, маалыматтык ресурстарга жетүү кызматтары)</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 үн байланыш кызматтары (үн билдирүүлөрү кызматтары, үн маалыматтарын берүү кызматтары)</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2) мобилдик телематикалык кызматтар (электрондук картада жайгашуу мүмкүнчүлүгү бар абоненттин жайгашкан жерин аныктоого негизделген кызматтар)</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3) транспорттук телематикалык кызматтар (транспорттук комплекстерде навигациялык жана маалыматтык тутумдарды, интеллектуалдык транспорттук тутумдарды, транспорттун, кыймылдуу жана стационардык объектилердин, борттогу маалымат тутумдарынын мониторингин жана контролдоо үчүн навигациялык жана маалыматтык тутумдарды киргизүү)</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 xml:space="preserve">4) имараттарды автоматташтыруу кызматтары (көзөмөл сигнализацияларын, </w:t>
      </w:r>
      <w:r w:rsidRPr="008865AF">
        <w:rPr>
          <w:rFonts w:ascii="Times New Roman" w:eastAsia="Times New Roman" w:hAnsi="Times New Roman" w:cs="Times New Roman"/>
          <w:sz w:val="24"/>
          <w:szCs w:val="24"/>
          <w:lang w:val="ky-KG" w:eastAsia="ru-RU"/>
        </w:rPr>
        <w:lastRenderedPageBreak/>
        <w:t>видеокөзөмөл тутумдарын, кирүүнү көзөмөлдөө жана башкаруу тутумдары, ресурстарды контролдоо жана эсепке алуу тутумдарын орнотуу жана техникалык тейлөө)</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5) телемедицина кызматтары</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6) логистиканын, өндүрүштүн, айыл чарбасынын, электрондук өкмөттүн маалыматтык тутумдарын автоматташтыруу жана башкаруу кызматтары</w:t>
      </w:r>
    </w:p>
    <w:p w:rsidR="008865AF" w:rsidRP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7) электрондук окутуу</w:t>
      </w:r>
    </w:p>
    <w:p w:rsidR="008865AF" w:rsidRDefault="008865AF" w:rsidP="00886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8865AF">
        <w:rPr>
          <w:rFonts w:ascii="Times New Roman" w:eastAsia="Times New Roman" w:hAnsi="Times New Roman" w:cs="Times New Roman"/>
          <w:sz w:val="24"/>
          <w:szCs w:val="24"/>
          <w:lang w:val="ky-KG" w:eastAsia="ru-RU"/>
        </w:rPr>
        <w:t>Бүтүрүүчүлөр кесиптик ишмердүүлүктү башка чөйрөлөрдө жана (же) кесиптик иштин чөйрөлөрүндө, эгерде алардын билим деңгээли жана ээ болгон компетенттүүлүк кызматкерлердин квалификациясына коюлган талаптарга дал келген шартта жүргүзө алышат.</w:t>
      </w:r>
    </w:p>
    <w:p w:rsidR="00D23F91" w:rsidRPr="00211DA9" w:rsidRDefault="00D23F91" w:rsidP="008865AF">
      <w:pPr>
        <w:widowControl w:val="0"/>
        <w:autoSpaceDE w:val="0"/>
        <w:autoSpaceDN w:val="0"/>
        <w:adjustRightInd w:val="0"/>
        <w:spacing w:after="0" w:line="240" w:lineRule="auto"/>
        <w:ind w:firstLine="567"/>
        <w:jc w:val="both"/>
        <w:rPr>
          <w:rStyle w:val="FontStyle74"/>
          <w:sz w:val="24"/>
          <w:szCs w:val="24"/>
          <w:lang w:val="ky-KG"/>
        </w:rPr>
      </w:pPr>
      <w:r w:rsidRPr="008865AF">
        <w:rPr>
          <w:rStyle w:val="FontStyle74"/>
          <w:b/>
          <w:sz w:val="24"/>
          <w:szCs w:val="24"/>
          <w:lang w:val="ky-KG"/>
        </w:rPr>
        <w:t xml:space="preserve">3.6.     Бүтүрүүчүлөрдүн кесиптик </w:t>
      </w:r>
      <w:r w:rsidR="00394CB7" w:rsidRPr="008865AF">
        <w:rPr>
          <w:b/>
          <w:lang w:val="ky-KG"/>
        </w:rPr>
        <w:t>ишмердүүлүгүнүн</w:t>
      </w:r>
      <w:r w:rsidRPr="008865AF">
        <w:rPr>
          <w:rStyle w:val="FontStyle74"/>
          <w:b/>
          <w:sz w:val="24"/>
          <w:szCs w:val="24"/>
          <w:lang w:val="ky-KG"/>
        </w:rPr>
        <w:t xml:space="preserve"> объект</w:t>
      </w:r>
      <w:r w:rsidR="00394CB7" w:rsidRPr="008865AF">
        <w:rPr>
          <w:rStyle w:val="FontStyle74"/>
          <w:b/>
          <w:sz w:val="24"/>
          <w:szCs w:val="24"/>
          <w:lang w:val="ky-KG"/>
        </w:rPr>
        <w:t>ил</w:t>
      </w:r>
      <w:r w:rsidRPr="008865AF">
        <w:rPr>
          <w:rStyle w:val="FontStyle74"/>
          <w:b/>
          <w:sz w:val="24"/>
          <w:szCs w:val="24"/>
          <w:lang w:val="ky-KG"/>
        </w:rPr>
        <w:t>ери</w:t>
      </w:r>
      <w:r w:rsidRPr="00211DA9">
        <w:rPr>
          <w:rStyle w:val="FontStyle74"/>
          <w:sz w:val="24"/>
          <w:szCs w:val="24"/>
          <w:lang w:val="ky-KG"/>
        </w:rPr>
        <w:t>.</w:t>
      </w:r>
    </w:p>
    <w:p w:rsidR="00394CB7" w:rsidRDefault="00394CB7" w:rsidP="004E55AF">
      <w:pPr>
        <w:pStyle w:val="Style1"/>
        <w:widowControl/>
        <w:pBdr>
          <w:bottom w:val="single" w:sz="12" w:space="1" w:color="auto"/>
        </w:pBdr>
        <w:spacing w:line="240" w:lineRule="auto"/>
        <w:ind w:firstLine="709"/>
        <w:rPr>
          <w:rStyle w:val="FontStyle74"/>
          <w:sz w:val="24"/>
          <w:szCs w:val="24"/>
          <w:lang w:val="ky-KG"/>
        </w:rPr>
      </w:pPr>
      <w:r w:rsidRPr="00394CB7">
        <w:rPr>
          <w:lang w:val="ky-KG"/>
        </w:rPr>
        <w:t>Бүтүрүүчүлөрдүн кесиптик ишмердүүлүгүнүн</w:t>
      </w:r>
      <w:r w:rsidRPr="00211DA9">
        <w:rPr>
          <w:rStyle w:val="FontStyle75"/>
          <w:sz w:val="24"/>
          <w:szCs w:val="24"/>
          <w:lang w:val="ky-KG"/>
        </w:rPr>
        <w:t xml:space="preserve"> </w:t>
      </w:r>
      <w:r w:rsidR="008865AF">
        <w:rPr>
          <w:b/>
          <w:bCs/>
          <w:lang w:val="ky-KG"/>
        </w:rPr>
        <w:t>69</w:t>
      </w:r>
      <w:r w:rsidR="004E55AF" w:rsidRPr="004E55AF">
        <w:rPr>
          <w:b/>
          <w:bCs/>
          <w:lang w:val="ky-KG"/>
        </w:rPr>
        <w:t>0</w:t>
      </w:r>
      <w:r w:rsidR="008865AF">
        <w:rPr>
          <w:b/>
          <w:bCs/>
          <w:lang w:val="ky-KG"/>
        </w:rPr>
        <w:t>6</w:t>
      </w:r>
      <w:r w:rsidR="004E55AF" w:rsidRPr="004E55AF">
        <w:rPr>
          <w:b/>
          <w:bCs/>
          <w:lang w:val="ky-KG"/>
        </w:rPr>
        <w:t>00 – «Те</w:t>
      </w:r>
      <w:r w:rsidR="008865AF">
        <w:rPr>
          <w:b/>
          <w:bCs/>
          <w:lang w:val="ky-KG"/>
        </w:rPr>
        <w:t>лематика</w:t>
      </w:r>
      <w:r w:rsidR="004E55AF" w:rsidRPr="004E55AF">
        <w:rPr>
          <w:b/>
          <w:bCs/>
          <w:lang w:val="ky-KG"/>
        </w:rPr>
        <w:t xml:space="preserve">» </w:t>
      </w:r>
      <w:r w:rsidRPr="00394CB7">
        <w:rPr>
          <w:rStyle w:val="FontStyle74"/>
          <w:sz w:val="24"/>
          <w:szCs w:val="24"/>
          <w:lang w:val="ky-KG"/>
        </w:rPr>
        <w:t xml:space="preserve">даярдоо </w:t>
      </w:r>
      <w:r>
        <w:rPr>
          <w:rStyle w:val="FontStyle74"/>
          <w:sz w:val="24"/>
          <w:szCs w:val="24"/>
          <w:lang w:val="ky-KG"/>
        </w:rPr>
        <w:t>б</w:t>
      </w:r>
      <w:r w:rsidRPr="00394CB7">
        <w:rPr>
          <w:rStyle w:val="FontStyle74"/>
          <w:sz w:val="24"/>
          <w:szCs w:val="24"/>
          <w:lang w:val="ky-KG"/>
        </w:rPr>
        <w:t xml:space="preserve">агыты </w:t>
      </w:r>
      <w:r w:rsidRPr="00394CB7">
        <w:rPr>
          <w:lang w:val="ky-KG"/>
        </w:rPr>
        <w:t>боюнча объектилеринен болуп төмөнкүлөр эсептелинет</w:t>
      </w:r>
      <w:r>
        <w:rPr>
          <w:rStyle w:val="FontStyle74"/>
          <w:sz w:val="24"/>
          <w:szCs w:val="24"/>
          <w:lang w:val="ky-KG"/>
        </w:rPr>
        <w:t xml:space="preserve">:  </w:t>
      </w:r>
    </w:p>
    <w:p w:rsidR="00296FE2" w:rsidRPr="00296FE2" w:rsidRDefault="00296FE2" w:rsidP="00296FE2">
      <w:pPr>
        <w:pStyle w:val="Style4"/>
        <w:numPr>
          <w:ilvl w:val="0"/>
          <w:numId w:val="16"/>
        </w:numPr>
        <w:pBdr>
          <w:bottom w:val="single" w:sz="12" w:space="1" w:color="auto"/>
        </w:pBdr>
        <w:rPr>
          <w:lang w:val="ky-KG"/>
        </w:rPr>
      </w:pPr>
      <w:r w:rsidRPr="00296FE2">
        <w:rPr>
          <w:b/>
          <w:lang w:val="ky-KG"/>
        </w:rPr>
        <w:t>Телематикалык кызматтар</w:t>
      </w:r>
      <w:r w:rsidRPr="00296FE2">
        <w:rPr>
          <w:lang w:val="ky-KG"/>
        </w:rPr>
        <w:t>. (Телематикалык кызматтар, өндүрүш, соода, логистика, мамлекеттик башкаруу, айыл чарба)</w:t>
      </w:r>
    </w:p>
    <w:p w:rsidR="00296FE2" w:rsidRPr="00296FE2" w:rsidRDefault="00296FE2" w:rsidP="00296FE2">
      <w:pPr>
        <w:pStyle w:val="Style4"/>
        <w:pBdr>
          <w:bottom w:val="single" w:sz="12" w:space="1" w:color="auto"/>
        </w:pBdr>
        <w:ind w:left="667"/>
        <w:rPr>
          <w:lang w:val="ky-KG"/>
        </w:rPr>
      </w:pPr>
      <w:r w:rsidRPr="00296FE2">
        <w:rPr>
          <w:lang w:val="ky-KG"/>
        </w:rPr>
        <w:t>-</w:t>
      </w:r>
      <w:r w:rsidRPr="00296FE2">
        <w:rPr>
          <w:b/>
          <w:lang w:val="ky-KG"/>
        </w:rPr>
        <w:t>Транспорттук телематика</w:t>
      </w:r>
      <w:r w:rsidRPr="00296FE2">
        <w:rPr>
          <w:lang w:val="ky-KG"/>
        </w:rPr>
        <w:t>.</w:t>
      </w:r>
    </w:p>
    <w:p w:rsidR="00296FE2" w:rsidRPr="00296FE2" w:rsidRDefault="00296FE2" w:rsidP="00296FE2">
      <w:pPr>
        <w:pStyle w:val="Style4"/>
        <w:pBdr>
          <w:bottom w:val="single" w:sz="12" w:space="1" w:color="auto"/>
        </w:pBdr>
        <w:ind w:left="667"/>
        <w:rPr>
          <w:lang w:val="ky-KG"/>
        </w:rPr>
      </w:pPr>
      <w:r w:rsidRPr="00296FE2">
        <w:rPr>
          <w:lang w:val="ky-KG"/>
        </w:rPr>
        <w:t xml:space="preserve">- </w:t>
      </w:r>
      <w:r w:rsidRPr="00296FE2">
        <w:rPr>
          <w:b/>
          <w:lang w:val="ky-KG"/>
        </w:rPr>
        <w:t>Имараттарды автоматташтыруу</w:t>
      </w:r>
      <w:r w:rsidRPr="00296FE2">
        <w:rPr>
          <w:lang w:val="ky-KG"/>
        </w:rPr>
        <w:t>. Имараттарды автоматташтыруу - бул курулуш тутумдарын көзөмөлдөө жана башкаруу боюнча интеграцияланган автоматташтырылган комплекс. Имараттарды автоматташтыруу коопсуздук тутумдарын иштеп чыгуу, жайылтуу жана техникалык тейлөө боюнча кызматтардын толук спектрин сунуштайт, жеткиликтүүлүктү башкаруу жана башкаруу тутумдары, коопсуздук жана өрт сигнализациясы жана видеобайкоо, ошондой эле аларды бирдиктүү тутумга интеграциялоо менен алектенет.</w:t>
      </w:r>
    </w:p>
    <w:p w:rsidR="00296FE2" w:rsidRPr="00296FE2" w:rsidRDefault="00296FE2" w:rsidP="00296FE2">
      <w:pPr>
        <w:pStyle w:val="Style4"/>
        <w:pBdr>
          <w:bottom w:val="single" w:sz="12" w:space="1" w:color="auto"/>
        </w:pBdr>
        <w:ind w:left="667"/>
        <w:rPr>
          <w:lang w:val="ky-KG"/>
        </w:rPr>
      </w:pPr>
      <w:r w:rsidRPr="00296FE2">
        <w:rPr>
          <w:lang w:val="ky-KG"/>
        </w:rPr>
        <w:t>-</w:t>
      </w:r>
      <w:r w:rsidRPr="00296FE2">
        <w:rPr>
          <w:b/>
          <w:lang w:val="ky-KG"/>
        </w:rPr>
        <w:t>Медициналык телематика</w:t>
      </w:r>
      <w:r w:rsidRPr="00296FE2">
        <w:rPr>
          <w:lang w:val="ky-KG"/>
        </w:rPr>
        <w:t>. "Медициналык телематика" - бул дүйнөлүк ден-соолуктун өнүгүшүнө, эпидемиологиялык көзөмөлдүн жана медициналык жардамдын көрсөтүлүшүнө багытталган маалыматтык-коммуникациялык технологиялар аркылуу аралыктан медициналык жардам көрсөтүүгө байланышкан иш-аракеттерди, кызмат көрсөтүүлөрдү жа</w:t>
      </w:r>
      <w:r>
        <w:rPr>
          <w:lang w:val="ky-KG"/>
        </w:rPr>
        <w:t>на тутумдарды билдирет жана ошондой эле</w:t>
      </w:r>
      <w:r w:rsidRPr="00296FE2">
        <w:rPr>
          <w:lang w:val="ky-KG"/>
        </w:rPr>
        <w:t xml:space="preserve"> медицина тармагында илимий изилдөө жүргүзүү</w:t>
      </w:r>
      <w:r>
        <w:rPr>
          <w:lang w:val="ky-KG"/>
        </w:rPr>
        <w:t>н</w:t>
      </w:r>
      <w:r>
        <w:rPr>
          <w:rFonts w:ascii="Calibri" w:hAnsi="Calibri" w:cs="Calibri"/>
          <w:lang w:val="ky-KG"/>
        </w:rPr>
        <w:t>ү</w:t>
      </w:r>
      <w:r w:rsidRPr="00296FE2">
        <w:rPr>
          <w:lang w:val="ky-KG"/>
        </w:rPr>
        <w:t>, окутуу</w:t>
      </w:r>
      <w:r>
        <w:rPr>
          <w:lang w:val="ky-KG"/>
        </w:rPr>
        <w:t>ну</w:t>
      </w:r>
      <w:r w:rsidRPr="00296FE2">
        <w:rPr>
          <w:lang w:val="ky-KG"/>
        </w:rPr>
        <w:t xml:space="preserve"> жана башкаруу</w:t>
      </w:r>
      <w:r>
        <w:rPr>
          <w:lang w:val="ky-KG"/>
        </w:rPr>
        <w:t>ну билдирет</w:t>
      </w:r>
      <w:r w:rsidRPr="00296FE2">
        <w:rPr>
          <w:lang w:val="ky-KG"/>
        </w:rPr>
        <w:t>.</w:t>
      </w:r>
    </w:p>
    <w:p w:rsidR="00296FE2" w:rsidRPr="00296FE2" w:rsidRDefault="00296FE2" w:rsidP="00296FE2">
      <w:pPr>
        <w:pStyle w:val="Style4"/>
        <w:pBdr>
          <w:bottom w:val="single" w:sz="12" w:space="1" w:color="auto"/>
        </w:pBdr>
        <w:ind w:left="667"/>
        <w:rPr>
          <w:lang w:val="ky-KG"/>
        </w:rPr>
      </w:pPr>
      <w:r w:rsidRPr="00296FE2">
        <w:rPr>
          <w:lang w:val="ky-KG"/>
        </w:rPr>
        <w:t xml:space="preserve">- </w:t>
      </w:r>
      <w:r w:rsidRPr="00296FE2">
        <w:rPr>
          <w:b/>
          <w:lang w:val="ky-KG"/>
        </w:rPr>
        <w:t>Билим берүүдөгү телематика</w:t>
      </w:r>
      <w:r w:rsidRPr="00296FE2">
        <w:rPr>
          <w:lang w:val="ky-KG"/>
        </w:rPr>
        <w:t xml:space="preserve"> (инструменттер, технологиялар, ресурстар жана электрондук билим берүү жана мобилдик окутуу кызматтары, колдонмо Интернет технологиялары)</w:t>
      </w:r>
    </w:p>
    <w:p w:rsidR="00296FE2" w:rsidRPr="00296FE2" w:rsidRDefault="00296FE2" w:rsidP="00296FE2">
      <w:pPr>
        <w:pStyle w:val="Style4"/>
        <w:pBdr>
          <w:bottom w:val="single" w:sz="12" w:space="1" w:color="auto"/>
        </w:pBdr>
        <w:ind w:left="667"/>
        <w:rPr>
          <w:lang w:val="ky-KG"/>
        </w:rPr>
      </w:pPr>
      <w:r w:rsidRPr="00296FE2">
        <w:rPr>
          <w:lang w:val="ky-KG"/>
        </w:rPr>
        <w:t xml:space="preserve">- </w:t>
      </w:r>
      <w:r>
        <w:rPr>
          <w:b/>
          <w:lang w:val="ky-KG"/>
        </w:rPr>
        <w:t>К</w:t>
      </w:r>
      <w:r w:rsidRPr="00296FE2">
        <w:rPr>
          <w:b/>
          <w:lang w:val="ky-KG"/>
        </w:rPr>
        <w:t>оопсуздук телематикасы</w:t>
      </w:r>
      <w:r w:rsidRPr="00296FE2">
        <w:rPr>
          <w:lang w:val="ky-KG"/>
        </w:rPr>
        <w:t xml:space="preserve"> (жалпы маалыматтык чөйрө жана бирдиктүү маалымат базасы менен бирдиктүү программалык-техникалык комплекстин базасында өнөр жай жана маалымат объектилерин коргоо жана коопсуздук каражаттарын айкалыштырган тутумдарды түзүү жана ишке киргизүү).</w:t>
      </w:r>
    </w:p>
    <w:p w:rsidR="00296FE2" w:rsidRDefault="00296FE2" w:rsidP="00296FE2">
      <w:pPr>
        <w:pStyle w:val="Style4"/>
        <w:widowControl/>
        <w:pBdr>
          <w:bottom w:val="single" w:sz="12" w:space="1" w:color="auto"/>
        </w:pBdr>
        <w:tabs>
          <w:tab w:val="num" w:pos="667"/>
        </w:tabs>
        <w:ind w:left="667"/>
        <w:rPr>
          <w:lang w:val="ky-KG"/>
        </w:rPr>
      </w:pPr>
      <w:r w:rsidRPr="00296FE2">
        <w:rPr>
          <w:lang w:val="ky-KG"/>
        </w:rPr>
        <w:t>-</w:t>
      </w:r>
      <w:r w:rsidRPr="00296FE2">
        <w:rPr>
          <w:b/>
          <w:lang w:val="ky-KG"/>
        </w:rPr>
        <w:t xml:space="preserve">Нанотелематика </w:t>
      </w:r>
      <w:r w:rsidRPr="00296FE2">
        <w:rPr>
          <w:lang w:val="ky-KG"/>
        </w:rPr>
        <w:t>(өтө кичинекей объектилерди башкаруу).</w:t>
      </w:r>
      <w:r>
        <w:rPr>
          <w:lang w:val="ky-KG"/>
        </w:rPr>
        <w:t xml:space="preserve"> </w:t>
      </w:r>
    </w:p>
    <w:p w:rsidR="00394CB7" w:rsidRPr="00296FE2" w:rsidRDefault="00296FE2" w:rsidP="00296FE2">
      <w:pPr>
        <w:pStyle w:val="Style4"/>
        <w:widowControl/>
        <w:pBdr>
          <w:bottom w:val="single" w:sz="12" w:space="1" w:color="auto"/>
        </w:pBdr>
        <w:tabs>
          <w:tab w:val="num" w:pos="667"/>
        </w:tabs>
        <w:ind w:left="667"/>
        <w:rPr>
          <w:rStyle w:val="FontStyle74"/>
          <w:b/>
          <w:sz w:val="24"/>
          <w:szCs w:val="24"/>
          <w:lang w:val="ky-KG"/>
        </w:rPr>
      </w:pPr>
      <w:r w:rsidRPr="00296FE2">
        <w:rPr>
          <w:b/>
          <w:lang w:val="ky-KG"/>
        </w:rPr>
        <w:t xml:space="preserve">3.7. </w:t>
      </w:r>
      <w:r w:rsidR="00394CB7" w:rsidRPr="00296FE2">
        <w:rPr>
          <w:b/>
          <w:lang w:val="ky-KG"/>
        </w:rPr>
        <w:t xml:space="preserve">Бүтүрүүчүлөрдүн </w:t>
      </w:r>
      <w:r w:rsidRPr="00296FE2">
        <w:rPr>
          <w:b/>
          <w:lang w:val="ky-KG"/>
        </w:rPr>
        <w:t xml:space="preserve"> </w:t>
      </w:r>
      <w:r w:rsidR="00394CB7" w:rsidRPr="00296FE2">
        <w:rPr>
          <w:b/>
          <w:lang w:val="ky-KG"/>
        </w:rPr>
        <w:t>кесиптик ишмердүүлүгүнүн түрлөрү</w:t>
      </w:r>
      <w:r w:rsidR="00394CB7" w:rsidRPr="00296FE2">
        <w:rPr>
          <w:rStyle w:val="FontStyle74"/>
          <w:b/>
          <w:sz w:val="24"/>
          <w:szCs w:val="24"/>
          <w:lang w:val="ky-KG"/>
        </w:rPr>
        <w:t xml:space="preserve">: </w:t>
      </w:r>
    </w:p>
    <w:p w:rsidR="00131568" w:rsidRPr="00296FE2" w:rsidRDefault="00131568" w:rsidP="00131568">
      <w:pPr>
        <w:pStyle w:val="Style4"/>
        <w:pBdr>
          <w:bottom w:val="single" w:sz="12" w:space="1" w:color="auto"/>
        </w:pBdr>
        <w:rPr>
          <w:rStyle w:val="FontStyle74"/>
          <w:sz w:val="24"/>
          <w:szCs w:val="24"/>
          <w:lang w:val="ky-KG"/>
        </w:rPr>
      </w:pPr>
      <w:r w:rsidRPr="00296FE2">
        <w:rPr>
          <w:rStyle w:val="FontStyle74"/>
          <w:sz w:val="24"/>
          <w:szCs w:val="24"/>
          <w:lang w:val="ky-KG"/>
        </w:rPr>
        <w:t>-конструкторлук-долбоорлоо;</w:t>
      </w:r>
    </w:p>
    <w:p w:rsidR="00131568" w:rsidRPr="00296FE2" w:rsidRDefault="00131568" w:rsidP="00131568">
      <w:pPr>
        <w:pStyle w:val="Style4"/>
        <w:pBdr>
          <w:bottom w:val="single" w:sz="12" w:space="1" w:color="auto"/>
        </w:pBdr>
        <w:rPr>
          <w:rStyle w:val="FontStyle74"/>
          <w:sz w:val="24"/>
          <w:szCs w:val="24"/>
          <w:lang w:val="ky-KG"/>
        </w:rPr>
      </w:pPr>
      <w:r w:rsidRPr="00296FE2">
        <w:rPr>
          <w:rStyle w:val="FontStyle74"/>
          <w:sz w:val="24"/>
          <w:szCs w:val="24"/>
          <w:lang w:val="ky-KG"/>
        </w:rPr>
        <w:t>-өндүрүш-технологиялык;</w:t>
      </w:r>
    </w:p>
    <w:p w:rsidR="00131568" w:rsidRPr="00296FE2" w:rsidRDefault="00131568" w:rsidP="00131568">
      <w:pPr>
        <w:pStyle w:val="Style4"/>
        <w:pBdr>
          <w:bottom w:val="single" w:sz="12" w:space="1" w:color="auto"/>
        </w:pBdr>
        <w:rPr>
          <w:rStyle w:val="FontStyle74"/>
          <w:sz w:val="24"/>
          <w:szCs w:val="24"/>
          <w:lang w:val="ky-KG"/>
        </w:rPr>
      </w:pPr>
      <w:r w:rsidRPr="00296FE2">
        <w:rPr>
          <w:rStyle w:val="FontStyle74"/>
          <w:sz w:val="24"/>
          <w:szCs w:val="24"/>
          <w:lang w:val="ky-KG"/>
        </w:rPr>
        <w:t xml:space="preserve">-уюштуруу-башкаруучулук; </w:t>
      </w:r>
    </w:p>
    <w:p w:rsidR="00131568" w:rsidRPr="00296FE2" w:rsidRDefault="00131568" w:rsidP="00131568">
      <w:pPr>
        <w:pStyle w:val="Style4"/>
        <w:pBdr>
          <w:bottom w:val="single" w:sz="12" w:space="1" w:color="auto"/>
        </w:pBdr>
        <w:rPr>
          <w:rStyle w:val="FontStyle74"/>
          <w:sz w:val="24"/>
          <w:szCs w:val="24"/>
          <w:lang w:val="ky-KG"/>
        </w:rPr>
      </w:pPr>
      <w:r w:rsidRPr="00296FE2">
        <w:rPr>
          <w:rStyle w:val="FontStyle74"/>
          <w:sz w:val="24"/>
          <w:szCs w:val="24"/>
          <w:lang w:val="ky-KG"/>
        </w:rPr>
        <w:t xml:space="preserve">-илимий-изилдөө; </w:t>
      </w:r>
    </w:p>
    <w:p w:rsidR="00131568" w:rsidRPr="00296FE2" w:rsidRDefault="00296FE2" w:rsidP="00131568">
      <w:pPr>
        <w:pStyle w:val="Style4"/>
        <w:pBdr>
          <w:bottom w:val="single" w:sz="12" w:space="1" w:color="auto"/>
        </w:pBdr>
        <w:rPr>
          <w:rStyle w:val="FontStyle74"/>
          <w:sz w:val="24"/>
          <w:szCs w:val="24"/>
          <w:lang w:val="ky-KG"/>
        </w:rPr>
      </w:pPr>
      <w:r>
        <w:rPr>
          <w:rStyle w:val="FontStyle74"/>
          <w:sz w:val="24"/>
          <w:szCs w:val="24"/>
          <w:lang w:val="ky-KG"/>
        </w:rPr>
        <w:t xml:space="preserve">- </w:t>
      </w:r>
      <w:r w:rsidR="00131568" w:rsidRPr="00296FE2">
        <w:rPr>
          <w:rStyle w:val="FontStyle74"/>
          <w:sz w:val="24"/>
          <w:szCs w:val="24"/>
          <w:lang w:val="ky-KG"/>
        </w:rPr>
        <w:t>педагогикалык;</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AA7B0E" w:rsidRDefault="00296FE2" w:rsidP="00296FE2">
      <w:pPr>
        <w:pStyle w:val="Style35"/>
        <w:widowControl/>
        <w:numPr>
          <w:ilvl w:val="1"/>
          <w:numId w:val="17"/>
        </w:numPr>
        <w:tabs>
          <w:tab w:val="left" w:pos="1080"/>
        </w:tabs>
        <w:spacing w:line="240" w:lineRule="auto"/>
        <w:rPr>
          <w:rStyle w:val="FontStyle74"/>
          <w:sz w:val="24"/>
          <w:szCs w:val="24"/>
          <w:lang w:val="ky-KG"/>
        </w:rPr>
      </w:pPr>
      <w:r>
        <w:rPr>
          <w:rStyle w:val="FontStyle74"/>
          <w:sz w:val="24"/>
          <w:szCs w:val="24"/>
          <w:lang w:val="ky-KG"/>
        </w:rPr>
        <w:t xml:space="preserve"> </w:t>
      </w:r>
      <w:r w:rsidR="00A7285B" w:rsidRPr="00296FE2">
        <w:rPr>
          <w:rStyle w:val="FontStyle74"/>
          <w:b/>
          <w:sz w:val="24"/>
          <w:szCs w:val="24"/>
          <w:lang w:val="ky-KG"/>
        </w:rPr>
        <w:t xml:space="preserve">Бүтүрүүчүлөрдүн кесиптик </w:t>
      </w:r>
      <w:r w:rsidR="00A7285B" w:rsidRPr="00296FE2">
        <w:rPr>
          <w:b/>
          <w:lang w:val="ky-KG"/>
        </w:rPr>
        <w:t>ишмердүүлүгүнүн</w:t>
      </w:r>
      <w:r w:rsidR="00A7285B" w:rsidRPr="00296FE2">
        <w:rPr>
          <w:rStyle w:val="FontStyle74"/>
          <w:b/>
          <w:sz w:val="24"/>
          <w:szCs w:val="24"/>
          <w:lang w:val="ky-KG"/>
        </w:rPr>
        <w:t xml:space="preserve"> милдеттери</w:t>
      </w:r>
      <w:r w:rsidR="00A7285B" w:rsidRPr="00A7285B">
        <w:rPr>
          <w:rStyle w:val="FontStyle74"/>
          <w:sz w:val="24"/>
          <w:szCs w:val="24"/>
          <w:lang w:val="ky-KG"/>
        </w:rPr>
        <w:t>.</w:t>
      </w:r>
    </w:p>
    <w:p w:rsidR="00AA7B0E" w:rsidRPr="00AA7B0E" w:rsidRDefault="00AA7B0E" w:rsidP="00AA7B0E">
      <w:pPr>
        <w:spacing w:after="0" w:line="240" w:lineRule="auto"/>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b/>
          <w:i/>
          <w:sz w:val="24"/>
          <w:szCs w:val="24"/>
          <w:lang w:val="ky-KG" w:eastAsia="ru-RU"/>
        </w:rPr>
        <w:t xml:space="preserve">конструкторлук-долбоорлоо </w:t>
      </w:r>
      <w:r w:rsidRPr="00AA7B0E">
        <w:rPr>
          <w:rFonts w:ascii="Times New Roman" w:eastAsia="Times New Roman" w:hAnsi="Times New Roman" w:cs="Times New Roman"/>
          <w:b/>
          <w:i/>
          <w:sz w:val="24"/>
          <w:szCs w:val="24"/>
          <w:lang w:val="kk-KZ" w:eastAsia="ru-RU"/>
        </w:rPr>
        <w:t>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sz w:val="24"/>
          <w:szCs w:val="24"/>
          <w:lang w:val="ky-KG" w:eastAsia="ru-RU"/>
        </w:rPr>
        <w:t xml:space="preserve"> :</w:t>
      </w:r>
    </w:p>
    <w:p w:rsidR="00A4522A" w:rsidRPr="00A4522A" w:rsidRDefault="00AA7B0E" w:rsidP="00A4522A">
      <w:pPr>
        <w:spacing w:after="0" w:line="240" w:lineRule="auto"/>
        <w:ind w:firstLine="360"/>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y-KG" w:eastAsia="ru-RU"/>
        </w:rPr>
        <w:lastRenderedPageBreak/>
        <w:t xml:space="preserve">- </w:t>
      </w:r>
      <w:r w:rsidR="00A4522A" w:rsidRPr="00A4522A">
        <w:rPr>
          <w:rFonts w:ascii="Times New Roman" w:eastAsia="Times New Roman" w:hAnsi="Times New Roman" w:cs="Times New Roman"/>
          <w:sz w:val="24"/>
          <w:szCs w:val="24"/>
          <w:lang w:val="ky-KG" w:eastAsia="ru-RU"/>
        </w:rPr>
        <w:t>долбоорлоо маселелерин чечүүнүн жалпыланган варианттарын иштеп чыгуу, варианттарды талдоо жана оптималдуу чечимди тандоо, анын кесепеттерин алдын-ала айтуу, долбоорлорду ишке ашырууну пландаштыруу;</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ишке ашырылып жаткан долбоорлор боюнча техникалык эсептөөлөрдү жүргүзүү, техникалык-экономикалык негиздөө жана болжолдонгон өндүрүш объектилеринин натыйжалуулугунун функционалдык чыгымдарын талдоо, продукцияларды, шаймандарды жана шаймандар тутумун өндүрүү үчүн алар ишке ашырган технологияларды;</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долбоорлорду ишке ашыруунун инновациялык потенциалын жана аларды коммерциялаштыруу тобокелдиктерин баалоо</w:t>
      </w:r>
    </w:p>
    <w:p w:rsidR="00A4522A" w:rsidRPr="00A4522A" w:rsidRDefault="00A4522A" w:rsidP="00A4522A">
      <w:pPr>
        <w:spacing w:after="0" w:line="240" w:lineRule="auto"/>
        <w:ind w:firstLine="360"/>
        <w:jc w:val="both"/>
        <w:rPr>
          <w:rFonts w:ascii="Times New Roman" w:eastAsia="Times New Roman" w:hAnsi="Times New Roman" w:cs="Times New Roman"/>
          <w:b/>
          <w:sz w:val="24"/>
          <w:szCs w:val="24"/>
          <w:lang w:val="ky-KG" w:eastAsia="ru-RU"/>
        </w:rPr>
      </w:pPr>
      <w:r w:rsidRPr="00A4522A">
        <w:rPr>
          <w:rFonts w:ascii="Times New Roman" w:eastAsia="Times New Roman" w:hAnsi="Times New Roman" w:cs="Times New Roman"/>
          <w:b/>
          <w:sz w:val="24"/>
          <w:szCs w:val="24"/>
          <w:lang w:val="ky-KG" w:eastAsia="ru-RU"/>
        </w:rPr>
        <w:t xml:space="preserve"> өндүрүштүк жана технологиялык иш-чаралар:</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Долбоорлор боюнча техникалык эсептөөлөрдү жүргүзүү, болжолдонгон тармактардын, курулмалардын, жабдуулардын, жабдуулардын жана кызмат көрсөтүүлөрдүн натыйжалуулугуна техникалык, экономикалык жана функционалдык чыгымдарды талдоо;</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автоматика жана телематикалык каражаттарды тандоо жана практикага киргизүү;</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материалдарды, шаймандарды, шаймандарды, технологиялык жабдууларды, автоматташтырууну, башкарууну, диагностиканы, башкарууну, технологиялык процесстердин параметрлерин, өндүрүштүн техникалык жана эксплуатациялык мүнөздөмөлөрүн тандоо жана эсептөө үчүн алгоритмдерди жана программаларды натыйжалуу пайдалануу;</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долбоордук чечимдерди биригүү жана типтештирүү.</w:t>
      </w:r>
    </w:p>
    <w:p w:rsidR="00A4522A" w:rsidRPr="00A4522A" w:rsidRDefault="00A4522A" w:rsidP="00A4522A">
      <w:pPr>
        <w:spacing w:after="0" w:line="240" w:lineRule="auto"/>
        <w:ind w:firstLine="360"/>
        <w:jc w:val="both"/>
        <w:rPr>
          <w:rFonts w:ascii="Times New Roman" w:eastAsia="Times New Roman" w:hAnsi="Times New Roman" w:cs="Times New Roman"/>
          <w:b/>
          <w:sz w:val="24"/>
          <w:szCs w:val="24"/>
          <w:lang w:val="ky-KG" w:eastAsia="ru-RU"/>
        </w:rPr>
      </w:pPr>
      <w:r w:rsidRPr="00A4522A">
        <w:rPr>
          <w:rFonts w:ascii="Times New Roman" w:eastAsia="Times New Roman" w:hAnsi="Times New Roman" w:cs="Times New Roman"/>
          <w:b/>
          <w:sz w:val="24"/>
          <w:szCs w:val="24"/>
          <w:lang w:val="ky-KG" w:eastAsia="ru-RU"/>
        </w:rPr>
        <w:t>илимий изилдөө иш-чаралары:</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илимий-техникалык маалыматтарды, изилдөө темасы боюнча ата мекендик жана чет өлкөлүк тажрыйбаларды чогултуу, талдоо;</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ушул объектилердин иштөө процесстеринин сапатын анализдөө, синтездөө, оптималдаштыруу жана божомолдоо методдорун иштеп чыгуу жана изилдөө;</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берилген методикага ылайык тажрыйбаларды уюштуруу жана өткөрүү жана натыйжаларын талдоо;</w:t>
      </w:r>
    </w:p>
    <w:p w:rsidR="00A4522A" w:rsidRPr="00A4522A" w:rsidRDefault="00A4522A" w:rsidP="00A4522A">
      <w:pPr>
        <w:spacing w:after="0" w:line="240" w:lineRule="auto"/>
        <w:ind w:firstLine="360"/>
        <w:jc w:val="both"/>
        <w:rPr>
          <w:rFonts w:ascii="Times New Roman" w:eastAsia="Times New Roman" w:hAnsi="Times New Roman" w:cs="Times New Roman"/>
          <w:sz w:val="24"/>
          <w:szCs w:val="24"/>
          <w:lang w:val="ky-KG" w:eastAsia="ru-RU"/>
        </w:rPr>
      </w:pPr>
      <w:r w:rsidRPr="00A4522A">
        <w:rPr>
          <w:rFonts w:ascii="Times New Roman" w:eastAsia="Times New Roman" w:hAnsi="Times New Roman" w:cs="Times New Roman"/>
          <w:sz w:val="24"/>
          <w:szCs w:val="24"/>
          <w:lang w:val="ky-KG" w:eastAsia="ru-RU"/>
        </w:rPr>
        <w:t>- эксперименттердин натыйжаларын талдоо, сын-пикирлерди, отчетторду жана илимий басылмаларды даярдоо жана даярдоо;</w:t>
      </w:r>
    </w:p>
    <w:p w:rsidR="00AA7B0E" w:rsidRPr="00AA7B0E" w:rsidRDefault="00A4522A" w:rsidP="00A4522A">
      <w:pPr>
        <w:spacing w:after="0" w:line="240" w:lineRule="auto"/>
        <w:ind w:firstLine="360"/>
        <w:jc w:val="both"/>
        <w:rPr>
          <w:rFonts w:ascii="Times New Roman" w:eastAsia="Times New Roman" w:hAnsi="Times New Roman" w:cs="Times New Roman"/>
          <w:b/>
          <w:i/>
          <w:sz w:val="24"/>
          <w:szCs w:val="24"/>
          <w:lang w:val="kk-KZ" w:eastAsia="ru-RU"/>
        </w:rPr>
      </w:pPr>
      <w:r w:rsidRPr="00A4522A">
        <w:rPr>
          <w:rFonts w:ascii="Times New Roman" w:eastAsia="Times New Roman" w:hAnsi="Times New Roman" w:cs="Times New Roman"/>
          <w:sz w:val="24"/>
          <w:szCs w:val="24"/>
          <w:lang w:val="ky-KG" w:eastAsia="ru-RU"/>
        </w:rPr>
        <w:t>- маалыматтык тутумдарды жана технологияларды өнүктүрүүнү болжолдоо.</w:t>
      </w:r>
      <w:r w:rsidR="00AA7B0E" w:rsidRPr="00AA7B0E">
        <w:rPr>
          <w:rFonts w:ascii="Times New Roman" w:eastAsia="Times New Roman" w:hAnsi="Times New Roman" w:cs="Times New Roman"/>
          <w:b/>
          <w:i/>
          <w:sz w:val="24"/>
          <w:szCs w:val="24"/>
          <w:lang w:val="ky-KG" w:eastAsia="ru-RU"/>
        </w:rPr>
        <w:t xml:space="preserve">  </w:t>
      </w:r>
      <w:r w:rsidR="00AA7B0E" w:rsidRPr="00AA7B0E">
        <w:rPr>
          <w:rFonts w:ascii="Times New Roman" w:eastAsia="Times New Roman" w:hAnsi="Times New Roman" w:cs="Times New Roman"/>
          <w:b/>
          <w:i/>
          <w:sz w:val="24"/>
          <w:szCs w:val="24"/>
          <w:lang w:val="kk-KZ" w:eastAsia="ru-RU"/>
        </w:rPr>
        <w:t xml:space="preserve">  </w:t>
      </w:r>
      <w:r w:rsidR="00AA7B0E" w:rsidRPr="00AA7B0E">
        <w:rPr>
          <w:rFonts w:ascii="Times New Roman" w:eastAsia="Times New Roman" w:hAnsi="Times New Roman" w:cs="Times New Roman"/>
          <w:b/>
          <w:i/>
          <w:sz w:val="24"/>
          <w:szCs w:val="24"/>
          <w:lang w:val="ky-KG" w:eastAsia="ru-RU"/>
        </w:rPr>
        <w:t>уюштуруу-башкаруучулук</w:t>
      </w:r>
      <w:r w:rsidR="00AA7B0E" w:rsidRPr="00AA7B0E">
        <w:rPr>
          <w:rFonts w:ascii="Times New Roman" w:eastAsia="Times New Roman" w:hAnsi="Times New Roman" w:cs="Times New Roman"/>
          <w:b/>
          <w:i/>
          <w:sz w:val="24"/>
          <w:szCs w:val="24"/>
          <w:lang w:val="kk-KZ" w:eastAsia="ru-RU"/>
        </w:rPr>
        <w:t xml:space="preserve"> ишмерд</w:t>
      </w:r>
      <w:r w:rsidR="00AA7B0E" w:rsidRPr="00AA7B0E">
        <w:rPr>
          <w:rFonts w:ascii="Times New Roman" w:eastAsia="Times New Roman" w:hAnsi="Times New Roman" w:cs="Times New Roman"/>
          <w:b/>
          <w:i/>
          <w:sz w:val="24"/>
          <w:szCs w:val="24"/>
          <w:lang w:val="ky-KG" w:eastAsia="ru-RU"/>
        </w:rPr>
        <w:t>үү</w:t>
      </w:r>
      <w:r w:rsidR="00AA7B0E" w:rsidRPr="00AA7B0E">
        <w:rPr>
          <w:rFonts w:ascii="Times New Roman" w:eastAsia="Times New Roman" w:hAnsi="Times New Roman" w:cs="Times New Roman"/>
          <w:b/>
          <w:i/>
          <w:sz w:val="24"/>
          <w:szCs w:val="24"/>
          <w:lang w:val="kk-KZ" w:eastAsia="ru-RU"/>
        </w:rPr>
        <w:t>л</w:t>
      </w:r>
      <w:r w:rsidR="00AA7B0E" w:rsidRPr="00AA7B0E">
        <w:rPr>
          <w:rFonts w:ascii="Times New Roman" w:eastAsia="Times New Roman" w:hAnsi="Times New Roman" w:cs="Times New Roman"/>
          <w:b/>
          <w:i/>
          <w:sz w:val="24"/>
          <w:szCs w:val="24"/>
          <w:lang w:val="ky-KG" w:eastAsia="ru-RU"/>
        </w:rPr>
        <w:t>ү</w:t>
      </w:r>
      <w:r w:rsidR="00AA7B0E" w:rsidRPr="00AA7B0E">
        <w:rPr>
          <w:rFonts w:ascii="Times New Roman" w:eastAsia="Times New Roman" w:hAnsi="Times New Roman" w:cs="Times New Roman"/>
          <w:b/>
          <w:i/>
          <w:sz w:val="24"/>
          <w:szCs w:val="24"/>
          <w:lang w:val="kk-KZ" w:eastAsia="ru-RU"/>
        </w:rPr>
        <w:t xml:space="preserve">к: </w:t>
      </w:r>
    </w:p>
    <w:p w:rsidR="00A4522A" w:rsidRPr="00A4522A" w:rsidRDefault="00AA7B0E" w:rsidP="00A4522A">
      <w:pPr>
        <w:spacing w:after="0" w:line="240" w:lineRule="auto"/>
        <w:ind w:firstLine="567"/>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 xml:space="preserve">- </w:t>
      </w:r>
      <w:r w:rsidR="00A4522A" w:rsidRPr="00A4522A">
        <w:rPr>
          <w:rFonts w:ascii="Times New Roman" w:eastAsia="Times New Roman" w:hAnsi="Times New Roman" w:cs="Times New Roman"/>
          <w:sz w:val="24"/>
          <w:szCs w:val="24"/>
          <w:lang w:val="kk-KZ" w:eastAsia="ru-RU"/>
        </w:rPr>
        <w:t>иштеп чыгуучунун командалары менен кардардын ортосундагы өз ара аракеттенүүнү уюштуруу, ар кандай пикирлердин шарттарында башкаруу чечимдерин кабыл алуу;</w:t>
      </w:r>
    </w:p>
    <w:p w:rsidR="00A4522A" w:rsidRPr="00A4522A" w:rsidRDefault="00A4522A" w:rsidP="00A4522A">
      <w:pPr>
        <w:spacing w:after="0" w:line="240" w:lineRule="auto"/>
        <w:ind w:firstLine="567"/>
        <w:jc w:val="both"/>
        <w:rPr>
          <w:rFonts w:ascii="Times New Roman" w:eastAsia="Times New Roman" w:hAnsi="Times New Roman" w:cs="Times New Roman"/>
          <w:sz w:val="24"/>
          <w:szCs w:val="24"/>
          <w:lang w:val="kk-KZ" w:eastAsia="ru-RU"/>
        </w:rPr>
      </w:pPr>
      <w:r w:rsidRPr="00A4522A">
        <w:rPr>
          <w:rFonts w:ascii="Times New Roman" w:eastAsia="Times New Roman" w:hAnsi="Times New Roman" w:cs="Times New Roman"/>
          <w:sz w:val="24"/>
          <w:szCs w:val="24"/>
          <w:lang w:val="kk-KZ" w:eastAsia="ru-RU"/>
        </w:rPr>
        <w:t>- сапаттын, ишенимдүүлүктүн жана нарктын талаптарын, ошондой эле аткаруу мөөнөттөрүн, жашоо коопсуздугун жана айлана-чөйрөнү эске алуу менен өнүмдөрдү түзүүдө, технологияларды жана өндүрүштөрдү, алардын элементтерин, каражаттарын жана техникалык жана аппараттык-программалык камсыздоо тутумдарын иштеп чыгууда оптималдуу чечимдерди издөө. талаптар;</w:t>
      </w:r>
    </w:p>
    <w:p w:rsidR="00A4522A" w:rsidRPr="00A4522A" w:rsidRDefault="00A4522A" w:rsidP="00A4522A">
      <w:pPr>
        <w:spacing w:after="0" w:line="240" w:lineRule="auto"/>
        <w:ind w:firstLine="567"/>
        <w:jc w:val="both"/>
        <w:rPr>
          <w:rFonts w:ascii="Times New Roman" w:eastAsia="Times New Roman" w:hAnsi="Times New Roman" w:cs="Times New Roman"/>
          <w:sz w:val="24"/>
          <w:szCs w:val="24"/>
          <w:lang w:val="kk-KZ" w:eastAsia="ru-RU"/>
        </w:rPr>
      </w:pPr>
      <w:r w:rsidRPr="00A4522A">
        <w:rPr>
          <w:rFonts w:ascii="Times New Roman" w:eastAsia="Times New Roman" w:hAnsi="Times New Roman" w:cs="Times New Roman"/>
          <w:sz w:val="24"/>
          <w:szCs w:val="24"/>
          <w:lang w:val="kk-KZ" w:eastAsia="ru-RU"/>
        </w:rPr>
        <w:t>- ишканага материалдык ресурстар менен камсыз болгон даяр продукцияны, каражаттарды жана өндүрүш тутумдарын сыноодон өткөрүү, заманбап технологияларды киргизүү, долбоорлоо ыкмалары, автоматташтыруу жана өндүрүштү башкаруу, продукциянын жашоо цикли жана анын сапаты;</w:t>
      </w:r>
    </w:p>
    <w:p w:rsidR="00A4522A" w:rsidRDefault="00A4522A" w:rsidP="00A4522A">
      <w:pPr>
        <w:spacing w:after="0" w:line="240" w:lineRule="auto"/>
        <w:ind w:firstLine="567"/>
        <w:jc w:val="both"/>
        <w:rPr>
          <w:rFonts w:ascii="Times New Roman" w:eastAsia="Times New Roman" w:hAnsi="Times New Roman" w:cs="Times New Roman"/>
          <w:sz w:val="24"/>
          <w:szCs w:val="24"/>
          <w:lang w:val="kk-KZ" w:eastAsia="ru-RU"/>
        </w:rPr>
      </w:pPr>
      <w:r w:rsidRPr="00A4522A">
        <w:rPr>
          <w:rFonts w:ascii="Times New Roman" w:eastAsia="Times New Roman" w:hAnsi="Times New Roman" w:cs="Times New Roman"/>
          <w:sz w:val="24"/>
          <w:szCs w:val="24"/>
          <w:lang w:val="kk-KZ" w:eastAsia="ru-RU"/>
        </w:rPr>
        <w:t>- келечектүү жана атаандаштыкка жөндөмдүү продукцияны чыгаруу жана сатуу боюнча бизнес-планды маркетинг жана даярдоо, продукциянын талап кылынган сапатын камсыз кылуу үчүн өндүрүштүк жана өндүрүштүк эмес чыгымдарды баалоо, ишканада инновациялык иш-чараларды уюштуруу пландарын жана программаларын иштеп чыгуу жана жүзөгө ашыруу;</w:t>
      </w:r>
    </w:p>
    <w:p w:rsidR="00AA7B0E" w:rsidRPr="001A156E" w:rsidRDefault="00AA7B0E" w:rsidP="00A4522A">
      <w:pPr>
        <w:spacing w:after="0" w:line="240" w:lineRule="auto"/>
        <w:ind w:firstLine="567"/>
        <w:jc w:val="both"/>
        <w:rPr>
          <w:rFonts w:ascii="Times New Roman" w:eastAsia="Times New Roman" w:hAnsi="Times New Roman" w:cs="Times New Roman"/>
          <w:b/>
          <w:i/>
          <w:sz w:val="24"/>
          <w:szCs w:val="24"/>
          <w:lang w:val="ky-KG" w:eastAsia="ru-RU"/>
        </w:rPr>
      </w:pPr>
      <w:r w:rsidRPr="001A156E">
        <w:rPr>
          <w:rFonts w:ascii="Times New Roman" w:eastAsia="Times New Roman" w:hAnsi="Times New Roman" w:cs="Times New Roman"/>
          <w:b/>
          <w:i/>
          <w:sz w:val="24"/>
          <w:szCs w:val="24"/>
          <w:lang w:val="kk-KZ" w:eastAsia="ru-RU"/>
        </w:rPr>
        <w:t xml:space="preserve">           </w:t>
      </w:r>
      <w:r w:rsidR="00A4522A">
        <w:rPr>
          <w:rFonts w:ascii="Times New Roman" w:eastAsia="Times New Roman" w:hAnsi="Times New Roman" w:cs="Times New Roman"/>
          <w:b/>
          <w:i/>
          <w:sz w:val="24"/>
          <w:szCs w:val="24"/>
          <w:lang w:val="kk-KZ" w:eastAsia="ru-RU"/>
        </w:rPr>
        <w:t>педагогикалык</w:t>
      </w:r>
      <w:r w:rsidRPr="001A156E">
        <w:rPr>
          <w:rFonts w:ascii="Times New Roman" w:eastAsia="Times New Roman" w:hAnsi="Times New Roman" w:cs="Times New Roman"/>
          <w:b/>
          <w:i/>
          <w:sz w:val="24"/>
          <w:szCs w:val="24"/>
          <w:lang w:val="kk-KZ" w:eastAsia="ru-RU"/>
        </w:rPr>
        <w:t xml:space="preserve"> ишмерд</w:t>
      </w:r>
      <w:r w:rsidRPr="001A156E">
        <w:rPr>
          <w:rFonts w:ascii="Times New Roman" w:eastAsia="Times New Roman" w:hAnsi="Times New Roman" w:cs="Times New Roman"/>
          <w:b/>
          <w:i/>
          <w:sz w:val="24"/>
          <w:szCs w:val="24"/>
          <w:lang w:val="ky-KG" w:eastAsia="ru-RU"/>
        </w:rPr>
        <w:t>үү</w:t>
      </w:r>
      <w:r w:rsidRPr="001A156E">
        <w:rPr>
          <w:rFonts w:ascii="Times New Roman" w:eastAsia="Times New Roman" w:hAnsi="Times New Roman" w:cs="Times New Roman"/>
          <w:b/>
          <w:i/>
          <w:sz w:val="24"/>
          <w:szCs w:val="24"/>
          <w:lang w:val="kk-KZ" w:eastAsia="ru-RU"/>
        </w:rPr>
        <w:t>л</w:t>
      </w:r>
      <w:r w:rsidRPr="001A156E">
        <w:rPr>
          <w:rFonts w:ascii="Times New Roman" w:eastAsia="Times New Roman" w:hAnsi="Times New Roman" w:cs="Times New Roman"/>
          <w:b/>
          <w:i/>
          <w:sz w:val="24"/>
          <w:szCs w:val="24"/>
          <w:lang w:val="ky-KG" w:eastAsia="ru-RU"/>
        </w:rPr>
        <w:t>ү</w:t>
      </w:r>
      <w:r w:rsidRPr="001A156E">
        <w:rPr>
          <w:rFonts w:ascii="Times New Roman" w:eastAsia="Times New Roman" w:hAnsi="Times New Roman" w:cs="Times New Roman"/>
          <w:b/>
          <w:i/>
          <w:sz w:val="24"/>
          <w:szCs w:val="24"/>
          <w:lang w:val="kk-KZ" w:eastAsia="ru-RU"/>
        </w:rPr>
        <w:t>к</w:t>
      </w:r>
      <w:r w:rsidRPr="001A156E">
        <w:rPr>
          <w:rFonts w:ascii="Times New Roman" w:eastAsia="Times New Roman" w:hAnsi="Times New Roman" w:cs="Times New Roman"/>
          <w:b/>
          <w:i/>
          <w:sz w:val="24"/>
          <w:szCs w:val="24"/>
          <w:lang w:val="ky-KG" w:eastAsia="ru-RU"/>
        </w:rPr>
        <w:t xml:space="preserve">: </w:t>
      </w:r>
    </w:p>
    <w:p w:rsidR="00A4522A" w:rsidRPr="00A4522A" w:rsidRDefault="00AA7B0E" w:rsidP="00A452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 xml:space="preserve">- </w:t>
      </w:r>
      <w:r w:rsidR="00A4522A" w:rsidRPr="00A4522A">
        <w:rPr>
          <w:rFonts w:ascii="Times New Roman" w:eastAsia="Times New Roman" w:hAnsi="Times New Roman" w:cs="Times New Roman"/>
          <w:sz w:val="24"/>
          <w:szCs w:val="24"/>
          <w:lang w:val="kk-KZ" w:eastAsia="ru-RU"/>
        </w:rPr>
        <w:t xml:space="preserve">илимий, техникалык жана илимий-методикалык адабияттарды, ошондой эле </w:t>
      </w:r>
      <w:r w:rsidR="00A4522A" w:rsidRPr="00A4522A">
        <w:rPr>
          <w:rFonts w:ascii="Times New Roman" w:eastAsia="Times New Roman" w:hAnsi="Times New Roman" w:cs="Times New Roman"/>
          <w:sz w:val="24"/>
          <w:szCs w:val="24"/>
          <w:lang w:val="kk-KZ" w:eastAsia="ru-RU"/>
        </w:rPr>
        <w:lastRenderedPageBreak/>
        <w:t>өздөрүнүн изилдөө жыйынтыктарын изилдөөнүн негизинде академиялык дисциплиналардын жана курстардын программаларын иштеп чыгууга катышуу;</w:t>
      </w:r>
    </w:p>
    <w:p w:rsidR="00A4522A" w:rsidRPr="00A4522A" w:rsidRDefault="00A4522A" w:rsidP="00A452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A4522A">
        <w:rPr>
          <w:rFonts w:ascii="Times New Roman" w:eastAsia="Times New Roman" w:hAnsi="Times New Roman" w:cs="Times New Roman"/>
          <w:sz w:val="24"/>
          <w:szCs w:val="24"/>
          <w:lang w:val="kk-KZ" w:eastAsia="ru-RU"/>
        </w:rPr>
        <w:t xml:space="preserve">- жеке лабораториялык иштерди жана багыттагы сабактар </w:t>
      </w:r>
      <w:r w:rsidRPr="00A4522A">
        <w:rPr>
          <w:rFonts w:ascii="Cambria Math" w:eastAsia="Times New Roman" w:hAnsi="Cambria Math" w:cs="Cambria Math"/>
          <w:sz w:val="24"/>
          <w:szCs w:val="24"/>
          <w:lang w:val="kk-KZ" w:eastAsia="ru-RU"/>
        </w:rPr>
        <w:t>​​</w:t>
      </w:r>
      <w:r w:rsidRPr="00A4522A">
        <w:rPr>
          <w:rFonts w:ascii="Times New Roman" w:eastAsia="Times New Roman" w:hAnsi="Times New Roman" w:cs="Times New Roman"/>
          <w:sz w:val="24"/>
          <w:szCs w:val="24"/>
          <w:lang w:val="kk-KZ" w:eastAsia="ru-RU"/>
        </w:rPr>
        <w:t>боюнча семинарларды уюштуруу жана модернизациялоо;</w:t>
      </w:r>
    </w:p>
    <w:p w:rsidR="00A4522A" w:rsidRPr="00A4522A" w:rsidRDefault="00A4522A" w:rsidP="00A452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A4522A">
        <w:rPr>
          <w:rFonts w:ascii="Times New Roman" w:eastAsia="Times New Roman" w:hAnsi="Times New Roman" w:cs="Times New Roman"/>
          <w:sz w:val="24"/>
          <w:szCs w:val="24"/>
          <w:lang w:val="kk-KZ" w:eastAsia="ru-RU"/>
        </w:rPr>
        <w:t>- лабораториялык жана практикалык сабактарды камтыган, ошондой эле студенттер үчүн илимий-изилдөө иштерин камсыз кылган аудиториялык окутуунун айрым түрлөрүн өткөрүү;</w:t>
      </w:r>
    </w:p>
    <w:p w:rsidR="00A4522A" w:rsidRPr="00A4522A" w:rsidRDefault="00A4522A" w:rsidP="00A452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A4522A">
        <w:rPr>
          <w:rFonts w:ascii="Times New Roman" w:eastAsia="Times New Roman" w:hAnsi="Times New Roman" w:cs="Times New Roman"/>
          <w:sz w:val="24"/>
          <w:szCs w:val="24"/>
          <w:lang w:val="kk-KZ" w:eastAsia="ru-RU"/>
        </w:rPr>
        <w:t>- жаңы билим берүү технологияларын, анын ичинде электрондук билим берүү тутумдарын жана аралыктан билим берүү технологияларын колдонуу;</w:t>
      </w:r>
    </w:p>
    <w:p w:rsidR="00AA7B0E" w:rsidRPr="00AA7B0E" w:rsidRDefault="00A4522A" w:rsidP="00A452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A4522A">
        <w:rPr>
          <w:rFonts w:ascii="Times New Roman" w:eastAsia="Times New Roman" w:hAnsi="Times New Roman" w:cs="Times New Roman"/>
          <w:sz w:val="24"/>
          <w:szCs w:val="24"/>
          <w:lang w:val="kk-KZ" w:eastAsia="ru-RU"/>
        </w:rPr>
        <w:t>- өндүрүштү долбоорлоо жана технологиялык камсыздоо менен алектенген бөлүмдөрдүн кызматкерлеринин квалификациясын жогорулатуу боюнча иштерди жүргүзүү;</w:t>
      </w:r>
    </w:p>
    <w:p w:rsidR="00A7285B" w:rsidRPr="00AA7B0E" w:rsidRDefault="00AA7B0E" w:rsidP="00A4522A">
      <w:pPr>
        <w:spacing w:after="0" w:line="240" w:lineRule="auto"/>
        <w:jc w:val="both"/>
        <w:rPr>
          <w:rStyle w:val="FontStyle78"/>
          <w:b w:val="0"/>
          <w:i w:val="0"/>
          <w:sz w:val="24"/>
          <w:szCs w:val="24"/>
          <w:lang w:val="kk-KZ"/>
        </w:rPr>
      </w:pPr>
      <w:r w:rsidRPr="00AA7B0E">
        <w:rPr>
          <w:rFonts w:ascii="Times New Roman" w:eastAsia="Times New Roman" w:hAnsi="Times New Roman" w:cs="Times New Roman"/>
          <w:sz w:val="24"/>
          <w:szCs w:val="24"/>
          <w:lang w:val="kk-KZ" w:eastAsia="ru-RU"/>
        </w:rPr>
        <w:tab/>
      </w:r>
    </w:p>
    <w:p w:rsidR="00770591"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211DA9">
        <w:rPr>
          <w:rStyle w:val="FontStyle75"/>
          <w:sz w:val="24"/>
          <w:szCs w:val="24"/>
          <w:lang w:val="ky-KG"/>
        </w:rPr>
        <w:t xml:space="preserve">4.      </w:t>
      </w:r>
      <w:r w:rsidR="00770591" w:rsidRPr="00180F47">
        <w:rPr>
          <w:rFonts w:ascii="Times New Roman" w:hAnsi="Times New Roman"/>
          <w:b/>
          <w:sz w:val="24"/>
          <w:szCs w:val="24"/>
        </w:rPr>
        <w:t>НББПны ишке ашыруунун шарттарына</w:t>
      </w:r>
      <w:r w:rsidR="00A4522A">
        <w:rPr>
          <w:rFonts w:ascii="Times New Roman" w:hAnsi="Times New Roman"/>
          <w:b/>
          <w:sz w:val="24"/>
          <w:szCs w:val="24"/>
        </w:rPr>
        <w:t xml:space="preserve"> </w:t>
      </w:r>
      <w:r w:rsidR="00770591"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C31A8">
        <w:rPr>
          <w:rStyle w:val="FontStyle74"/>
          <w:sz w:val="24"/>
          <w:szCs w:val="24"/>
        </w:rPr>
        <w:t xml:space="preserve">4.1. </w:t>
      </w:r>
      <w:r w:rsidR="00770591" w:rsidRPr="00180F47">
        <w:rPr>
          <w:rFonts w:ascii="Times New Roman" w:hAnsi="Times New Roman"/>
          <w:sz w:val="24"/>
          <w:szCs w:val="24"/>
        </w:rPr>
        <w:t>Жождун НББПны ишке ашыруудагы укуктарына жана милдеттүүлүктөрүнө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4.1.1</w:t>
      </w:r>
      <w:r>
        <w:rPr>
          <w:rStyle w:val="FontStyle74"/>
          <w:sz w:val="24"/>
          <w:szCs w:val="24"/>
        </w:rPr>
        <w:t>.</w:t>
      </w:r>
      <w:r w:rsidR="00770591" w:rsidRPr="00770591">
        <w:rPr>
          <w:rFonts w:ascii="Times New Roman" w:hAnsi="Times New Roman"/>
          <w:sz w:val="24"/>
          <w:szCs w:val="24"/>
        </w:rPr>
        <w:t xml:space="preserve"> </w:t>
      </w:r>
      <w:r w:rsidR="00770591" w:rsidRPr="00D401A4">
        <w:rPr>
          <w:rFonts w:ascii="Times New Roman" w:hAnsi="Times New Roman"/>
          <w:sz w:val="24"/>
          <w:szCs w:val="24"/>
        </w:rPr>
        <w:t>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w:t>
      </w:r>
      <w:r w:rsidR="004C36EE">
        <w:rPr>
          <w:rFonts w:ascii="Calibri" w:hAnsi="Calibri" w:cs="Calibri"/>
          <w:sz w:val="24"/>
          <w:szCs w:val="24"/>
        </w:rPr>
        <w:t>ң</w:t>
      </w:r>
      <w:r w:rsidR="00770591" w:rsidRPr="00D401A4">
        <w:rPr>
          <w:rFonts w:ascii="Times New Roman" w:hAnsi="Times New Roman"/>
          <w:sz w:val="24"/>
          <w:szCs w:val="24"/>
        </w:rPr>
        <w:t xml:space="preserve">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4.1.2.</w:t>
      </w:r>
      <w:r w:rsidRPr="00673A31">
        <w:rPr>
          <w:rStyle w:val="FontStyle74"/>
          <w:sz w:val="24"/>
          <w:szCs w:val="24"/>
        </w:rPr>
        <w:tab/>
      </w:r>
      <w:r w:rsidR="00770591" w:rsidRPr="00D401A4">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11685F">
        <w:rPr>
          <w:rStyle w:val="FontStyle74"/>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 xml:space="preserve">-маданий чөйрөсүн түзүп </w:t>
      </w:r>
      <w:r w:rsidR="00770591" w:rsidRPr="00180F47">
        <w:rPr>
          <w:rFonts w:ascii="Times New Roman" w:hAnsi="Times New Roman"/>
          <w:sz w:val="24"/>
          <w:szCs w:val="24"/>
        </w:rPr>
        <w:lastRenderedPageBreak/>
        <w:t>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4.2.4.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D43971" w:rsidRPr="00D43971" w:rsidRDefault="00D43971" w:rsidP="00D4397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ky-KG"/>
        </w:rPr>
      </w:pPr>
      <w:r w:rsidRPr="00D43971">
        <w:rPr>
          <w:rFonts w:ascii="Times New Roman" w:eastAsia="Calibri" w:hAnsi="Times New Roman" w:cs="Times New Roman"/>
          <w:sz w:val="24"/>
          <w:szCs w:val="24"/>
          <w:lang w:val="ky-KG"/>
        </w:rPr>
        <w:t xml:space="preserve">4.6. Окуу жылындагы каникулдук убакыттын жалпы көлөмү </w:t>
      </w:r>
      <w:r w:rsidRPr="00D43971">
        <w:rPr>
          <w:rFonts w:ascii="Times New Roman" w:eastAsia="Calibri" w:hAnsi="Times New Roman" w:cs="Times New Roman"/>
          <w:lang w:val="ky-KG"/>
        </w:rPr>
        <w:t>7 жумадан кем эмес</w:t>
      </w:r>
      <w:r w:rsidRPr="00D43971">
        <w:rPr>
          <w:rFonts w:ascii="Times New Roman" w:eastAsia="Calibri" w:hAnsi="Times New Roman" w:cs="Times New Roman"/>
          <w:sz w:val="24"/>
          <w:szCs w:val="24"/>
          <w:lang w:val="ky-KG"/>
        </w:rPr>
        <w:t>,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4C36EE"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4C36EE">
        <w:rPr>
          <w:rFonts w:ascii="Times New Roman" w:hAnsi="Times New Roman"/>
          <w:b/>
          <w:sz w:val="24"/>
          <w:szCs w:val="24"/>
          <w:lang w:val="ky-KG"/>
        </w:rPr>
        <w:t>5.1. Магистрлерди даярдоо боюнча НББПсын өздөштүрүүнүн натыйжаларына коюлуучу талаптар.</w:t>
      </w:r>
    </w:p>
    <w:p w:rsidR="006A7F18" w:rsidRPr="00504CF0" w:rsidRDefault="006A7F18" w:rsidP="00AA7B0E">
      <w:pPr>
        <w:pStyle w:val="Style18"/>
        <w:widowControl/>
        <w:tabs>
          <w:tab w:val="left" w:leader="underscore" w:pos="6451"/>
        </w:tabs>
        <w:spacing w:line="240" w:lineRule="auto"/>
        <w:ind w:firstLine="709"/>
        <w:rPr>
          <w:lang w:val="ky-KG"/>
        </w:rPr>
      </w:pPr>
      <w:r w:rsidRPr="00504CF0">
        <w:rPr>
          <w:lang w:val="ky-KG"/>
        </w:rPr>
        <w:t>Даярдоонун</w:t>
      </w:r>
      <w:r>
        <w:rPr>
          <w:rStyle w:val="FontStyle75"/>
          <w:sz w:val="24"/>
          <w:szCs w:val="24"/>
          <w:lang w:val="ky-KG"/>
        </w:rPr>
        <w:t xml:space="preserve"> </w:t>
      </w:r>
      <w:r w:rsidR="00A4522A">
        <w:rPr>
          <w:b/>
          <w:bCs/>
          <w:lang w:val="ky-KG"/>
        </w:rPr>
        <w:t>69</w:t>
      </w:r>
      <w:r w:rsidR="00AA7B0E" w:rsidRPr="00AA7B0E">
        <w:rPr>
          <w:b/>
          <w:bCs/>
          <w:lang w:val="ky-KG"/>
        </w:rPr>
        <w:t>0</w:t>
      </w:r>
      <w:r w:rsidR="00A4522A">
        <w:rPr>
          <w:b/>
          <w:bCs/>
          <w:lang w:val="ky-KG"/>
        </w:rPr>
        <w:t>600 – Телематика</w:t>
      </w:r>
      <w:r w:rsidR="00AA7B0E">
        <w:rPr>
          <w:lang w:val="ky-KG"/>
        </w:rPr>
        <w:t xml:space="preserve">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6A7F18" w:rsidRPr="006A7F18"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6A7F18">
        <w:rPr>
          <w:rFonts w:ascii="Times New Roman" w:hAnsi="Times New Roman"/>
          <w:b/>
          <w:sz w:val="24"/>
          <w:szCs w:val="24"/>
          <w:lang w:val="ky-KG"/>
        </w:rPr>
        <w:lastRenderedPageBreak/>
        <w:t>а) универсалдык:</w:t>
      </w:r>
    </w:p>
    <w:p w:rsidR="00AA7B0E" w:rsidRPr="00AA7B0E" w:rsidRDefault="00AA7B0E" w:rsidP="005301C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AA7B0E">
        <w:rPr>
          <w:rFonts w:ascii="Times New Roman" w:eastAsia="Times New Roman" w:hAnsi="Times New Roman" w:cs="Times New Roman"/>
          <w:b/>
          <w:i/>
          <w:sz w:val="24"/>
          <w:szCs w:val="24"/>
          <w:lang w:eastAsia="ru-RU"/>
        </w:rPr>
        <w:t>- жалпы илимий (ЖИК):</w:t>
      </w:r>
    </w:p>
    <w:p w:rsidR="00D41BA3" w:rsidRPr="00D41BA3" w:rsidRDefault="00D41BA3" w:rsidP="00D41BA3">
      <w:pPr>
        <w:tabs>
          <w:tab w:val="left" w:pos="0"/>
        </w:tabs>
        <w:ind w:right="57"/>
        <w:jc w:val="both"/>
        <w:rPr>
          <w:rFonts w:ascii="Times New Roman" w:eastAsia="Calibri" w:hAnsi="Times New Roman" w:cs="Times New Roman"/>
          <w:sz w:val="24"/>
          <w:szCs w:val="24"/>
          <w:lang w:val="ky-KG"/>
        </w:rPr>
      </w:pPr>
      <w:r w:rsidRPr="005301C7">
        <w:rPr>
          <w:rFonts w:ascii="Times New Roman" w:eastAsia="Times New Roman" w:hAnsi="Times New Roman" w:cs="Times New Roman"/>
          <w:bCs/>
          <w:iCs/>
          <w:sz w:val="24"/>
          <w:szCs w:val="24"/>
          <w:lang w:val="ky-KG" w:eastAsia="ru-RU"/>
        </w:rPr>
        <w:t>ЖИК</w:t>
      </w:r>
      <w:r w:rsidRPr="00D41BA3">
        <w:rPr>
          <w:rFonts w:ascii="Times New Roman" w:eastAsia="Calibri" w:hAnsi="Times New Roman" w:cs="Times New Roman"/>
          <w:b/>
          <w:bCs/>
          <w:iCs/>
          <w:sz w:val="24"/>
          <w:szCs w:val="24"/>
        </w:rPr>
        <w:t>-1</w:t>
      </w:r>
      <w:r w:rsidRPr="00D41BA3">
        <w:rPr>
          <w:rFonts w:ascii="Times New Roman" w:eastAsia="Calibri" w:hAnsi="Times New Roman" w:cs="Times New Roman"/>
          <w:bCs/>
          <w:iCs/>
          <w:sz w:val="24"/>
          <w:szCs w:val="24"/>
        </w:rPr>
        <w:t xml:space="preserve">. </w:t>
      </w:r>
      <w:r w:rsidRPr="00D41BA3">
        <w:rPr>
          <w:rFonts w:ascii="Times New Roman" w:eastAsia="Calibri" w:hAnsi="Times New Roman" w:cs="Times New Roman"/>
          <w:bCs/>
          <w:iCs/>
          <w:sz w:val="24"/>
          <w:szCs w:val="24"/>
          <w:lang w:val="ky-KG"/>
        </w:rPr>
        <w:t xml:space="preserve">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D41BA3">
        <w:rPr>
          <w:rFonts w:ascii="Times New Roman" w:eastAsia="Calibri" w:hAnsi="Times New Roman" w:cs="Times New Roman"/>
          <w:sz w:val="24"/>
          <w:szCs w:val="24"/>
          <w:lang w:val="ky-KG"/>
        </w:rPr>
        <w:t>жөндөмдүү;</w:t>
      </w:r>
    </w:p>
    <w:p w:rsidR="006A7F18" w:rsidRPr="005301C7" w:rsidRDefault="006A7F18" w:rsidP="00D41BA3">
      <w:pPr>
        <w:pStyle w:val="Style65"/>
        <w:widowControl/>
        <w:tabs>
          <w:tab w:val="left" w:pos="638"/>
        </w:tabs>
        <w:rPr>
          <w:rStyle w:val="FontStyle79"/>
          <w:sz w:val="24"/>
          <w:szCs w:val="24"/>
          <w:lang w:val="ky-KG"/>
        </w:rPr>
      </w:pPr>
      <w:r w:rsidRPr="005301C7">
        <w:rPr>
          <w:rStyle w:val="FontStyle79"/>
          <w:sz w:val="24"/>
          <w:szCs w:val="24"/>
          <w:lang w:val="ky-KG"/>
        </w:rPr>
        <w:t>-</w:t>
      </w:r>
      <w:r w:rsidRPr="005301C7">
        <w:rPr>
          <w:rStyle w:val="FontStyle79"/>
          <w:bCs w:val="0"/>
          <w:sz w:val="24"/>
          <w:szCs w:val="24"/>
          <w:lang w:val="ky-KG"/>
        </w:rPr>
        <w:t xml:space="preserve"> </w:t>
      </w:r>
      <w:r w:rsidRPr="005301C7">
        <w:rPr>
          <w:rStyle w:val="FontStyle79"/>
          <w:sz w:val="24"/>
          <w:szCs w:val="24"/>
          <w:lang w:val="ky-KG"/>
        </w:rPr>
        <w:t>инструменттик (ИК):</w:t>
      </w:r>
    </w:p>
    <w:p w:rsidR="00D41BA3" w:rsidRPr="005301C7" w:rsidRDefault="00D41BA3" w:rsidP="00D41BA3">
      <w:pPr>
        <w:widowControl w:val="0"/>
        <w:autoSpaceDE w:val="0"/>
        <w:autoSpaceDN w:val="0"/>
        <w:adjustRightInd w:val="0"/>
        <w:spacing w:after="0"/>
        <w:jc w:val="both"/>
        <w:rPr>
          <w:rFonts w:ascii="Times New Roman" w:eastAsia="Times New Roman" w:hAnsi="Times New Roman" w:cs="Times New Roman"/>
          <w:bCs/>
          <w:iCs/>
          <w:sz w:val="24"/>
          <w:szCs w:val="24"/>
          <w:lang w:val="ky-KG" w:eastAsia="ru-RU"/>
        </w:rPr>
      </w:pPr>
      <w:r w:rsidRPr="005301C7">
        <w:rPr>
          <w:rFonts w:ascii="Times New Roman" w:eastAsia="Times New Roman" w:hAnsi="Times New Roman" w:cs="Times New Roman"/>
          <w:bCs/>
          <w:iCs/>
          <w:sz w:val="24"/>
          <w:szCs w:val="24"/>
          <w:lang w:val="ky-KG" w:eastAsia="ru-RU"/>
        </w:rPr>
        <w:t>ИК-1. Профилдик жана ага байланыштуу чөйрөнүн деңгээлинде   мамлекеттик, расмий жана  чет элдик бир тилде кесиптик дискуссияларды жүргүзүүгө жөндөмдүү;</w:t>
      </w:r>
    </w:p>
    <w:p w:rsidR="00D41BA3" w:rsidRPr="005301C7" w:rsidRDefault="00D41BA3" w:rsidP="00D41BA3">
      <w:pPr>
        <w:widowControl w:val="0"/>
        <w:autoSpaceDE w:val="0"/>
        <w:autoSpaceDN w:val="0"/>
        <w:adjustRightInd w:val="0"/>
        <w:spacing w:after="0"/>
        <w:jc w:val="both"/>
        <w:rPr>
          <w:rFonts w:ascii="Times New Roman" w:eastAsia="Times New Roman" w:hAnsi="Times New Roman" w:cs="Times New Roman"/>
          <w:bCs/>
          <w:iCs/>
          <w:sz w:val="24"/>
          <w:szCs w:val="24"/>
          <w:lang w:val="ky-KG" w:eastAsia="ru-RU"/>
        </w:rPr>
      </w:pPr>
      <w:r w:rsidRPr="005301C7">
        <w:rPr>
          <w:rFonts w:ascii="Times New Roman" w:eastAsia="Times New Roman" w:hAnsi="Times New Roman" w:cs="Times New Roman"/>
          <w:bCs/>
          <w:iCs/>
          <w:sz w:val="24"/>
          <w:szCs w:val="24"/>
          <w:lang w:val="ky-KG" w:eastAsia="ru-RU"/>
        </w:rPr>
        <w:t>ИК-2. 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w:t>
      </w:r>
    </w:p>
    <w:p w:rsidR="006A7F18" w:rsidRPr="005301C7" w:rsidRDefault="006A7F18" w:rsidP="005301C7">
      <w:pPr>
        <w:widowControl w:val="0"/>
        <w:autoSpaceDE w:val="0"/>
        <w:autoSpaceDN w:val="0"/>
        <w:adjustRightInd w:val="0"/>
        <w:spacing w:after="0"/>
        <w:jc w:val="both"/>
        <w:rPr>
          <w:rFonts w:ascii="Times New Roman" w:hAnsi="Times New Roman" w:cs="Times New Roman"/>
          <w:b/>
          <w:i/>
          <w:sz w:val="24"/>
          <w:szCs w:val="24"/>
          <w:lang w:val="ky-KG"/>
        </w:rPr>
      </w:pPr>
      <w:r w:rsidRPr="005301C7">
        <w:rPr>
          <w:rFonts w:ascii="Times New Roman" w:hAnsi="Times New Roman" w:cs="Times New Roman"/>
          <w:b/>
          <w:i/>
          <w:sz w:val="24"/>
          <w:szCs w:val="24"/>
          <w:lang w:val="ky-KG"/>
        </w:rPr>
        <w:t>- социалдык-инсандык жана жалпы маданий (СИК):</w:t>
      </w:r>
    </w:p>
    <w:p w:rsidR="00D41BA3" w:rsidRPr="00D41BA3" w:rsidRDefault="00D41BA3" w:rsidP="00D41BA3">
      <w:pPr>
        <w:tabs>
          <w:tab w:val="left" w:pos="0"/>
        </w:tabs>
        <w:ind w:right="57"/>
        <w:jc w:val="both"/>
        <w:rPr>
          <w:rFonts w:ascii="Times New Roman" w:eastAsia="Calibri" w:hAnsi="Times New Roman" w:cs="Times New Roman"/>
          <w:lang w:val="ky-KG"/>
        </w:rPr>
      </w:pPr>
      <w:r w:rsidRPr="00D41BA3">
        <w:rPr>
          <w:rFonts w:ascii="Times New Roman" w:eastAsia="Calibri" w:hAnsi="Times New Roman" w:cs="Times New Roman"/>
          <w:b/>
          <w:bCs/>
          <w:iCs/>
          <w:lang w:val="ky-KG"/>
        </w:rPr>
        <w:t>С</w:t>
      </w:r>
      <w:r w:rsidRPr="005301C7">
        <w:rPr>
          <w:rFonts w:ascii="Times New Roman" w:eastAsia="Calibri" w:hAnsi="Times New Roman" w:cs="Times New Roman"/>
          <w:b/>
          <w:bCs/>
          <w:iCs/>
          <w:lang w:val="ky-KG"/>
        </w:rPr>
        <w:t>И</w:t>
      </w:r>
      <w:r w:rsidRPr="00D41BA3">
        <w:rPr>
          <w:rFonts w:ascii="Times New Roman" w:eastAsia="Calibri" w:hAnsi="Times New Roman" w:cs="Times New Roman"/>
          <w:b/>
          <w:bCs/>
          <w:iCs/>
          <w:lang w:val="ky-KG"/>
        </w:rPr>
        <w:t>К-1.</w:t>
      </w:r>
      <w:r w:rsidRPr="00D41BA3">
        <w:rPr>
          <w:rFonts w:ascii="Times New Roman" w:eastAsia="Calibri" w:hAnsi="Times New Roman" w:cs="Times New Roman"/>
          <w:bCs/>
          <w:iCs/>
          <w:lang w:val="ky-KG"/>
        </w:rPr>
        <w:t xml:space="preserve"> </w:t>
      </w:r>
      <w:r w:rsidRPr="00D41BA3">
        <w:rPr>
          <w:rFonts w:ascii="Times New Roman" w:eastAsia="Calibri" w:hAnsi="Times New Roman" w:cs="Times New Roman"/>
          <w:lang w:val="ky-KG"/>
        </w:rPr>
        <w:t xml:space="preserve">Максатына жетүү үчүн  эксперттик /кесиптик топтордун/ уюмдардын  ишмердүүлүгүн уюштурууга жөндөмдүү </w:t>
      </w:r>
    </w:p>
    <w:p w:rsidR="006A7F18" w:rsidRPr="006A7F18" w:rsidRDefault="006A7F18" w:rsidP="006A7F18">
      <w:pPr>
        <w:pStyle w:val="Style44"/>
        <w:widowControl/>
        <w:ind w:firstLine="709"/>
        <w:rPr>
          <w:rStyle w:val="FontStyle79"/>
          <w:i w:val="0"/>
          <w:sz w:val="24"/>
          <w:szCs w:val="24"/>
        </w:rPr>
      </w:pPr>
      <w:r w:rsidRPr="006A7F18">
        <w:rPr>
          <w:rStyle w:val="FontStyle79"/>
          <w:i w:val="0"/>
          <w:sz w:val="24"/>
          <w:szCs w:val="24"/>
        </w:rPr>
        <w:t xml:space="preserve">б) </w:t>
      </w:r>
      <w:r w:rsidRPr="006A7F18">
        <w:rPr>
          <w:rStyle w:val="FontStyle79"/>
          <w:i w:val="0"/>
          <w:sz w:val="24"/>
          <w:szCs w:val="24"/>
          <w:lang w:val="ky-KG"/>
        </w:rPr>
        <w:t>кесиптик</w:t>
      </w:r>
      <w:r w:rsidRPr="006A7F18">
        <w:rPr>
          <w:rStyle w:val="FontStyle79"/>
          <w:i w:val="0"/>
          <w:sz w:val="24"/>
          <w:szCs w:val="24"/>
        </w:rPr>
        <w:t xml:space="preserve"> (</w:t>
      </w:r>
      <w:r w:rsidRPr="006A7F18">
        <w:rPr>
          <w:rStyle w:val="FontStyle79"/>
          <w:i w:val="0"/>
          <w:sz w:val="24"/>
          <w:szCs w:val="24"/>
          <w:lang w:val="ky-KG"/>
        </w:rPr>
        <w:t>К</w:t>
      </w:r>
      <w:r w:rsidRPr="006A7F18">
        <w:rPr>
          <w:rStyle w:val="FontStyle79"/>
          <w:i w:val="0"/>
          <w:sz w:val="24"/>
          <w:szCs w:val="24"/>
        </w:rPr>
        <w:t>К):</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k-KZ" w:eastAsia="ru-RU"/>
        </w:rPr>
        <w:t>конструкторлук-долбоорлоо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p>
    <w:p w:rsidR="00FB0979" w:rsidRPr="00FB0979" w:rsidRDefault="00AA7B0E" w:rsidP="00FB0979">
      <w:pPr>
        <w:spacing w:after="0" w:line="240" w:lineRule="auto"/>
        <w:ind w:firstLine="360"/>
        <w:jc w:val="both"/>
        <w:rPr>
          <w:rFonts w:ascii="Times New Roman" w:eastAsia="Times New Roman" w:hAnsi="Times New Roman" w:cs="Times New Roman"/>
          <w:sz w:val="24"/>
          <w:szCs w:val="24"/>
          <w:lang w:val="kk-KZ" w:eastAsia="ru-RU"/>
        </w:rPr>
      </w:pPr>
      <w:r w:rsidRPr="0060258B">
        <w:rPr>
          <w:rFonts w:ascii="Times New Roman" w:eastAsia="Times New Roman" w:hAnsi="Times New Roman" w:cs="Times New Roman"/>
          <w:sz w:val="24"/>
          <w:szCs w:val="24"/>
          <w:lang w:val="kk-KZ" w:eastAsia="ru-RU"/>
        </w:rPr>
        <w:t xml:space="preserve">-  </w:t>
      </w:r>
      <w:r w:rsidR="00FB0979" w:rsidRPr="00FB0979">
        <w:rPr>
          <w:rFonts w:ascii="Times New Roman" w:eastAsia="Times New Roman" w:hAnsi="Times New Roman" w:cs="Times New Roman"/>
          <w:sz w:val="24"/>
          <w:szCs w:val="24"/>
          <w:lang w:val="kk-KZ" w:eastAsia="ru-RU"/>
        </w:rPr>
        <w:t>долбоордун (программанын) максаттарын, берилген критерийлери бар тапшырмаларды, максаттуу функцияларды, чектөөлөрдү түзө алат, алардын өз ара мамилелеринин структурасын курат, маселелерди чечү</w:t>
      </w:r>
      <w:r w:rsidR="00FB0979">
        <w:rPr>
          <w:rFonts w:ascii="Times New Roman" w:eastAsia="Times New Roman" w:hAnsi="Times New Roman" w:cs="Times New Roman"/>
          <w:sz w:val="24"/>
          <w:szCs w:val="24"/>
          <w:lang w:val="kk-KZ" w:eastAsia="ru-RU"/>
        </w:rPr>
        <w:t>үнүн артыкчылыктарын аныктайт (К</w:t>
      </w:r>
      <w:r w:rsidR="00FB0979" w:rsidRPr="00FB0979">
        <w:rPr>
          <w:rFonts w:ascii="Times New Roman" w:eastAsia="Times New Roman" w:hAnsi="Times New Roman" w:cs="Times New Roman"/>
          <w:sz w:val="24"/>
          <w:szCs w:val="24"/>
          <w:lang w:val="kk-KZ" w:eastAsia="ru-RU"/>
        </w:rPr>
        <w:t>К-1);</w:t>
      </w:r>
    </w:p>
    <w:p w:rsidR="00FB0979" w:rsidRPr="00FB0979" w:rsidRDefault="00FB0979" w:rsidP="00FB0979">
      <w:pPr>
        <w:spacing w:after="0" w:line="240" w:lineRule="auto"/>
        <w:ind w:firstLine="360"/>
        <w:jc w:val="both"/>
        <w:rPr>
          <w:rFonts w:ascii="Times New Roman" w:eastAsia="Times New Roman" w:hAnsi="Times New Roman" w:cs="Times New Roman"/>
          <w:sz w:val="24"/>
          <w:szCs w:val="24"/>
          <w:lang w:val="kk-KZ" w:eastAsia="ru-RU"/>
        </w:rPr>
      </w:pPr>
      <w:r w:rsidRPr="00FB0979">
        <w:rPr>
          <w:rFonts w:ascii="Times New Roman" w:eastAsia="Times New Roman" w:hAnsi="Times New Roman" w:cs="Times New Roman"/>
          <w:sz w:val="24"/>
          <w:szCs w:val="24"/>
          <w:lang w:val="kk-KZ" w:eastAsia="ru-RU"/>
        </w:rPr>
        <w:t xml:space="preserve">- керектүү техникалык эсептөөлөр, өндүрүштүк долбоорлорду иштеп чыгууга жөндөмдүү, болжолдонгон өндүрүш объектилеринин натыйжалуулугунун техникалык, экономикалык жана функционалдык чыгымдарын талдоо, алар ишке ашырган буюмдарды, </w:t>
      </w:r>
      <w:r>
        <w:rPr>
          <w:rFonts w:ascii="Times New Roman" w:eastAsia="Times New Roman" w:hAnsi="Times New Roman" w:cs="Times New Roman"/>
          <w:sz w:val="24"/>
          <w:szCs w:val="24"/>
          <w:lang w:val="kk-KZ" w:eastAsia="ru-RU"/>
        </w:rPr>
        <w:t>жабдууларды</w:t>
      </w:r>
      <w:r w:rsidRPr="00FB0979">
        <w:rPr>
          <w:rFonts w:ascii="Times New Roman" w:eastAsia="Times New Roman" w:hAnsi="Times New Roman" w:cs="Times New Roman"/>
          <w:sz w:val="24"/>
          <w:szCs w:val="24"/>
          <w:lang w:val="kk-KZ" w:eastAsia="ru-RU"/>
        </w:rPr>
        <w:t xml:space="preserve"> жана </w:t>
      </w:r>
      <w:r>
        <w:rPr>
          <w:rFonts w:ascii="Times New Roman" w:eastAsia="Times New Roman" w:hAnsi="Times New Roman" w:cs="Times New Roman"/>
          <w:sz w:val="24"/>
          <w:szCs w:val="24"/>
          <w:lang w:val="kk-KZ" w:eastAsia="ru-RU"/>
        </w:rPr>
        <w:t>каражаттар жана жабдуу</w:t>
      </w:r>
      <w:r w:rsidRPr="00FB0979">
        <w:rPr>
          <w:rFonts w:ascii="Times New Roman" w:eastAsia="Times New Roman" w:hAnsi="Times New Roman" w:cs="Times New Roman"/>
          <w:sz w:val="24"/>
          <w:szCs w:val="24"/>
          <w:lang w:val="kk-KZ" w:eastAsia="ru-RU"/>
        </w:rPr>
        <w:t xml:space="preserve"> системалар</w:t>
      </w:r>
      <w:r>
        <w:rPr>
          <w:rFonts w:ascii="Times New Roman" w:eastAsia="Times New Roman" w:hAnsi="Times New Roman" w:cs="Times New Roman"/>
          <w:sz w:val="24"/>
          <w:szCs w:val="24"/>
          <w:lang w:val="kk-KZ" w:eastAsia="ru-RU"/>
        </w:rPr>
        <w:t>ын иштеп чыгуу технологиялары (К</w:t>
      </w:r>
      <w:r w:rsidRPr="00FB0979">
        <w:rPr>
          <w:rFonts w:ascii="Times New Roman" w:eastAsia="Times New Roman" w:hAnsi="Times New Roman" w:cs="Times New Roman"/>
          <w:sz w:val="24"/>
          <w:szCs w:val="24"/>
          <w:lang w:val="kk-KZ" w:eastAsia="ru-RU"/>
        </w:rPr>
        <w:t>К-2);</w:t>
      </w:r>
    </w:p>
    <w:p w:rsidR="00AA7B0E" w:rsidRPr="00AA7B0E" w:rsidRDefault="00FB0979" w:rsidP="00FB0979">
      <w:pPr>
        <w:spacing w:after="0" w:line="240" w:lineRule="auto"/>
        <w:ind w:firstLine="360"/>
        <w:jc w:val="both"/>
        <w:rPr>
          <w:rFonts w:ascii="Times New Roman" w:eastAsia="Times New Roman" w:hAnsi="Times New Roman" w:cs="Times New Roman"/>
          <w:b/>
          <w:i/>
          <w:sz w:val="24"/>
          <w:szCs w:val="24"/>
          <w:lang w:val="ky-KG" w:eastAsia="ru-RU"/>
        </w:rPr>
      </w:pPr>
      <w:r w:rsidRPr="00FB0979">
        <w:rPr>
          <w:rFonts w:ascii="Times New Roman" w:eastAsia="Times New Roman" w:hAnsi="Times New Roman" w:cs="Times New Roman"/>
          <w:sz w:val="24"/>
          <w:szCs w:val="24"/>
          <w:lang w:val="kk-KZ" w:eastAsia="ru-RU"/>
        </w:rPr>
        <w:t>- иштеп жаткан стандарттардын, регламенттердин, усулдук жана ченемдик документтердин, техникалык документтердин, ошондой эле аяктаган долбоорлорду ишке ашыруу боюнча сунуштарды жана чараларды иштеп чыгууга жө</w:t>
      </w:r>
      <w:r>
        <w:rPr>
          <w:rFonts w:ascii="Times New Roman" w:eastAsia="Times New Roman" w:hAnsi="Times New Roman" w:cs="Times New Roman"/>
          <w:sz w:val="24"/>
          <w:szCs w:val="24"/>
          <w:lang w:val="kk-KZ" w:eastAsia="ru-RU"/>
        </w:rPr>
        <w:t>ндөмдүү (К</w:t>
      </w:r>
      <w:r w:rsidRPr="00FB0979">
        <w:rPr>
          <w:rFonts w:ascii="Times New Roman" w:eastAsia="Times New Roman" w:hAnsi="Times New Roman" w:cs="Times New Roman"/>
          <w:sz w:val="24"/>
          <w:szCs w:val="24"/>
          <w:lang w:val="kk-KZ" w:eastAsia="ru-RU"/>
        </w:rPr>
        <w:t>К-3);</w:t>
      </w:r>
      <w:r w:rsidR="00AA7B0E" w:rsidRPr="00AA7B0E">
        <w:rPr>
          <w:rFonts w:ascii="Times New Roman" w:eastAsia="Times New Roman" w:hAnsi="Times New Roman" w:cs="Times New Roman"/>
          <w:b/>
          <w:i/>
          <w:sz w:val="24"/>
          <w:szCs w:val="24"/>
          <w:lang w:val="ky-KG" w:eastAsia="ru-RU"/>
        </w:rPr>
        <w:t xml:space="preserve">  </w:t>
      </w:r>
      <w:r w:rsidR="00AA7B0E" w:rsidRPr="00AA7B0E">
        <w:rPr>
          <w:rFonts w:ascii="Times New Roman" w:eastAsia="Times New Roman" w:hAnsi="Times New Roman" w:cs="Times New Roman"/>
          <w:b/>
          <w:i/>
          <w:sz w:val="24"/>
          <w:szCs w:val="24"/>
          <w:lang w:val="kk-KZ" w:eastAsia="ru-RU"/>
        </w:rPr>
        <w:t>өндүрүш-технологиялык ишмерд</w:t>
      </w:r>
      <w:r w:rsidR="00AA7B0E" w:rsidRPr="00AA7B0E">
        <w:rPr>
          <w:rFonts w:ascii="Times New Roman" w:eastAsia="Times New Roman" w:hAnsi="Times New Roman" w:cs="Times New Roman"/>
          <w:b/>
          <w:i/>
          <w:sz w:val="24"/>
          <w:szCs w:val="24"/>
          <w:lang w:val="ky-KG" w:eastAsia="ru-RU"/>
        </w:rPr>
        <w:t>үү</w:t>
      </w:r>
      <w:r w:rsidR="00AA7B0E" w:rsidRPr="00AA7B0E">
        <w:rPr>
          <w:rFonts w:ascii="Times New Roman" w:eastAsia="Times New Roman" w:hAnsi="Times New Roman" w:cs="Times New Roman"/>
          <w:b/>
          <w:i/>
          <w:sz w:val="24"/>
          <w:szCs w:val="24"/>
          <w:lang w:val="kk-KZ" w:eastAsia="ru-RU"/>
        </w:rPr>
        <w:t>л</w:t>
      </w:r>
      <w:r w:rsidR="00AA7B0E" w:rsidRPr="00AA7B0E">
        <w:rPr>
          <w:rFonts w:ascii="Times New Roman" w:eastAsia="Times New Roman" w:hAnsi="Times New Roman" w:cs="Times New Roman"/>
          <w:b/>
          <w:i/>
          <w:sz w:val="24"/>
          <w:szCs w:val="24"/>
          <w:lang w:val="ky-KG" w:eastAsia="ru-RU"/>
        </w:rPr>
        <w:t>ү</w:t>
      </w:r>
      <w:r w:rsidR="00AA7B0E" w:rsidRPr="00AA7B0E">
        <w:rPr>
          <w:rFonts w:ascii="Times New Roman" w:eastAsia="Times New Roman" w:hAnsi="Times New Roman" w:cs="Times New Roman"/>
          <w:b/>
          <w:i/>
          <w:sz w:val="24"/>
          <w:szCs w:val="24"/>
          <w:lang w:val="kk-KZ" w:eastAsia="ru-RU"/>
        </w:rPr>
        <w:t>к</w:t>
      </w:r>
      <w:r w:rsidR="00AA7B0E" w:rsidRPr="00AA7B0E">
        <w:rPr>
          <w:rFonts w:ascii="Times New Roman" w:eastAsia="Times New Roman" w:hAnsi="Times New Roman" w:cs="Times New Roman"/>
          <w:b/>
          <w:i/>
          <w:sz w:val="24"/>
          <w:szCs w:val="24"/>
          <w:lang w:val="ky-KG" w:eastAsia="ru-RU"/>
        </w:rPr>
        <w:t>;</w:t>
      </w:r>
    </w:p>
    <w:p w:rsidR="003414C1" w:rsidRPr="003414C1" w:rsidRDefault="00AA7B0E" w:rsidP="003414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y-KG" w:eastAsia="ru-RU"/>
        </w:rPr>
        <w:t xml:space="preserve">- </w:t>
      </w:r>
      <w:r w:rsidR="003414C1" w:rsidRPr="003414C1">
        <w:rPr>
          <w:rFonts w:ascii="Times New Roman" w:eastAsia="Times New Roman" w:hAnsi="Times New Roman" w:cs="Times New Roman"/>
          <w:sz w:val="24"/>
          <w:szCs w:val="24"/>
          <w:lang w:val="ky-KG" w:eastAsia="ru-RU"/>
        </w:rPr>
        <w:t>продукцияны өндүрүү үчүн натыйжалуу технологияларды иштеп чыгууга жана ишке киргизүүгө, ар кандай максатта иштеп жаткан жана жаңы эффективдүү өндүрүш объектилерин модернизациялоо жана автоматташтыруу боюнча иштерди жүргүзүү, аларды жабдуу үчүн каражаттар жана тутумдар, технологиялык процесстер үчүн автоматташтырылган тутумдарды колдонуу менен өндүрүштүк жана технологиялык</w:t>
      </w:r>
      <w:r w:rsidR="003414C1">
        <w:rPr>
          <w:rFonts w:ascii="Times New Roman" w:eastAsia="Times New Roman" w:hAnsi="Times New Roman" w:cs="Times New Roman"/>
          <w:sz w:val="24"/>
          <w:szCs w:val="24"/>
          <w:lang w:val="ky-KG" w:eastAsia="ru-RU"/>
        </w:rPr>
        <w:t xml:space="preserve"> процесстер өндүрүштү даярдоо (К</w:t>
      </w:r>
      <w:r w:rsidR="003414C1" w:rsidRPr="003414C1">
        <w:rPr>
          <w:rFonts w:ascii="Times New Roman" w:eastAsia="Times New Roman" w:hAnsi="Times New Roman" w:cs="Times New Roman"/>
          <w:sz w:val="24"/>
          <w:szCs w:val="24"/>
          <w:lang w:val="ky-KG" w:eastAsia="ru-RU"/>
        </w:rPr>
        <w:t>К-4);</w:t>
      </w:r>
    </w:p>
    <w:p w:rsidR="003414C1" w:rsidRPr="003414C1" w:rsidRDefault="003414C1" w:rsidP="003414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3414C1">
        <w:rPr>
          <w:rFonts w:ascii="Times New Roman" w:eastAsia="Times New Roman" w:hAnsi="Times New Roman" w:cs="Times New Roman"/>
          <w:sz w:val="24"/>
          <w:szCs w:val="24"/>
          <w:lang w:val="ky-KG" w:eastAsia="ru-RU"/>
        </w:rPr>
        <w:t>- материалдарды, жабдууларды, шаймандарды, шаймандарды, автоматташтырууну, башкарууну, диагностиканы, башкарууну, технологиялык процесстердин параметрлерин, өндүрүштүн техникалык жана эксплуатациялык мүнөздөмөлөрүн тандоо жана эсептөө үчүн алгоритмдерди жана программа</w:t>
      </w:r>
      <w:r>
        <w:rPr>
          <w:rFonts w:ascii="Times New Roman" w:eastAsia="Times New Roman" w:hAnsi="Times New Roman" w:cs="Times New Roman"/>
          <w:sz w:val="24"/>
          <w:szCs w:val="24"/>
          <w:lang w:val="ky-KG" w:eastAsia="ru-RU"/>
        </w:rPr>
        <w:t>ларды натыйжалуу колдоно алат (К</w:t>
      </w:r>
      <w:r w:rsidRPr="003414C1">
        <w:rPr>
          <w:rFonts w:ascii="Times New Roman" w:eastAsia="Times New Roman" w:hAnsi="Times New Roman" w:cs="Times New Roman"/>
          <w:sz w:val="24"/>
          <w:szCs w:val="24"/>
          <w:lang w:val="ky-KG" w:eastAsia="ru-RU"/>
        </w:rPr>
        <w:t>К-5);</w:t>
      </w:r>
    </w:p>
    <w:p w:rsidR="003414C1" w:rsidRDefault="003414C1" w:rsidP="003414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3414C1">
        <w:rPr>
          <w:rFonts w:ascii="Times New Roman" w:eastAsia="Times New Roman" w:hAnsi="Times New Roman" w:cs="Times New Roman"/>
          <w:sz w:val="24"/>
          <w:szCs w:val="24"/>
          <w:lang w:val="ky-KG" w:eastAsia="ru-RU"/>
        </w:rPr>
        <w:t>- алардын иштешинин натыйжалуулугун төмөндөтүүчү тышкы факторлордун таасирин өзгөртүү учурунда өндүрүш элементтеринин зарыл ишенимдүүлүгүн камсыз кылуу боюнча иш-чараларды иштеп чыгууга, продукциянын сапатын үзгүлтүксүз жогорулатуу боюнча иш-чарал</w:t>
      </w:r>
      <w:r>
        <w:rPr>
          <w:rFonts w:ascii="Times New Roman" w:eastAsia="Times New Roman" w:hAnsi="Times New Roman" w:cs="Times New Roman"/>
          <w:sz w:val="24"/>
          <w:szCs w:val="24"/>
          <w:lang w:val="ky-KG" w:eastAsia="ru-RU"/>
        </w:rPr>
        <w:t>арды пландаштырууга жөндөмдүү (К</w:t>
      </w:r>
      <w:r w:rsidRPr="003414C1">
        <w:rPr>
          <w:rFonts w:ascii="Times New Roman" w:eastAsia="Times New Roman" w:hAnsi="Times New Roman" w:cs="Times New Roman"/>
          <w:sz w:val="24"/>
          <w:szCs w:val="24"/>
          <w:lang w:val="ky-KG" w:eastAsia="ru-RU"/>
        </w:rPr>
        <w:t>К-6);</w:t>
      </w:r>
    </w:p>
    <w:p w:rsidR="00AA7B0E" w:rsidRPr="00AA7B0E" w:rsidRDefault="00AA7B0E" w:rsidP="003414C1">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ru-RU"/>
        </w:rPr>
      </w:pPr>
      <w:r w:rsidRPr="00AA7B0E">
        <w:rPr>
          <w:rFonts w:ascii="Times New Roman" w:eastAsia="Times New Roman" w:hAnsi="Times New Roman" w:cs="Times New Roman"/>
          <w:b/>
          <w:i/>
          <w:sz w:val="24"/>
          <w:szCs w:val="24"/>
          <w:lang w:val="kk-KZ" w:eastAsia="ru-RU"/>
        </w:rPr>
        <w:t xml:space="preserve"> </w:t>
      </w:r>
      <w:r w:rsidRPr="00AA7B0E">
        <w:rPr>
          <w:rFonts w:ascii="Times New Roman" w:eastAsia="Times New Roman" w:hAnsi="Times New Roman" w:cs="Times New Roman"/>
          <w:b/>
          <w:i/>
          <w:sz w:val="24"/>
          <w:szCs w:val="24"/>
          <w:lang w:val="ky-KG" w:eastAsia="ru-RU"/>
        </w:rPr>
        <w:t>уюштуруу-башкаруучулук</w:t>
      </w:r>
      <w:r w:rsidRPr="00AA7B0E">
        <w:rPr>
          <w:rFonts w:ascii="Times New Roman" w:eastAsia="Times New Roman" w:hAnsi="Times New Roman" w:cs="Times New Roman"/>
          <w:b/>
          <w:i/>
          <w:sz w:val="24"/>
          <w:szCs w:val="24"/>
          <w:lang w:val="kk-KZ" w:eastAsia="ru-RU"/>
        </w:rPr>
        <w:t xml:space="preserve">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r w:rsidRPr="00AA7B0E">
        <w:rPr>
          <w:rFonts w:ascii="Times New Roman" w:eastAsia="Times New Roman" w:hAnsi="Times New Roman" w:cs="Times New Roman"/>
          <w:b/>
          <w:i/>
          <w:sz w:val="24"/>
          <w:szCs w:val="24"/>
          <w:lang w:val="kk-KZ" w:eastAsia="ru-RU"/>
        </w:rPr>
        <w:t xml:space="preserve"> </w:t>
      </w:r>
    </w:p>
    <w:p w:rsidR="003414C1" w:rsidRPr="003414C1" w:rsidRDefault="003414C1" w:rsidP="003414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3414C1">
        <w:rPr>
          <w:rFonts w:ascii="Times New Roman" w:eastAsia="Times New Roman" w:hAnsi="Times New Roman" w:cs="Times New Roman"/>
          <w:sz w:val="24"/>
          <w:szCs w:val="24"/>
          <w:lang w:val="kk-KZ" w:eastAsia="ru-RU"/>
        </w:rPr>
        <w:t>өнүмдөрдү, өндүрүштүк жана технологиялык процесстерди, өндүрүш каражаттарын жана системаларын иштеп чыгуу жана өндүрүү процесстерин у</w:t>
      </w:r>
      <w:r>
        <w:rPr>
          <w:rFonts w:ascii="Times New Roman" w:eastAsia="Times New Roman" w:hAnsi="Times New Roman" w:cs="Times New Roman"/>
          <w:sz w:val="24"/>
          <w:szCs w:val="24"/>
          <w:lang w:val="kk-KZ" w:eastAsia="ru-RU"/>
        </w:rPr>
        <w:t>юштурууга катышууга жөндөмдүү (К</w:t>
      </w:r>
      <w:r w:rsidRPr="003414C1">
        <w:rPr>
          <w:rFonts w:ascii="Times New Roman" w:eastAsia="Times New Roman" w:hAnsi="Times New Roman" w:cs="Times New Roman"/>
          <w:sz w:val="24"/>
          <w:szCs w:val="24"/>
          <w:lang w:val="kk-KZ" w:eastAsia="ru-RU"/>
        </w:rPr>
        <w:t>К-7);</w:t>
      </w:r>
    </w:p>
    <w:p w:rsidR="003414C1" w:rsidRPr="003414C1" w:rsidRDefault="003414C1" w:rsidP="003414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3414C1">
        <w:rPr>
          <w:rFonts w:ascii="Times New Roman" w:eastAsia="Times New Roman" w:hAnsi="Times New Roman" w:cs="Times New Roman"/>
          <w:sz w:val="24"/>
          <w:szCs w:val="24"/>
          <w:lang w:val="kk-KZ" w:eastAsia="ru-RU"/>
        </w:rPr>
        <w:t xml:space="preserve">- өндүрүш объекттеринин иштешин жөнгө салуучу ченемдик укуктук документтерди иштеп чыгууга, илимий-техникалык документтерди болжолдонгон өркүндөтүүгө, </w:t>
      </w:r>
      <w:r w:rsidRPr="003414C1">
        <w:rPr>
          <w:rFonts w:ascii="Times New Roman" w:eastAsia="Times New Roman" w:hAnsi="Times New Roman" w:cs="Times New Roman"/>
          <w:sz w:val="24"/>
          <w:szCs w:val="24"/>
          <w:lang w:val="kk-KZ" w:eastAsia="ru-RU"/>
        </w:rPr>
        <w:lastRenderedPageBreak/>
        <w:t>модернизациялоого, өндүрүлгөн продукцияны, каражаттарды жана өндүрүш тутумдарын унифи</w:t>
      </w:r>
      <w:r>
        <w:rPr>
          <w:rFonts w:ascii="Times New Roman" w:eastAsia="Times New Roman" w:hAnsi="Times New Roman" w:cs="Times New Roman"/>
          <w:sz w:val="24"/>
          <w:szCs w:val="24"/>
          <w:lang w:val="kk-KZ" w:eastAsia="ru-RU"/>
        </w:rPr>
        <w:t>кациялоого ылайыкташтыра алат (К</w:t>
      </w:r>
      <w:r w:rsidRPr="003414C1">
        <w:rPr>
          <w:rFonts w:ascii="Times New Roman" w:eastAsia="Times New Roman" w:hAnsi="Times New Roman" w:cs="Times New Roman"/>
          <w:sz w:val="24"/>
          <w:szCs w:val="24"/>
          <w:lang w:val="kk-KZ" w:eastAsia="ru-RU"/>
        </w:rPr>
        <w:t>К-8);</w:t>
      </w:r>
    </w:p>
    <w:p w:rsidR="003414C1" w:rsidRDefault="003414C1" w:rsidP="003414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3414C1">
        <w:rPr>
          <w:rFonts w:ascii="Times New Roman" w:eastAsia="Times New Roman" w:hAnsi="Times New Roman" w:cs="Times New Roman"/>
          <w:sz w:val="24"/>
          <w:szCs w:val="24"/>
          <w:lang w:val="kk-KZ" w:eastAsia="ru-RU"/>
        </w:rPr>
        <w:t>- келечектүү жана атаандаштыкка жөндөмдүү өнүмдөрдү чыгаруу жана сатуу, продукциянын талап кылынган сапатын камсыз кылуу үчүн өндүрүштүк жана өндүрүштүк эмес чыгымдарды баалоо, ишкана</w:t>
      </w:r>
      <w:r>
        <w:rPr>
          <w:rFonts w:ascii="Times New Roman" w:eastAsia="Times New Roman" w:hAnsi="Times New Roman" w:cs="Times New Roman"/>
          <w:sz w:val="24"/>
          <w:szCs w:val="24"/>
          <w:lang w:val="kk-KZ" w:eastAsia="ru-RU"/>
        </w:rPr>
        <w:t>да</w:t>
      </w:r>
      <w:r w:rsidRPr="003414C1">
        <w:rPr>
          <w:rFonts w:ascii="Times New Roman" w:eastAsia="Times New Roman" w:hAnsi="Times New Roman" w:cs="Times New Roman"/>
          <w:sz w:val="24"/>
          <w:szCs w:val="24"/>
          <w:lang w:val="kk-KZ" w:eastAsia="ru-RU"/>
        </w:rPr>
        <w:t xml:space="preserve"> инновациялык иш-чараларды уюштуруу боюнча пландарды жана программаларды иштеп чыгуу жана жүзөгө ашыруу боюнча маркетинг жүргүзүү жана бизнес-планды иштеп чыгуу</w:t>
      </w:r>
      <w:r>
        <w:rPr>
          <w:rFonts w:ascii="Times New Roman" w:eastAsia="Times New Roman" w:hAnsi="Times New Roman" w:cs="Times New Roman"/>
          <w:sz w:val="24"/>
          <w:szCs w:val="24"/>
          <w:lang w:val="kk-KZ" w:eastAsia="ru-RU"/>
        </w:rPr>
        <w:t>га ж</w:t>
      </w:r>
      <w:r>
        <w:rPr>
          <w:rFonts w:ascii="Calibri" w:eastAsia="Times New Roman" w:hAnsi="Calibri" w:cs="Calibri"/>
          <w:sz w:val="24"/>
          <w:szCs w:val="24"/>
          <w:lang w:val="kk-KZ" w:eastAsia="ru-RU"/>
        </w:rPr>
        <w:t>ɵндɵмдүү</w:t>
      </w:r>
      <w:r w:rsidRPr="003414C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(К</w:t>
      </w:r>
      <w:r w:rsidRPr="003414C1">
        <w:rPr>
          <w:rFonts w:ascii="Times New Roman" w:eastAsia="Times New Roman" w:hAnsi="Times New Roman" w:cs="Times New Roman"/>
          <w:sz w:val="24"/>
          <w:szCs w:val="24"/>
          <w:lang w:val="kk-KZ" w:eastAsia="ru-RU"/>
        </w:rPr>
        <w:t>К-9);</w:t>
      </w:r>
    </w:p>
    <w:p w:rsidR="00AA7B0E" w:rsidRPr="00AA7B0E" w:rsidRDefault="00AA7B0E" w:rsidP="003414C1">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k-KZ" w:eastAsia="ru-RU"/>
        </w:rPr>
        <w:t>илим</w:t>
      </w:r>
      <w:r w:rsidRPr="00AA7B0E">
        <w:rPr>
          <w:rFonts w:ascii="Times New Roman" w:eastAsia="Times New Roman" w:hAnsi="Times New Roman" w:cs="Times New Roman"/>
          <w:b/>
          <w:i/>
          <w:sz w:val="24"/>
          <w:szCs w:val="24"/>
          <w:lang w:val="ky-KG" w:eastAsia="ru-RU"/>
        </w:rPr>
        <w:t>ий</w:t>
      </w:r>
      <w:r w:rsidRPr="00AA7B0E">
        <w:rPr>
          <w:rFonts w:ascii="Times New Roman" w:eastAsia="Times New Roman" w:hAnsi="Times New Roman" w:cs="Times New Roman"/>
          <w:b/>
          <w:i/>
          <w:sz w:val="24"/>
          <w:szCs w:val="24"/>
          <w:lang w:val="kk-KZ" w:eastAsia="ru-RU"/>
        </w:rPr>
        <w:t>-изилдөө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 xml:space="preserve">; </w:t>
      </w:r>
    </w:p>
    <w:p w:rsidR="003414C1" w:rsidRPr="003414C1" w:rsidRDefault="00AA7B0E" w:rsidP="003414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AA7B0E">
        <w:rPr>
          <w:rFonts w:ascii="Times New Roman" w:eastAsia="Times New Roman" w:hAnsi="Times New Roman" w:cs="Times New Roman"/>
          <w:sz w:val="24"/>
          <w:szCs w:val="24"/>
          <w:lang w:val="kk-KZ" w:eastAsia="ru-RU"/>
        </w:rPr>
        <w:t xml:space="preserve">- </w:t>
      </w:r>
      <w:r w:rsidR="003414C1" w:rsidRPr="003414C1">
        <w:rPr>
          <w:rFonts w:ascii="Times New Roman" w:eastAsia="Times New Roman" w:hAnsi="Times New Roman" w:cs="Times New Roman"/>
          <w:sz w:val="24"/>
          <w:szCs w:val="24"/>
          <w:lang w:val="kk-KZ" w:eastAsia="ru-RU"/>
        </w:rPr>
        <w:t>заманбап илимий изилдөө методдорун колдонууну талап кылган өзүнүн предметтик чөйрөсүнүн нег</w:t>
      </w:r>
      <w:r w:rsidR="003414C1">
        <w:rPr>
          <w:rFonts w:ascii="Times New Roman" w:eastAsia="Times New Roman" w:hAnsi="Times New Roman" w:cs="Times New Roman"/>
          <w:sz w:val="24"/>
          <w:szCs w:val="24"/>
          <w:lang w:val="kk-KZ" w:eastAsia="ru-RU"/>
        </w:rPr>
        <w:t>изги көйгөйлөрүн аныктай алат (К</w:t>
      </w:r>
      <w:r w:rsidR="003414C1" w:rsidRPr="003414C1">
        <w:rPr>
          <w:rFonts w:ascii="Times New Roman" w:eastAsia="Times New Roman" w:hAnsi="Times New Roman" w:cs="Times New Roman"/>
          <w:sz w:val="24"/>
          <w:szCs w:val="24"/>
          <w:lang w:val="kk-KZ" w:eastAsia="ru-RU"/>
        </w:rPr>
        <w:t>К-10);</w:t>
      </w:r>
    </w:p>
    <w:p w:rsidR="003414C1" w:rsidRPr="003414C1" w:rsidRDefault="003414C1" w:rsidP="003414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3414C1">
        <w:rPr>
          <w:rFonts w:ascii="Times New Roman" w:eastAsia="Times New Roman" w:hAnsi="Times New Roman" w:cs="Times New Roman"/>
          <w:sz w:val="24"/>
          <w:szCs w:val="24"/>
          <w:lang w:val="kk-KZ" w:eastAsia="ru-RU"/>
        </w:rPr>
        <w:t xml:space="preserve">- долбоорлоо жана өндүрүш баскычтарында талап кылынган көп көлөмдөгү маалыматтарды жана инженердик-техникалык маалыматтарды көзөмөлдөп, ошондой эле долбоорлордо топтук иштөө </w:t>
      </w:r>
      <w:r>
        <w:rPr>
          <w:rFonts w:ascii="Times New Roman" w:eastAsia="Times New Roman" w:hAnsi="Times New Roman" w:cs="Times New Roman"/>
          <w:sz w:val="24"/>
          <w:szCs w:val="24"/>
          <w:lang w:val="kk-KZ" w:eastAsia="ru-RU"/>
        </w:rPr>
        <w:t>мүмкүнчүлүгүн камсыздай алат, (К</w:t>
      </w:r>
      <w:r w:rsidRPr="003414C1">
        <w:rPr>
          <w:rFonts w:ascii="Times New Roman" w:eastAsia="Times New Roman" w:hAnsi="Times New Roman" w:cs="Times New Roman"/>
          <w:sz w:val="24"/>
          <w:szCs w:val="24"/>
          <w:lang w:val="kk-KZ" w:eastAsia="ru-RU"/>
        </w:rPr>
        <w:t>К-11);</w:t>
      </w:r>
    </w:p>
    <w:p w:rsidR="003414C1" w:rsidRDefault="003414C1" w:rsidP="003414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3414C1">
        <w:rPr>
          <w:rFonts w:ascii="Times New Roman" w:eastAsia="Times New Roman" w:hAnsi="Times New Roman" w:cs="Times New Roman"/>
          <w:sz w:val="24"/>
          <w:szCs w:val="24"/>
          <w:lang w:val="kk-KZ" w:eastAsia="ru-RU"/>
        </w:rPr>
        <w:t>- илимий изилдөө үчүн заманбап технологияларды колдонуу менен процесстерди, каражаттарды жана өндүрүш тутумдарын математикалык моделдөөнү аткара алат (ЖК-12);</w:t>
      </w:r>
    </w:p>
    <w:p w:rsidR="00AA7B0E" w:rsidRPr="00AA7B0E" w:rsidRDefault="00AA7B0E" w:rsidP="003414C1">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y-KG" w:eastAsia="ru-RU"/>
        </w:rPr>
        <w:t>педагогикалык</w:t>
      </w:r>
      <w:r w:rsidRPr="00AA7B0E">
        <w:rPr>
          <w:rFonts w:ascii="Times New Roman" w:eastAsia="Times New Roman" w:hAnsi="Times New Roman" w:cs="Times New Roman"/>
          <w:b/>
          <w:i/>
          <w:sz w:val="24"/>
          <w:szCs w:val="24"/>
          <w:lang w:val="kk-KZ" w:eastAsia="ru-RU"/>
        </w:rPr>
        <w:t xml:space="preserve">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p>
    <w:p w:rsidR="00FB40E1" w:rsidRPr="00FB40E1" w:rsidRDefault="00AA7B0E" w:rsidP="00FB40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AA7B0E">
        <w:rPr>
          <w:rFonts w:ascii="Times New Roman" w:eastAsia="Times New Roman" w:hAnsi="Times New Roman" w:cs="Times New Roman"/>
          <w:sz w:val="24"/>
          <w:szCs w:val="24"/>
          <w:lang w:val="kk-KZ" w:eastAsia="ru-RU"/>
        </w:rPr>
        <w:t xml:space="preserve">-  </w:t>
      </w:r>
      <w:r w:rsidR="00FB40E1" w:rsidRPr="00FB40E1">
        <w:rPr>
          <w:rFonts w:ascii="Times New Roman" w:eastAsia="Times New Roman" w:hAnsi="Times New Roman" w:cs="Times New Roman"/>
          <w:sz w:val="24"/>
          <w:szCs w:val="24"/>
          <w:lang w:val="kk-KZ" w:eastAsia="ru-RU"/>
        </w:rPr>
        <w:t>илимий, техникалык жана илимий-методикалык адабияттарды, ошондой эле өзүнүн изилдөө натыйжаларын изилдөөнүн негизинде академиялык дисциплиналардын жана курстардын программала</w:t>
      </w:r>
      <w:r w:rsidR="00FB40E1">
        <w:rPr>
          <w:rFonts w:ascii="Times New Roman" w:eastAsia="Times New Roman" w:hAnsi="Times New Roman" w:cs="Times New Roman"/>
          <w:sz w:val="24"/>
          <w:szCs w:val="24"/>
          <w:lang w:val="kk-KZ" w:eastAsia="ru-RU"/>
        </w:rPr>
        <w:t>рын иштеп чыгууга катыша алат (К</w:t>
      </w:r>
      <w:r w:rsidR="00FB40E1" w:rsidRPr="00FB40E1">
        <w:rPr>
          <w:rFonts w:ascii="Times New Roman" w:eastAsia="Times New Roman" w:hAnsi="Times New Roman" w:cs="Times New Roman"/>
          <w:sz w:val="24"/>
          <w:szCs w:val="24"/>
          <w:lang w:val="kk-KZ" w:eastAsia="ru-RU"/>
        </w:rPr>
        <w:t>К-13);</w:t>
      </w:r>
    </w:p>
    <w:p w:rsidR="00FB40E1" w:rsidRPr="00FB40E1" w:rsidRDefault="00FB40E1" w:rsidP="00FB40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B40E1">
        <w:rPr>
          <w:rFonts w:ascii="Times New Roman" w:eastAsia="Times New Roman" w:hAnsi="Times New Roman" w:cs="Times New Roman"/>
          <w:sz w:val="24"/>
          <w:szCs w:val="24"/>
          <w:lang w:val="kk-KZ" w:eastAsia="ru-RU"/>
        </w:rPr>
        <w:t>- лабораториялык жана практикалык сабактарды камтыган, класстык окутуунун айрым түрлөрүн жүргүзө алат, ошондой эле студенттер үчүн и</w:t>
      </w:r>
      <w:r>
        <w:rPr>
          <w:rFonts w:ascii="Times New Roman" w:eastAsia="Times New Roman" w:hAnsi="Times New Roman" w:cs="Times New Roman"/>
          <w:sz w:val="24"/>
          <w:szCs w:val="24"/>
          <w:lang w:val="kk-KZ" w:eastAsia="ru-RU"/>
        </w:rPr>
        <w:t>зилдөө иштерин камсыздай алат (К</w:t>
      </w:r>
      <w:r w:rsidRPr="00FB40E1">
        <w:rPr>
          <w:rFonts w:ascii="Times New Roman" w:eastAsia="Times New Roman" w:hAnsi="Times New Roman" w:cs="Times New Roman"/>
          <w:sz w:val="24"/>
          <w:szCs w:val="24"/>
          <w:lang w:val="kk-KZ" w:eastAsia="ru-RU"/>
        </w:rPr>
        <w:t>К-14);</w:t>
      </w:r>
    </w:p>
    <w:p w:rsidR="00FB40E1" w:rsidRPr="00FB40E1" w:rsidRDefault="00FB40E1" w:rsidP="00FB40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B40E1">
        <w:rPr>
          <w:rFonts w:ascii="Times New Roman" w:eastAsia="Times New Roman" w:hAnsi="Times New Roman" w:cs="Times New Roman"/>
          <w:sz w:val="24"/>
          <w:szCs w:val="24"/>
          <w:lang w:val="kk-KZ" w:eastAsia="ru-RU"/>
        </w:rPr>
        <w:t>- жаңы билим берүү технологияларын, анын ичинде электрондук билим берүү тутумдарын жана дистанттык билим берүү технол</w:t>
      </w:r>
      <w:r>
        <w:rPr>
          <w:rFonts w:ascii="Times New Roman" w:eastAsia="Times New Roman" w:hAnsi="Times New Roman" w:cs="Times New Roman"/>
          <w:sz w:val="24"/>
          <w:szCs w:val="24"/>
          <w:lang w:val="kk-KZ" w:eastAsia="ru-RU"/>
        </w:rPr>
        <w:t>огияларын колдоно алат (К</w:t>
      </w:r>
      <w:r w:rsidRPr="00FB40E1">
        <w:rPr>
          <w:rFonts w:ascii="Times New Roman" w:eastAsia="Times New Roman" w:hAnsi="Times New Roman" w:cs="Times New Roman"/>
          <w:sz w:val="24"/>
          <w:szCs w:val="24"/>
          <w:lang w:val="kk-KZ" w:eastAsia="ru-RU"/>
        </w:rPr>
        <w:t>К-15);</w:t>
      </w:r>
    </w:p>
    <w:p w:rsidR="00CC7968" w:rsidRPr="00CC7968" w:rsidRDefault="00FB40E1" w:rsidP="00FB40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B40E1">
        <w:rPr>
          <w:rFonts w:ascii="Times New Roman" w:eastAsia="Times New Roman" w:hAnsi="Times New Roman" w:cs="Times New Roman"/>
          <w:sz w:val="24"/>
          <w:szCs w:val="24"/>
          <w:lang w:val="kk-KZ" w:eastAsia="ru-RU"/>
        </w:rPr>
        <w:t>- өндүрүштү долбоорлоо жана технологиялык камсыздоо менен алектенген бөлүмдөрдүн кызматкерлеринин квалификациясын жогорулатуу боюнча билим берүү программаларын иштеп чыгууга ж</w:t>
      </w:r>
      <w:r>
        <w:rPr>
          <w:rFonts w:ascii="Times New Roman" w:eastAsia="Times New Roman" w:hAnsi="Times New Roman" w:cs="Times New Roman"/>
          <w:sz w:val="24"/>
          <w:szCs w:val="24"/>
          <w:lang w:val="kk-KZ" w:eastAsia="ru-RU"/>
        </w:rPr>
        <w:t>ана ишке ашырууга катыша алат (К</w:t>
      </w:r>
      <w:r w:rsidRPr="00FB40E1">
        <w:rPr>
          <w:rFonts w:ascii="Times New Roman" w:eastAsia="Times New Roman" w:hAnsi="Times New Roman" w:cs="Times New Roman"/>
          <w:sz w:val="24"/>
          <w:szCs w:val="24"/>
          <w:lang w:val="kk-KZ" w:eastAsia="ru-RU"/>
        </w:rPr>
        <w:t>К-16).</w:t>
      </w:r>
    </w:p>
    <w:p w:rsidR="003245B7" w:rsidRPr="003245B7" w:rsidRDefault="007A6468" w:rsidP="003245B7">
      <w:pPr>
        <w:spacing w:after="0" w:line="240" w:lineRule="auto"/>
        <w:ind w:firstLine="708"/>
        <w:jc w:val="both"/>
        <w:rPr>
          <w:rFonts w:ascii="Times New Roman" w:eastAsia="Times New Roman" w:hAnsi="Times New Roman" w:cs="Times New Roman"/>
          <w:sz w:val="24"/>
          <w:szCs w:val="24"/>
          <w:lang w:val="kk-KZ" w:eastAsia="ru-RU"/>
        </w:rPr>
      </w:pPr>
      <w:r w:rsidRPr="007A6468">
        <w:rPr>
          <w:rFonts w:ascii="Times New Roman" w:eastAsia="Times New Roman" w:hAnsi="Times New Roman" w:cs="Times New Roman"/>
          <w:sz w:val="24"/>
          <w:szCs w:val="24"/>
          <w:lang w:val="kk-KZ" w:eastAsia="ru-RU"/>
        </w:rPr>
        <w:t>Магистрдик</w:t>
      </w:r>
      <w:r w:rsidR="003245B7" w:rsidRPr="003245B7">
        <w:rPr>
          <w:rFonts w:ascii="Times New Roman" w:eastAsia="Times New Roman" w:hAnsi="Times New Roman" w:cs="Times New Roman"/>
          <w:sz w:val="24"/>
          <w:szCs w:val="24"/>
          <w:lang w:val="kk-KZ" w:eastAsia="ru-RU"/>
        </w:rPr>
        <w:t xml:space="preserve">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окутуунун талап кылынган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CE4C2B" w:rsidRDefault="00CE4C2B" w:rsidP="006A7F18">
      <w:pPr>
        <w:pStyle w:val="Style8"/>
        <w:widowControl/>
        <w:ind w:right="-2" w:firstLine="709"/>
        <w:jc w:val="both"/>
        <w:rPr>
          <w:rStyle w:val="FontStyle78"/>
          <w:b w:val="0"/>
          <w:i w:val="0"/>
          <w:sz w:val="24"/>
          <w:szCs w:val="24"/>
          <w:lang w:val="ky-KG"/>
        </w:rPr>
      </w:pPr>
      <w:r w:rsidRPr="00CE4C2B">
        <w:rPr>
          <w:rStyle w:val="FontStyle78"/>
          <w:b w:val="0"/>
          <w:i w:val="0"/>
          <w:sz w:val="24"/>
          <w:szCs w:val="24"/>
          <w:lang w:val="ky-KG"/>
        </w:rPr>
        <w:t>Профиль 5 аталыштан ашпаган кошумча кесиптик компетенттүүлүк менен аныкталат жана ЖОЖ тарабынан өз алдынча аныкталат. Профилдердин тизмеси УМ</w:t>
      </w:r>
      <w:r>
        <w:rPr>
          <w:rStyle w:val="FontStyle78"/>
          <w:b w:val="0"/>
          <w:i w:val="0"/>
          <w:sz w:val="24"/>
          <w:szCs w:val="24"/>
          <w:lang w:val="ky-KG"/>
        </w:rPr>
        <w:t>Б</w:t>
      </w:r>
      <w:r w:rsidRPr="00CE4C2B">
        <w:rPr>
          <w:rStyle w:val="FontStyle78"/>
          <w:b w:val="0"/>
          <w:i w:val="0"/>
          <w:sz w:val="24"/>
          <w:szCs w:val="24"/>
          <w:lang w:val="ky-KG"/>
        </w:rPr>
        <w:t xml:space="preserve"> тарабынан бекитилген.</w:t>
      </w:r>
    </w:p>
    <w:p w:rsidR="006A7F18" w:rsidRPr="00AA7B0E" w:rsidRDefault="00CE4C2B" w:rsidP="006A7F18">
      <w:pPr>
        <w:pStyle w:val="Style8"/>
        <w:widowControl/>
        <w:ind w:right="-2" w:firstLine="709"/>
        <w:jc w:val="both"/>
        <w:rPr>
          <w:rStyle w:val="FontStyle78"/>
          <w:b w:val="0"/>
          <w:i w:val="0"/>
          <w:sz w:val="24"/>
          <w:szCs w:val="24"/>
          <w:lang w:val="kk-KZ"/>
        </w:rPr>
      </w:pPr>
      <w:r>
        <w:rPr>
          <w:rStyle w:val="FontStyle78"/>
          <w:b w:val="0"/>
          <w:i w:val="0"/>
          <w:sz w:val="24"/>
          <w:szCs w:val="24"/>
          <w:lang w:val="ky-KG"/>
        </w:rPr>
        <w:t>К</w:t>
      </w:r>
      <w:r w:rsidRPr="00CE4C2B">
        <w:rPr>
          <w:rStyle w:val="FontStyle78"/>
          <w:b w:val="0"/>
          <w:i w:val="0"/>
          <w:sz w:val="24"/>
          <w:szCs w:val="24"/>
          <w:lang w:val="ky-KG"/>
        </w:rPr>
        <w:t>ошумча кесиптик</w:t>
      </w:r>
      <w:r w:rsidRPr="006A7F18">
        <w:rPr>
          <w:rStyle w:val="FontStyle78"/>
          <w:b w:val="0"/>
          <w:i w:val="0"/>
          <w:sz w:val="24"/>
          <w:szCs w:val="24"/>
          <w:lang w:val="ky-KG"/>
        </w:rPr>
        <w:t xml:space="preserve"> </w:t>
      </w:r>
      <w:r>
        <w:rPr>
          <w:rStyle w:val="FontStyle78"/>
          <w:b w:val="0"/>
          <w:i w:val="0"/>
          <w:sz w:val="24"/>
          <w:szCs w:val="24"/>
          <w:lang w:val="ky-KG"/>
        </w:rPr>
        <w:t>к</w:t>
      </w:r>
      <w:r w:rsidR="006A7F18" w:rsidRPr="006A7F18">
        <w:rPr>
          <w:rStyle w:val="FontStyle78"/>
          <w:b w:val="0"/>
          <w:i w:val="0"/>
          <w:sz w:val="24"/>
          <w:szCs w:val="24"/>
          <w:lang w:val="ky-KG"/>
        </w:rPr>
        <w:t>омпетенциялардын тизмеги улуттук квалификациянын алкагынын, квалификациянын жана кесиптик стандарттын (эгер болсо) тармактык/сектордук квалификациялардын алкактарынын негизинде аныкталат.</w:t>
      </w:r>
    </w:p>
    <w:p w:rsidR="003B0A18" w:rsidRDefault="003B0A18"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66503A" w:rsidRPr="0066503A" w:rsidRDefault="0066503A" w:rsidP="0066503A">
      <w:pPr>
        <w:widowControl w:val="0"/>
        <w:autoSpaceDE w:val="0"/>
        <w:autoSpaceDN w:val="0"/>
        <w:adjustRightInd w:val="0"/>
        <w:spacing w:after="0" w:line="240" w:lineRule="auto"/>
        <w:jc w:val="both"/>
        <w:rPr>
          <w:rFonts w:ascii="Times New Roman" w:hAnsi="Times New Roman"/>
          <w:sz w:val="24"/>
          <w:szCs w:val="24"/>
          <w:lang w:val="ky-KG"/>
        </w:rPr>
      </w:pPr>
      <w:r w:rsidRPr="0066503A">
        <w:rPr>
          <w:rFonts w:ascii="Times New Roman" w:hAnsi="Times New Roman"/>
          <w:sz w:val="24"/>
          <w:szCs w:val="24"/>
          <w:lang w:val="ky-KG"/>
        </w:rPr>
        <w:t>1 Блок: «Сабактар (модульдар)»</w:t>
      </w:r>
    </w:p>
    <w:p w:rsidR="0066503A" w:rsidRPr="0066503A" w:rsidRDefault="0066503A" w:rsidP="0066503A">
      <w:pPr>
        <w:widowControl w:val="0"/>
        <w:autoSpaceDE w:val="0"/>
        <w:autoSpaceDN w:val="0"/>
        <w:adjustRightInd w:val="0"/>
        <w:spacing w:after="0" w:line="240" w:lineRule="auto"/>
        <w:jc w:val="both"/>
        <w:rPr>
          <w:rFonts w:ascii="Times New Roman" w:hAnsi="Times New Roman"/>
          <w:sz w:val="24"/>
          <w:szCs w:val="24"/>
          <w:lang w:val="ky-KG"/>
        </w:rPr>
      </w:pPr>
      <w:r w:rsidRPr="0066503A">
        <w:rPr>
          <w:rFonts w:ascii="Times New Roman" w:hAnsi="Times New Roman"/>
          <w:sz w:val="24"/>
          <w:szCs w:val="24"/>
          <w:lang w:val="ky-KG"/>
        </w:rPr>
        <w:t>2 Блок: «Практика»</w:t>
      </w:r>
    </w:p>
    <w:p w:rsidR="00FB453E" w:rsidRDefault="0066503A" w:rsidP="0066503A">
      <w:pPr>
        <w:widowControl w:val="0"/>
        <w:autoSpaceDE w:val="0"/>
        <w:autoSpaceDN w:val="0"/>
        <w:adjustRightInd w:val="0"/>
        <w:spacing w:after="0" w:line="240" w:lineRule="auto"/>
        <w:jc w:val="both"/>
        <w:rPr>
          <w:rFonts w:ascii="Times New Roman" w:hAnsi="Times New Roman"/>
          <w:sz w:val="24"/>
          <w:szCs w:val="24"/>
          <w:lang w:val="ky-KG"/>
        </w:rPr>
      </w:pPr>
      <w:r w:rsidRPr="0066503A">
        <w:rPr>
          <w:rFonts w:ascii="Times New Roman" w:hAnsi="Times New Roman"/>
          <w:sz w:val="24"/>
          <w:szCs w:val="24"/>
          <w:lang w:val="ky-KG"/>
        </w:rPr>
        <w:t>3 Блок: «Мамлекеттик жыйынтыктоочу аттестация»</w:t>
      </w:r>
    </w:p>
    <w:p w:rsidR="0028026F" w:rsidRDefault="0028026F" w:rsidP="0066503A">
      <w:pPr>
        <w:widowControl w:val="0"/>
        <w:autoSpaceDE w:val="0"/>
        <w:autoSpaceDN w:val="0"/>
        <w:adjustRightInd w:val="0"/>
        <w:spacing w:after="0" w:line="240" w:lineRule="auto"/>
        <w:jc w:val="both"/>
        <w:rPr>
          <w:rFonts w:ascii="Times New Roman" w:hAnsi="Times New Roman"/>
          <w:sz w:val="24"/>
          <w:szCs w:val="24"/>
          <w:lang w:val="ky-KG"/>
        </w:rPr>
      </w:pPr>
    </w:p>
    <w:p w:rsidR="0028026F" w:rsidRDefault="0028026F" w:rsidP="0066503A">
      <w:pPr>
        <w:widowControl w:val="0"/>
        <w:autoSpaceDE w:val="0"/>
        <w:autoSpaceDN w:val="0"/>
        <w:adjustRightInd w:val="0"/>
        <w:spacing w:after="0" w:line="240" w:lineRule="auto"/>
        <w:jc w:val="both"/>
        <w:rPr>
          <w:rFonts w:ascii="Times New Roman" w:hAnsi="Times New Roman"/>
          <w:sz w:val="24"/>
          <w:szCs w:val="24"/>
          <w:lang w:val="ky-KG"/>
        </w:rPr>
      </w:pPr>
    </w:p>
    <w:p w:rsidR="0028026F" w:rsidRDefault="0028026F" w:rsidP="0066503A">
      <w:pPr>
        <w:widowControl w:val="0"/>
        <w:autoSpaceDE w:val="0"/>
        <w:autoSpaceDN w:val="0"/>
        <w:adjustRightInd w:val="0"/>
        <w:spacing w:after="0" w:line="240" w:lineRule="auto"/>
        <w:jc w:val="both"/>
        <w:rPr>
          <w:rFonts w:ascii="Times New Roman" w:hAnsi="Times New Roman"/>
          <w:sz w:val="24"/>
          <w:szCs w:val="24"/>
          <w:lang w:val="ky-KG"/>
        </w:rPr>
      </w:pPr>
    </w:p>
    <w:p w:rsidR="0028026F" w:rsidRDefault="0028026F" w:rsidP="0066503A">
      <w:pPr>
        <w:widowControl w:val="0"/>
        <w:autoSpaceDE w:val="0"/>
        <w:autoSpaceDN w:val="0"/>
        <w:adjustRightInd w:val="0"/>
        <w:spacing w:after="0" w:line="240" w:lineRule="auto"/>
        <w:jc w:val="both"/>
        <w:rPr>
          <w:rFonts w:ascii="Times New Roman" w:hAnsi="Times New Roman"/>
          <w:sz w:val="24"/>
          <w:szCs w:val="24"/>
          <w:lang w:val="ky-KG"/>
        </w:rPr>
      </w:pPr>
    </w:p>
    <w:p w:rsidR="0028026F" w:rsidRDefault="0028026F" w:rsidP="0066503A">
      <w:pPr>
        <w:widowControl w:val="0"/>
        <w:autoSpaceDE w:val="0"/>
        <w:autoSpaceDN w:val="0"/>
        <w:adjustRightInd w:val="0"/>
        <w:spacing w:after="0" w:line="240" w:lineRule="auto"/>
        <w:jc w:val="both"/>
        <w:rPr>
          <w:rFonts w:ascii="Times New Roman" w:hAnsi="Times New Roman"/>
          <w:sz w:val="24"/>
          <w:szCs w:val="24"/>
          <w:lang w:val="ky-KG"/>
        </w:rPr>
      </w:pPr>
    </w:p>
    <w:p w:rsidR="0028026F" w:rsidRPr="007E64C8" w:rsidRDefault="0028026F" w:rsidP="0066503A">
      <w:pPr>
        <w:widowControl w:val="0"/>
        <w:autoSpaceDE w:val="0"/>
        <w:autoSpaceDN w:val="0"/>
        <w:adjustRightInd w:val="0"/>
        <w:spacing w:after="0" w:line="240" w:lineRule="auto"/>
        <w:jc w:val="both"/>
        <w:rPr>
          <w:rFonts w:ascii="Times New Roman" w:hAnsi="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FA0B53" w:rsidRPr="00FA0B53" w:rsidTr="00856081">
        <w:tc>
          <w:tcPr>
            <w:tcW w:w="7338" w:type="dxa"/>
            <w:gridSpan w:val="2"/>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lastRenderedPageBreak/>
              <w:t>Магистерлерди даярдоонун НББПнын түзүмү</w:t>
            </w:r>
          </w:p>
        </w:tc>
        <w:tc>
          <w:tcPr>
            <w:tcW w:w="2232" w:type="dxa"/>
            <w:shd w:val="clear" w:color="auto" w:fill="auto"/>
          </w:tcPr>
          <w:p w:rsidR="00FA0B53" w:rsidRPr="00FA0B53" w:rsidRDefault="00FB40E1" w:rsidP="00FB40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FA0B53" w:rsidRPr="00FA0B53">
              <w:rPr>
                <w:rFonts w:ascii="Times New Roman" w:eastAsia="Times New Roman" w:hAnsi="Times New Roman" w:cs="Times New Roman"/>
                <w:b/>
                <w:sz w:val="24"/>
                <w:szCs w:val="24"/>
                <w:lang w:eastAsia="ru-RU"/>
              </w:rPr>
              <w:t>агистрлердин жана анын блокторун даярдоонун НББПнын көлөмү</w:t>
            </w:r>
          </w:p>
        </w:tc>
      </w:tr>
      <w:tr w:rsidR="00FB40E1" w:rsidRPr="00FA0B53" w:rsidTr="001952E3">
        <w:trPr>
          <w:trHeight w:val="848"/>
        </w:trPr>
        <w:tc>
          <w:tcPr>
            <w:tcW w:w="959" w:type="dxa"/>
            <w:shd w:val="clear" w:color="auto" w:fill="auto"/>
          </w:tcPr>
          <w:p w:rsidR="00FB40E1" w:rsidRPr="00FA0B53" w:rsidRDefault="00FB40E1"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1 Блок </w:t>
            </w:r>
          </w:p>
        </w:tc>
        <w:tc>
          <w:tcPr>
            <w:tcW w:w="6379" w:type="dxa"/>
            <w:shd w:val="clear" w:color="auto" w:fill="auto"/>
          </w:tcPr>
          <w:p w:rsidR="00FB40E1" w:rsidRPr="00FA0B53" w:rsidRDefault="00FB40E1"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Жалпы илимий цикл</w:t>
            </w:r>
          </w:p>
          <w:p w:rsidR="00FB40E1" w:rsidRDefault="00FB40E1"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Кесиптик цикл</w:t>
            </w:r>
          </w:p>
          <w:p w:rsidR="00FB40E1" w:rsidRPr="00FA0B53" w:rsidRDefault="00FB40E1"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Жалпы:</w:t>
            </w:r>
          </w:p>
        </w:tc>
        <w:tc>
          <w:tcPr>
            <w:tcW w:w="2232" w:type="dxa"/>
            <w:shd w:val="clear" w:color="auto" w:fill="auto"/>
          </w:tcPr>
          <w:p w:rsidR="00FB40E1" w:rsidRPr="00FA0B53" w:rsidRDefault="00FB40E1" w:rsidP="00FA0B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FA0B53">
              <w:rPr>
                <w:rFonts w:ascii="Times New Roman" w:eastAsia="Times New Roman" w:hAnsi="Times New Roman" w:cs="Times New Roman"/>
                <w:sz w:val="24"/>
                <w:szCs w:val="24"/>
                <w:lang w:eastAsia="ru-RU"/>
              </w:rPr>
              <w:t>30</w:t>
            </w:r>
          </w:p>
          <w:p w:rsidR="00FB40E1" w:rsidRDefault="00FB40E1" w:rsidP="00665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40-60</w:t>
            </w:r>
          </w:p>
          <w:p w:rsidR="00FB40E1" w:rsidRPr="00AC695A" w:rsidRDefault="00FB40E1" w:rsidP="0066503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695A">
              <w:rPr>
                <w:rFonts w:ascii="Times New Roman" w:eastAsia="Times New Roman" w:hAnsi="Times New Roman" w:cs="Times New Roman"/>
                <w:b/>
                <w:sz w:val="24"/>
                <w:szCs w:val="24"/>
                <w:lang w:eastAsia="ru-RU"/>
              </w:rPr>
              <w:t>60-90</w:t>
            </w:r>
          </w:p>
        </w:tc>
      </w:tr>
      <w:tr w:rsidR="00FA0B53" w:rsidRPr="00FA0B53" w:rsidTr="00856081">
        <w:tc>
          <w:tcPr>
            <w:tcW w:w="95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2 Блок </w:t>
            </w:r>
          </w:p>
        </w:tc>
        <w:tc>
          <w:tcPr>
            <w:tcW w:w="637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Практика</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20-40</w:t>
            </w:r>
          </w:p>
        </w:tc>
      </w:tr>
      <w:tr w:rsidR="00FA0B53" w:rsidRPr="00FA0B53" w:rsidTr="00856081">
        <w:tc>
          <w:tcPr>
            <w:tcW w:w="95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3 Блок </w:t>
            </w:r>
          </w:p>
        </w:tc>
        <w:tc>
          <w:tcPr>
            <w:tcW w:w="637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Мамлекеттик жыйынтыктоочу аттестация</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10-20</w:t>
            </w:r>
          </w:p>
        </w:tc>
      </w:tr>
      <w:tr w:rsidR="00FA0B53" w:rsidRPr="00FA0B53" w:rsidTr="00856081">
        <w:tc>
          <w:tcPr>
            <w:tcW w:w="7338" w:type="dxa"/>
            <w:gridSpan w:val="2"/>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Магистрлерди даярдоо боюнча ЖКББ НББПнын көлөмү</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120</w:t>
            </w:r>
          </w:p>
        </w:tc>
      </w:tr>
    </w:tbl>
    <w:p w:rsidR="00FB453E" w:rsidRPr="007E64C8" w:rsidRDefault="00FB453E" w:rsidP="00FA0B53">
      <w:pPr>
        <w:widowControl w:val="0"/>
        <w:autoSpaceDE w:val="0"/>
        <w:autoSpaceDN w:val="0"/>
        <w:adjustRightInd w:val="0"/>
        <w:spacing w:after="0" w:line="240" w:lineRule="auto"/>
        <w:jc w:val="both"/>
        <w:rPr>
          <w:rFonts w:ascii="Times New Roman" w:hAnsi="Times New Roman"/>
          <w:sz w:val="24"/>
          <w:szCs w:val="24"/>
          <w:lang w:val="ky-KG"/>
        </w:rPr>
      </w:pPr>
    </w:p>
    <w:p w:rsidR="0037336A" w:rsidRPr="00FA0B53"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FA0B53">
        <w:rPr>
          <w:rFonts w:ascii="Times New Roman" w:hAnsi="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510C63"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510C63">
        <w:rPr>
          <w:rFonts w:ascii="Times New Roman" w:hAnsi="Times New Roman"/>
          <w:sz w:val="24"/>
          <w:szCs w:val="24"/>
          <w:lang w:val="ky-KG"/>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510C63"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510C63">
        <w:rPr>
          <w:rFonts w:ascii="Times New Roman" w:hAnsi="Times New Roman"/>
          <w:sz w:val="24"/>
          <w:szCs w:val="24"/>
          <w:lang w:val="ky-KG"/>
        </w:rPr>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2</w:t>
      </w:r>
      <w:r w:rsidRPr="00D401A4">
        <w:rPr>
          <w:rFonts w:ascii="Times New Roman" w:hAnsi="Times New Roman"/>
          <w:sz w:val="24"/>
          <w:szCs w:val="24"/>
        </w:rPr>
        <w:t>. «Мамлекеттик аттестация» 3-блогу мамлекеттик экзаменди тапшырууга даярдыкты жана тапшырууну, бүтүрүүчү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4</w:t>
      </w:r>
      <w:r w:rsidRPr="00D401A4">
        <w:rPr>
          <w:rFonts w:ascii="Times New Roman" w:hAnsi="Times New Roman"/>
          <w:sz w:val="24"/>
          <w:szCs w:val="24"/>
        </w:rPr>
        <w:t>.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37336A" w:rsidRPr="0037336A"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37336A">
      <w:pPr>
        <w:widowControl w:val="0"/>
        <w:autoSpaceDE w:val="0"/>
        <w:autoSpaceDN w:val="0"/>
        <w:adjustRightInd w:val="0"/>
        <w:spacing w:after="0" w:line="240" w:lineRule="auto"/>
        <w:ind w:firstLine="567"/>
        <w:jc w:val="both"/>
        <w:rPr>
          <w:rFonts w:ascii="Times New Roman" w:hAnsi="Times New Roman"/>
          <w:b/>
          <w:i/>
          <w:sz w:val="24"/>
          <w:szCs w:val="24"/>
        </w:rPr>
      </w:pPr>
      <w:r w:rsidRPr="00180F47">
        <w:rPr>
          <w:rFonts w:ascii="Times New Roman" w:hAnsi="Times New Roman"/>
          <w:b/>
          <w:i/>
          <w:sz w:val="24"/>
          <w:szCs w:val="24"/>
        </w:rPr>
        <w:t>5.3.1.</w:t>
      </w:r>
      <w:r w:rsidRPr="0037336A">
        <w:rPr>
          <w:rFonts w:ascii="Times New Roman" w:hAnsi="Times New Roman"/>
          <w:b/>
          <w:sz w:val="24"/>
          <w:szCs w:val="24"/>
        </w:rPr>
        <w:t>Окуу процессин кадрдык камсыз кылуу.</w:t>
      </w:r>
    </w:p>
    <w:p w:rsidR="0066503A" w:rsidRDefault="0066503A" w:rsidP="0066503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66503A">
        <w:rPr>
          <w:rFonts w:ascii="Times New Roman" w:eastAsia="Times New Roman" w:hAnsi="Times New Roman" w:cs="Times New Roman"/>
          <w:color w:val="333333"/>
          <w:sz w:val="24"/>
          <w:szCs w:val="24"/>
          <w:lang w:eastAsia="ru-RU"/>
        </w:rPr>
        <w:t xml:space="preserve">Магистрлерди даярдоонун негизги билим берүү программасын ишке ашырууну квалификациялуу педагогикалык кадрлар камсыз кылуу керек, ал эми илимдердин кандидаты же доктору илимий даражасына ээ болгон окутуучулар окуган </w:t>
      </w:r>
      <w:r w:rsidRPr="0066503A">
        <w:rPr>
          <w:rFonts w:ascii="Times New Roman" w:eastAsia="Times New Roman" w:hAnsi="Times New Roman" w:cs="Times New Roman"/>
          <w:color w:val="333333"/>
          <w:sz w:val="24"/>
          <w:szCs w:val="24"/>
          <w:lang w:eastAsia="ru-RU"/>
        </w:rPr>
        <w:lastRenderedPageBreak/>
        <w:t>дисциплиналардын, лекциялардын үлүшү жалпы дисциплиналардын жалпы санынын кеминде 60% түзүшү керек. (лицензиянын талаптары)</w:t>
      </w:r>
    </w:p>
    <w:p w:rsidR="00510C63" w:rsidRPr="00510C63" w:rsidRDefault="00510C63" w:rsidP="00510C6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10C63">
        <w:rPr>
          <w:rFonts w:ascii="Times New Roman" w:eastAsia="Times New Roman" w:hAnsi="Times New Roman" w:cs="Times New Roman"/>
          <w:color w:val="333333"/>
          <w:sz w:val="24"/>
          <w:szCs w:val="24"/>
          <w:lang w:eastAsia="ru-RU"/>
        </w:rPr>
        <w:t>Илимий даражасы жана / же илимий наамы бар мугалимдердин жалпы санынын 10 пайызына чейин жетекчилердин же жетектөөчү адистердин кызматтарында 10 жылдан ашык ушул чөйрөдө практикалык тажрыйбасы (профили) бар мугалимдер алмаштырылышы мүмкүн.</w:t>
      </w:r>
    </w:p>
    <w:p w:rsidR="005B2DE0" w:rsidRDefault="005B2DE0" w:rsidP="00233887">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Мамлекеттик ардак наамдары бар адамдар, эл аралык жана мамлекеттик конкурстардын лауреаттары, тиешелүү кесиптик чөйрөдөгү мамлекеттик сыйлыктардын лауреаттары кызматкерлерди сапаттуу баалоодо эске алынат.</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003870D5">
        <w:rPr>
          <w:rFonts w:ascii="Times New Roman" w:hAnsi="Times New Roman"/>
          <w:sz w:val="24"/>
          <w:szCs w:val="24"/>
        </w:rPr>
        <w:t>5</w:t>
      </w:r>
      <w:r w:rsidR="00C35E93">
        <w:rPr>
          <w:rFonts w:ascii="Times New Roman" w:hAnsi="Times New Roman"/>
          <w:sz w:val="24"/>
          <w:szCs w:val="24"/>
        </w:rPr>
        <w:t>тен</w:t>
      </w:r>
      <w:r w:rsidRPr="00180F47">
        <w:rPr>
          <w:rFonts w:ascii="Times New Roman" w:hAnsi="Times New Roman"/>
          <w:sz w:val="24"/>
          <w:szCs w:val="24"/>
        </w:rPr>
        <w:t xml:space="preserve"> көп эмес студент-магистрантка жетекчилик кыла алат (муну жождун окумуштуулар кеңеши аныктайт).</w:t>
      </w:r>
    </w:p>
    <w:p w:rsidR="00EB1ECE" w:rsidRPr="00673A31" w:rsidRDefault="00EB1ECE" w:rsidP="00EB1ECE">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507CD1"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Магистрл</w:t>
      </w:r>
      <w:r>
        <w:rPr>
          <w:rFonts w:ascii="Times New Roman" w:hAnsi="Times New Roman"/>
          <w:sz w:val="24"/>
          <w:szCs w:val="24"/>
        </w:rPr>
        <w:t>ерди</w:t>
      </w:r>
      <w:r w:rsidRPr="00180F47">
        <w:rPr>
          <w:rFonts w:ascii="Times New Roman" w:hAnsi="Times New Roman"/>
          <w:sz w:val="24"/>
          <w:szCs w:val="24"/>
        </w:rPr>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w:t>
      </w:r>
      <w:r w:rsidRPr="003D7272">
        <w:rPr>
          <w:rFonts w:ascii="Times New Roman" w:hAnsi="Times New Roman"/>
          <w:sz w:val="24"/>
          <w:szCs w:val="24"/>
        </w:rPr>
        <w:t>кылынуусу керек.</w:t>
      </w:r>
    </w:p>
    <w:p w:rsidR="00507CD1"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5B2DE0" w:rsidRDefault="005B2DE0" w:rsidP="00507CD1">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Китепкана фондунун электрондук ресурстарына жеткиликтүүлүктү илимий тармактарда жүргүзүлгөн илимий изилдөөлөрдүн натыйжаларын жана жаңылыктарды жарыялаган кеминде 5 журнал камсыз кылуу керек (окутуу профили боюнча).</w:t>
      </w:r>
    </w:p>
    <w:p w:rsidR="005B2DE0" w:rsidRPr="003D7272" w:rsidRDefault="005B2DE0" w:rsidP="00507CD1">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окулган сабактардын көлөмүнө ылайык Интернетке туташтырылган компьютердик класста камсыз кылууга милдеттүү.</w:t>
      </w:r>
    </w:p>
    <w:p w:rsidR="00EB1ECE" w:rsidRPr="00211DA9" w:rsidRDefault="00EB1ECE" w:rsidP="00EB1ECE">
      <w:pPr>
        <w:pStyle w:val="Style31"/>
        <w:widowControl/>
        <w:tabs>
          <w:tab w:val="left" w:pos="533"/>
        </w:tabs>
        <w:spacing w:line="240" w:lineRule="auto"/>
        <w:ind w:firstLine="709"/>
        <w:rPr>
          <w:rStyle w:val="FontStyle75"/>
          <w:sz w:val="24"/>
          <w:szCs w:val="24"/>
          <w:lang w:val="ky-KG"/>
        </w:rPr>
      </w:pPr>
      <w:r w:rsidRPr="00ED14E2">
        <w:rPr>
          <w:rStyle w:val="FontStyle75"/>
          <w:b w:val="0"/>
          <w:bCs w:val="0"/>
          <w:sz w:val="24"/>
          <w:szCs w:val="24"/>
          <w:lang w:val="ky-KG"/>
        </w:rPr>
        <w:tab/>
      </w:r>
      <w:r w:rsidRPr="00211DA9">
        <w:rPr>
          <w:rStyle w:val="FontStyle75"/>
          <w:sz w:val="24"/>
          <w:szCs w:val="24"/>
          <w:lang w:val="ky-KG"/>
        </w:rPr>
        <w:t>5.3.3.</w:t>
      </w:r>
      <w:r w:rsidRPr="00211DA9">
        <w:rPr>
          <w:rStyle w:val="FontStyle75"/>
          <w:b w:val="0"/>
          <w:bCs w:val="0"/>
          <w:sz w:val="24"/>
          <w:szCs w:val="24"/>
          <w:lang w:val="ky-KG"/>
        </w:rPr>
        <w:tab/>
      </w:r>
      <w:r w:rsidRPr="00D04F4D">
        <w:rPr>
          <w:rStyle w:val="FontStyle75"/>
          <w:bCs w:val="0"/>
          <w:sz w:val="24"/>
          <w:szCs w:val="24"/>
          <w:lang w:val="ky-KG"/>
        </w:rPr>
        <w:t xml:space="preserve">Окуу процессинин </w:t>
      </w:r>
      <w:r>
        <w:rPr>
          <w:rStyle w:val="FontStyle75"/>
          <w:bCs w:val="0"/>
          <w:sz w:val="24"/>
          <w:szCs w:val="24"/>
          <w:lang w:val="ky-KG"/>
        </w:rPr>
        <w:t>м</w:t>
      </w:r>
      <w:r w:rsidRPr="00211DA9">
        <w:rPr>
          <w:rStyle w:val="FontStyle75"/>
          <w:sz w:val="24"/>
          <w:szCs w:val="24"/>
          <w:lang w:val="ky-KG"/>
        </w:rPr>
        <w:t>атериал</w:t>
      </w:r>
      <w:r>
        <w:rPr>
          <w:rStyle w:val="FontStyle75"/>
          <w:sz w:val="24"/>
          <w:szCs w:val="24"/>
          <w:lang w:val="ky-KG"/>
        </w:rPr>
        <w:t>дык</w:t>
      </w:r>
      <w:r w:rsidRPr="00211DA9">
        <w:rPr>
          <w:rStyle w:val="FontStyle75"/>
          <w:sz w:val="24"/>
          <w:szCs w:val="24"/>
          <w:lang w:val="ky-KG"/>
        </w:rPr>
        <w:t>-техни</w:t>
      </w:r>
      <w:r>
        <w:rPr>
          <w:rStyle w:val="FontStyle75"/>
          <w:sz w:val="24"/>
          <w:szCs w:val="24"/>
          <w:lang w:val="ky-KG"/>
        </w:rPr>
        <w:t>калык камсыздоосу</w:t>
      </w:r>
    </w:p>
    <w:p w:rsidR="00507CD1" w:rsidRPr="00AC695A" w:rsidRDefault="00507CD1" w:rsidP="00507CD1">
      <w:pPr>
        <w:tabs>
          <w:tab w:val="left" w:pos="0"/>
        </w:tabs>
        <w:spacing w:after="0" w:line="240" w:lineRule="auto"/>
        <w:jc w:val="both"/>
        <w:rPr>
          <w:rFonts w:ascii="Times New Roman" w:hAnsi="Times New Roman"/>
          <w:sz w:val="24"/>
          <w:szCs w:val="24"/>
          <w:lang w:val="ky-KG"/>
        </w:rPr>
      </w:pPr>
      <w:r>
        <w:rPr>
          <w:rFonts w:ascii="Times New Roman" w:hAnsi="Times New Roman"/>
          <w:sz w:val="26"/>
          <w:szCs w:val="26"/>
          <w:lang w:val="ky-KG"/>
        </w:rPr>
        <w:tab/>
      </w:r>
      <w:r w:rsidRPr="00AC695A">
        <w:rPr>
          <w:rFonts w:ascii="Times New Roman" w:hAnsi="Times New Roman"/>
          <w:sz w:val="24"/>
          <w:szCs w:val="24"/>
          <w:lang w:val="ky-KG"/>
        </w:rPr>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жэ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p>
    <w:p w:rsidR="00C72FC0" w:rsidRDefault="009806EE" w:rsidP="00C35E93">
      <w:pPr>
        <w:widowControl w:val="0"/>
        <w:autoSpaceDE w:val="0"/>
        <w:autoSpaceDN w:val="0"/>
        <w:adjustRightInd w:val="0"/>
        <w:spacing w:after="0" w:line="240" w:lineRule="auto"/>
        <w:ind w:firstLine="567"/>
        <w:jc w:val="both"/>
        <w:rPr>
          <w:rFonts w:ascii="Times New Roman UniToktom" w:eastAsia="Times New Roman" w:hAnsi="Times New Roman UniToktom" w:cs="Times New Roman UniToktom"/>
          <w:sz w:val="24"/>
          <w:szCs w:val="24"/>
          <w:lang w:val="ky-KG" w:eastAsia="ru-RU"/>
        </w:rPr>
      </w:pPr>
      <w:r w:rsidRPr="009806EE">
        <w:rPr>
          <w:rStyle w:val="FontStyle75"/>
          <w:sz w:val="24"/>
          <w:szCs w:val="24"/>
          <w:lang w:val="ky-KG"/>
        </w:rPr>
        <w:t xml:space="preserve">5.3.4. </w:t>
      </w:r>
      <w:r w:rsidRPr="009806EE">
        <w:rPr>
          <w:rFonts w:ascii="Times New Roman" w:hAnsi="Times New Roman" w:cs="Times New Roman"/>
          <w:b/>
          <w:sz w:val="24"/>
          <w:szCs w:val="24"/>
          <w:lang w:val="ky-KG"/>
        </w:rPr>
        <w:t>Бүтүрүүчүлөрдү даярдоонун сапатын баалоо.</w:t>
      </w:r>
      <w:r w:rsidRPr="009806EE">
        <w:rPr>
          <w:rFonts w:ascii="Times New Roman" w:hAnsi="Times New Roman" w:cs="Times New Roman"/>
          <w:sz w:val="24"/>
          <w:szCs w:val="24"/>
          <w:lang w:val="ky-KG"/>
        </w:rPr>
        <w:t xml:space="preserve"> </w:t>
      </w:r>
      <w:r w:rsidR="00C72FC0" w:rsidRPr="00C72FC0">
        <w:rPr>
          <w:rFonts w:ascii="Times New Roman UniToktom" w:eastAsia="Times New Roman" w:hAnsi="Times New Roman UniToktom" w:cs="Times New Roman UniToktom"/>
          <w:sz w:val="24"/>
          <w:szCs w:val="24"/>
          <w:lang w:val="ky-KG" w:eastAsia="ru-RU"/>
        </w:rPr>
        <w:t xml:space="preserve">Негизги билим берүү  магистердик программасын өздөштүрүүсүн баалоо жетишкендикти көзөмөлдөө, окуучулардын аралык аттестациясын, бүтүрүүчүнүн жыйынтыктоочу мамлекеттик аттестациясын камтышы керек. </w:t>
      </w:r>
    </w:p>
    <w:p w:rsidR="00C72FC0" w:rsidRPr="00C35E93" w:rsidRDefault="00C72FC0" w:rsidP="00C35E93">
      <w:pPr>
        <w:pStyle w:val="a6"/>
        <w:numPr>
          <w:ilvl w:val="3"/>
          <w:numId w:val="12"/>
        </w:numPr>
        <w:tabs>
          <w:tab w:val="left" w:pos="709"/>
        </w:tabs>
        <w:spacing w:after="0" w:line="240" w:lineRule="auto"/>
        <w:ind w:left="0" w:firstLine="567"/>
        <w:jc w:val="both"/>
        <w:rPr>
          <w:rFonts w:ascii="Times New Roman UniToktom" w:eastAsia="Times New Roman" w:hAnsi="Times New Roman UniToktom" w:cs="Times New Roman UniToktom"/>
          <w:sz w:val="24"/>
          <w:szCs w:val="24"/>
          <w:lang w:val="ky-KG" w:eastAsia="ru-RU"/>
        </w:rPr>
      </w:pPr>
      <w:r w:rsidRPr="00C35E93">
        <w:rPr>
          <w:rFonts w:ascii="Times New Roman" w:eastAsia="Times New Roman" w:hAnsi="Times New Roman" w:cs="Times New Roman"/>
          <w:sz w:val="24"/>
          <w:szCs w:val="24"/>
          <w:lang w:val="ky-KG" w:eastAsia="ru-RU"/>
        </w:rPr>
        <w:t>Ө</w:t>
      </w:r>
      <w:r w:rsidRPr="00C35E93">
        <w:rPr>
          <w:rFonts w:ascii="Times New Roman UniToktom" w:eastAsia="Times New Roman" w:hAnsi="Times New Roman UniToktom" w:cs="Times New Roman UniToktom"/>
          <w:sz w:val="24"/>
          <w:szCs w:val="24"/>
          <w:lang w:val="ky-KG" w:eastAsia="ru-RU"/>
        </w:rPr>
        <w:t>з алдынча ар бир сабак боюнча</w:t>
      </w:r>
      <w:r w:rsidR="00AC695A" w:rsidRPr="00C35E93">
        <w:rPr>
          <w:rFonts w:ascii="Times New Roman UniToktom" w:eastAsia="Times New Roman" w:hAnsi="Times New Roman UniToktom" w:cs="Times New Roman UniToktom"/>
          <w:sz w:val="24"/>
          <w:szCs w:val="24"/>
          <w:lang w:val="ky-KG" w:eastAsia="ru-RU"/>
        </w:rPr>
        <w:t xml:space="preserve"> учурдагы жана ортодогу билимди </w:t>
      </w:r>
      <w:r w:rsidRPr="00C35E93">
        <w:rPr>
          <w:rFonts w:ascii="Times New Roman UniToktom" w:eastAsia="Times New Roman" w:hAnsi="Times New Roman UniToktom" w:cs="Times New Roman UniToktom"/>
          <w:sz w:val="24"/>
          <w:szCs w:val="24"/>
          <w:lang w:val="ky-KG" w:eastAsia="ru-RU"/>
        </w:rPr>
        <w:t>текшерүүнүн шарттарын жана айкын түрүн иштеп чыгып жана окуучуларга биринчи бир ай мезгилинде билдирилет.</w:t>
      </w:r>
    </w:p>
    <w:p w:rsidR="00C72FC0" w:rsidRPr="00AC695A" w:rsidRDefault="00C72FC0" w:rsidP="001E0CAF">
      <w:pPr>
        <w:pStyle w:val="a6"/>
        <w:numPr>
          <w:ilvl w:val="3"/>
          <w:numId w:val="12"/>
        </w:numPr>
        <w:tabs>
          <w:tab w:val="left" w:pos="426"/>
        </w:tabs>
        <w:spacing w:after="0" w:line="240" w:lineRule="auto"/>
        <w:ind w:left="0" w:firstLine="567"/>
        <w:jc w:val="both"/>
        <w:rPr>
          <w:rFonts w:ascii="Times New Roman UniToktom" w:eastAsia="Times New Roman" w:hAnsi="Times New Roman UniToktom" w:cs="Times New Roman UniToktom"/>
          <w:sz w:val="24"/>
          <w:szCs w:val="24"/>
          <w:lang w:val="ky-KG" w:eastAsia="ru-RU"/>
        </w:rPr>
      </w:pPr>
      <w:r w:rsidRPr="00AC695A">
        <w:rPr>
          <w:rFonts w:ascii="Times New Roman UniToktom" w:eastAsia="Times New Roman" w:hAnsi="Times New Roman UniToktom" w:cs="Times New Roman UniToktom"/>
          <w:sz w:val="24"/>
          <w:szCs w:val="24"/>
          <w:lang w:val="ky-KG" w:eastAsia="ru-RU"/>
        </w:rPr>
        <w:t xml:space="preserve">Окуучулардын НББПга жекече жетишкендиктерин аттестациялоо үчүн (учурдагы жетишүүсүн текшерүү жана аралык аттестация) билимин, көнүмүн жана ээ болгон зиректүүлүгүнүн деңгээлин баалоого мүмкүнчүлүк берген типтик тапшырмаларды, текшерүү иштерин, тесттерди жана текшерүү ыкмасын ичине камтыган </w:t>
      </w:r>
      <w:r w:rsidRPr="00AC695A">
        <w:rPr>
          <w:rFonts w:ascii="Times New Roman UniToktom" w:eastAsia="Times New Roman" w:hAnsi="Times New Roman UniToktom" w:cs="Times New Roman UniToktom"/>
          <w:sz w:val="24"/>
          <w:szCs w:val="24"/>
          <w:lang w:val="ky-KG" w:eastAsia="ru-RU"/>
        </w:rPr>
        <w:lastRenderedPageBreak/>
        <w:t>баалоочу каражат фонду түзүлөт. Баалоочу каражат фонду ЖОЖ тарабынан иштеп чыгарылат жана бекитилет.</w:t>
      </w:r>
    </w:p>
    <w:p w:rsidR="00C72FC0" w:rsidRPr="00204F48"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204F48">
        <w:rPr>
          <w:rFonts w:ascii="Times New Roman UniToktom" w:eastAsia="Times New Roman" w:hAnsi="Times New Roman UniToktom" w:cs="Times New Roman UniToktom"/>
          <w:sz w:val="24"/>
          <w:szCs w:val="24"/>
          <w:lang w:val="ky-KG" w:eastAsia="ru-RU"/>
        </w:rPr>
        <w:t>Магистердик программасын жана анын окуу планын ушул багыт боюнча даярдоо  максатына ылайык баалоочу каражат фонду МББС ЖКББ  талаптарын  адекваттуу жана толук чагылдырылышы шарт. Бүтүрүүчүлөрдүн жетишкендиктерин, кесиптик жана жалпы маданият ишмердүүлүгүн сапатуу баалоого камсыздоо.</w:t>
      </w:r>
    </w:p>
    <w:p w:rsidR="00C72FC0" w:rsidRPr="00C72FC0" w:rsidRDefault="00C72FC0" w:rsidP="00C72FC0">
      <w:pPr>
        <w:tabs>
          <w:tab w:val="left" w:pos="709"/>
        </w:tabs>
        <w:spacing w:after="0" w:line="240" w:lineRule="auto"/>
        <w:jc w:val="both"/>
        <w:rPr>
          <w:rFonts w:ascii="Times New Roman UniToktom" w:eastAsia="Times New Roman" w:hAnsi="Times New Roman UniToktom" w:cs="Times New Roman UniToktom"/>
          <w:sz w:val="24"/>
          <w:szCs w:val="24"/>
          <w:lang w:val="ky-KG" w:eastAsia="ru-RU"/>
        </w:rPr>
      </w:pPr>
      <w:r w:rsidRPr="00C72FC0">
        <w:rPr>
          <w:rFonts w:ascii="Times New Roman UniToktom" w:eastAsia="Times New Roman" w:hAnsi="Times New Roman UniToktom" w:cs="Times New Roman UniToktom"/>
          <w:sz w:val="24"/>
          <w:szCs w:val="24"/>
          <w:lang w:val="ky-KG" w:eastAsia="ru-RU"/>
        </w:rPr>
        <w:tab/>
        <w:t>Бүтүрүүчүлөрдүн жалпы степени ишмердүүлүк түрлөрүн жана кесиптик ишмердүүлүкө сапатуу  деңгээлде даярдоо,  сабактарды практика жүзүндө билүүсүн, аткара жана жасай билүүсүн, баалоочу каражат модулун окууда сапатуу текрешүү үчүн иштеп чыгарылат.</w:t>
      </w:r>
    </w:p>
    <w:p w:rsidR="00C72FC0" w:rsidRPr="00204F48" w:rsidRDefault="00C72FC0" w:rsidP="00204F48">
      <w:pPr>
        <w:pStyle w:val="a6"/>
        <w:numPr>
          <w:ilvl w:val="3"/>
          <w:numId w:val="12"/>
        </w:numPr>
        <w:tabs>
          <w:tab w:val="left" w:pos="709"/>
        </w:tabs>
        <w:spacing w:after="0" w:line="240" w:lineRule="auto"/>
        <w:ind w:left="0" w:firstLine="567"/>
        <w:jc w:val="both"/>
        <w:rPr>
          <w:rFonts w:ascii="Times New Roman UniToktom" w:eastAsia="Times New Roman" w:hAnsi="Times New Roman UniToktom" w:cs="Times New Roman UniToktom"/>
          <w:sz w:val="24"/>
          <w:szCs w:val="24"/>
          <w:lang w:val="ky-KG" w:eastAsia="ru-RU"/>
        </w:rPr>
      </w:pPr>
      <w:r w:rsidRPr="00204F48">
        <w:rPr>
          <w:rFonts w:ascii="Times New Roman UniToktom" w:eastAsia="Times New Roman" w:hAnsi="Times New Roman UniToktom" w:cs="Times New Roman UniToktom"/>
          <w:sz w:val="24"/>
          <w:szCs w:val="24"/>
          <w:lang w:val="ky-KG" w:eastAsia="ru-RU"/>
        </w:rPr>
        <w:t>Конкретүү сабак берген окутуучулардан башка, тышкы эксперт катары иш берүүчүлөрдү, чектеш сабактарды окуган окутуучуларды активдүү ишке тартуу менен, окуучулардын аралык аттестациясын жана жетишүүлөрүнүн учурдагы текшерүүсүнүн прогрммасына, алардын кесиптик ишкердүүлүгүнүн келечегинин шартына максималдуу жакындатуу үчүн ЖОЖ тарабынан шарт түзүлүшү зарыл.</w:t>
      </w:r>
    </w:p>
    <w:p w:rsidR="00C72FC0" w:rsidRPr="00204F48" w:rsidRDefault="00C72FC0" w:rsidP="00204F48">
      <w:pPr>
        <w:pStyle w:val="a6"/>
        <w:numPr>
          <w:ilvl w:val="3"/>
          <w:numId w:val="12"/>
        </w:numPr>
        <w:tabs>
          <w:tab w:val="left" w:pos="567"/>
        </w:tabs>
        <w:spacing w:after="0" w:line="240" w:lineRule="auto"/>
        <w:ind w:left="0" w:firstLine="567"/>
        <w:jc w:val="both"/>
        <w:rPr>
          <w:rFonts w:ascii="Times New Roman UniToktom" w:eastAsia="Times New Roman" w:hAnsi="Times New Roman UniToktom" w:cs="Times New Roman UniToktom"/>
          <w:sz w:val="24"/>
          <w:szCs w:val="24"/>
          <w:lang w:val="ky-KG" w:eastAsia="ru-RU"/>
        </w:rPr>
      </w:pPr>
      <w:r w:rsidRPr="00204F48">
        <w:rPr>
          <w:rFonts w:ascii="Times New Roman UniToktom" w:eastAsia="Times New Roman" w:hAnsi="Times New Roman UniToktom" w:cs="Times New Roman UniToktom"/>
          <w:sz w:val="24"/>
          <w:szCs w:val="24"/>
          <w:lang w:val="ky-KG" w:eastAsia="ru-RU"/>
        </w:rPr>
        <w:t>Жыйынтыктоочу мамлекеттик аттестация мамлекеттик билим берүү стандартынын талаптарына ылайык түзүү бүтүрүүчүнүн жогорку кесиптик деңгээлде даярдоо.</w:t>
      </w:r>
    </w:p>
    <w:p w:rsidR="00C72FC0" w:rsidRPr="008C1B2F" w:rsidRDefault="00C72FC0" w:rsidP="008C1B2F">
      <w:pPr>
        <w:pStyle w:val="a6"/>
        <w:numPr>
          <w:ilvl w:val="3"/>
          <w:numId w:val="12"/>
        </w:num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sidRPr="008C1B2F">
        <w:rPr>
          <w:rFonts w:ascii="Times New Roman UniToktom" w:eastAsia="Times New Roman" w:hAnsi="Times New Roman UniToktom" w:cs="Times New Roman UniToktom"/>
          <w:sz w:val="24"/>
          <w:szCs w:val="24"/>
          <w:lang w:val="ky-KG" w:eastAsia="ru-RU"/>
        </w:rPr>
        <w:t>Бүтүрүүчүнүн квалификациялык ишинин (долбоор) көлөмү, түзүлүшү, мазмунун талаптарына ылайык  жогорку окуу жайы  аныктайт.</w:t>
      </w:r>
    </w:p>
    <w:p w:rsidR="00767AD6" w:rsidRPr="00767AD6" w:rsidRDefault="00C72FC0" w:rsidP="00767AD6">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00767AD6" w:rsidRPr="00767AD6">
        <w:rPr>
          <w:rFonts w:ascii="Times New Roman UniToktom" w:eastAsia="Times New Roman" w:hAnsi="Times New Roman UniToktom" w:cs="Times New Roman UniToktom"/>
          <w:sz w:val="24"/>
          <w:szCs w:val="24"/>
          <w:lang w:val="ky-KG" w:eastAsia="ru-RU"/>
        </w:rPr>
        <w:t>Магистратуранын жалпы билим берүү программасына ылайык жыйынтыктоочу квалификациялык иш практика жана изилдөө иштери мезгилинде магистрдик диссертация түрүндө жүргүзүлөт жана типтин маселелерин чечүүгө байланыштуу көзкарандысыз жана логикалык жактан аяктаган акыркы квалификациялык иш болуп саналат ( магистр даярдап жаткан иш-аракеттердин түрлөрү) (илимий-изилдөө, илимий-педагогикалык, долбоорлоо-конструктордук, уюштуруу-башкаруу, өндүрүштүк-технологиялык, кызматтык жана эксплуатациялык).</w:t>
      </w:r>
    </w:p>
    <w:p w:rsidR="00C72FC0" w:rsidRPr="00C72FC0"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C72FC0">
        <w:rPr>
          <w:rFonts w:ascii="Times New Roman UniToktom" w:eastAsia="Times New Roman" w:hAnsi="Times New Roman UniToktom" w:cs="Times New Roman UniToktom"/>
          <w:sz w:val="24"/>
          <w:szCs w:val="24"/>
          <w:lang w:val="ky-KG" w:eastAsia="ru-RU"/>
        </w:rPr>
        <w:t xml:space="preserve">Бүтүрүүчүнүн квалификациялык ишинин тематикасы </w:t>
      </w:r>
      <w:r w:rsidR="00767AD6">
        <w:rPr>
          <w:rFonts w:ascii="Times New Roman UniToktom" w:eastAsia="Times New Roman" w:hAnsi="Times New Roman UniToktom" w:cs="Times New Roman UniToktom"/>
          <w:sz w:val="24"/>
          <w:szCs w:val="24"/>
          <w:lang w:val="ky-KG" w:eastAsia="ru-RU"/>
        </w:rPr>
        <w:t>т</w:t>
      </w:r>
      <w:r w:rsidR="00767AD6">
        <w:rPr>
          <w:rFonts w:ascii="Calibri" w:eastAsia="Times New Roman" w:hAnsi="Calibri" w:cs="Calibri"/>
          <w:sz w:val="24"/>
          <w:szCs w:val="24"/>
          <w:lang w:val="ky-KG" w:eastAsia="ru-RU"/>
        </w:rPr>
        <w:t>ɵ</w:t>
      </w:r>
      <w:r w:rsidR="00543EA1">
        <w:rPr>
          <w:rFonts w:ascii="Calibri" w:eastAsia="Times New Roman" w:hAnsi="Calibri" w:cs="Calibri"/>
          <w:sz w:val="24"/>
          <w:szCs w:val="24"/>
          <w:lang w:val="ky-KG" w:eastAsia="ru-RU"/>
        </w:rPr>
        <w:t>м</w:t>
      </w:r>
      <w:r w:rsidR="00767AD6">
        <w:rPr>
          <w:rFonts w:ascii="Calibri" w:eastAsia="Times New Roman" w:hAnsi="Calibri" w:cs="Calibri"/>
          <w:sz w:val="24"/>
          <w:szCs w:val="24"/>
          <w:lang w:val="ky-KG" w:eastAsia="ru-RU"/>
        </w:rPr>
        <w:t>ɵ</w:t>
      </w:r>
      <w:r w:rsidR="00543EA1">
        <w:rPr>
          <w:rFonts w:ascii="Calibri" w:eastAsia="Times New Roman" w:hAnsi="Calibri" w:cs="Calibri"/>
          <w:sz w:val="24"/>
          <w:szCs w:val="24"/>
          <w:lang w:val="ky-KG" w:eastAsia="ru-RU"/>
        </w:rPr>
        <w:t>нк</w:t>
      </w:r>
      <w:r w:rsidR="00767AD6">
        <w:rPr>
          <w:rFonts w:ascii="Calibri" w:eastAsia="Times New Roman" w:hAnsi="Calibri" w:cs="Calibri"/>
          <w:sz w:val="24"/>
          <w:szCs w:val="24"/>
          <w:lang w:val="ky-KG" w:eastAsia="ru-RU"/>
        </w:rPr>
        <w:t>ү</w:t>
      </w:r>
      <w:r w:rsidR="00543EA1">
        <w:rPr>
          <w:rFonts w:ascii="Calibri" w:eastAsia="Times New Roman" w:hAnsi="Calibri" w:cs="Calibri"/>
          <w:sz w:val="24"/>
          <w:szCs w:val="24"/>
          <w:lang w:val="ky-KG" w:eastAsia="ru-RU"/>
        </w:rPr>
        <w:t xml:space="preserve"> </w:t>
      </w:r>
      <w:r w:rsidRPr="00C72FC0">
        <w:rPr>
          <w:rFonts w:ascii="Times New Roman UniToktom" w:eastAsia="Times New Roman" w:hAnsi="Times New Roman UniToktom" w:cs="Times New Roman UniToktom"/>
          <w:sz w:val="24"/>
          <w:szCs w:val="24"/>
          <w:lang w:val="ky-KG" w:eastAsia="ru-RU"/>
        </w:rPr>
        <w:t>кесиптик маселелерди чечүүгө багытталышы керек:</w:t>
      </w:r>
    </w:p>
    <w:p w:rsidR="00EB1ECE" w:rsidRPr="00211DA9" w:rsidRDefault="00543EA1" w:rsidP="00EB1ECE">
      <w:pPr>
        <w:pStyle w:val="Style30"/>
        <w:widowControl/>
        <w:tabs>
          <w:tab w:val="left" w:pos="624"/>
        </w:tabs>
        <w:spacing w:line="240" w:lineRule="auto"/>
        <w:ind w:firstLine="374"/>
        <w:rPr>
          <w:rStyle w:val="FontStyle74"/>
          <w:sz w:val="24"/>
          <w:szCs w:val="24"/>
          <w:lang w:val="ky-KG"/>
        </w:rPr>
      </w:pPr>
      <w:r w:rsidRPr="00543EA1">
        <w:rPr>
          <w:rStyle w:val="FontStyle74"/>
          <w:sz w:val="24"/>
          <w:szCs w:val="24"/>
          <w:lang w:val="ky-KG"/>
        </w:rPr>
        <w:t xml:space="preserve">колдонуудагы өндүрүштүк жана технологиялык процесстерди жана өндүрүштөрдү, ишке ашыруу жана автоматташтыруу үчүн зарыл болгон </w:t>
      </w:r>
      <w:r>
        <w:rPr>
          <w:rStyle w:val="FontStyle74"/>
          <w:sz w:val="24"/>
          <w:szCs w:val="24"/>
          <w:lang w:val="ky-KG"/>
        </w:rPr>
        <w:t>каражаттарды</w:t>
      </w:r>
      <w:r w:rsidRPr="00543EA1">
        <w:rPr>
          <w:rStyle w:val="FontStyle74"/>
          <w:sz w:val="24"/>
          <w:szCs w:val="24"/>
          <w:lang w:val="ky-KG"/>
        </w:rPr>
        <w:t xml:space="preserve"> жана тутумдарды модернизациялоо жана автоматташтыруу;</w:t>
      </w:r>
    </w:p>
    <w:p w:rsidR="00EB1ECE" w:rsidRPr="00211DA9" w:rsidRDefault="00543EA1" w:rsidP="00EB1ECE">
      <w:pPr>
        <w:pStyle w:val="Style30"/>
        <w:widowControl/>
        <w:tabs>
          <w:tab w:val="left" w:pos="624"/>
        </w:tabs>
        <w:spacing w:line="240" w:lineRule="auto"/>
        <w:ind w:firstLine="374"/>
        <w:rPr>
          <w:rStyle w:val="FontStyle74"/>
          <w:sz w:val="24"/>
          <w:szCs w:val="24"/>
          <w:lang w:val="ky-KG"/>
        </w:rPr>
      </w:pPr>
      <w:r w:rsidRPr="00543EA1">
        <w:rPr>
          <w:rStyle w:val="FontStyle74"/>
          <w:sz w:val="24"/>
          <w:szCs w:val="24"/>
          <w:lang w:val="ky-KG"/>
        </w:rPr>
        <w:t xml:space="preserve">продукцияны өндүрүү үчүн жаңы эффективдүү технологияларды, ар кандай сервистик максаттар үчүн өндүрүштөрдү, аларды инструменталдык, метрологиялык, диагностикалык жана башкарууну камсыздоочу </w:t>
      </w:r>
      <w:r>
        <w:rPr>
          <w:rStyle w:val="FontStyle74"/>
          <w:sz w:val="24"/>
          <w:szCs w:val="24"/>
          <w:lang w:val="ky-KG"/>
        </w:rPr>
        <w:t>каражаттарды</w:t>
      </w:r>
      <w:r w:rsidRPr="00543EA1">
        <w:rPr>
          <w:rStyle w:val="FontStyle74"/>
          <w:sz w:val="24"/>
          <w:szCs w:val="24"/>
          <w:lang w:val="ky-KG"/>
        </w:rPr>
        <w:t xml:space="preserve"> жана тутумдарды иштеп чыгуу;</w:t>
      </w:r>
    </w:p>
    <w:p w:rsidR="00EB1ECE" w:rsidRDefault="00543EA1" w:rsidP="00EB1ECE">
      <w:pPr>
        <w:pStyle w:val="Style19"/>
        <w:widowControl/>
        <w:spacing w:line="240" w:lineRule="auto"/>
        <w:ind w:firstLine="504"/>
        <w:rPr>
          <w:rStyle w:val="FontStyle78"/>
          <w:b w:val="0"/>
          <w:i w:val="0"/>
          <w:sz w:val="24"/>
          <w:szCs w:val="24"/>
          <w:lang w:val="ky-KG"/>
        </w:rPr>
      </w:pPr>
      <w:r w:rsidRPr="00543EA1">
        <w:rPr>
          <w:rStyle w:val="FontStyle78"/>
          <w:b w:val="0"/>
          <w:i w:val="0"/>
          <w:sz w:val="24"/>
          <w:szCs w:val="24"/>
          <w:lang w:val="ky-KG"/>
        </w:rPr>
        <w:t>технологиялык, долбоорлоо, эксплуатациялык, эстетикалык, экономикалык жана башкаруучулук параметрлерин эске алуу менен, алардын натыйжалуулугун камсыз кылган продукциялардын жана тармактардын долбоорлорун иштеп чыгуу, долбоордун инновациялык потенциалын баалоо;</w:t>
      </w:r>
    </w:p>
    <w:p w:rsidR="00543EA1" w:rsidRDefault="00543EA1" w:rsidP="00EB1ECE">
      <w:pPr>
        <w:pStyle w:val="Style19"/>
        <w:widowControl/>
        <w:spacing w:line="240" w:lineRule="auto"/>
        <w:ind w:firstLine="504"/>
        <w:rPr>
          <w:rStyle w:val="FontStyle78"/>
          <w:b w:val="0"/>
          <w:i w:val="0"/>
          <w:sz w:val="24"/>
          <w:szCs w:val="24"/>
          <w:lang w:val="ky-KG"/>
        </w:rPr>
      </w:pPr>
      <w:r w:rsidRPr="00543EA1">
        <w:rPr>
          <w:rStyle w:val="FontStyle78"/>
          <w:b w:val="0"/>
          <w:i w:val="0"/>
          <w:sz w:val="24"/>
          <w:szCs w:val="24"/>
          <w:lang w:val="ky-KG"/>
        </w:rPr>
        <w:t xml:space="preserve">долбоорлорду техникалык эсептөө методдорун иштеп чыгуу, болжолдонгон тармактардын техникалык-экономикалык жана функционалдык-чыгымдык анализин, продукцияларды, </w:t>
      </w:r>
      <w:r>
        <w:rPr>
          <w:rStyle w:val="FontStyle78"/>
          <w:b w:val="0"/>
          <w:i w:val="0"/>
          <w:sz w:val="24"/>
          <w:szCs w:val="24"/>
          <w:lang w:val="ky-KG"/>
        </w:rPr>
        <w:t xml:space="preserve">жабдуу системин </w:t>
      </w:r>
      <w:r w:rsidRPr="00543EA1">
        <w:rPr>
          <w:rStyle w:val="FontStyle78"/>
          <w:b w:val="0"/>
          <w:i w:val="0"/>
          <w:sz w:val="24"/>
          <w:szCs w:val="24"/>
          <w:lang w:val="ky-KG"/>
        </w:rPr>
        <w:t xml:space="preserve">жана </w:t>
      </w:r>
      <w:r w:rsidR="00EA6C26">
        <w:rPr>
          <w:rStyle w:val="FontStyle78"/>
          <w:b w:val="0"/>
          <w:i w:val="0"/>
          <w:sz w:val="24"/>
          <w:szCs w:val="24"/>
          <w:lang w:val="ky-KG"/>
        </w:rPr>
        <w:t>каражаттарын</w:t>
      </w:r>
      <w:r w:rsidRPr="00543EA1">
        <w:rPr>
          <w:rStyle w:val="FontStyle78"/>
          <w:b w:val="0"/>
          <w:i w:val="0"/>
          <w:sz w:val="24"/>
          <w:szCs w:val="24"/>
          <w:lang w:val="ky-KG"/>
        </w:rPr>
        <w:t xml:space="preserve"> өндүрүү үчүн ишке киргизүүчү технологияларды иштеп чыгуу;</w:t>
      </w:r>
    </w:p>
    <w:p w:rsidR="00EA6C26" w:rsidRDefault="00EA6C26" w:rsidP="00EB1ECE">
      <w:pPr>
        <w:pStyle w:val="Style19"/>
        <w:widowControl/>
        <w:spacing w:line="240" w:lineRule="auto"/>
        <w:ind w:firstLine="504"/>
        <w:rPr>
          <w:rStyle w:val="FontStyle78"/>
          <w:b w:val="0"/>
          <w:i w:val="0"/>
          <w:sz w:val="24"/>
          <w:szCs w:val="24"/>
          <w:lang w:val="ky-KG"/>
        </w:rPr>
      </w:pPr>
      <w:r w:rsidRPr="00EA6C26">
        <w:rPr>
          <w:rStyle w:val="FontStyle78"/>
          <w:b w:val="0"/>
          <w:i w:val="0"/>
          <w:sz w:val="24"/>
          <w:szCs w:val="24"/>
          <w:lang w:val="ky-KG"/>
        </w:rPr>
        <w:t>заманбап методдорго, каражаттарга жана технологияларга негизделген өндүрүштү, алардын элементтерин, техникалык, алгоритмдик жана программалык камсыздоону функционалдык, логикалык, техникалык жана экономикалык уюштурууну иштеп чыгуу;</w:t>
      </w:r>
    </w:p>
    <w:p w:rsidR="00EA6C26" w:rsidRDefault="00EA6C26" w:rsidP="00EB1ECE">
      <w:pPr>
        <w:pStyle w:val="Style19"/>
        <w:widowControl/>
        <w:spacing w:line="240" w:lineRule="auto"/>
        <w:ind w:firstLine="504"/>
        <w:rPr>
          <w:rStyle w:val="FontStyle78"/>
          <w:b w:val="0"/>
          <w:i w:val="0"/>
          <w:sz w:val="24"/>
          <w:szCs w:val="24"/>
          <w:lang w:val="ky-KG"/>
        </w:rPr>
      </w:pPr>
      <w:r w:rsidRPr="00EA6C26">
        <w:rPr>
          <w:rStyle w:val="FontStyle78"/>
          <w:b w:val="0"/>
          <w:i w:val="0"/>
          <w:sz w:val="24"/>
          <w:szCs w:val="24"/>
          <w:lang w:val="ky-KG"/>
        </w:rPr>
        <w:t>натыйжалуу материалдарды, жабдууларды жана башка технологиялык жабдууларды тандоо методдорун иштеп чыгуу, атаандаштыкка жөндөмдүү продукцияны өндүрүү үчүн өндүрүштүк жана технологиялык процесстерди жүзөгө ашыруу үчүн автоматташтыруу жана контролдоо;</w:t>
      </w:r>
    </w:p>
    <w:p w:rsidR="00EA6C26" w:rsidRDefault="00EA6C26" w:rsidP="00EB1ECE">
      <w:pPr>
        <w:pStyle w:val="Style19"/>
        <w:widowControl/>
        <w:spacing w:line="240" w:lineRule="auto"/>
        <w:ind w:firstLine="504"/>
        <w:rPr>
          <w:rStyle w:val="FontStyle78"/>
          <w:b w:val="0"/>
          <w:i w:val="0"/>
          <w:sz w:val="24"/>
          <w:szCs w:val="24"/>
          <w:lang w:val="ky-KG"/>
        </w:rPr>
      </w:pPr>
      <w:r w:rsidRPr="00EA6C26">
        <w:rPr>
          <w:rStyle w:val="FontStyle78"/>
          <w:b w:val="0"/>
          <w:i w:val="0"/>
          <w:sz w:val="24"/>
          <w:szCs w:val="24"/>
          <w:lang w:val="ky-KG"/>
        </w:rPr>
        <w:lastRenderedPageBreak/>
        <w:t>материалдарды, технологиялык процесстерди, даяр продукцияны натыйжалуу контролдоону уюштуруу;</w:t>
      </w:r>
    </w:p>
    <w:p w:rsidR="00EA6C26" w:rsidRDefault="00EA6C26" w:rsidP="00EB1ECE">
      <w:pPr>
        <w:pStyle w:val="Style19"/>
        <w:widowControl/>
        <w:spacing w:line="240" w:lineRule="auto"/>
        <w:ind w:firstLine="504"/>
        <w:rPr>
          <w:rStyle w:val="FontStyle78"/>
          <w:b w:val="0"/>
          <w:i w:val="0"/>
          <w:sz w:val="24"/>
          <w:szCs w:val="24"/>
          <w:lang w:val="ky-KG"/>
        </w:rPr>
      </w:pPr>
      <w:r w:rsidRPr="00EA6C26">
        <w:rPr>
          <w:rStyle w:val="FontStyle78"/>
          <w:b w:val="0"/>
          <w:i w:val="0"/>
          <w:sz w:val="24"/>
          <w:szCs w:val="24"/>
          <w:lang w:val="ky-KG"/>
        </w:rPr>
        <w:t>тийиштүү заманбап ыкмаларды жана талдоо каражаттарын колдонуу менен өндүрүштүк объекттердин жана алардын элементтеринин иштешинин абалын жана диагностикасын талдоо;</w:t>
      </w:r>
    </w:p>
    <w:p w:rsidR="00EA6C26" w:rsidRDefault="00EA6C26" w:rsidP="00EB1ECE">
      <w:pPr>
        <w:pStyle w:val="Style19"/>
        <w:widowControl/>
        <w:spacing w:line="240" w:lineRule="auto"/>
        <w:ind w:firstLine="504"/>
        <w:rPr>
          <w:rStyle w:val="FontStyle78"/>
          <w:b w:val="0"/>
          <w:i w:val="0"/>
          <w:sz w:val="24"/>
          <w:szCs w:val="24"/>
          <w:lang w:val="ky-KG"/>
        </w:rPr>
      </w:pPr>
      <w:r w:rsidRPr="00EA6C26">
        <w:rPr>
          <w:rStyle w:val="FontStyle78"/>
          <w:b w:val="0"/>
          <w:i w:val="0"/>
          <w:sz w:val="24"/>
          <w:szCs w:val="24"/>
          <w:lang w:val="ky-KG"/>
        </w:rPr>
        <w:t>өндүрүштүн ишенимдүүлүгүн жана коопсуздугун, алардын иштешинин туруктуулугун камсыз кылуу боюнча иш-чараларды иштеп чыгуу;</w:t>
      </w:r>
    </w:p>
    <w:p w:rsidR="00EA6C26" w:rsidRPr="00EA6C26" w:rsidRDefault="00EA6C26" w:rsidP="00EA6C26">
      <w:pPr>
        <w:pStyle w:val="Style19"/>
        <w:spacing w:line="240" w:lineRule="auto"/>
        <w:ind w:firstLine="504"/>
        <w:rPr>
          <w:rStyle w:val="FontStyle78"/>
          <w:b w:val="0"/>
          <w:i w:val="0"/>
          <w:sz w:val="24"/>
          <w:szCs w:val="24"/>
          <w:lang w:val="ky-KG"/>
        </w:rPr>
      </w:pPr>
      <w:r w:rsidRPr="00EA6C26">
        <w:rPr>
          <w:rStyle w:val="FontStyle78"/>
          <w:b w:val="0"/>
          <w:i w:val="0"/>
          <w:sz w:val="24"/>
          <w:szCs w:val="24"/>
          <w:lang w:val="ky-KG"/>
        </w:rPr>
        <w:t>өндүрүш объекттеринин иштешин жөнгө салуучу ченемдик, усулдук жана өндүрүштүк документтерди иштеп чыгуу;</w:t>
      </w:r>
    </w:p>
    <w:p w:rsidR="00EA6C26" w:rsidRDefault="00EA6C26" w:rsidP="00EA6C26">
      <w:pPr>
        <w:pStyle w:val="Style19"/>
        <w:widowControl/>
        <w:spacing w:line="240" w:lineRule="auto"/>
        <w:ind w:firstLine="504"/>
        <w:rPr>
          <w:rStyle w:val="FontStyle78"/>
          <w:b w:val="0"/>
          <w:i w:val="0"/>
          <w:sz w:val="24"/>
          <w:szCs w:val="24"/>
          <w:lang w:val="ky-KG"/>
        </w:rPr>
      </w:pPr>
      <w:r w:rsidRPr="00EA6C26">
        <w:rPr>
          <w:rStyle w:val="FontStyle78"/>
          <w:b w:val="0"/>
          <w:i w:val="0"/>
          <w:sz w:val="24"/>
          <w:szCs w:val="24"/>
          <w:lang w:val="ky-KG"/>
        </w:rPr>
        <w:t>өндүрүлүп жаткан продукциянын, технологиялык процесстердин, каражаттардын жана өндүрүш тутумдарынын сапатын изилдөө үчүн теориялык моделдерди иштеп чыгуу;</w:t>
      </w:r>
    </w:p>
    <w:p w:rsidR="00EA6C26" w:rsidRPr="00EA6C26" w:rsidRDefault="00EA6C26" w:rsidP="00EA6C26">
      <w:pPr>
        <w:pStyle w:val="Style19"/>
        <w:spacing w:line="240" w:lineRule="auto"/>
        <w:ind w:firstLine="504"/>
        <w:rPr>
          <w:rStyle w:val="FontStyle78"/>
          <w:b w:val="0"/>
          <w:i w:val="0"/>
          <w:sz w:val="24"/>
          <w:szCs w:val="24"/>
          <w:lang w:val="ky-KG"/>
        </w:rPr>
      </w:pPr>
      <w:r w:rsidRPr="00EA6C26">
        <w:rPr>
          <w:rStyle w:val="FontStyle78"/>
          <w:b w:val="0"/>
          <w:i w:val="0"/>
          <w:sz w:val="24"/>
          <w:szCs w:val="24"/>
          <w:lang w:val="ky-KG"/>
        </w:rPr>
        <w:t>эксплуатацияга киргизүү, тюнинг, жөндөө, пилоттук сыноо, регламенттер, техникалык тейлөө, жабдууларды, каражаттарды жана өндүрүш тутумдарын диагностикалоо боюнча иштерди уюштуруу жана көзөмөлдөө боюнча иш-чараларды иштеп чыгуу.</w:t>
      </w:r>
    </w:p>
    <w:p w:rsidR="00EA6C26" w:rsidRPr="00543EA1" w:rsidRDefault="00EA6C26" w:rsidP="00EA6C26">
      <w:pPr>
        <w:pStyle w:val="Style19"/>
        <w:widowControl/>
        <w:spacing w:line="240" w:lineRule="auto"/>
        <w:ind w:firstLine="504"/>
        <w:rPr>
          <w:rStyle w:val="FontStyle78"/>
          <w:b w:val="0"/>
          <w:i w:val="0"/>
          <w:sz w:val="24"/>
          <w:szCs w:val="24"/>
          <w:lang w:val="ky-KG"/>
        </w:rPr>
      </w:pPr>
      <w:r>
        <w:rPr>
          <w:rStyle w:val="FontStyle78"/>
          <w:b w:val="0"/>
          <w:i w:val="0"/>
          <w:sz w:val="24"/>
          <w:szCs w:val="24"/>
          <w:lang w:val="ky-KG"/>
        </w:rPr>
        <w:t>Б</w:t>
      </w:r>
      <w:r>
        <w:rPr>
          <w:rStyle w:val="FontStyle78"/>
          <w:rFonts w:ascii="Calibri" w:hAnsi="Calibri" w:cs="Calibri"/>
          <w:b w:val="0"/>
          <w:i w:val="0"/>
          <w:sz w:val="24"/>
          <w:szCs w:val="24"/>
          <w:lang w:val="ky-KG"/>
        </w:rPr>
        <w:t>үтүрүүчү</w:t>
      </w:r>
      <w:r w:rsidRPr="00EA6C26">
        <w:rPr>
          <w:rStyle w:val="FontStyle78"/>
          <w:b w:val="0"/>
          <w:i w:val="0"/>
          <w:sz w:val="24"/>
          <w:szCs w:val="24"/>
          <w:lang w:val="ky-KG"/>
        </w:rPr>
        <w:t xml:space="preserve"> квалификациялык ишти аткарууда студенттер терең билимге, шыктарга жана калыптанган жалпы маданий жана кесиптик компетенцияларга таянып, өзүнүн жөндөмүн жана чеберчилигин көрсөтүшү керек, кесиптик ишмердүүлүгүнүн маселелерин заманбап деңгээлде өз алдынча чечиши керек, атайын маалыматтарды кесипкөйлүк менен сунушташы керек, талашып-тартышуу жана </w:t>
      </w:r>
      <w:r>
        <w:rPr>
          <w:rStyle w:val="FontStyle78"/>
          <w:rFonts w:ascii="Calibri" w:hAnsi="Calibri" w:cs="Calibri"/>
          <w:b w:val="0"/>
          <w:i w:val="0"/>
          <w:sz w:val="24"/>
          <w:szCs w:val="24"/>
          <w:lang w:val="ky-KG"/>
        </w:rPr>
        <w:t>ɵ</w:t>
      </w:r>
      <w:r>
        <w:rPr>
          <w:rStyle w:val="FontStyle78"/>
          <w:b w:val="0"/>
          <w:i w:val="0"/>
          <w:sz w:val="24"/>
          <w:szCs w:val="24"/>
          <w:lang w:val="ky-KG"/>
        </w:rPr>
        <w:t>з</w:t>
      </w:r>
      <w:r w:rsidRPr="00EA6C26">
        <w:rPr>
          <w:rStyle w:val="FontStyle78"/>
          <w:b w:val="0"/>
          <w:i w:val="0"/>
          <w:sz w:val="24"/>
          <w:szCs w:val="24"/>
          <w:lang w:val="ky-KG"/>
        </w:rPr>
        <w:t xml:space="preserve"> көз караштарын коргоо.</w:t>
      </w:r>
    </w:p>
    <w:p w:rsidR="006C69B3" w:rsidRPr="006E0967" w:rsidRDefault="006E0967" w:rsidP="009806EE">
      <w:pPr>
        <w:pStyle w:val="Style30"/>
        <w:pageBreakBefore/>
        <w:widowControl/>
        <w:tabs>
          <w:tab w:val="left" w:pos="624"/>
        </w:tabs>
        <w:spacing w:line="240" w:lineRule="auto"/>
        <w:ind w:firstLine="374"/>
        <w:rPr>
          <w:rStyle w:val="FontStyle74"/>
          <w:color w:val="FFFFFF" w:themeColor="background1"/>
          <w:sz w:val="24"/>
          <w:szCs w:val="24"/>
          <w:lang w:val="ky-KG"/>
        </w:rPr>
      </w:pPr>
      <w:r w:rsidRPr="006E0967">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simplePos x="0" y="0"/>
            <wp:positionH relativeFrom="column">
              <wp:posOffset>-622935</wp:posOffset>
            </wp:positionH>
            <wp:positionV relativeFrom="paragraph">
              <wp:posOffset>-420545</wp:posOffset>
            </wp:positionV>
            <wp:extent cx="6905297" cy="9936453"/>
            <wp:effectExtent l="0" t="0" r="0" b="8255"/>
            <wp:wrapNone/>
            <wp:docPr id="1" name="Рисунок 1" descr="C:\Users\Аксана\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Аксана\Desktop\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5297" cy="9936453"/>
                    </a:xfrm>
                    <a:prstGeom prst="rect">
                      <a:avLst/>
                    </a:prstGeom>
                    <a:noFill/>
                    <a:ln>
                      <a:noFill/>
                    </a:ln>
                  </pic:spPr>
                </pic:pic>
              </a:graphicData>
            </a:graphic>
            <wp14:sizeRelH relativeFrom="page">
              <wp14:pctWidth>0</wp14:pctWidth>
            </wp14:sizeRelH>
            <wp14:sizeRelV relativeFrom="page">
              <wp14:pctHeight>0</wp14:pctHeight>
            </wp14:sizeRelV>
          </wp:anchor>
        </w:drawing>
      </w:r>
      <w:r w:rsidR="006C69B3" w:rsidRPr="006E0967">
        <w:rPr>
          <w:rStyle w:val="FontStyle74"/>
          <w:color w:val="FFFFFF" w:themeColor="background1"/>
          <w:sz w:val="24"/>
          <w:szCs w:val="24"/>
          <w:lang w:val="ky-KG"/>
        </w:rPr>
        <w:tab/>
      </w:r>
      <w:r w:rsidR="006C69B3" w:rsidRPr="006E0967">
        <w:rPr>
          <w:rStyle w:val="FontStyle74"/>
          <w:color w:val="FFFFFF" w:themeColor="background1"/>
          <w:sz w:val="24"/>
          <w:szCs w:val="24"/>
          <w:lang w:val="ky-KG"/>
        </w:rPr>
        <w:tab/>
        <w:t>Ушул</w:t>
      </w:r>
      <w:r w:rsidR="00F817C0" w:rsidRPr="006E0967">
        <w:rPr>
          <w:rStyle w:val="FontStyle74"/>
          <w:color w:val="FFFFFF" w:themeColor="background1"/>
          <w:sz w:val="24"/>
          <w:szCs w:val="24"/>
          <w:lang w:val="ky-KG"/>
        </w:rPr>
        <w:t xml:space="preserve"> </w:t>
      </w:r>
      <w:r w:rsidR="001E0CAF" w:rsidRPr="006E0967">
        <w:rPr>
          <w:b/>
          <w:bCs/>
          <w:color w:val="FFFFFF" w:themeColor="background1"/>
          <w:lang w:val="ky-KG"/>
        </w:rPr>
        <w:t>69</w:t>
      </w:r>
      <w:r w:rsidR="00F817C0" w:rsidRPr="006E0967">
        <w:rPr>
          <w:b/>
          <w:bCs/>
          <w:color w:val="FFFFFF" w:themeColor="background1"/>
          <w:lang w:val="ky-KG"/>
        </w:rPr>
        <w:t>0</w:t>
      </w:r>
      <w:r w:rsidR="001E0CAF" w:rsidRPr="006E0967">
        <w:rPr>
          <w:b/>
          <w:bCs/>
          <w:color w:val="FFFFFF" w:themeColor="background1"/>
          <w:lang w:val="ky-KG"/>
        </w:rPr>
        <w:t>6</w:t>
      </w:r>
      <w:r w:rsidR="00F817C0" w:rsidRPr="006E0967">
        <w:rPr>
          <w:b/>
          <w:bCs/>
          <w:color w:val="FFFFFF" w:themeColor="background1"/>
          <w:lang w:val="ky-KG"/>
        </w:rPr>
        <w:t>00 – Те</w:t>
      </w:r>
      <w:r w:rsidR="001E0CAF" w:rsidRPr="006E0967">
        <w:rPr>
          <w:b/>
          <w:bCs/>
          <w:color w:val="FFFFFF" w:themeColor="background1"/>
          <w:lang w:val="ky-KG"/>
        </w:rPr>
        <w:t>лематика</w:t>
      </w:r>
      <w:r w:rsidR="006C69B3" w:rsidRPr="006E0967">
        <w:rPr>
          <w:rStyle w:val="FontStyle74"/>
          <w:color w:val="FFFFFF" w:themeColor="background1"/>
          <w:sz w:val="24"/>
          <w:szCs w:val="24"/>
          <w:lang w:val="ky-KG"/>
        </w:rPr>
        <w:t xml:space="preserve"> багыты боюнча </w:t>
      </w:r>
      <w:r w:rsidR="009806EE" w:rsidRPr="006E0967">
        <w:rPr>
          <w:rStyle w:val="FontStyle74"/>
          <w:color w:val="FFFFFF" w:themeColor="background1"/>
          <w:sz w:val="24"/>
          <w:szCs w:val="24"/>
          <w:lang w:val="ky-KG"/>
        </w:rPr>
        <w:t>ж</w:t>
      </w:r>
      <w:r w:rsidR="006C69B3" w:rsidRPr="006E0967">
        <w:rPr>
          <w:rStyle w:val="FontStyle74"/>
          <w:color w:val="FFFFFF" w:themeColor="background1"/>
          <w:sz w:val="24"/>
          <w:szCs w:val="24"/>
          <w:lang w:val="ky-KG"/>
        </w:rPr>
        <w:t>огорку кесиптик билим берүү</w:t>
      </w:r>
      <w:r w:rsidR="009806EE" w:rsidRPr="006E0967">
        <w:rPr>
          <w:rStyle w:val="FontStyle74"/>
          <w:color w:val="FFFFFF" w:themeColor="background1"/>
          <w:sz w:val="24"/>
          <w:szCs w:val="24"/>
          <w:lang w:val="ky-KG"/>
        </w:rPr>
        <w:t>нүн</w:t>
      </w:r>
      <w:r w:rsidR="006C69B3" w:rsidRPr="006E0967">
        <w:rPr>
          <w:rStyle w:val="FontStyle74"/>
          <w:color w:val="FFFFFF" w:themeColor="background1"/>
          <w:sz w:val="24"/>
          <w:szCs w:val="24"/>
          <w:lang w:val="ky-KG"/>
        </w:rPr>
        <w:t xml:space="preserve"> Мамлекеттик билим </w:t>
      </w:r>
      <w:r w:rsidR="009806EE" w:rsidRPr="006E0967">
        <w:rPr>
          <w:rStyle w:val="FontStyle74"/>
          <w:color w:val="FFFFFF" w:themeColor="background1"/>
          <w:sz w:val="24"/>
          <w:lang w:val="ky-KG"/>
        </w:rPr>
        <w:t>бер</w:t>
      </w:r>
      <w:r w:rsidR="009806EE" w:rsidRPr="006E0967">
        <w:rPr>
          <w:rStyle w:val="FontStyle74"/>
          <w:color w:val="FFFFFF" w:themeColor="background1"/>
          <w:sz w:val="24"/>
          <w:szCs w:val="24"/>
          <w:lang w:val="ky-KG"/>
        </w:rPr>
        <w:t xml:space="preserve">үү </w:t>
      </w:r>
      <w:r w:rsidR="006C69B3" w:rsidRPr="006E0967">
        <w:rPr>
          <w:rStyle w:val="FontStyle74"/>
          <w:color w:val="FFFFFF" w:themeColor="background1"/>
          <w:sz w:val="24"/>
          <w:szCs w:val="24"/>
          <w:lang w:val="ky-KG"/>
        </w:rPr>
        <w:t xml:space="preserve">стандарты - базалык </w:t>
      </w:r>
      <w:r w:rsidR="009806EE" w:rsidRPr="006E0967">
        <w:rPr>
          <w:rStyle w:val="FontStyle74"/>
          <w:color w:val="FFFFFF" w:themeColor="background1"/>
          <w:sz w:val="24"/>
          <w:szCs w:val="24"/>
          <w:lang w:val="ky-KG"/>
        </w:rPr>
        <w:t>жож</w:t>
      </w:r>
      <w:r w:rsidR="006C69B3" w:rsidRPr="006E0967">
        <w:rPr>
          <w:rStyle w:val="FontStyle74"/>
          <w:color w:val="FFFFFF" w:themeColor="background1"/>
          <w:sz w:val="24"/>
          <w:szCs w:val="24"/>
          <w:lang w:val="ky-KG"/>
        </w:rPr>
        <w:t xml:space="preserve">  И. Раззаков атындагы Кыргыз мамлекеттик техникалык университетинин </w:t>
      </w:r>
      <w:r w:rsidR="009806EE" w:rsidRPr="006E0967">
        <w:rPr>
          <w:rStyle w:val="FontStyle74"/>
          <w:color w:val="FFFFFF" w:themeColor="background1"/>
          <w:sz w:val="24"/>
          <w:szCs w:val="24"/>
          <w:lang w:val="ky-KG"/>
        </w:rPr>
        <w:t xml:space="preserve">билим берүүнүн </w:t>
      </w:r>
      <w:r w:rsidR="006C69B3" w:rsidRPr="006E0967">
        <w:rPr>
          <w:rStyle w:val="FontStyle74"/>
          <w:color w:val="FFFFFF" w:themeColor="background1"/>
          <w:sz w:val="24"/>
          <w:szCs w:val="24"/>
          <w:lang w:val="ky-KG"/>
        </w:rPr>
        <w:t xml:space="preserve">техника жана технологиялар </w:t>
      </w:r>
      <w:r w:rsidR="003A6382" w:rsidRPr="006E0967">
        <w:rPr>
          <w:rStyle w:val="FontStyle74"/>
          <w:color w:val="FFFFFF" w:themeColor="background1"/>
          <w:sz w:val="24"/>
          <w:szCs w:val="24"/>
          <w:lang w:val="ky-KG"/>
        </w:rPr>
        <w:t>тармагы боюнча</w:t>
      </w:r>
      <w:r w:rsidR="009806EE" w:rsidRPr="006E0967">
        <w:rPr>
          <w:rStyle w:val="FontStyle74"/>
          <w:color w:val="FFFFFF" w:themeColor="background1"/>
          <w:sz w:val="24"/>
          <w:szCs w:val="24"/>
          <w:lang w:val="ky-KG"/>
        </w:rPr>
        <w:t xml:space="preserve"> </w:t>
      </w:r>
      <w:r w:rsidR="006C69B3" w:rsidRPr="006E0967">
        <w:rPr>
          <w:rStyle w:val="FontStyle74"/>
          <w:color w:val="FFFFFF" w:themeColor="background1"/>
          <w:sz w:val="24"/>
          <w:szCs w:val="24"/>
          <w:lang w:val="ky-KG"/>
        </w:rPr>
        <w:t>Окуу-усулдук бирикмесинде иштелип чыкты.</w:t>
      </w:r>
    </w:p>
    <w:p w:rsidR="009806EE" w:rsidRPr="006E0967"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6E0967"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r w:rsidRPr="006E0967">
        <w:rPr>
          <w:rStyle w:val="FontStyle74"/>
          <w:color w:val="FFFFFF" w:themeColor="background1"/>
          <w:sz w:val="24"/>
          <w:szCs w:val="24"/>
          <w:lang w:val="ky-KG"/>
        </w:rPr>
        <w:t>ОУБнын төрагасы</w:t>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t>М.К.Чыныбаев</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r w:rsidRPr="006E0967">
        <w:rPr>
          <w:rStyle w:val="FontStyle74"/>
          <w:color w:val="FFFFFF" w:themeColor="background1"/>
          <w:sz w:val="24"/>
          <w:szCs w:val="24"/>
          <w:lang w:val="ky-KG"/>
        </w:rPr>
        <w:t>ОУБ №_2_ «</w:t>
      </w:r>
      <w:r w:rsidRPr="006E0967">
        <w:rPr>
          <w:color w:val="FFFFFF" w:themeColor="background1"/>
        </w:rPr>
        <w:t xml:space="preserve"> </w:t>
      </w:r>
      <w:r w:rsidRPr="006E0967">
        <w:rPr>
          <w:rStyle w:val="FontStyle74"/>
          <w:color w:val="FFFFFF" w:themeColor="background1"/>
          <w:sz w:val="24"/>
          <w:szCs w:val="24"/>
          <w:lang w:val="ky-KG"/>
        </w:rPr>
        <w:t xml:space="preserve">Электроника, радиотехника жана байланыш » секциянын жетекчиси И.Раззаков атындагы КМТУнун электроника жана телекоммуникация институтунун директору, т.и.к., проф.                           </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r w:rsidRPr="006E0967">
        <w:rPr>
          <w:rStyle w:val="FontStyle74"/>
          <w:color w:val="FFFFFF" w:themeColor="background1"/>
          <w:sz w:val="24"/>
          <w:szCs w:val="24"/>
          <w:lang w:val="ky-KG"/>
        </w:rPr>
        <w:t xml:space="preserve">              </w:t>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r>
      <w:r w:rsidRPr="006E0967">
        <w:rPr>
          <w:rStyle w:val="FontStyle74"/>
          <w:color w:val="FFFFFF" w:themeColor="background1"/>
          <w:sz w:val="24"/>
          <w:szCs w:val="24"/>
          <w:lang w:val="ky-KG"/>
        </w:rPr>
        <w:tab/>
        <w:t>____________</w:t>
      </w:r>
      <w:r w:rsidRPr="006E0967">
        <w:rPr>
          <w:rStyle w:val="FontStyle74"/>
          <w:color w:val="FFFFFF" w:themeColor="background1"/>
          <w:sz w:val="24"/>
          <w:szCs w:val="24"/>
          <w:lang w:val="ky-KG"/>
        </w:rPr>
        <w:tab/>
      </w:r>
      <w:r w:rsidRPr="006E0967">
        <w:rPr>
          <w:color w:val="FFFFFF" w:themeColor="background1"/>
          <w:lang w:val="ky-KG"/>
        </w:rPr>
        <w:t>Каримов Б.Т.</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b/>
          <w:color w:val="FFFFFF" w:themeColor="background1"/>
          <w:sz w:val="24"/>
          <w:szCs w:val="24"/>
          <w:lang w:val="ky-KG"/>
        </w:rPr>
      </w:pPr>
      <w:r w:rsidRPr="006E0967">
        <w:rPr>
          <w:rStyle w:val="FontStyle74"/>
          <w:b/>
          <w:color w:val="FFFFFF" w:themeColor="background1"/>
          <w:sz w:val="24"/>
          <w:szCs w:val="24"/>
          <w:lang w:val="ky-KG"/>
        </w:rPr>
        <w:t>ОУБ мүчөлөрү:</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lang w:val="ky-KG"/>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 xml:space="preserve">Кармышаков А.К. т.и.к., доц., КМТУнун «Радиоэлектроника» </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 xml:space="preserve">кафедрасынын башчысы                   </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color w:val="FFFFFF" w:themeColor="background1"/>
        </w:rPr>
        <w:t>______________</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Оконов М.О. т.и.к., доц., КОСУнун БТ жана КС</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 xml:space="preserve">кафедрасынын башчысы    </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t>______________</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Дуйшоков К.Д. т.и.к., доц., КМТУнун ТМСТ</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кафедрасынын башчысы</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color w:val="FFFFFF" w:themeColor="background1"/>
        </w:rPr>
        <w:t>______________</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Токонов А.Т. улук окутуучу, КМТУнун «Телекоммуникациялар»</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кафедрасынын башчысы</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color w:val="FFFFFF" w:themeColor="background1"/>
        </w:rPr>
        <w:t>______________</w:t>
      </w: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p>
    <w:p w:rsidR="001E0CAF" w:rsidRPr="006E0967" w:rsidRDefault="001E0CAF" w:rsidP="001E0CAF">
      <w:pPr>
        <w:pStyle w:val="Style30"/>
        <w:widowControl/>
        <w:tabs>
          <w:tab w:val="left" w:pos="624"/>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Талыпов К.К. т.и.к., доц., КМКАТУнун МКТ жана РЭ</w:t>
      </w:r>
    </w:p>
    <w:p w:rsidR="001E0CAF" w:rsidRPr="006E0967" w:rsidRDefault="001E0CAF" w:rsidP="001E0CAF">
      <w:pPr>
        <w:pStyle w:val="Style30"/>
        <w:widowControl/>
        <w:tabs>
          <w:tab w:val="left" w:pos="624"/>
        </w:tabs>
        <w:spacing w:line="240" w:lineRule="auto"/>
        <w:ind w:firstLine="374"/>
        <w:rPr>
          <w:color w:val="FFFFFF" w:themeColor="background1"/>
        </w:rPr>
      </w:pPr>
      <w:r w:rsidRPr="006E0967">
        <w:rPr>
          <w:rStyle w:val="FontStyle74"/>
          <w:color w:val="FFFFFF" w:themeColor="background1"/>
          <w:sz w:val="24"/>
          <w:szCs w:val="24"/>
        </w:rPr>
        <w:t>кафедрасынын башчысы</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color w:val="FFFFFF" w:themeColor="background1"/>
        </w:rPr>
        <w:t>______________</w:t>
      </w:r>
    </w:p>
    <w:p w:rsidR="001E0CAF" w:rsidRPr="006E0967" w:rsidRDefault="001E0CAF" w:rsidP="001E0CAF">
      <w:pPr>
        <w:pStyle w:val="Style30"/>
        <w:widowControl/>
        <w:tabs>
          <w:tab w:val="left" w:pos="624"/>
        </w:tabs>
        <w:spacing w:line="240" w:lineRule="auto"/>
        <w:ind w:firstLine="374"/>
        <w:rPr>
          <w:color w:val="FFFFFF" w:themeColor="background1"/>
        </w:rPr>
      </w:pPr>
    </w:p>
    <w:p w:rsidR="001E0CAF" w:rsidRPr="006E0967" w:rsidRDefault="001E0CAF" w:rsidP="001E0CAF">
      <w:pPr>
        <w:pStyle w:val="Style30"/>
        <w:widowControl/>
        <w:tabs>
          <w:tab w:val="left" w:pos="624"/>
          <w:tab w:val="left" w:pos="5340"/>
        </w:tabs>
        <w:spacing w:line="240" w:lineRule="auto"/>
        <w:ind w:firstLine="374"/>
        <w:rPr>
          <w:rStyle w:val="FontStyle74"/>
          <w:color w:val="FFFFFF" w:themeColor="background1"/>
          <w:sz w:val="24"/>
          <w:szCs w:val="24"/>
        </w:rPr>
      </w:pPr>
      <w:r w:rsidRPr="006E0967">
        <w:rPr>
          <w:rStyle w:val="FontStyle74"/>
          <w:color w:val="FFFFFF" w:themeColor="background1"/>
          <w:sz w:val="24"/>
          <w:szCs w:val="24"/>
        </w:rPr>
        <w:t>Медралиева Б.Н. ф.жана м.и.к., доц., КМТУнун «Телематика»</w:t>
      </w:r>
    </w:p>
    <w:p w:rsidR="001E0CAF" w:rsidRPr="006E0967" w:rsidRDefault="001E0CAF" w:rsidP="001E0CAF">
      <w:pPr>
        <w:pStyle w:val="Style30"/>
        <w:widowControl/>
        <w:tabs>
          <w:tab w:val="left" w:pos="624"/>
          <w:tab w:val="left" w:pos="5340"/>
        </w:tabs>
        <w:spacing w:line="240" w:lineRule="auto"/>
        <w:ind w:firstLine="374"/>
        <w:rPr>
          <w:color w:val="FFFFFF" w:themeColor="background1"/>
        </w:rPr>
      </w:pPr>
      <w:r w:rsidRPr="006E0967">
        <w:rPr>
          <w:rStyle w:val="FontStyle74"/>
          <w:color w:val="FFFFFF" w:themeColor="background1"/>
          <w:sz w:val="24"/>
          <w:szCs w:val="24"/>
        </w:rPr>
        <w:t>кафедрасынын башчысы</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t>______________</w:t>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r w:rsidRPr="006E0967">
        <w:rPr>
          <w:rStyle w:val="FontStyle74"/>
          <w:color w:val="FFFFFF" w:themeColor="background1"/>
          <w:sz w:val="24"/>
          <w:szCs w:val="24"/>
        </w:rPr>
        <w:tab/>
      </w:r>
    </w:p>
    <w:p w:rsidR="001E0CAF" w:rsidRPr="006E0967" w:rsidRDefault="001E0CAF" w:rsidP="001E0CAF">
      <w:pPr>
        <w:pStyle w:val="Style30"/>
        <w:widowControl/>
        <w:tabs>
          <w:tab w:val="left" w:pos="624"/>
          <w:tab w:val="left" w:pos="5340"/>
        </w:tabs>
        <w:spacing w:line="240" w:lineRule="auto"/>
        <w:ind w:firstLine="374"/>
        <w:rPr>
          <w:color w:val="FFFFFF" w:themeColor="background1"/>
        </w:rPr>
      </w:pPr>
      <w:r w:rsidRPr="006E0967">
        <w:rPr>
          <w:color w:val="FFFFFF" w:themeColor="background1"/>
        </w:rPr>
        <w:t>Мойдунов Т.Т. т.и.к., доц., ОшТУнун БС жана ТКС</w:t>
      </w:r>
    </w:p>
    <w:p w:rsidR="001E0CAF" w:rsidRPr="006E0967" w:rsidRDefault="001E0CAF" w:rsidP="001E0CAF">
      <w:pPr>
        <w:pStyle w:val="Style30"/>
        <w:widowControl/>
        <w:tabs>
          <w:tab w:val="left" w:pos="624"/>
          <w:tab w:val="left" w:pos="5340"/>
        </w:tabs>
        <w:spacing w:line="240" w:lineRule="auto"/>
        <w:ind w:firstLine="374"/>
        <w:rPr>
          <w:color w:val="FFFFFF" w:themeColor="background1"/>
        </w:rPr>
      </w:pPr>
      <w:r w:rsidRPr="006E0967">
        <w:rPr>
          <w:color w:val="FFFFFF" w:themeColor="background1"/>
        </w:rPr>
        <w:t>кафедрасынын башчысы</w:t>
      </w:r>
      <w:r w:rsidRPr="006E0967">
        <w:rPr>
          <w:color w:val="FFFFFF" w:themeColor="background1"/>
        </w:rPr>
        <w:tab/>
      </w:r>
      <w:r w:rsidRPr="006E0967">
        <w:rPr>
          <w:color w:val="FFFFFF" w:themeColor="background1"/>
        </w:rPr>
        <w:tab/>
      </w:r>
      <w:r w:rsidRPr="006E0967">
        <w:rPr>
          <w:color w:val="FFFFFF" w:themeColor="background1"/>
        </w:rPr>
        <w:tab/>
      </w:r>
      <w:r w:rsidRPr="006E0967">
        <w:rPr>
          <w:color w:val="FFFFFF" w:themeColor="background1"/>
        </w:rPr>
        <w:tab/>
        <w:t>______________</w:t>
      </w:r>
    </w:p>
    <w:p w:rsidR="001E0CAF" w:rsidRPr="006E0967" w:rsidRDefault="001E0CAF" w:rsidP="001E0CAF">
      <w:pPr>
        <w:pStyle w:val="Style30"/>
        <w:widowControl/>
        <w:tabs>
          <w:tab w:val="left" w:pos="624"/>
          <w:tab w:val="left" w:pos="5340"/>
        </w:tabs>
        <w:spacing w:line="240" w:lineRule="auto"/>
        <w:ind w:firstLine="374"/>
        <w:rPr>
          <w:color w:val="FFFFFF" w:themeColor="background1"/>
        </w:rPr>
      </w:pPr>
    </w:p>
    <w:p w:rsidR="001E0CAF" w:rsidRPr="006E0967" w:rsidRDefault="001E0CAF" w:rsidP="001E0CAF">
      <w:pPr>
        <w:pStyle w:val="Style30"/>
        <w:widowControl/>
        <w:tabs>
          <w:tab w:val="left" w:pos="624"/>
          <w:tab w:val="left" w:pos="5340"/>
        </w:tabs>
        <w:spacing w:line="240" w:lineRule="auto"/>
        <w:ind w:firstLine="374"/>
        <w:rPr>
          <w:rStyle w:val="FontStyle74"/>
          <w:color w:val="FFFFFF" w:themeColor="background1"/>
          <w:sz w:val="24"/>
          <w:szCs w:val="24"/>
        </w:rPr>
      </w:pPr>
      <w:r w:rsidRPr="006E0967">
        <w:rPr>
          <w:color w:val="FFFFFF" w:themeColor="background1"/>
        </w:rPr>
        <w:t>Янко Д.В. т.и.д., «Кыргызтелеком» ААКнын сектор жетекчиси</w:t>
      </w:r>
      <w:r w:rsidRPr="006E0967">
        <w:rPr>
          <w:color w:val="FFFFFF" w:themeColor="background1"/>
        </w:rPr>
        <w:tab/>
        <w:t>______________</w:t>
      </w:r>
    </w:p>
    <w:p w:rsidR="004307FA" w:rsidRPr="004307FA" w:rsidRDefault="004307FA" w:rsidP="004307FA">
      <w:pPr>
        <w:autoSpaceDE w:val="0"/>
        <w:autoSpaceDN w:val="0"/>
        <w:adjustRightInd w:val="0"/>
        <w:spacing w:after="0" w:line="240" w:lineRule="auto"/>
        <w:ind w:firstLine="830"/>
        <w:jc w:val="both"/>
        <w:rPr>
          <w:rFonts w:ascii="Times New Roman" w:eastAsia="Times New Roman" w:hAnsi="Times New Roman" w:cs="Times New Roman"/>
          <w:sz w:val="24"/>
          <w:szCs w:val="24"/>
          <w:lang w:eastAsia="ru-RU"/>
        </w:rPr>
      </w:pPr>
    </w:p>
    <w:p w:rsidR="004307FA" w:rsidRPr="004307FA"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p>
    <w:p w:rsidR="00EB1ECE" w:rsidRPr="003E5263" w:rsidRDefault="00EB1ECE" w:rsidP="004307FA">
      <w:pPr>
        <w:pStyle w:val="Style30"/>
        <w:widowControl/>
        <w:tabs>
          <w:tab w:val="left" w:pos="624"/>
        </w:tabs>
        <w:spacing w:line="240" w:lineRule="auto"/>
        <w:ind w:firstLine="374"/>
        <w:rPr>
          <w:rStyle w:val="FontStyle74"/>
          <w:sz w:val="24"/>
          <w:szCs w:val="24"/>
          <w:lang w:val="ky-KG"/>
        </w:rPr>
      </w:pPr>
    </w:p>
    <w:sectPr w:rsidR="00EB1ECE" w:rsidRPr="003E5263"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UniToktom">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15870D0F"/>
    <w:multiLevelType w:val="multilevel"/>
    <w:tmpl w:val="4686DFA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7136" w:hanging="1800"/>
      </w:pPr>
      <w:rPr>
        <w:rFonts w:hint="default"/>
      </w:rPr>
    </w:lvl>
  </w:abstractNum>
  <w:abstractNum w:abstractNumId="2">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3">
    <w:nsid w:val="30EA42CA"/>
    <w:multiLevelType w:val="hybridMultilevel"/>
    <w:tmpl w:val="9FC4A0F0"/>
    <w:lvl w:ilvl="0" w:tplc="A4189BE8">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667"/>
        </w:tabs>
        <w:ind w:left="667"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5">
    <w:nsid w:val="393C6269"/>
    <w:multiLevelType w:val="hybridMultilevel"/>
    <w:tmpl w:val="FBDA9D4E"/>
    <w:lvl w:ilvl="0" w:tplc="FB5C94D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7">
    <w:nsid w:val="45F633B4"/>
    <w:multiLevelType w:val="hybridMultilevel"/>
    <w:tmpl w:val="1AD83F3E"/>
    <w:lvl w:ilvl="0" w:tplc="9A7E7D9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D427FB"/>
    <w:multiLevelType w:val="multilevel"/>
    <w:tmpl w:val="BDE69730"/>
    <w:lvl w:ilvl="0">
      <w:start w:val="5"/>
      <w:numFmt w:val="decimal"/>
      <w:lvlText w:val="%1."/>
      <w:lvlJc w:val="left"/>
      <w:pPr>
        <w:ind w:left="720" w:hanging="360"/>
      </w:pPr>
      <w:rPr>
        <w:rFonts w:hint="default"/>
      </w:rPr>
    </w:lvl>
    <w:lvl w:ilvl="1">
      <w:start w:val="3"/>
      <w:numFmt w:val="decimal"/>
      <w:isLgl/>
      <w:lvlText w:val="%1.%2."/>
      <w:lvlJc w:val="left"/>
      <w:pPr>
        <w:ind w:left="1149" w:hanging="720"/>
      </w:pPr>
      <w:rPr>
        <w:rFonts w:ascii="Times New Roman" w:hAnsi="Times New Roman" w:cs="Times New Roman" w:hint="default"/>
      </w:rPr>
    </w:lvl>
    <w:lvl w:ilvl="2">
      <w:start w:val="4"/>
      <w:numFmt w:val="decimal"/>
      <w:isLgl/>
      <w:lvlText w:val="%1.%2.%3."/>
      <w:lvlJc w:val="left"/>
      <w:pPr>
        <w:ind w:left="1218" w:hanging="720"/>
      </w:pPr>
      <w:rPr>
        <w:rFonts w:ascii="Times New Roman" w:hAnsi="Times New Roman" w:cs="Times New Roman" w:hint="default"/>
      </w:rPr>
    </w:lvl>
    <w:lvl w:ilvl="3">
      <w:start w:val="1"/>
      <w:numFmt w:val="decimal"/>
      <w:isLgl/>
      <w:lvlText w:val="%1.%2.%3.%4."/>
      <w:lvlJc w:val="left"/>
      <w:pPr>
        <w:ind w:left="1287" w:hanging="720"/>
      </w:pPr>
      <w:rPr>
        <w:rFonts w:ascii="Times New Roman" w:hAnsi="Times New Roman" w:cs="Times New Roman" w:hint="default"/>
      </w:rPr>
    </w:lvl>
    <w:lvl w:ilvl="4">
      <w:start w:val="1"/>
      <w:numFmt w:val="decimal"/>
      <w:isLgl/>
      <w:lvlText w:val="%1.%2.%3.%4.%5."/>
      <w:lvlJc w:val="left"/>
      <w:pPr>
        <w:ind w:left="1716" w:hanging="1080"/>
      </w:pPr>
      <w:rPr>
        <w:rFonts w:ascii="Times New Roman" w:hAnsi="Times New Roman" w:cs="Times New Roman" w:hint="default"/>
      </w:rPr>
    </w:lvl>
    <w:lvl w:ilvl="5">
      <w:start w:val="1"/>
      <w:numFmt w:val="decimal"/>
      <w:isLgl/>
      <w:lvlText w:val="%1.%2.%3.%4.%5.%6."/>
      <w:lvlJc w:val="left"/>
      <w:pPr>
        <w:ind w:left="1785" w:hanging="1080"/>
      </w:pPr>
      <w:rPr>
        <w:rFonts w:ascii="Times New Roman" w:hAnsi="Times New Roman" w:cs="Times New Roman" w:hint="default"/>
      </w:rPr>
    </w:lvl>
    <w:lvl w:ilvl="6">
      <w:start w:val="1"/>
      <w:numFmt w:val="decimal"/>
      <w:isLgl/>
      <w:lvlText w:val="%1.%2.%3.%4.%5.%6.%7."/>
      <w:lvlJc w:val="left"/>
      <w:pPr>
        <w:ind w:left="2214" w:hanging="1440"/>
      </w:pPr>
      <w:rPr>
        <w:rFonts w:ascii="Times New Roman" w:hAnsi="Times New Roman" w:cs="Times New Roman" w:hint="default"/>
      </w:rPr>
    </w:lvl>
    <w:lvl w:ilvl="7">
      <w:start w:val="1"/>
      <w:numFmt w:val="decimal"/>
      <w:isLgl/>
      <w:lvlText w:val="%1.%2.%3.%4.%5.%6.%7.%8."/>
      <w:lvlJc w:val="left"/>
      <w:pPr>
        <w:ind w:left="2283" w:hanging="1440"/>
      </w:pPr>
      <w:rPr>
        <w:rFonts w:ascii="Times New Roman" w:hAnsi="Times New Roman" w:cs="Times New Roman" w:hint="default"/>
      </w:rPr>
    </w:lvl>
    <w:lvl w:ilvl="8">
      <w:start w:val="1"/>
      <w:numFmt w:val="decimal"/>
      <w:isLgl/>
      <w:lvlText w:val="%1.%2.%3.%4.%5.%6.%7.%8.%9."/>
      <w:lvlJc w:val="left"/>
      <w:pPr>
        <w:ind w:left="2712" w:hanging="1800"/>
      </w:pPr>
      <w:rPr>
        <w:rFonts w:ascii="Times New Roman" w:hAnsi="Times New Roman" w:cs="Times New Roman" w:hint="default"/>
      </w:rPr>
    </w:lvl>
  </w:abstractNum>
  <w:abstractNum w:abstractNumId="11">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AF77DC"/>
    <w:multiLevelType w:val="hybridMultilevel"/>
    <w:tmpl w:val="05D295A8"/>
    <w:lvl w:ilvl="0" w:tplc="4FF6F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8"/>
  </w:num>
  <w:num w:numId="3">
    <w:abstractNumId w:val="9"/>
  </w:num>
  <w:num w:numId="4">
    <w:abstractNumId w:val="4"/>
  </w:num>
  <w:num w:numId="5">
    <w:abstractNumId w:val="11"/>
  </w:num>
  <w:num w:numId="6">
    <w:abstractNumId w:val="15"/>
  </w:num>
  <w:num w:numId="7">
    <w:abstractNumId w:val="2"/>
  </w:num>
  <w:num w:numId="8">
    <w:abstractNumId w:val="6"/>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2"/>
  </w:num>
  <w:num w:numId="11">
    <w:abstractNumId w:val="13"/>
  </w:num>
  <w:num w:numId="12">
    <w:abstractNumId w:val="10"/>
  </w:num>
  <w:num w:numId="13">
    <w:abstractNumId w:val="5"/>
  </w:num>
  <w:num w:numId="14">
    <w:abstractNumId w:val="14"/>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0"/>
    <w:rsid w:val="00011C83"/>
    <w:rsid w:val="00044187"/>
    <w:rsid w:val="000C3111"/>
    <w:rsid w:val="0012077F"/>
    <w:rsid w:val="00131568"/>
    <w:rsid w:val="00140F67"/>
    <w:rsid w:val="001A156E"/>
    <w:rsid w:val="001E0CAF"/>
    <w:rsid w:val="001F7D1A"/>
    <w:rsid w:val="00204F48"/>
    <w:rsid w:val="00233887"/>
    <w:rsid w:val="0028026F"/>
    <w:rsid w:val="00296FE2"/>
    <w:rsid w:val="002B04F4"/>
    <w:rsid w:val="002E0F76"/>
    <w:rsid w:val="00322AA0"/>
    <w:rsid w:val="003245B7"/>
    <w:rsid w:val="00333680"/>
    <w:rsid w:val="003414C1"/>
    <w:rsid w:val="0036606C"/>
    <w:rsid w:val="00372698"/>
    <w:rsid w:val="0037336A"/>
    <w:rsid w:val="003870D5"/>
    <w:rsid w:val="00394CB7"/>
    <w:rsid w:val="003A37B3"/>
    <w:rsid w:val="003A6382"/>
    <w:rsid w:val="003B0A18"/>
    <w:rsid w:val="003C415A"/>
    <w:rsid w:val="004307FA"/>
    <w:rsid w:val="004C36EE"/>
    <w:rsid w:val="004D2232"/>
    <w:rsid w:val="004E55AF"/>
    <w:rsid w:val="004F38FA"/>
    <w:rsid w:val="00507CD1"/>
    <w:rsid w:val="00510C63"/>
    <w:rsid w:val="005301C7"/>
    <w:rsid w:val="00543EA1"/>
    <w:rsid w:val="005444D4"/>
    <w:rsid w:val="00582FC0"/>
    <w:rsid w:val="005B2DE0"/>
    <w:rsid w:val="0060258B"/>
    <w:rsid w:val="0066503A"/>
    <w:rsid w:val="0069544C"/>
    <w:rsid w:val="006A7F18"/>
    <w:rsid w:val="006C69B3"/>
    <w:rsid w:val="006E0967"/>
    <w:rsid w:val="006F3F5E"/>
    <w:rsid w:val="0070203D"/>
    <w:rsid w:val="00767AD6"/>
    <w:rsid w:val="00770591"/>
    <w:rsid w:val="007A6468"/>
    <w:rsid w:val="007E64C8"/>
    <w:rsid w:val="008865AF"/>
    <w:rsid w:val="00887B25"/>
    <w:rsid w:val="008906F0"/>
    <w:rsid w:val="008C1B2F"/>
    <w:rsid w:val="008C6BE8"/>
    <w:rsid w:val="008F101F"/>
    <w:rsid w:val="00945C4D"/>
    <w:rsid w:val="009806EE"/>
    <w:rsid w:val="00984221"/>
    <w:rsid w:val="009874C9"/>
    <w:rsid w:val="00993E1D"/>
    <w:rsid w:val="009C4357"/>
    <w:rsid w:val="00A4522A"/>
    <w:rsid w:val="00A7285B"/>
    <w:rsid w:val="00AA3CF3"/>
    <w:rsid w:val="00AA7B0E"/>
    <w:rsid w:val="00AC695A"/>
    <w:rsid w:val="00AC6A2A"/>
    <w:rsid w:val="00B158EC"/>
    <w:rsid w:val="00BD7BEC"/>
    <w:rsid w:val="00BF1881"/>
    <w:rsid w:val="00C35E93"/>
    <w:rsid w:val="00C6698C"/>
    <w:rsid w:val="00C72FC0"/>
    <w:rsid w:val="00CC7968"/>
    <w:rsid w:val="00CD66D3"/>
    <w:rsid w:val="00CE4C2B"/>
    <w:rsid w:val="00D23F91"/>
    <w:rsid w:val="00D41BA3"/>
    <w:rsid w:val="00D432D6"/>
    <w:rsid w:val="00D43971"/>
    <w:rsid w:val="00D73933"/>
    <w:rsid w:val="00D80CD5"/>
    <w:rsid w:val="00DF6389"/>
    <w:rsid w:val="00E80193"/>
    <w:rsid w:val="00EA6C26"/>
    <w:rsid w:val="00EB1ECE"/>
    <w:rsid w:val="00ED1AED"/>
    <w:rsid w:val="00ED24F7"/>
    <w:rsid w:val="00EF016D"/>
    <w:rsid w:val="00F817C0"/>
    <w:rsid w:val="00F96BF0"/>
    <w:rsid w:val="00FA0B53"/>
    <w:rsid w:val="00FB061B"/>
    <w:rsid w:val="00FB0979"/>
    <w:rsid w:val="00FB2495"/>
    <w:rsid w:val="00FB40E1"/>
    <w:rsid w:val="00FB4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FC385-4037-49E1-B9EA-E6CC40F2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Normal (Web)"/>
    <w:basedOn w:val="a"/>
    <w:uiPriority w:val="99"/>
    <w:unhideWhenUsed/>
    <w:rsid w:val="00C72FC0"/>
    <w:rPr>
      <w:rFonts w:ascii="Times New Roman" w:hAnsi="Times New Roman" w:cs="Times New Roman"/>
      <w:sz w:val="24"/>
      <w:szCs w:val="24"/>
    </w:rPr>
  </w:style>
  <w:style w:type="paragraph" w:styleId="a8">
    <w:name w:val="Balloon Text"/>
    <w:basedOn w:val="a"/>
    <w:link w:val="a9"/>
    <w:uiPriority w:val="99"/>
    <w:semiHidden/>
    <w:unhideWhenUsed/>
    <w:rsid w:val="008865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6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5AF0-4B67-40AD-B17C-3485A621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6407</Words>
  <Characters>36521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уч отдел</cp:lastModifiedBy>
  <cp:revision>10</cp:revision>
  <cp:lastPrinted>2021-09-04T11:06:00Z</cp:lastPrinted>
  <dcterms:created xsi:type="dcterms:W3CDTF">2021-03-02T03:08:00Z</dcterms:created>
  <dcterms:modified xsi:type="dcterms:W3CDTF">2021-09-04T11:06:00Z</dcterms:modified>
</cp:coreProperties>
</file>