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imes New Roman" w:hAnsi="Times New Roman" w:cs="Times New Roman"/>
          <w:sz w:val="24"/>
          <w:szCs w:val="24"/>
        </w:rPr>
        <w:id w:val="-246653524"/>
        <w:docPartObj>
          <w:docPartGallery w:val="Cover Pages"/>
          <w:docPartUnique/>
        </w:docPartObj>
      </w:sdtPr>
      <w:sdtEndPr>
        <w:rPr>
          <w:b/>
          <w:sz w:val="28"/>
          <w:szCs w:val="28"/>
          <w:lang w:val="ky-KG"/>
        </w:rPr>
      </w:sdtEndPr>
      <w:sdtContent>
        <w:p w:rsidR="008A7DB7" w:rsidRPr="00783C2E" w:rsidRDefault="008A7DB7" w:rsidP="008A7DB7">
          <w:pPr>
            <w:jc w:val="right"/>
            <w:rPr>
              <w:rFonts w:ascii="Times New Roman" w:hAnsi="Times New Roman" w:cs="Times New Roman"/>
              <w:sz w:val="24"/>
              <w:szCs w:val="24"/>
            </w:rPr>
          </w:pPr>
        </w:p>
        <w:p w:rsidR="008A7DB7" w:rsidRPr="00783C2E" w:rsidRDefault="008A7DB7" w:rsidP="008A7DB7">
          <w:pPr>
            <w:jc w:val="right"/>
            <w:rPr>
              <w:rFonts w:ascii="Times New Roman" w:hAnsi="Times New Roman" w:cs="Times New Roman"/>
              <w:sz w:val="24"/>
              <w:szCs w:val="24"/>
            </w:rPr>
          </w:pPr>
          <w:proofErr w:type="spellStart"/>
          <w:r w:rsidRPr="00783C2E">
            <w:rPr>
              <w:rFonts w:ascii="Times New Roman" w:hAnsi="Times New Roman" w:cs="Times New Roman"/>
              <w:sz w:val="24"/>
              <w:szCs w:val="24"/>
            </w:rPr>
            <w:t>К</w:t>
          </w:r>
          <w:r w:rsidR="004173BA" w:rsidRPr="00783C2E">
            <w:rPr>
              <w:rFonts w:ascii="Times New Roman" w:hAnsi="Times New Roman" w:cs="Times New Roman"/>
              <w:sz w:val="24"/>
              <w:szCs w:val="24"/>
            </w:rPr>
            <w:t>ыргыз</w:t>
          </w:r>
          <w:proofErr w:type="spellEnd"/>
          <w:r w:rsidR="004173BA" w:rsidRPr="00783C2E">
            <w:rPr>
              <w:rFonts w:ascii="Times New Roman" w:hAnsi="Times New Roman" w:cs="Times New Roman"/>
              <w:sz w:val="24"/>
              <w:szCs w:val="24"/>
            </w:rPr>
            <w:t xml:space="preserve"> </w:t>
          </w:r>
          <w:r w:rsidR="004173BA" w:rsidRPr="00783C2E">
            <w:rPr>
              <w:rFonts w:ascii="Times New Roman" w:hAnsi="Times New Roman" w:cs="Times New Roman"/>
              <w:sz w:val="24"/>
              <w:szCs w:val="24"/>
              <w:lang w:val="kk-KZ"/>
            </w:rPr>
            <w:t>Р</w:t>
          </w:r>
          <w:proofErr w:type="spellStart"/>
          <w:r w:rsidRPr="00783C2E">
            <w:rPr>
              <w:rFonts w:ascii="Times New Roman" w:hAnsi="Times New Roman" w:cs="Times New Roman"/>
              <w:sz w:val="24"/>
              <w:szCs w:val="24"/>
            </w:rPr>
            <w:t>еспубликасынын</w:t>
          </w:r>
          <w:proofErr w:type="spellEnd"/>
        </w:p>
        <w:p w:rsidR="008A7DB7" w:rsidRPr="00783C2E" w:rsidRDefault="008A7DB7" w:rsidP="008A7DB7">
          <w:pPr>
            <w:jc w:val="right"/>
            <w:rPr>
              <w:rFonts w:ascii="Times New Roman" w:hAnsi="Times New Roman" w:cs="Times New Roman"/>
              <w:sz w:val="24"/>
              <w:szCs w:val="24"/>
            </w:rPr>
          </w:pPr>
          <w:proofErr w:type="spellStart"/>
          <w:r w:rsidRPr="00783C2E">
            <w:rPr>
              <w:rFonts w:ascii="Times New Roman" w:hAnsi="Times New Roman" w:cs="Times New Roman"/>
              <w:sz w:val="24"/>
              <w:szCs w:val="24"/>
            </w:rPr>
            <w:t>Билим</w:t>
          </w:r>
          <w:proofErr w:type="spellEnd"/>
          <w:r w:rsidRPr="00783C2E">
            <w:rPr>
              <w:rFonts w:ascii="Times New Roman" w:hAnsi="Times New Roman" w:cs="Times New Roman"/>
              <w:sz w:val="24"/>
              <w:szCs w:val="24"/>
            </w:rPr>
            <w:t xml:space="preserve"> </w:t>
          </w:r>
          <w:proofErr w:type="spellStart"/>
          <w:r w:rsidRPr="00783C2E">
            <w:rPr>
              <w:rFonts w:ascii="Times New Roman" w:hAnsi="Times New Roman" w:cs="Times New Roman"/>
              <w:sz w:val="24"/>
              <w:szCs w:val="24"/>
            </w:rPr>
            <w:t>берүү</w:t>
          </w:r>
          <w:proofErr w:type="spellEnd"/>
          <w:r w:rsidRPr="00783C2E">
            <w:rPr>
              <w:rFonts w:ascii="Times New Roman" w:hAnsi="Times New Roman" w:cs="Times New Roman"/>
              <w:sz w:val="24"/>
              <w:szCs w:val="24"/>
            </w:rPr>
            <w:t xml:space="preserve"> </w:t>
          </w:r>
          <w:proofErr w:type="spellStart"/>
          <w:r w:rsidRPr="00783C2E">
            <w:rPr>
              <w:rFonts w:ascii="Times New Roman" w:hAnsi="Times New Roman" w:cs="Times New Roman"/>
              <w:sz w:val="24"/>
              <w:szCs w:val="24"/>
            </w:rPr>
            <w:t>жана</w:t>
          </w:r>
          <w:proofErr w:type="spellEnd"/>
          <w:r w:rsidRPr="00783C2E">
            <w:rPr>
              <w:rFonts w:ascii="Times New Roman" w:hAnsi="Times New Roman" w:cs="Times New Roman"/>
              <w:sz w:val="24"/>
              <w:szCs w:val="24"/>
            </w:rPr>
            <w:t xml:space="preserve"> </w:t>
          </w:r>
          <w:proofErr w:type="spellStart"/>
          <w:r w:rsidRPr="00783C2E">
            <w:rPr>
              <w:rFonts w:ascii="Times New Roman" w:hAnsi="Times New Roman" w:cs="Times New Roman"/>
              <w:sz w:val="24"/>
              <w:szCs w:val="24"/>
            </w:rPr>
            <w:t>илим</w:t>
          </w:r>
          <w:proofErr w:type="spellEnd"/>
          <w:r w:rsidRPr="00783C2E">
            <w:rPr>
              <w:rFonts w:ascii="Times New Roman" w:hAnsi="Times New Roman" w:cs="Times New Roman"/>
              <w:sz w:val="24"/>
              <w:szCs w:val="24"/>
            </w:rPr>
            <w:t xml:space="preserve"> </w:t>
          </w:r>
          <w:proofErr w:type="spellStart"/>
          <w:r w:rsidRPr="00783C2E">
            <w:rPr>
              <w:rFonts w:ascii="Times New Roman" w:hAnsi="Times New Roman" w:cs="Times New Roman"/>
              <w:sz w:val="24"/>
              <w:szCs w:val="24"/>
            </w:rPr>
            <w:t>министирлиги</w:t>
          </w:r>
          <w:r w:rsidR="009B0058">
            <w:rPr>
              <w:rFonts w:ascii="Times New Roman" w:hAnsi="Times New Roman" w:cs="Times New Roman"/>
              <w:sz w:val="24"/>
              <w:szCs w:val="24"/>
            </w:rPr>
            <w:t>нин</w:t>
          </w:r>
          <w:proofErr w:type="spellEnd"/>
        </w:p>
        <w:p w:rsidR="008A7DB7" w:rsidRDefault="008A7DB7" w:rsidP="008A7DB7">
          <w:pPr>
            <w:jc w:val="right"/>
            <w:rPr>
              <w:rFonts w:ascii="Times New Roman" w:hAnsi="Times New Roman" w:cs="Times New Roman"/>
              <w:sz w:val="24"/>
              <w:szCs w:val="24"/>
            </w:rPr>
          </w:pPr>
          <w:r w:rsidRPr="00783C2E">
            <w:rPr>
              <w:rFonts w:ascii="Times New Roman" w:hAnsi="Times New Roman" w:cs="Times New Roman"/>
              <w:sz w:val="24"/>
              <w:szCs w:val="24"/>
            </w:rPr>
            <w:t>«_____»_________№____</w:t>
          </w:r>
          <w:r w:rsidR="009B0058">
            <w:rPr>
              <w:rFonts w:ascii="Times New Roman" w:hAnsi="Times New Roman" w:cs="Times New Roman"/>
              <w:sz w:val="24"/>
              <w:szCs w:val="24"/>
            </w:rPr>
            <w:t>______</w:t>
          </w:r>
        </w:p>
        <w:p w:rsidR="009B0058" w:rsidRDefault="009B0058" w:rsidP="008A7DB7">
          <w:pPr>
            <w:jc w:val="right"/>
            <w:rPr>
              <w:rFonts w:ascii="Times New Roman" w:hAnsi="Times New Roman" w:cs="Times New Roman"/>
              <w:sz w:val="24"/>
              <w:szCs w:val="24"/>
            </w:rPr>
          </w:pPr>
          <w:proofErr w:type="spellStart"/>
          <w:r>
            <w:rPr>
              <w:rFonts w:ascii="Times New Roman" w:hAnsi="Times New Roman" w:cs="Times New Roman"/>
              <w:sz w:val="24"/>
              <w:szCs w:val="24"/>
            </w:rPr>
            <w:t>буйругуна</w:t>
          </w:r>
          <w:proofErr w:type="spellEnd"/>
          <w:r>
            <w:rPr>
              <w:rFonts w:ascii="Times New Roman" w:hAnsi="Times New Roman" w:cs="Times New Roman"/>
              <w:sz w:val="24"/>
              <w:szCs w:val="24"/>
            </w:rPr>
            <w:t xml:space="preserve"> </w:t>
          </w:r>
        </w:p>
        <w:p w:rsidR="009B0058" w:rsidRPr="00783C2E" w:rsidRDefault="009B0058" w:rsidP="008A7DB7">
          <w:pPr>
            <w:jc w:val="right"/>
            <w:rPr>
              <w:rFonts w:ascii="Times New Roman" w:hAnsi="Times New Roman" w:cs="Times New Roman"/>
              <w:sz w:val="24"/>
              <w:szCs w:val="24"/>
            </w:rPr>
          </w:pPr>
          <w:proofErr w:type="spellStart"/>
          <w:r>
            <w:rPr>
              <w:rFonts w:ascii="Times New Roman" w:hAnsi="Times New Roman" w:cs="Times New Roman"/>
              <w:sz w:val="24"/>
              <w:szCs w:val="24"/>
            </w:rPr>
            <w:t>Тиркеме</w:t>
          </w:r>
          <w:proofErr w:type="spellEnd"/>
        </w:p>
        <w:sdt>
          <w:sdtPr>
            <w:rPr>
              <w:rFonts w:ascii="Times New Roman" w:hAnsi="Times New Roman" w:cs="Times New Roman"/>
              <w:sz w:val="28"/>
              <w:szCs w:val="28"/>
            </w:rPr>
            <w:id w:val="-887105115"/>
            <w:docPartObj>
              <w:docPartGallery w:val="Cover Pages"/>
              <w:docPartUnique/>
            </w:docPartObj>
          </w:sdtPr>
          <w:sdtEndPr>
            <w:rPr>
              <w:b/>
              <w:lang w:val="ky-KG"/>
            </w:rPr>
          </w:sdtEndPr>
          <w:sdtContent>
            <w:sdt>
              <w:sdtPr>
                <w:rPr>
                  <w:rFonts w:ascii="Times New Roman" w:hAnsi="Times New Roman" w:cs="Times New Roman"/>
                  <w:sz w:val="28"/>
                  <w:szCs w:val="28"/>
                </w:rPr>
                <w:id w:val="894160848"/>
                <w:docPartObj>
                  <w:docPartGallery w:val="Cover Pages"/>
                  <w:docPartUnique/>
                </w:docPartObj>
              </w:sdtPr>
              <w:sdtEndPr>
                <w:rPr>
                  <w:b/>
                  <w:lang w:val="ky-KG"/>
                </w:rPr>
              </w:sdtEndPr>
              <w:sdtContent>
                <w:p w:rsidR="008A7DB7" w:rsidRPr="009623BB" w:rsidRDefault="008A7DB7" w:rsidP="008A7DB7">
                  <w:pPr>
                    <w:spacing w:after="0" w:line="240" w:lineRule="auto"/>
                    <w:jc w:val="center"/>
                    <w:rPr>
                      <w:rFonts w:ascii="Times New Roman" w:hAnsi="Times New Roman" w:cs="Times New Roman"/>
                      <w:sz w:val="28"/>
                      <w:szCs w:val="28"/>
                    </w:rPr>
                  </w:pPr>
                </w:p>
                <w:p w:rsidR="008A7DB7" w:rsidRPr="009623BB" w:rsidRDefault="008A7DB7" w:rsidP="008A7DB7">
                  <w:pPr>
                    <w:spacing w:after="0" w:line="240" w:lineRule="auto"/>
                    <w:jc w:val="center"/>
                    <w:rPr>
                      <w:rFonts w:ascii="Times New Roman" w:hAnsi="Times New Roman" w:cs="Times New Roman"/>
                      <w:sz w:val="28"/>
                      <w:szCs w:val="28"/>
                    </w:rPr>
                  </w:pPr>
                </w:p>
                <w:p w:rsidR="008A7DB7" w:rsidRPr="009623BB" w:rsidRDefault="008A7DB7" w:rsidP="008A7DB7">
                  <w:pPr>
                    <w:spacing w:after="0" w:line="240" w:lineRule="auto"/>
                    <w:jc w:val="center"/>
                    <w:rPr>
                      <w:rFonts w:ascii="Times New Roman" w:hAnsi="Times New Roman" w:cs="Times New Roman"/>
                      <w:sz w:val="28"/>
                      <w:szCs w:val="28"/>
                    </w:rPr>
                  </w:pPr>
                </w:p>
                <w:p w:rsidR="008A7DB7" w:rsidRPr="009623BB" w:rsidRDefault="008A7DB7" w:rsidP="008A7DB7">
                  <w:pPr>
                    <w:spacing w:after="0" w:line="240" w:lineRule="auto"/>
                    <w:jc w:val="center"/>
                    <w:rPr>
                      <w:rFonts w:ascii="Times New Roman" w:hAnsi="Times New Roman" w:cs="Times New Roman"/>
                      <w:sz w:val="28"/>
                      <w:szCs w:val="28"/>
                    </w:rPr>
                  </w:pPr>
                  <w:r w:rsidRPr="009623BB">
                    <w:rPr>
                      <w:rFonts w:ascii="Times New Roman" w:hAnsi="Times New Roman" w:cs="Times New Roman"/>
                      <w:b/>
                      <w:sz w:val="28"/>
                      <w:szCs w:val="28"/>
                      <w:lang w:val="ky-KG"/>
                    </w:rPr>
                    <w:t>КЫРГЫЗ РЕСПУБЛИКАСЫНЫН ИЛИМ ЖАНА БИЛИМ БЕРҮҮ</w:t>
                  </w:r>
                </w:p>
                <w:p w:rsidR="008A7DB7" w:rsidRPr="009623BB" w:rsidRDefault="00781DC8" w:rsidP="008A7DB7">
                  <w:pPr>
                    <w:spacing w:after="0" w:line="240" w:lineRule="auto"/>
                    <w:jc w:val="center"/>
                    <w:rPr>
                      <w:rFonts w:ascii="Times New Roman" w:hAnsi="Times New Roman" w:cs="Times New Roman"/>
                      <w:b/>
                      <w:sz w:val="28"/>
                      <w:szCs w:val="28"/>
                      <w:lang w:val="ky-KG"/>
                    </w:rPr>
                  </w:pPr>
                  <w:r>
                    <w:rPr>
                      <w:rFonts w:ascii="Times New Roman" w:hAnsi="Times New Roman" w:cs="Times New Roman"/>
                      <w:b/>
                      <w:sz w:val="28"/>
                      <w:szCs w:val="28"/>
                      <w:lang w:val="ky-KG"/>
                    </w:rPr>
                    <w:t>МИНИСТ</w:t>
                  </w:r>
                  <w:r w:rsidR="008A7DB7" w:rsidRPr="009623BB">
                    <w:rPr>
                      <w:rFonts w:ascii="Times New Roman" w:hAnsi="Times New Roman" w:cs="Times New Roman"/>
                      <w:b/>
                      <w:sz w:val="28"/>
                      <w:szCs w:val="28"/>
                      <w:lang w:val="ky-KG"/>
                    </w:rPr>
                    <w:t>РЛИГИ</w:t>
                  </w:r>
                </w:p>
                <w:p w:rsidR="008A7DB7" w:rsidRPr="009623BB" w:rsidRDefault="008A7DB7" w:rsidP="008A7DB7">
                  <w:pPr>
                    <w:spacing w:after="0" w:line="240" w:lineRule="auto"/>
                    <w:rPr>
                      <w:rFonts w:ascii="Times New Roman" w:hAnsi="Times New Roman" w:cs="Times New Roman"/>
                      <w:sz w:val="28"/>
                      <w:szCs w:val="28"/>
                    </w:rPr>
                  </w:pPr>
                </w:p>
                <w:p w:rsidR="008A7DB7" w:rsidRPr="009623BB" w:rsidRDefault="008A7DB7" w:rsidP="008A7DB7">
                  <w:pPr>
                    <w:spacing w:after="0" w:line="240" w:lineRule="auto"/>
                    <w:rPr>
                      <w:rFonts w:ascii="Times New Roman" w:hAnsi="Times New Roman" w:cs="Times New Roman"/>
                      <w:sz w:val="28"/>
                      <w:szCs w:val="28"/>
                    </w:rPr>
                  </w:pPr>
                  <w:r w:rsidRPr="009623BB">
                    <w:rPr>
                      <w:rFonts w:ascii="Times New Roman" w:hAnsi="Times New Roman" w:cs="Times New Roman"/>
                      <w:sz w:val="28"/>
                      <w:szCs w:val="28"/>
                      <w:lang w:val="ky-KG"/>
                    </w:rPr>
                    <w:t xml:space="preserve">                                                                                                                </w:t>
                  </w:r>
                  <w:r w:rsidRPr="009623BB">
                    <w:rPr>
                      <w:rFonts w:ascii="Times New Roman" w:hAnsi="Times New Roman" w:cs="Times New Roman"/>
                      <w:sz w:val="28"/>
                      <w:szCs w:val="28"/>
                    </w:rPr>
                    <w:t xml:space="preserve">  </w:t>
                  </w:r>
                </w:p>
                <w:p w:rsidR="008A7DB7" w:rsidRPr="009623BB" w:rsidRDefault="008A7DB7" w:rsidP="008A7DB7">
                  <w:pPr>
                    <w:spacing w:after="0" w:line="240" w:lineRule="auto"/>
                    <w:ind w:left="4956"/>
                    <w:rPr>
                      <w:rFonts w:ascii="Times New Roman" w:hAnsi="Times New Roman" w:cs="Times New Roman"/>
                      <w:sz w:val="28"/>
                      <w:szCs w:val="28"/>
                      <w:lang w:val="ky-KG"/>
                    </w:rPr>
                  </w:pPr>
                  <w:r w:rsidRPr="009623BB">
                    <w:rPr>
                      <w:rFonts w:ascii="Times New Roman" w:hAnsi="Times New Roman" w:cs="Times New Roman"/>
                      <w:sz w:val="28"/>
                      <w:szCs w:val="28"/>
                      <w:lang w:val="ky-KG"/>
                    </w:rPr>
                    <w:t xml:space="preserve">                                                                                                                   </w:t>
                  </w:r>
                  <w:r w:rsidRPr="009623BB">
                    <w:rPr>
                      <w:rFonts w:ascii="Times New Roman" w:hAnsi="Times New Roman" w:cs="Times New Roman"/>
                      <w:sz w:val="28"/>
                      <w:szCs w:val="28"/>
                    </w:rPr>
                    <w:t xml:space="preserve"> </w:t>
                  </w:r>
                </w:p>
                <w:p w:rsidR="009B0058" w:rsidRPr="009623BB" w:rsidRDefault="009B0058" w:rsidP="008A7DB7">
                  <w:pPr>
                    <w:rPr>
                      <w:rFonts w:ascii="Times New Roman" w:hAnsi="Times New Roman" w:cs="Times New Roman"/>
                      <w:b/>
                      <w:sz w:val="28"/>
                      <w:szCs w:val="28"/>
                      <w:lang w:val="ky-KG"/>
                    </w:rPr>
                  </w:pPr>
                </w:p>
                <w:p w:rsidR="008A7DB7" w:rsidRPr="009623BB" w:rsidRDefault="008A7DB7" w:rsidP="008A7DB7">
                  <w:pPr>
                    <w:rPr>
                      <w:rFonts w:ascii="Times New Roman" w:hAnsi="Times New Roman" w:cs="Times New Roman"/>
                      <w:b/>
                      <w:sz w:val="28"/>
                      <w:szCs w:val="28"/>
                      <w:lang w:val="ky-KG"/>
                    </w:rPr>
                  </w:pPr>
                </w:p>
                <w:p w:rsidR="008A7DB7" w:rsidRPr="009623BB" w:rsidRDefault="008A7DB7" w:rsidP="008A7DB7">
                  <w:pPr>
                    <w:rPr>
                      <w:rFonts w:ascii="Times New Roman" w:hAnsi="Times New Roman" w:cs="Times New Roman"/>
                      <w:b/>
                      <w:sz w:val="28"/>
                      <w:szCs w:val="28"/>
                      <w:lang w:val="ky-KG"/>
                    </w:rPr>
                  </w:pPr>
                </w:p>
                <w:p w:rsidR="008A7DB7" w:rsidRPr="009623BB" w:rsidRDefault="008A7DB7" w:rsidP="008A7DB7">
                  <w:pPr>
                    <w:rPr>
                      <w:rFonts w:ascii="Times New Roman" w:hAnsi="Times New Roman" w:cs="Times New Roman"/>
                      <w:b/>
                      <w:sz w:val="28"/>
                      <w:szCs w:val="28"/>
                      <w:lang w:val="ky-KG"/>
                    </w:rPr>
                  </w:pPr>
                </w:p>
                <w:p w:rsidR="008A7DB7" w:rsidRPr="009623BB" w:rsidRDefault="008A7DB7" w:rsidP="008A7DB7">
                  <w:pPr>
                    <w:jc w:val="center"/>
                    <w:rPr>
                      <w:rFonts w:ascii="Times New Roman" w:hAnsi="Times New Roman" w:cs="Times New Roman"/>
                      <w:b/>
                      <w:sz w:val="28"/>
                      <w:szCs w:val="28"/>
                      <w:lang w:val="ky-KG"/>
                    </w:rPr>
                  </w:pPr>
                  <w:r w:rsidRPr="009623BB">
                    <w:rPr>
                      <w:rFonts w:ascii="Times New Roman" w:hAnsi="Times New Roman" w:cs="Times New Roman"/>
                      <w:b/>
                      <w:sz w:val="28"/>
                      <w:szCs w:val="28"/>
                      <w:lang w:val="ky-KG"/>
                    </w:rPr>
                    <w:t>ЖОГОРКУ КЕСИПТИК БИЛИМ БЕРҮҮНҮН МАМЛЕКЕТТИК БИЛИМ БЕРҮҮ СТАНДАРТЫ.</w:t>
                  </w:r>
                </w:p>
                <w:p w:rsidR="008A7DB7" w:rsidRPr="009623BB" w:rsidRDefault="008A7DB7" w:rsidP="008A7DB7">
                  <w:pPr>
                    <w:rPr>
                      <w:rFonts w:ascii="Times New Roman" w:hAnsi="Times New Roman" w:cs="Times New Roman"/>
                      <w:b/>
                      <w:sz w:val="28"/>
                      <w:szCs w:val="28"/>
                      <w:lang w:val="ky-KG"/>
                    </w:rPr>
                  </w:pPr>
                </w:p>
                <w:p w:rsidR="008A7DB7" w:rsidRPr="009623BB" w:rsidRDefault="008A7DB7" w:rsidP="008A7DB7">
                  <w:pPr>
                    <w:rPr>
                      <w:rFonts w:ascii="Times New Roman" w:hAnsi="Times New Roman" w:cs="Times New Roman"/>
                      <w:b/>
                      <w:sz w:val="28"/>
                      <w:szCs w:val="28"/>
                      <w:lang w:val="ky-KG"/>
                    </w:rPr>
                  </w:pPr>
                </w:p>
                <w:p w:rsidR="008A7DB7" w:rsidRPr="009623BB" w:rsidRDefault="008A7DB7" w:rsidP="008A7DB7">
                  <w:pPr>
                    <w:rPr>
                      <w:rFonts w:ascii="Times New Roman" w:hAnsi="Times New Roman" w:cs="Times New Roman"/>
                      <w:b/>
                      <w:sz w:val="28"/>
                      <w:szCs w:val="28"/>
                      <w:lang w:val="ky-KG"/>
                    </w:rPr>
                  </w:pPr>
                </w:p>
                <w:p w:rsidR="008A7DB7" w:rsidRPr="009623BB" w:rsidRDefault="008A7DB7" w:rsidP="008A7DB7">
                  <w:pPr>
                    <w:rPr>
                      <w:rFonts w:ascii="Times New Roman" w:hAnsi="Times New Roman" w:cs="Times New Roman"/>
                      <w:b/>
                      <w:sz w:val="28"/>
                      <w:szCs w:val="28"/>
                      <w:lang w:val="ky-KG"/>
                    </w:rPr>
                  </w:pPr>
                </w:p>
                <w:p w:rsidR="008A7DB7" w:rsidRPr="009623BB" w:rsidRDefault="008A7DB7" w:rsidP="008A7DB7">
                  <w:pPr>
                    <w:rPr>
                      <w:rFonts w:ascii="Times New Roman" w:hAnsi="Times New Roman" w:cs="Times New Roman"/>
                      <w:b/>
                      <w:sz w:val="28"/>
                      <w:szCs w:val="28"/>
                      <w:lang w:val="ky-KG"/>
                    </w:rPr>
                  </w:pPr>
                </w:p>
                <w:p w:rsidR="008A7DB7" w:rsidRPr="009623BB" w:rsidRDefault="008A7DB7" w:rsidP="008A7DB7">
                  <w:pPr>
                    <w:jc w:val="center"/>
                    <w:rPr>
                      <w:rFonts w:ascii="Times New Roman" w:hAnsi="Times New Roman" w:cs="Times New Roman"/>
                      <w:b/>
                      <w:sz w:val="28"/>
                      <w:szCs w:val="28"/>
                      <w:lang w:val="ky-KG"/>
                    </w:rPr>
                  </w:pPr>
                  <w:r w:rsidRPr="009623BB">
                    <w:rPr>
                      <w:rFonts w:ascii="Times New Roman" w:hAnsi="Times New Roman" w:cs="Times New Roman"/>
                      <w:b/>
                      <w:sz w:val="28"/>
                      <w:szCs w:val="28"/>
                      <w:lang w:val="ky-KG"/>
                    </w:rPr>
                    <w:t>ДАЯРДОО  БАГЫТЫ БОЮНЧА: 530100 ФИЛОСОФИЯ</w:t>
                  </w:r>
                </w:p>
                <w:p w:rsidR="008A7DB7" w:rsidRPr="009623BB" w:rsidRDefault="008A7DB7" w:rsidP="008A7DB7">
                  <w:pPr>
                    <w:jc w:val="center"/>
                    <w:rPr>
                      <w:rFonts w:ascii="Times New Roman" w:hAnsi="Times New Roman" w:cs="Times New Roman"/>
                      <w:b/>
                      <w:sz w:val="28"/>
                      <w:szCs w:val="28"/>
                      <w:lang w:val="ky-KG"/>
                    </w:rPr>
                  </w:pPr>
                  <w:r w:rsidRPr="009623BB">
                    <w:rPr>
                      <w:rFonts w:ascii="Times New Roman" w:hAnsi="Times New Roman" w:cs="Times New Roman"/>
                      <w:b/>
                      <w:sz w:val="28"/>
                      <w:szCs w:val="28"/>
                      <w:lang w:val="ky-KG"/>
                    </w:rPr>
                    <w:t>Квалификациясы: магистр</w:t>
                  </w:r>
                </w:p>
                <w:p w:rsidR="008A7DB7" w:rsidRPr="009623BB" w:rsidRDefault="008A7DB7" w:rsidP="008A7DB7">
                  <w:pPr>
                    <w:rPr>
                      <w:rFonts w:ascii="Times New Roman" w:hAnsi="Times New Roman" w:cs="Times New Roman"/>
                      <w:sz w:val="28"/>
                      <w:szCs w:val="28"/>
                      <w:lang w:val="ky-KG"/>
                    </w:rPr>
                  </w:pPr>
                </w:p>
                <w:p w:rsidR="008A7DB7" w:rsidRPr="009623BB" w:rsidRDefault="008A7DB7" w:rsidP="008A7DB7">
                  <w:pPr>
                    <w:rPr>
                      <w:rFonts w:ascii="Times New Roman" w:hAnsi="Times New Roman" w:cs="Times New Roman"/>
                      <w:sz w:val="28"/>
                      <w:szCs w:val="28"/>
                      <w:lang w:val="ky-KG"/>
                    </w:rPr>
                  </w:pPr>
                </w:p>
                <w:p w:rsidR="008A7DB7" w:rsidRPr="009623BB" w:rsidRDefault="008A7DB7" w:rsidP="008A7DB7">
                  <w:pPr>
                    <w:rPr>
                      <w:rFonts w:ascii="Times New Roman" w:hAnsi="Times New Roman" w:cs="Times New Roman"/>
                      <w:sz w:val="28"/>
                      <w:szCs w:val="28"/>
                      <w:lang w:val="ky-KG"/>
                    </w:rPr>
                  </w:pPr>
                </w:p>
                <w:p w:rsidR="008A7DB7" w:rsidRPr="009623BB" w:rsidRDefault="008A7DB7" w:rsidP="008A7DB7">
                  <w:pPr>
                    <w:rPr>
                      <w:rFonts w:ascii="Times New Roman" w:hAnsi="Times New Roman" w:cs="Times New Roman"/>
                      <w:sz w:val="28"/>
                      <w:szCs w:val="28"/>
                      <w:lang w:val="ky-KG"/>
                    </w:rPr>
                  </w:pPr>
                </w:p>
                <w:p w:rsidR="008A7DB7" w:rsidRPr="009623BB" w:rsidRDefault="008A7DB7" w:rsidP="008A7DB7">
                  <w:pPr>
                    <w:jc w:val="center"/>
                    <w:rPr>
                      <w:rFonts w:ascii="Times New Roman" w:hAnsi="Times New Roman" w:cs="Times New Roman"/>
                      <w:b/>
                      <w:sz w:val="28"/>
                      <w:szCs w:val="28"/>
                      <w:lang w:val="ky-KG"/>
                    </w:rPr>
                  </w:pPr>
                  <w:r w:rsidRPr="009623BB">
                    <w:rPr>
                      <w:rFonts w:ascii="Times New Roman" w:hAnsi="Times New Roman" w:cs="Times New Roman"/>
                      <w:b/>
                      <w:sz w:val="28"/>
                      <w:szCs w:val="28"/>
                      <w:lang w:val="ky-KG"/>
                    </w:rPr>
                    <w:t xml:space="preserve">БИШКЕК – 2021   </w:t>
                  </w:r>
                </w:p>
              </w:sdtContent>
            </w:sdt>
          </w:sdtContent>
        </w:sdt>
      </w:sdtContent>
    </w:sdt>
    <w:bookmarkEnd w:id="0"/>
    <w:p w:rsidR="008A7DB7" w:rsidRDefault="008A7DB7" w:rsidP="00B70DBC">
      <w:pPr>
        <w:pStyle w:val="a3"/>
        <w:numPr>
          <w:ilvl w:val="0"/>
          <w:numId w:val="1"/>
        </w:numPr>
        <w:spacing w:after="0" w:line="240" w:lineRule="auto"/>
        <w:jc w:val="center"/>
        <w:rPr>
          <w:rFonts w:ascii="Times New Roman" w:hAnsi="Times New Roman" w:cs="Times New Roman"/>
          <w:b/>
          <w:sz w:val="24"/>
          <w:szCs w:val="24"/>
        </w:rPr>
      </w:pPr>
      <w:r w:rsidRPr="00A16880">
        <w:rPr>
          <w:rFonts w:ascii="Times New Roman" w:hAnsi="Times New Roman" w:cs="Times New Roman"/>
          <w:b/>
          <w:sz w:val="24"/>
          <w:szCs w:val="24"/>
        </w:rPr>
        <w:lastRenderedPageBreak/>
        <w:t>ЖАЛПЫ ЖОБОЛОР</w:t>
      </w:r>
    </w:p>
    <w:p w:rsidR="00B70DBC" w:rsidRPr="00B70DBC" w:rsidRDefault="00B70DBC" w:rsidP="00B70DBC">
      <w:pPr>
        <w:pStyle w:val="a3"/>
        <w:spacing w:after="0" w:line="240" w:lineRule="auto"/>
        <w:rPr>
          <w:rFonts w:ascii="Times New Roman" w:hAnsi="Times New Roman" w:cs="Times New Roman"/>
          <w:b/>
          <w:sz w:val="24"/>
          <w:szCs w:val="24"/>
        </w:rPr>
      </w:pPr>
    </w:p>
    <w:p w:rsidR="00B70DBC" w:rsidRDefault="008A7DB7" w:rsidP="00B70DBC">
      <w:pPr>
        <w:widowControl w:val="0"/>
        <w:autoSpaceDE w:val="0"/>
        <w:autoSpaceDN w:val="0"/>
        <w:adjustRightInd w:val="0"/>
        <w:spacing w:line="240" w:lineRule="auto"/>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1.1. Жого</w:t>
      </w:r>
      <w:r>
        <w:rPr>
          <w:rFonts w:ascii="Times New Roman" w:hAnsi="Times New Roman" w:cs="Times New Roman"/>
          <w:sz w:val="24"/>
          <w:szCs w:val="24"/>
          <w:lang w:val="ky-KG"/>
        </w:rPr>
        <w:t xml:space="preserve">рку кесиптик билим берүүнүн  </w:t>
      </w:r>
      <w:r w:rsidRPr="00141300">
        <w:rPr>
          <w:rFonts w:ascii="Times New Roman" w:hAnsi="Times New Roman" w:cs="Times New Roman"/>
          <w:b/>
          <w:sz w:val="24"/>
          <w:szCs w:val="24"/>
          <w:lang w:val="ky-KG"/>
        </w:rPr>
        <w:t>530100  «Философия»</w:t>
      </w:r>
      <w:r w:rsidRPr="00A16880">
        <w:rPr>
          <w:rFonts w:ascii="Times New Roman" w:hAnsi="Times New Roman" w:cs="Times New Roman"/>
          <w:sz w:val="24"/>
          <w:szCs w:val="24"/>
          <w:lang w:val="ky-KG"/>
        </w:rPr>
        <w:t xml:space="preserve"> </w:t>
      </w:r>
      <w:r w:rsidR="00B70DBC" w:rsidRPr="0091607A">
        <w:rPr>
          <w:rFonts w:ascii="Times New Roman" w:hAnsi="Times New Roman" w:cs="Times New Roman"/>
          <w:sz w:val="24"/>
          <w:szCs w:val="24"/>
          <w:lang w:val="ky-KG"/>
        </w:rPr>
        <w:t>багыты боюнча ушул стандарты Кыргыз Республикасынын Билим берүү жаатындагы ыйгарым укуктyу мамлекеттик орган тарабынан Кыргыз Республикасынын "Билим берүү жөнүндөгү" мыйзамына жана билим берүү тармагындагы башка ченемдик</w:t>
      </w:r>
      <w:r w:rsidR="00B70DBC" w:rsidRPr="0091607A">
        <w:rPr>
          <w:rFonts w:ascii="Times New Roman" w:hAnsi="Times New Roman" w:cs="Times New Roman"/>
          <w:b/>
          <w:sz w:val="24"/>
          <w:szCs w:val="24"/>
          <w:lang w:val="ky-KG"/>
        </w:rPr>
        <w:t>-</w:t>
      </w:r>
      <w:r w:rsidR="00B70DBC" w:rsidRPr="0091607A">
        <w:rPr>
          <w:rFonts w:ascii="Times New Roman" w:hAnsi="Times New Roman" w:cs="Times New Roman"/>
          <w:sz w:val="24"/>
          <w:szCs w:val="24"/>
          <w:lang w:val="ky-KG"/>
        </w:rPr>
        <w:t xml:space="preserve">укуктук актыларына ылайык иштелип чыккан жана Кыргыз Республикасынын </w:t>
      </w:r>
      <w:r w:rsidR="00B70DBC">
        <w:rPr>
          <w:rFonts w:ascii="Times New Roman" w:hAnsi="Times New Roman" w:cs="Times New Roman"/>
          <w:sz w:val="24"/>
          <w:szCs w:val="24"/>
          <w:lang w:val="ky-KG"/>
        </w:rPr>
        <w:t xml:space="preserve">Министрлер Кабинети менен </w:t>
      </w:r>
      <w:r w:rsidR="00B70DBC" w:rsidRPr="0091607A">
        <w:rPr>
          <w:rFonts w:ascii="Times New Roman" w:hAnsi="Times New Roman" w:cs="Times New Roman"/>
          <w:sz w:val="24"/>
          <w:szCs w:val="24"/>
          <w:lang w:val="ky-KG"/>
        </w:rPr>
        <w:t xml:space="preserve"> аныктаган тартипте бекитилген.</w:t>
      </w:r>
    </w:p>
    <w:p w:rsidR="008A7DB7" w:rsidRPr="00B32EB5" w:rsidRDefault="008A7DB7" w:rsidP="00B70DBC">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Ушу</w:t>
      </w:r>
      <w:r w:rsidRPr="00A16880">
        <w:rPr>
          <w:rFonts w:ascii="Times New Roman" w:hAnsi="Times New Roman" w:cs="Times New Roman"/>
          <w:sz w:val="24"/>
          <w:szCs w:val="24"/>
          <w:lang w:val="ky-KG"/>
        </w:rPr>
        <w:t>л Мамлекеттик билим берүү стандартын аткаруу бакалаврларды даярдоо боюнча кесиптик билим берүү программаларды ишке ашыруучу бардык жождор үчүн менчигинин түрүнө жана ведомстволук таандыктыгына кара</w:t>
      </w:r>
      <w:r>
        <w:rPr>
          <w:rFonts w:ascii="Times New Roman" w:hAnsi="Times New Roman" w:cs="Times New Roman"/>
          <w:sz w:val="24"/>
          <w:szCs w:val="24"/>
          <w:lang w:val="ky-KG"/>
        </w:rPr>
        <w:t xml:space="preserve">бастан милдеттүү болуп </w:t>
      </w:r>
      <w:r w:rsidRPr="001C74CB">
        <w:rPr>
          <w:rFonts w:ascii="Times New Roman" w:hAnsi="Times New Roman" w:cs="Times New Roman"/>
          <w:sz w:val="24"/>
          <w:szCs w:val="24"/>
          <w:lang w:val="ky-KG"/>
        </w:rPr>
        <w:t>эсептелет.</w:t>
      </w:r>
    </w:p>
    <w:p w:rsidR="008A7DB7" w:rsidRPr="00A16880" w:rsidRDefault="008A7DB7" w:rsidP="008A7DB7">
      <w:pPr>
        <w:jc w:val="both"/>
        <w:rPr>
          <w:rFonts w:ascii="Times New Roman" w:hAnsi="Times New Roman" w:cs="Times New Roman"/>
          <w:b/>
          <w:sz w:val="24"/>
          <w:szCs w:val="24"/>
          <w:lang w:val="ky-KG"/>
        </w:rPr>
      </w:pPr>
      <w:r w:rsidRPr="00A16880">
        <w:rPr>
          <w:rFonts w:ascii="Times New Roman" w:hAnsi="Times New Roman" w:cs="Times New Roman"/>
          <w:b/>
          <w:sz w:val="24"/>
          <w:szCs w:val="24"/>
          <w:lang w:val="ky-KG"/>
        </w:rPr>
        <w:t>1.2. Терминдер, аныктамалар, символдор, кыскартуулар.</w:t>
      </w:r>
    </w:p>
    <w:p w:rsidR="008A7DB7" w:rsidRPr="00A16880" w:rsidRDefault="008A7DB7" w:rsidP="008A7DB7">
      <w:pPr>
        <w:ind w:firstLine="708"/>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Ушул жогорку кесиптик билим берүүнүн мамлекеттик билим берүү стандартында  «Билим берүү жөнүндө» Кыргыз Республикасынын  мыйзамына жана Кыргыз Республикасы  тарабынан белгилеген тартипте кабыл алынган жогорку кесиптик билим берүү чөйрөсүндөгү эл аралык </w:t>
      </w:r>
      <w:r w:rsidR="009B0058">
        <w:rPr>
          <w:rFonts w:ascii="Times New Roman" w:hAnsi="Times New Roman" w:cs="Times New Roman"/>
          <w:sz w:val="24"/>
          <w:szCs w:val="24"/>
          <w:lang w:val="ky-KG"/>
        </w:rPr>
        <w:t>келишимдерге</w:t>
      </w:r>
      <w:r w:rsidRPr="00A16880">
        <w:rPr>
          <w:rFonts w:ascii="Times New Roman" w:hAnsi="Times New Roman" w:cs="Times New Roman"/>
          <w:sz w:val="24"/>
          <w:szCs w:val="24"/>
          <w:lang w:val="ky-KG"/>
        </w:rPr>
        <w:t xml:space="preserve"> ылайык терминдер жана аныктамалар пайданалынат: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142D11">
        <w:rPr>
          <w:rFonts w:ascii="Times New Roman" w:hAnsi="Times New Roman" w:cs="Times New Roman"/>
          <w:b/>
          <w:sz w:val="24"/>
          <w:szCs w:val="24"/>
          <w:lang w:val="ky-KG"/>
        </w:rPr>
        <w:t>негизги билим берүү программасы</w:t>
      </w:r>
      <w:r w:rsidRPr="00A16880">
        <w:rPr>
          <w:rFonts w:ascii="Times New Roman"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мазмуунун жана уюуштурулушун регламенттөөчү окуу-методикалык документтердин жыйындысы; даярдоонун багыты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8A7DB7" w:rsidRPr="00A16880" w:rsidRDefault="008A7DB7" w:rsidP="008A7DB7">
      <w:pPr>
        <w:jc w:val="both"/>
        <w:rPr>
          <w:rFonts w:ascii="Times New Roman" w:hAnsi="Times New Roman" w:cs="Times New Roman"/>
          <w:sz w:val="24"/>
          <w:szCs w:val="24"/>
          <w:lang w:val="ky-KG"/>
        </w:rPr>
      </w:pPr>
      <w:r>
        <w:rPr>
          <w:rFonts w:ascii="Times New Roman" w:hAnsi="Times New Roman" w:cs="Times New Roman"/>
          <w:sz w:val="24"/>
          <w:szCs w:val="24"/>
          <w:lang w:val="ky-KG"/>
        </w:rPr>
        <w:t>•</w:t>
      </w:r>
      <w:r>
        <w:rPr>
          <w:rFonts w:ascii="Times New Roman" w:hAnsi="Times New Roman" w:cs="Times New Roman"/>
          <w:sz w:val="24"/>
          <w:szCs w:val="24"/>
          <w:lang w:val="ky-KG"/>
        </w:rPr>
        <w:tab/>
      </w:r>
      <w:r w:rsidRPr="00142D11">
        <w:rPr>
          <w:rFonts w:ascii="Times New Roman" w:hAnsi="Times New Roman" w:cs="Times New Roman"/>
          <w:b/>
          <w:sz w:val="24"/>
          <w:szCs w:val="24"/>
          <w:lang w:val="ky-KG"/>
        </w:rPr>
        <w:t>профиль  билим берүү программасы</w:t>
      </w:r>
      <w:r w:rsidRPr="00A16880">
        <w:rPr>
          <w:rFonts w:ascii="Times New Roman" w:hAnsi="Times New Roman" w:cs="Times New Roman"/>
          <w:sz w:val="24"/>
          <w:szCs w:val="24"/>
          <w:lang w:val="ky-KG"/>
        </w:rPr>
        <w:t xml:space="preserve"> конкреттүү бир түргүө  багытталышы жана (же) кесиптик иш объекти;</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компетенция</w:t>
      </w:r>
      <w:r w:rsidRPr="00A16880">
        <w:rPr>
          <w:rFonts w:ascii="Times New Roman" w:hAnsi="Times New Roman" w:cs="Times New Roman"/>
          <w:sz w:val="24"/>
          <w:szCs w:val="24"/>
          <w:lang w:val="ky-KG"/>
        </w:rPr>
        <w:t xml:space="preserve"> –окуучунун аныкталган бир чөйрөдө майнаптуу жана жемиштүү иштөөсү үчүн зарыл болгон билим жагынан даярдоого карата алдын ала койулган социалдык талап; </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бакалавр</w:t>
      </w:r>
      <w:r w:rsidRPr="00A16880">
        <w:rPr>
          <w:rFonts w:ascii="Times New Roman" w:hAnsi="Times New Roman" w:cs="Times New Roman"/>
          <w:sz w:val="24"/>
          <w:szCs w:val="24"/>
          <w:lang w:val="ky-KG"/>
        </w:rPr>
        <w:t xml:space="preserve"> - магистратурага кирүүгө жана кесиптик иш менен алектенүүгө укугун берген жогорку кесиптик билимдин квалификациялык деңгээли;</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 xml:space="preserve">магистр </w:t>
      </w:r>
      <w:r w:rsidRPr="00A16880">
        <w:rPr>
          <w:rFonts w:ascii="Times New Roman" w:hAnsi="Times New Roman" w:cs="Times New Roman"/>
          <w:sz w:val="24"/>
          <w:szCs w:val="24"/>
          <w:lang w:val="ky-KG"/>
        </w:rPr>
        <w:t>-аспирантурага жана (же) базалык докторантурага (PhD / профили боюнча) жана кесиптик  иш менен алекттенүүгө укук берген жогорку кесиптик билимдин квалификациялык деңгээли;</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 xml:space="preserve"> кредит</w:t>
      </w:r>
      <w:r w:rsidRPr="00A16880">
        <w:rPr>
          <w:rFonts w:ascii="Times New Roman" w:hAnsi="Times New Roman" w:cs="Times New Roman"/>
          <w:sz w:val="24"/>
          <w:szCs w:val="24"/>
          <w:lang w:val="ky-KG"/>
        </w:rPr>
        <w:t>(зачеттук бирдик) - негизги кесиптик билим берүү программасынын эмгек сыйымдуулугунун шарттуу өлчөмү;</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окутуунун натыйжалары</w:t>
      </w:r>
      <w:r w:rsidRPr="00A16880">
        <w:rPr>
          <w:rFonts w:ascii="Times New Roman" w:hAnsi="Times New Roman" w:cs="Times New Roman"/>
          <w:sz w:val="24"/>
          <w:szCs w:val="24"/>
          <w:lang w:val="ky-KG"/>
        </w:rPr>
        <w:t xml:space="preserve"> - негизги билим берүү программасы/ модулу  боюнча окутуунун натыйжасына ээ болгон компетенциялар;</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теӊдөөчү курстар</w:t>
      </w:r>
      <w:r w:rsidRPr="00A16880">
        <w:rPr>
          <w:rFonts w:ascii="Times New Roman" w:hAnsi="Times New Roman" w:cs="Times New Roman"/>
          <w:sz w:val="24"/>
          <w:szCs w:val="24"/>
          <w:lang w:val="ky-KG"/>
        </w:rPr>
        <w:t>-тиешелүү багыт (адистик) боюнча базалык билими жок студент- магистрант таабынан биринчи окуу жылында базалык кесиптик билим алуу жана багыттар боюнча магистирлерди даярдоонун негизги билим берүү программаларын өздөштүрүүгө талап кылынган компетенцияларга ээ болуу үчүн өздөштүрүүлүчү дисциплина;</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lastRenderedPageBreak/>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жалпы илимий компетенциялар</w:t>
      </w:r>
      <w:r w:rsidRPr="00A16880">
        <w:rPr>
          <w:rFonts w:ascii="Times New Roman" w:hAnsi="Times New Roman" w:cs="Times New Roman"/>
          <w:sz w:val="24"/>
          <w:szCs w:val="24"/>
          <w:lang w:val="ky-KG"/>
        </w:rPr>
        <w:t xml:space="preserve"> - кесиптик иштин баардык түрлөрү (же көпчүлүгү)  үчүн жалпы болуп саналган мүнөздөмөлөрдү билдирет: окуу, талдоо жана синтез кылуу ж.б. жөндөмдүүлүк; </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инструменталдык компетенция</w:t>
      </w:r>
      <w:r w:rsidRPr="00A16880">
        <w:rPr>
          <w:rFonts w:ascii="Times New Roman" w:hAnsi="Times New Roman" w:cs="Times New Roman"/>
          <w:sz w:val="24"/>
          <w:szCs w:val="24"/>
          <w:lang w:val="ky-KG"/>
        </w:rPr>
        <w:t xml:space="preserve"> – когнитивдик жөндөмдүү, идеяларды жана ойлорду түшүнүү жана  пайдалана билүү жөндөмдөрүн камтыйт; усулдук жөндөм, айлана-чөйрөнү түшүнүү жана башкаруу, убакытты уюштуруу, окуу стратегиясын түзүү, чечимдерди кабыл алуу жана көйгөйлөрдү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социалдык</w:t>
      </w:r>
      <w:r w:rsidRPr="00A16880">
        <w:rPr>
          <w:rFonts w:ascii="Times New Roman" w:hAnsi="Times New Roman" w:cs="Times New Roman"/>
          <w:sz w:val="24"/>
          <w:szCs w:val="24"/>
          <w:lang w:val="ky-KG"/>
        </w:rPr>
        <w:t>-инсандык жана жалпы маданий компетенциялар – ой-сезимдерди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кесиптик</w:t>
      </w:r>
      <w:r w:rsidRPr="00A16880">
        <w:rPr>
          <w:rFonts w:ascii="Times New Roman" w:hAnsi="Times New Roman" w:cs="Times New Roman"/>
          <w:sz w:val="24"/>
          <w:szCs w:val="24"/>
          <w:lang w:val="ky-KG"/>
        </w:rPr>
        <w:t xml:space="preserve"> стандарт - кесиптик иштин конкреттүү түрүнүн чегинде анын мазмунуна жана сапатына карата талаптарды белгилөөчү, кызматкер кайсы иште болсо да, кайсы уюумда болсо да өзүнүн ордун татыктуу ээлеши үчүн кызматкерде болушу милдеттүү болгон квалификациянын сапаттык денгээлин баяандаган негиз түзүүчү документ. </w:t>
      </w:r>
    </w:p>
    <w:p w:rsidR="008A7DB7" w:rsidRPr="00A16880" w:rsidRDefault="008A7DB7" w:rsidP="008A7DB7">
      <w:pPr>
        <w:jc w:val="both"/>
        <w:rPr>
          <w:rFonts w:ascii="Times New Roman" w:hAnsi="Times New Roman" w:cs="Times New Roman"/>
          <w:sz w:val="24"/>
          <w:szCs w:val="24"/>
          <w:lang w:val="ky-KG"/>
        </w:rPr>
      </w:pPr>
    </w:p>
    <w:p w:rsidR="008A7DB7" w:rsidRPr="00A16880" w:rsidRDefault="008A7DB7" w:rsidP="008A7DB7">
      <w:pPr>
        <w:jc w:val="both"/>
        <w:rPr>
          <w:rFonts w:ascii="Times New Roman" w:hAnsi="Times New Roman" w:cs="Times New Roman"/>
          <w:b/>
          <w:sz w:val="24"/>
          <w:szCs w:val="24"/>
          <w:lang w:val="ky-KG"/>
        </w:rPr>
      </w:pPr>
      <w:r w:rsidRPr="00A16880">
        <w:rPr>
          <w:rFonts w:ascii="Times New Roman" w:hAnsi="Times New Roman" w:cs="Times New Roman"/>
          <w:b/>
          <w:sz w:val="24"/>
          <w:szCs w:val="24"/>
          <w:lang w:val="ky-KG"/>
        </w:rPr>
        <w:t>1.3.</w:t>
      </w:r>
      <w:r w:rsidRPr="00A16880">
        <w:rPr>
          <w:rFonts w:ascii="Times New Roman" w:hAnsi="Times New Roman" w:cs="Times New Roman"/>
          <w:b/>
          <w:sz w:val="24"/>
          <w:szCs w:val="24"/>
          <w:lang w:val="ky-KG"/>
        </w:rPr>
        <w:tab/>
        <w:t xml:space="preserve">Кыскартуулар жана белгилөөлөр </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Ушул Мамлекеттик билим берүү стандартында төмөндөгү кыскартуулар колдонулат: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МББС - Мамлекеттик билим берүү стандарты;</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ЖКББ - жогорку кесиптик билим берүү;</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НББП - негизги билим берүү программасы;</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ОМБ - окуу-методикалык бирикме;</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ЖИК - жалпы илимий компетенциялар;</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ИК - инструменталдык компетенциялар;</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КК - кесиптик компетенциялар;</w:t>
      </w:r>
    </w:p>
    <w:p w:rsidR="008A7DB7"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СИЖМК - социалдык-инсандык жана жалпы маданий компетенциялар.</w:t>
      </w:r>
    </w:p>
    <w:p w:rsidR="008A7DB7" w:rsidRPr="00A16880" w:rsidRDefault="008A7DB7" w:rsidP="008A7DB7">
      <w:pPr>
        <w:jc w:val="both"/>
        <w:rPr>
          <w:rFonts w:ascii="Times New Roman" w:hAnsi="Times New Roman" w:cs="Times New Roman"/>
          <w:sz w:val="24"/>
          <w:szCs w:val="24"/>
          <w:lang w:val="ky-KG"/>
        </w:rPr>
      </w:pPr>
    </w:p>
    <w:p w:rsidR="008A7DB7" w:rsidRPr="00A16880" w:rsidRDefault="008A7DB7" w:rsidP="008A7DB7">
      <w:pPr>
        <w:ind w:left="720"/>
        <w:jc w:val="center"/>
        <w:rPr>
          <w:rFonts w:ascii="Times New Roman" w:hAnsi="Times New Roman" w:cs="Times New Roman"/>
          <w:b/>
          <w:sz w:val="24"/>
          <w:szCs w:val="24"/>
          <w:lang w:val="ky-KG"/>
        </w:rPr>
      </w:pPr>
      <w:r w:rsidRPr="00A16880">
        <w:rPr>
          <w:rFonts w:ascii="Times New Roman" w:hAnsi="Times New Roman" w:cs="Times New Roman"/>
          <w:b/>
          <w:sz w:val="24"/>
          <w:szCs w:val="24"/>
          <w:lang w:val="ky-KG"/>
        </w:rPr>
        <w:t>2.КОЛДОНУУ ОБЛАСТЫ</w:t>
      </w:r>
    </w:p>
    <w:p w:rsidR="008A7DB7" w:rsidRDefault="008A7DB7" w:rsidP="008A7DB7">
      <w:pPr>
        <w:spacing w:after="0" w:line="240" w:lineRule="auto"/>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2.1. Ушул Жогорку кесиптик билим берүүнүн мамлекеттик билим берүү стандарты </w:t>
      </w:r>
      <w:r>
        <w:rPr>
          <w:rFonts w:ascii="Times New Roman" w:eastAsia="Calibri" w:hAnsi="Times New Roman" w:cs="Times New Roman"/>
          <w:b/>
          <w:sz w:val="24"/>
          <w:szCs w:val="24"/>
          <w:lang w:val="ky-KG" w:eastAsia="ru-RU"/>
        </w:rPr>
        <w:t>530100  «Философ</w:t>
      </w:r>
      <w:r w:rsidRPr="00A16880">
        <w:rPr>
          <w:rFonts w:ascii="Times New Roman" w:eastAsia="Calibri" w:hAnsi="Times New Roman" w:cs="Times New Roman"/>
          <w:b/>
          <w:sz w:val="24"/>
          <w:szCs w:val="24"/>
          <w:lang w:val="ky-KG" w:eastAsia="ru-RU"/>
        </w:rPr>
        <w:t xml:space="preserve">ия» </w:t>
      </w:r>
      <w:r w:rsidRPr="00A16880">
        <w:rPr>
          <w:rFonts w:ascii="Times New Roman" w:hAnsi="Times New Roman" w:cs="Times New Roman"/>
          <w:sz w:val="24"/>
          <w:szCs w:val="24"/>
          <w:lang w:val="ky-KG"/>
        </w:rPr>
        <w:t xml:space="preserve">магистрлерди даярдоо багыты боюнча негизги билим берүү программасын ишке ашыруудагы милдеттүү ченемдердин, эрежелердин жана талаптардын жыйындысын туюундурат жана  окутуу, уюуштуруу-методикалык документтерди иштеп чыгуу Кыргыз республикасынын аймагында магистрлерди даярдоонун тийиштүү багыт боюнчи лизенциясы менчигинин түрүнө жана ведомстволук таандыкыгына карабастан баардык жогорку  кесиптик билим берүү уюумдарынын( мындан ары- жождор) жогорку  кесиптик билим берүүнүн негизги билим берүү программаларын өздөштүрүу сапатын баалоо үчүн негиз болуп эсептелинет.  </w:t>
      </w:r>
    </w:p>
    <w:p w:rsidR="008A7DB7" w:rsidRPr="0060690D" w:rsidRDefault="008A7DB7" w:rsidP="008A7DB7">
      <w:pPr>
        <w:spacing w:after="0" w:line="240" w:lineRule="auto"/>
        <w:jc w:val="both"/>
        <w:rPr>
          <w:rFonts w:ascii="Times New Roman" w:hAnsi="Times New Roman" w:cs="Times New Roman"/>
          <w:sz w:val="24"/>
          <w:szCs w:val="24"/>
          <w:lang w:val="ky-KG"/>
        </w:rPr>
      </w:pPr>
      <w:r w:rsidRPr="0060690D">
        <w:rPr>
          <w:rFonts w:ascii="Times New Roman" w:hAnsi="Times New Roman" w:cs="Times New Roman"/>
          <w:sz w:val="24"/>
          <w:szCs w:val="24"/>
          <w:lang w:val="ky-KG"/>
        </w:rPr>
        <w:lastRenderedPageBreak/>
        <w:t xml:space="preserve">2.2.( ЖКББ МББСын негизги пайдалануучулар көрсөтүлөт) </w:t>
      </w:r>
    </w:p>
    <w:p w:rsidR="008A7DB7" w:rsidRPr="0060690D" w:rsidRDefault="008A7DB7" w:rsidP="008A7DB7">
      <w:pPr>
        <w:spacing w:after="0" w:line="240" w:lineRule="auto"/>
        <w:jc w:val="both"/>
        <w:rPr>
          <w:rFonts w:ascii="Times New Roman" w:hAnsi="Times New Roman" w:cs="Times New Roman"/>
          <w:sz w:val="24"/>
          <w:szCs w:val="24"/>
          <w:lang w:val="ky-KG"/>
        </w:rPr>
      </w:pPr>
      <w:r w:rsidRPr="0060690D">
        <w:rPr>
          <w:rFonts w:ascii="Times New Roman" w:hAnsi="Times New Roman" w:cs="Times New Roman"/>
          <w:sz w:val="24"/>
          <w:szCs w:val="24"/>
          <w:lang w:val="ky-KG"/>
        </w:rPr>
        <w:t xml:space="preserve">      Ушул ЖКББ МББСын </w:t>
      </w:r>
      <w:r>
        <w:rPr>
          <w:rFonts w:ascii="Times New Roman" w:eastAsia="Calibri" w:hAnsi="Times New Roman" w:cs="Times New Roman"/>
          <w:b/>
          <w:sz w:val="24"/>
          <w:szCs w:val="24"/>
          <w:lang w:val="ky-KG" w:eastAsia="ru-RU"/>
        </w:rPr>
        <w:t>530100 «Философ</w:t>
      </w:r>
      <w:r w:rsidRPr="0060690D">
        <w:rPr>
          <w:rFonts w:ascii="Times New Roman" w:eastAsia="Calibri" w:hAnsi="Times New Roman" w:cs="Times New Roman"/>
          <w:b/>
          <w:sz w:val="24"/>
          <w:szCs w:val="24"/>
          <w:lang w:val="ky-KG" w:eastAsia="ru-RU"/>
        </w:rPr>
        <w:t xml:space="preserve">ия» </w:t>
      </w:r>
      <w:r w:rsidRPr="0060690D">
        <w:rPr>
          <w:rFonts w:ascii="Times New Roman" w:hAnsi="Times New Roman" w:cs="Times New Roman"/>
          <w:sz w:val="24"/>
          <w:szCs w:val="24"/>
          <w:lang w:val="ky-KG"/>
        </w:rPr>
        <w:t>багыты боюнча негизги пайдалануучулар төмөнкүлөр болуп саналат:</w:t>
      </w:r>
    </w:p>
    <w:p w:rsidR="008A7DB7" w:rsidRPr="0060690D" w:rsidRDefault="008A7DB7" w:rsidP="008A7DB7">
      <w:pPr>
        <w:pStyle w:val="a3"/>
        <w:shd w:val="clear" w:color="auto" w:fill="FFFFFF"/>
        <w:spacing w:after="0" w:line="240" w:lineRule="auto"/>
        <w:jc w:val="both"/>
        <w:rPr>
          <w:rFonts w:ascii="Times New Roman" w:eastAsia="Times New Roman" w:hAnsi="Times New Roman" w:cs="Times New Roman"/>
          <w:color w:val="2B2B2B"/>
          <w:sz w:val="24"/>
          <w:szCs w:val="24"/>
          <w:lang w:val="ky-KG" w:eastAsia="ru-RU"/>
        </w:rPr>
      </w:pPr>
      <w:r w:rsidRPr="0060690D">
        <w:rPr>
          <w:rFonts w:ascii="Times New Roman" w:eastAsia="Times New Roman" w:hAnsi="Times New Roman" w:cs="Times New Roman"/>
          <w:color w:val="2B2B2B"/>
          <w:sz w:val="24"/>
          <w:szCs w:val="24"/>
          <w:lang w:val="ky-KG" w:eastAsia="ru-RU"/>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8A7DB7" w:rsidRPr="0060690D" w:rsidRDefault="008A7DB7" w:rsidP="008A7DB7">
      <w:pPr>
        <w:pStyle w:val="a3"/>
        <w:shd w:val="clear" w:color="auto" w:fill="FFFFFF"/>
        <w:spacing w:after="0" w:line="240" w:lineRule="auto"/>
        <w:jc w:val="both"/>
        <w:rPr>
          <w:rFonts w:ascii="Times New Roman" w:eastAsia="Times New Roman" w:hAnsi="Times New Roman" w:cs="Times New Roman"/>
          <w:color w:val="2B2B2B"/>
          <w:sz w:val="24"/>
          <w:szCs w:val="24"/>
          <w:lang w:val="ky-KG" w:eastAsia="ru-RU"/>
        </w:rPr>
      </w:pPr>
      <w:r w:rsidRPr="0060690D">
        <w:rPr>
          <w:rFonts w:ascii="Times New Roman" w:eastAsia="Times New Roman" w:hAnsi="Times New Roman" w:cs="Times New Roman"/>
          <w:color w:val="2B2B2B"/>
          <w:sz w:val="24"/>
          <w:szCs w:val="24"/>
          <w:lang w:val="ky-KG" w:eastAsia="ru-RU"/>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8A7DB7" w:rsidRPr="0060690D" w:rsidRDefault="008A7DB7" w:rsidP="008A7DB7">
      <w:pPr>
        <w:pStyle w:val="a3"/>
        <w:shd w:val="clear" w:color="auto" w:fill="FFFFFF"/>
        <w:spacing w:after="0" w:line="240" w:lineRule="auto"/>
        <w:jc w:val="both"/>
        <w:rPr>
          <w:rFonts w:ascii="Times New Roman" w:eastAsia="Times New Roman" w:hAnsi="Times New Roman" w:cs="Times New Roman"/>
          <w:color w:val="2B2B2B"/>
          <w:sz w:val="24"/>
          <w:szCs w:val="24"/>
          <w:lang w:val="ky-KG" w:eastAsia="ru-RU"/>
        </w:rPr>
      </w:pPr>
      <w:r w:rsidRPr="0060690D">
        <w:rPr>
          <w:rFonts w:ascii="Times New Roman" w:eastAsia="Times New Roman" w:hAnsi="Times New Roman" w:cs="Times New Roman"/>
          <w:color w:val="2B2B2B"/>
          <w:sz w:val="24"/>
          <w:szCs w:val="24"/>
          <w:lang w:val="ky-KG" w:eastAsia="ru-RU"/>
        </w:rPr>
        <w:t>- тийиштүү кесиптик иш чөйрөсүндөгү адистердин жана иш берүүчүлөрдүн бирикмелери;</w:t>
      </w:r>
    </w:p>
    <w:p w:rsidR="008A7DB7" w:rsidRPr="0060690D" w:rsidRDefault="008A7DB7" w:rsidP="008A7DB7">
      <w:pPr>
        <w:pStyle w:val="a3"/>
        <w:shd w:val="clear" w:color="auto" w:fill="FFFFFF"/>
        <w:spacing w:after="0" w:line="240" w:lineRule="auto"/>
        <w:jc w:val="both"/>
        <w:rPr>
          <w:rFonts w:ascii="Times New Roman" w:eastAsia="Times New Roman" w:hAnsi="Times New Roman" w:cs="Times New Roman"/>
          <w:color w:val="2B2B2B"/>
          <w:sz w:val="24"/>
          <w:szCs w:val="24"/>
          <w:lang w:val="ky-KG" w:eastAsia="ru-RU"/>
        </w:rPr>
      </w:pPr>
      <w:r w:rsidRPr="0060690D">
        <w:rPr>
          <w:rFonts w:ascii="Times New Roman" w:eastAsia="Times New Roman" w:hAnsi="Times New Roman" w:cs="Times New Roman"/>
          <w:color w:val="2B2B2B"/>
          <w:sz w:val="24"/>
          <w:szCs w:val="24"/>
          <w:lang w:val="ky-K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8A7DB7" w:rsidRPr="0060690D" w:rsidRDefault="008A7DB7" w:rsidP="008A7DB7">
      <w:pPr>
        <w:pStyle w:val="a3"/>
        <w:shd w:val="clear" w:color="auto" w:fill="FFFFFF"/>
        <w:spacing w:after="0" w:line="240" w:lineRule="auto"/>
        <w:jc w:val="both"/>
        <w:rPr>
          <w:rFonts w:ascii="Times New Roman" w:eastAsia="Times New Roman" w:hAnsi="Times New Roman" w:cs="Times New Roman"/>
          <w:color w:val="2B2B2B"/>
          <w:sz w:val="24"/>
          <w:szCs w:val="24"/>
          <w:lang w:val="ky-KG" w:eastAsia="ru-RU"/>
        </w:rPr>
      </w:pPr>
      <w:r w:rsidRPr="0060690D">
        <w:rPr>
          <w:rFonts w:ascii="Times New Roman" w:eastAsia="Times New Roman" w:hAnsi="Times New Roman" w:cs="Times New Roman"/>
          <w:color w:val="2B2B2B"/>
          <w:sz w:val="24"/>
          <w:szCs w:val="24"/>
          <w:lang w:val="ky-KG" w:eastAsia="ru-RU"/>
        </w:rPr>
        <w:t>- жогорку кесиптик билим берүүнү каржылоону камсыз кылуучу аткаруу бийлигинин мамлекеттик органдары;</w:t>
      </w:r>
    </w:p>
    <w:p w:rsidR="008A7DB7" w:rsidRPr="0060690D" w:rsidRDefault="008A7DB7" w:rsidP="008A7DB7">
      <w:pPr>
        <w:pStyle w:val="a3"/>
        <w:shd w:val="clear" w:color="auto" w:fill="FFFFFF"/>
        <w:spacing w:after="0" w:line="240" w:lineRule="auto"/>
        <w:jc w:val="both"/>
        <w:rPr>
          <w:rFonts w:ascii="Times New Roman" w:hAnsi="Times New Roman" w:cs="Times New Roman"/>
          <w:sz w:val="24"/>
          <w:szCs w:val="24"/>
          <w:lang w:val="ky-KG"/>
        </w:rPr>
      </w:pPr>
      <w:r w:rsidRPr="0060690D">
        <w:rPr>
          <w:rFonts w:ascii="Times New Roman" w:eastAsia="Times New Roman" w:hAnsi="Times New Roman" w:cs="Times New Roman"/>
          <w:color w:val="2B2B2B"/>
          <w:sz w:val="24"/>
          <w:szCs w:val="24"/>
          <w:lang w:val="ky-KG" w:eastAsia="ru-RU"/>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органдары;</w:t>
      </w:r>
    </w:p>
    <w:p w:rsidR="008A7DB7" w:rsidRDefault="008A7DB7" w:rsidP="008A7DB7">
      <w:pPr>
        <w:pStyle w:val="a3"/>
        <w:spacing w:after="0" w:line="240" w:lineRule="auto"/>
        <w:jc w:val="both"/>
        <w:rPr>
          <w:rFonts w:ascii="Times New Roman" w:hAnsi="Times New Roman" w:cs="Times New Roman"/>
          <w:sz w:val="24"/>
          <w:szCs w:val="24"/>
        </w:rPr>
      </w:pPr>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билим</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берүү</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программаларын</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жана</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уюмдарын</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аккредитациялоочу</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агенттиктер</w:t>
      </w:r>
      <w:proofErr w:type="spellEnd"/>
      <w:r w:rsidRPr="00A16880">
        <w:rPr>
          <w:rFonts w:ascii="Times New Roman" w:hAnsi="Times New Roman" w:cs="Times New Roman"/>
          <w:sz w:val="24"/>
          <w:szCs w:val="24"/>
        </w:rPr>
        <w:t>.</w:t>
      </w:r>
    </w:p>
    <w:p w:rsidR="008A7DB7" w:rsidRPr="00A16880" w:rsidRDefault="008A7DB7" w:rsidP="008A7DB7">
      <w:pPr>
        <w:pStyle w:val="a3"/>
        <w:spacing w:after="0" w:line="240" w:lineRule="auto"/>
        <w:jc w:val="both"/>
        <w:rPr>
          <w:rFonts w:ascii="Times New Roman" w:hAnsi="Times New Roman" w:cs="Times New Roman"/>
          <w:sz w:val="24"/>
          <w:szCs w:val="24"/>
        </w:rPr>
      </w:pPr>
    </w:p>
    <w:p w:rsidR="008A7DB7" w:rsidRDefault="008A7DB7" w:rsidP="008A7DB7">
      <w:pPr>
        <w:shd w:val="clear" w:color="auto" w:fill="FFFFFF"/>
        <w:spacing w:after="0" w:line="240" w:lineRule="auto"/>
        <w:ind w:left="360"/>
        <w:jc w:val="both"/>
        <w:rPr>
          <w:rFonts w:ascii="Times New Roman" w:eastAsia="Times New Roman" w:hAnsi="Times New Roman" w:cs="Times New Roman"/>
          <w:b/>
          <w:color w:val="2B2B2B"/>
          <w:sz w:val="24"/>
          <w:szCs w:val="24"/>
          <w:lang w:eastAsia="ru-RU"/>
        </w:rPr>
      </w:pPr>
      <w:r w:rsidRPr="00A16880">
        <w:rPr>
          <w:rFonts w:ascii="Times New Roman" w:eastAsia="Times New Roman" w:hAnsi="Times New Roman" w:cs="Times New Roman"/>
          <w:b/>
          <w:color w:val="2B2B2B"/>
          <w:sz w:val="24"/>
          <w:szCs w:val="24"/>
          <w:lang w:eastAsia="ru-RU"/>
        </w:rPr>
        <w:t xml:space="preserve">2.3. </w:t>
      </w:r>
      <w:proofErr w:type="spellStart"/>
      <w:r w:rsidRPr="00A16880">
        <w:rPr>
          <w:rFonts w:ascii="Times New Roman" w:eastAsia="Times New Roman" w:hAnsi="Times New Roman" w:cs="Times New Roman"/>
          <w:b/>
          <w:color w:val="2B2B2B"/>
          <w:sz w:val="24"/>
          <w:szCs w:val="24"/>
          <w:lang w:eastAsia="ru-RU"/>
        </w:rPr>
        <w:t>Абитуриенттердин</w:t>
      </w:r>
      <w:proofErr w:type="spellEnd"/>
      <w:r w:rsidRPr="00A16880">
        <w:rPr>
          <w:rFonts w:ascii="Times New Roman" w:eastAsia="Times New Roman" w:hAnsi="Times New Roman" w:cs="Times New Roman"/>
          <w:b/>
          <w:color w:val="2B2B2B"/>
          <w:sz w:val="24"/>
          <w:szCs w:val="24"/>
          <w:lang w:eastAsia="ru-RU"/>
        </w:rPr>
        <w:t xml:space="preserve"> </w:t>
      </w:r>
      <w:proofErr w:type="spellStart"/>
      <w:r w:rsidRPr="00A16880">
        <w:rPr>
          <w:rFonts w:ascii="Times New Roman" w:eastAsia="Times New Roman" w:hAnsi="Times New Roman" w:cs="Times New Roman"/>
          <w:b/>
          <w:color w:val="2B2B2B"/>
          <w:sz w:val="24"/>
          <w:szCs w:val="24"/>
          <w:lang w:eastAsia="ru-RU"/>
        </w:rPr>
        <w:t>даярдыгынын</w:t>
      </w:r>
      <w:proofErr w:type="spellEnd"/>
      <w:r w:rsidRPr="00A16880">
        <w:rPr>
          <w:rFonts w:ascii="Times New Roman" w:eastAsia="Times New Roman" w:hAnsi="Times New Roman" w:cs="Times New Roman"/>
          <w:b/>
          <w:color w:val="2B2B2B"/>
          <w:sz w:val="24"/>
          <w:szCs w:val="24"/>
          <w:lang w:eastAsia="ru-RU"/>
        </w:rPr>
        <w:t xml:space="preserve"> </w:t>
      </w:r>
      <w:proofErr w:type="spellStart"/>
      <w:r w:rsidRPr="00A16880">
        <w:rPr>
          <w:rFonts w:ascii="Times New Roman" w:eastAsia="Times New Roman" w:hAnsi="Times New Roman" w:cs="Times New Roman"/>
          <w:b/>
          <w:color w:val="2B2B2B"/>
          <w:sz w:val="24"/>
          <w:szCs w:val="24"/>
          <w:lang w:eastAsia="ru-RU"/>
        </w:rPr>
        <w:t>деңгээлине</w:t>
      </w:r>
      <w:proofErr w:type="spellEnd"/>
      <w:r w:rsidRPr="00A16880">
        <w:rPr>
          <w:rFonts w:ascii="Times New Roman" w:eastAsia="Times New Roman" w:hAnsi="Times New Roman" w:cs="Times New Roman"/>
          <w:b/>
          <w:color w:val="2B2B2B"/>
          <w:sz w:val="24"/>
          <w:szCs w:val="24"/>
          <w:lang w:eastAsia="ru-RU"/>
        </w:rPr>
        <w:t xml:space="preserve"> </w:t>
      </w:r>
      <w:proofErr w:type="spellStart"/>
      <w:r w:rsidRPr="00A16880">
        <w:rPr>
          <w:rFonts w:ascii="Times New Roman" w:eastAsia="Times New Roman" w:hAnsi="Times New Roman" w:cs="Times New Roman"/>
          <w:b/>
          <w:color w:val="2B2B2B"/>
          <w:sz w:val="24"/>
          <w:szCs w:val="24"/>
          <w:lang w:eastAsia="ru-RU"/>
        </w:rPr>
        <w:t>талаптар</w:t>
      </w:r>
      <w:proofErr w:type="spellEnd"/>
      <w:r w:rsidRPr="00A16880">
        <w:rPr>
          <w:rFonts w:ascii="Times New Roman" w:eastAsia="Times New Roman" w:hAnsi="Times New Roman" w:cs="Times New Roman"/>
          <w:b/>
          <w:color w:val="2B2B2B"/>
          <w:sz w:val="24"/>
          <w:szCs w:val="24"/>
          <w:lang w:eastAsia="ru-RU"/>
        </w:rPr>
        <w:t>.</w:t>
      </w:r>
    </w:p>
    <w:p w:rsidR="008A7DB7" w:rsidRPr="00A16880" w:rsidRDefault="008A7DB7" w:rsidP="008A7DB7">
      <w:pPr>
        <w:shd w:val="clear" w:color="auto" w:fill="FFFFFF"/>
        <w:spacing w:after="0" w:line="240" w:lineRule="auto"/>
        <w:ind w:left="360"/>
        <w:jc w:val="both"/>
        <w:rPr>
          <w:rFonts w:ascii="Times New Roman" w:eastAsia="Times New Roman" w:hAnsi="Times New Roman" w:cs="Times New Roman"/>
          <w:b/>
          <w:color w:val="2B2B2B"/>
          <w:sz w:val="24"/>
          <w:szCs w:val="24"/>
          <w:lang w:eastAsia="ru-RU"/>
        </w:rPr>
      </w:pPr>
    </w:p>
    <w:p w:rsidR="008A7DB7" w:rsidRPr="00A16880" w:rsidRDefault="008A7DB7" w:rsidP="008A7DB7">
      <w:pPr>
        <w:pStyle w:val="a3"/>
        <w:numPr>
          <w:ilvl w:val="0"/>
          <w:numId w:val="2"/>
        </w:num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A16880">
        <w:rPr>
          <w:rFonts w:ascii="Times New Roman" w:eastAsia="Times New Roman" w:hAnsi="Times New Roman" w:cs="Times New Roman"/>
          <w:color w:val="2B2B2B"/>
          <w:sz w:val="24"/>
          <w:szCs w:val="24"/>
          <w:lang w:eastAsia="ru-RU"/>
        </w:rPr>
        <w:t xml:space="preserve">2.3.1. "Бакалавр" </w:t>
      </w:r>
      <w:proofErr w:type="spellStart"/>
      <w:r w:rsidRPr="00A16880">
        <w:rPr>
          <w:rFonts w:ascii="Times New Roman" w:hAnsi="Times New Roman" w:cs="Times New Roman"/>
          <w:sz w:val="24"/>
          <w:szCs w:val="24"/>
        </w:rPr>
        <w:t>квалификациясын</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алуу</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менен</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жогорку</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кесиптик</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билим</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алууга</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талапкер</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абитуриенттин</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билим</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деңгээли</w:t>
      </w:r>
      <w:proofErr w:type="spellEnd"/>
      <w:r w:rsidRPr="00A16880">
        <w:rPr>
          <w:rFonts w:ascii="Times New Roman" w:eastAsia="Times New Roman" w:hAnsi="Times New Roman" w:cs="Times New Roman"/>
          <w:color w:val="2B2B2B"/>
          <w:sz w:val="24"/>
          <w:szCs w:val="24"/>
          <w:lang w:eastAsia="ru-RU"/>
        </w:rPr>
        <w:t xml:space="preserve"> - </w:t>
      </w:r>
      <w:proofErr w:type="spellStart"/>
      <w:r w:rsidRPr="00A16880">
        <w:rPr>
          <w:rFonts w:ascii="Times New Roman" w:eastAsia="Times New Roman" w:hAnsi="Times New Roman" w:cs="Times New Roman"/>
          <w:color w:val="2B2B2B"/>
          <w:sz w:val="24"/>
          <w:szCs w:val="24"/>
          <w:lang w:eastAsia="ru-RU"/>
        </w:rPr>
        <w:t>жалпы</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орто</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билим</w:t>
      </w:r>
      <w:proofErr w:type="spellEnd"/>
      <w:r w:rsidRPr="00A16880">
        <w:rPr>
          <w:rFonts w:ascii="Times New Roman" w:eastAsia="Times New Roman" w:hAnsi="Times New Roman" w:cs="Times New Roman"/>
          <w:color w:val="2B2B2B"/>
          <w:sz w:val="24"/>
          <w:szCs w:val="24"/>
          <w:lang w:eastAsia="ru-RU"/>
        </w:rPr>
        <w:t xml:space="preserve"> же </w:t>
      </w:r>
      <w:proofErr w:type="spellStart"/>
      <w:r w:rsidRPr="00A16880">
        <w:rPr>
          <w:rFonts w:ascii="Times New Roman" w:eastAsia="Times New Roman" w:hAnsi="Times New Roman" w:cs="Times New Roman"/>
          <w:color w:val="2B2B2B"/>
          <w:sz w:val="24"/>
          <w:szCs w:val="24"/>
          <w:lang w:eastAsia="ru-RU"/>
        </w:rPr>
        <w:t>кесиптик</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орто</w:t>
      </w:r>
      <w:proofErr w:type="spellEnd"/>
      <w:r w:rsidRPr="00A16880">
        <w:rPr>
          <w:rFonts w:ascii="Times New Roman" w:eastAsia="Times New Roman" w:hAnsi="Times New Roman" w:cs="Times New Roman"/>
          <w:color w:val="2B2B2B"/>
          <w:sz w:val="24"/>
          <w:szCs w:val="24"/>
          <w:lang w:eastAsia="ru-RU"/>
        </w:rPr>
        <w:t xml:space="preserve"> (же </w:t>
      </w:r>
      <w:proofErr w:type="spellStart"/>
      <w:r w:rsidRPr="00A16880">
        <w:rPr>
          <w:rFonts w:ascii="Times New Roman" w:eastAsia="Times New Roman" w:hAnsi="Times New Roman" w:cs="Times New Roman"/>
          <w:color w:val="2B2B2B"/>
          <w:sz w:val="24"/>
          <w:szCs w:val="24"/>
          <w:lang w:eastAsia="ru-RU"/>
        </w:rPr>
        <w:t>кесиптик</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жогорку</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билим</w:t>
      </w:r>
      <w:proofErr w:type="spellEnd"/>
      <w:r w:rsidRPr="00A16880">
        <w:rPr>
          <w:rFonts w:ascii="Times New Roman" w:eastAsia="Times New Roman" w:hAnsi="Times New Roman" w:cs="Times New Roman"/>
          <w:color w:val="2B2B2B"/>
          <w:sz w:val="24"/>
          <w:szCs w:val="24"/>
          <w:lang w:eastAsia="ru-RU"/>
        </w:rPr>
        <w:t>.</w:t>
      </w:r>
    </w:p>
    <w:p w:rsidR="008A7DB7" w:rsidRDefault="008A7DB7" w:rsidP="008A7DB7">
      <w:pPr>
        <w:pStyle w:val="a3"/>
        <w:numPr>
          <w:ilvl w:val="0"/>
          <w:numId w:val="2"/>
        </w:num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A16880">
        <w:rPr>
          <w:rFonts w:ascii="Times New Roman" w:eastAsia="Times New Roman" w:hAnsi="Times New Roman" w:cs="Times New Roman"/>
          <w:color w:val="2B2B2B"/>
          <w:sz w:val="24"/>
          <w:szCs w:val="24"/>
          <w:lang w:eastAsia="ru-RU"/>
        </w:rPr>
        <w:t xml:space="preserve">2.3.2. </w:t>
      </w:r>
      <w:proofErr w:type="spellStart"/>
      <w:r w:rsidRPr="00A16880">
        <w:rPr>
          <w:rFonts w:ascii="Times New Roman" w:eastAsia="Times New Roman" w:hAnsi="Times New Roman" w:cs="Times New Roman"/>
          <w:color w:val="2B2B2B"/>
          <w:sz w:val="24"/>
          <w:szCs w:val="24"/>
          <w:lang w:eastAsia="ru-RU"/>
        </w:rPr>
        <w:t>Абитуриенттин</w:t>
      </w:r>
      <w:proofErr w:type="spellEnd"/>
      <w:r w:rsidRPr="00A16880">
        <w:rPr>
          <w:rFonts w:ascii="Times New Roman" w:eastAsia="Times New Roman" w:hAnsi="Times New Roman" w:cs="Times New Roman"/>
          <w:color w:val="2B2B2B"/>
          <w:sz w:val="24"/>
          <w:szCs w:val="24"/>
          <w:lang w:eastAsia="ru-RU"/>
        </w:rPr>
        <w:t xml:space="preserve"> "Бакалавр" </w:t>
      </w:r>
      <w:proofErr w:type="spellStart"/>
      <w:r w:rsidRPr="00A16880">
        <w:rPr>
          <w:rFonts w:ascii="Times New Roman" w:hAnsi="Times New Roman" w:cs="Times New Roman"/>
          <w:sz w:val="24"/>
          <w:szCs w:val="24"/>
        </w:rPr>
        <w:t>квалификациясы</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ыйгарылган</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жогорку</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кесиптик</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билими</w:t>
      </w:r>
      <w:proofErr w:type="spellEnd"/>
      <w:r w:rsidRPr="00A16880">
        <w:rPr>
          <w:rFonts w:ascii="Times New Roman" w:eastAsia="Times New Roman" w:hAnsi="Times New Roman" w:cs="Times New Roman"/>
          <w:color w:val="2B2B2B"/>
          <w:sz w:val="24"/>
          <w:szCs w:val="24"/>
          <w:lang w:eastAsia="ru-RU"/>
        </w:rPr>
        <w:t xml:space="preserve"> же «</w:t>
      </w:r>
      <w:proofErr w:type="spellStart"/>
      <w:r w:rsidRPr="00A16880">
        <w:rPr>
          <w:rFonts w:ascii="Times New Roman" w:eastAsia="Times New Roman" w:hAnsi="Times New Roman" w:cs="Times New Roman"/>
          <w:color w:val="2B2B2B"/>
          <w:sz w:val="24"/>
          <w:szCs w:val="24"/>
          <w:lang w:eastAsia="ru-RU"/>
        </w:rPr>
        <w:t>адис</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квалификациясы</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ыйгарылган</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жогорку</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кесиптик</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билими</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тууралуу</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мамлекеттик</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үлгүдөгү</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документи</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болушу</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керек</w:t>
      </w:r>
      <w:proofErr w:type="spellEnd"/>
      <w:r w:rsidRPr="00A16880">
        <w:rPr>
          <w:rFonts w:ascii="Times New Roman" w:eastAsia="Times New Roman" w:hAnsi="Times New Roman" w:cs="Times New Roman"/>
          <w:color w:val="2B2B2B"/>
          <w:sz w:val="24"/>
          <w:szCs w:val="24"/>
          <w:lang w:eastAsia="ru-RU"/>
        </w:rPr>
        <w:t xml:space="preserve">. </w:t>
      </w:r>
    </w:p>
    <w:p w:rsidR="008A7DB7" w:rsidRPr="00A16880" w:rsidRDefault="008A7DB7" w:rsidP="008A7DB7">
      <w:pPr>
        <w:pStyle w:val="a3"/>
        <w:shd w:val="clear" w:color="auto" w:fill="FFFFFF"/>
        <w:spacing w:after="0" w:line="240" w:lineRule="auto"/>
        <w:jc w:val="both"/>
        <w:rPr>
          <w:rFonts w:ascii="Times New Roman" w:eastAsia="Times New Roman" w:hAnsi="Times New Roman" w:cs="Times New Roman"/>
          <w:color w:val="2B2B2B"/>
          <w:sz w:val="24"/>
          <w:szCs w:val="24"/>
          <w:lang w:eastAsia="ru-RU"/>
        </w:rPr>
      </w:pPr>
    </w:p>
    <w:p w:rsidR="008A7DB7" w:rsidRPr="00A16880" w:rsidRDefault="008A7DB7" w:rsidP="008A7DB7">
      <w:pPr>
        <w:jc w:val="both"/>
        <w:rPr>
          <w:rFonts w:ascii="Times New Roman" w:hAnsi="Times New Roman" w:cs="Times New Roman"/>
          <w:b/>
          <w:sz w:val="24"/>
          <w:szCs w:val="24"/>
          <w:lang w:val="ky-KG"/>
        </w:rPr>
      </w:pPr>
      <w:r w:rsidRPr="00A16880">
        <w:rPr>
          <w:rFonts w:ascii="Times New Roman" w:hAnsi="Times New Roman" w:cs="Times New Roman"/>
          <w:b/>
          <w:sz w:val="24"/>
          <w:szCs w:val="24"/>
          <w:lang w:val="ky-KG"/>
        </w:rPr>
        <w:t>3. Даярдоо багытынын жалпы мүнөздөмөлөрү</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3.1. Кыргыз Республикасында </w:t>
      </w:r>
      <w:r>
        <w:rPr>
          <w:rFonts w:ascii="Times New Roman" w:hAnsi="Times New Roman" w:cs="Times New Roman"/>
          <w:b/>
          <w:sz w:val="24"/>
          <w:szCs w:val="24"/>
          <w:lang w:val="ky-KG"/>
        </w:rPr>
        <w:t>530100 «Философ</w:t>
      </w:r>
      <w:r w:rsidRPr="00A16880">
        <w:rPr>
          <w:rFonts w:ascii="Times New Roman" w:hAnsi="Times New Roman" w:cs="Times New Roman"/>
          <w:b/>
          <w:sz w:val="24"/>
          <w:szCs w:val="24"/>
          <w:lang w:val="ky-KG"/>
        </w:rPr>
        <w:t>ия»</w:t>
      </w:r>
      <w:r>
        <w:rPr>
          <w:rFonts w:ascii="Times New Roman" w:hAnsi="Times New Roman" w:cs="Times New Roman"/>
          <w:sz w:val="24"/>
          <w:szCs w:val="24"/>
          <w:lang w:val="ky-KG"/>
        </w:rPr>
        <w:t xml:space="preserve"> </w:t>
      </w:r>
      <w:r w:rsidRPr="00A16880">
        <w:rPr>
          <w:rFonts w:ascii="Times New Roman" w:hAnsi="Times New Roman" w:cs="Times New Roman"/>
          <w:sz w:val="24"/>
          <w:szCs w:val="24"/>
          <w:lang w:val="ky-KG"/>
        </w:rPr>
        <w:t>даярдоо багыты боюнча төмөнкүлөр ишке ашырылат: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бакалаврларды даярдоо боюнча ЖКББ НББП;</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магистрлерди даярдоо боюнча ЖКББ НББП.</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квалификациясын ыйгаруу менен жогорку билим жөнүндөгү диплом берилет.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квалификациясын ыйгаруу менен жогорку билим жөнүндөгү диплом берилет.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lastRenderedPageBreak/>
        <w:t>Магистрлерди даярдоо багытынын алкагында ЖКББ НББП профилдери ЖОЖ тарабынан квалификациянын (эгер болсо)  тармактык/ сектордук алкактарынын негизинде аныкталат.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3.2. (Окуунун ченемдик мөөнөтөрү, ЖКББ НББП өздөштрүүнүн кредиттериндеги жалпы эмгек сыйымдуулугу көрсөтүлөт).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Жалпы орто  же кесиптик орто билимдин базасында күндүзгү окутуу формасында багыттар боюнча магистрлерди </w:t>
      </w:r>
      <w:r>
        <w:rPr>
          <w:rFonts w:ascii="Times New Roman" w:hAnsi="Times New Roman" w:cs="Times New Roman"/>
          <w:b/>
          <w:sz w:val="24"/>
          <w:szCs w:val="24"/>
          <w:lang w:val="ky-KG"/>
        </w:rPr>
        <w:t>530100 «Философ</w:t>
      </w:r>
      <w:r w:rsidRPr="00A16880">
        <w:rPr>
          <w:rFonts w:ascii="Times New Roman" w:hAnsi="Times New Roman" w:cs="Times New Roman"/>
          <w:b/>
          <w:sz w:val="24"/>
          <w:szCs w:val="24"/>
          <w:lang w:val="ky-KG"/>
        </w:rPr>
        <w:t>ия»</w:t>
      </w:r>
      <w:r w:rsidRPr="00A16880">
        <w:rPr>
          <w:rFonts w:ascii="Times New Roman" w:hAnsi="Times New Roman" w:cs="Times New Roman"/>
          <w:sz w:val="24"/>
          <w:szCs w:val="24"/>
          <w:lang w:val="ky-KG"/>
        </w:rPr>
        <w:t xml:space="preserve"> даярдоо боюнча ЖКББ НББПсын өздөштрүүнүн ченемдик мөөнөтү  6 жылдан кем эмес убакытты түзөт, «бакалавр» квалификациясы ыйгарылган жогорку кесиптик билим берүу базасында- 2 жылдан кем эмес убакытты түзөт.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Окутуунун күндүзгү-сырткы (кечки) жана сырткы формалары боюнча, ошондой эле окуунун ар кандай формаларын айкалыштырылган учурларда «бакалавр» квалификациясы ыйгарылган жогорку кесиптик билим берүу базасында магистрлерди даярдоо боюнча ЖКББ НББПны өздөштүрүү мөөнөттөрү ЖОЖ тарабынан күндүзгү окутуу формасында белгиленген ченемдик мөөнөттө карата жарым жылга чейин көбөйтүлөт. </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«Адис» квалификациясын ыйгаруу менен толук жогорку кесиптик билим берүү базасында магистрлерди даярдоо боюнча ЖКББ НББПны өздөштүрүү мөөнөттөрү бир жылдан кем эмес убакытты түзөт.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эсебинен көбөйтүлөт.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Билим алуунун формасына карабастан жеке окуу планы боюнча окутууда окуунун мөөнөтүн ЖОЖ өз алдынча аныктайт.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Ден-соолугунун мүмкүнчүлүгү чектелүү адамдарды жеке окуу планы боюнча окутууда ЖОЖ мөонөтү билим алуунун тийиштүу формасы боюнча аныкталган убакытка  салыштырмалуу узартууга укуктуу. </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Магистрлерди даярдоо багыты боюнча ЖКББ НББП өздөштүрүүнүн  башка ченемдик мөөнөтө</w:t>
      </w:r>
      <w:r w:rsidR="009623BB">
        <w:rPr>
          <w:rFonts w:ascii="Times New Roman" w:hAnsi="Times New Roman" w:cs="Times New Roman"/>
          <w:sz w:val="24"/>
          <w:szCs w:val="24"/>
          <w:lang w:val="ky-KG"/>
        </w:rPr>
        <w:t xml:space="preserve">рү </w:t>
      </w:r>
      <w:r w:rsidR="009623BB" w:rsidRPr="009623BB">
        <w:rPr>
          <w:rFonts w:ascii="Times New Roman" w:hAnsi="Times New Roman" w:cs="Times New Roman"/>
          <w:sz w:val="24"/>
          <w:szCs w:val="24"/>
          <w:lang w:val="ky-KG"/>
        </w:rPr>
        <w:t>Кыргыз Респу</w:t>
      </w:r>
      <w:r w:rsidR="00781DC8">
        <w:rPr>
          <w:rFonts w:ascii="Times New Roman" w:hAnsi="Times New Roman" w:cs="Times New Roman"/>
          <w:sz w:val="24"/>
          <w:szCs w:val="24"/>
          <w:lang w:val="ky-KG"/>
        </w:rPr>
        <w:t>бликасынын Минист</w:t>
      </w:r>
      <w:r w:rsidR="009B0058">
        <w:rPr>
          <w:rFonts w:ascii="Times New Roman" w:hAnsi="Times New Roman" w:cs="Times New Roman"/>
          <w:sz w:val="24"/>
          <w:szCs w:val="24"/>
          <w:lang w:val="ky-KG"/>
        </w:rPr>
        <w:t>рлер К</w:t>
      </w:r>
      <w:r w:rsidR="009623BB">
        <w:rPr>
          <w:rFonts w:ascii="Times New Roman" w:hAnsi="Times New Roman" w:cs="Times New Roman"/>
          <w:sz w:val="24"/>
          <w:szCs w:val="24"/>
          <w:lang w:val="ky-KG"/>
        </w:rPr>
        <w:t>абинети</w:t>
      </w:r>
      <w:r w:rsidR="009623BB" w:rsidRPr="009623BB">
        <w:rPr>
          <w:rFonts w:ascii="Times New Roman" w:hAnsi="Times New Roman" w:cs="Times New Roman"/>
          <w:color w:val="FF0000"/>
          <w:sz w:val="24"/>
          <w:szCs w:val="24"/>
          <w:lang w:val="ky-KG"/>
        </w:rPr>
        <w:t xml:space="preserve"> </w:t>
      </w:r>
      <w:r w:rsidRPr="009623BB">
        <w:rPr>
          <w:rFonts w:ascii="Times New Roman" w:hAnsi="Times New Roman" w:cs="Times New Roman"/>
          <w:color w:val="FF0000"/>
          <w:sz w:val="24"/>
          <w:szCs w:val="24"/>
          <w:lang w:val="ky-KG"/>
        </w:rPr>
        <w:t xml:space="preserve"> </w:t>
      </w:r>
      <w:r w:rsidRPr="009623BB">
        <w:rPr>
          <w:rFonts w:ascii="Times New Roman" w:hAnsi="Times New Roman" w:cs="Times New Roman"/>
          <w:sz w:val="24"/>
          <w:szCs w:val="24"/>
          <w:lang w:val="ky-KG"/>
        </w:rPr>
        <w:t>белгилейт.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3.3. Жалпы орто  же орто кесиптик билимдин базасында күндүзгү окутуу формасында магистрлерди даярдоодогу НББПны өздөштүрүүнүн  жалпы эмгек сыйымдуулугу 360тан  кем эмес кредитти түзөт  жана «бакалавр» квалификациясы ыйгаруу менен тастыкталган жогорку кесиптик билимдин базасында 120дан кем эмес кредитти түзөт. </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Күндүзгү окуу формасы боюнча окуу жылындагы ЖКББ НББП нын эмгек сыйымдуулугу 60тан кем эмес кредитке барабар.</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Бир окуу семестринин эмгек сыйымдуулугу  30дан кем эмес кредитке барабар. (окуу эки семестр болсо).</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Бир кредит  студенттин  окуу ишинин 30 сааттык  теӊ күчтүү (буга  аудиториялык, өз алдынча иш жана аттестациялардын бардык түрлөрү кирет).</w:t>
      </w:r>
    </w:p>
    <w:p w:rsidR="008A7DB7"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lastRenderedPageBreak/>
        <w:t xml:space="preserve">Күндүзкү-сырттан (кечки) жана сыртан окуу формалары боюнча НББПнын, ошондой эле ар окутуунун ар түрдүү формаларын айкалышкан учурдагы эмгек сыйымдуулугу окуу жылында 48ден кем эмес кредитти түзөт.     </w:t>
      </w:r>
    </w:p>
    <w:p w:rsidR="008A7DB7" w:rsidRPr="00A5086E" w:rsidRDefault="008A7DB7" w:rsidP="008A7DB7">
      <w:pPr>
        <w:jc w:val="both"/>
        <w:rPr>
          <w:rFonts w:ascii="Times New Roman" w:hAnsi="Times New Roman" w:cs="Times New Roman"/>
          <w:b/>
          <w:sz w:val="24"/>
          <w:szCs w:val="24"/>
          <w:lang w:val="ky-KG"/>
        </w:rPr>
      </w:pPr>
      <w:r>
        <w:rPr>
          <w:rFonts w:ascii="Times New Roman" w:hAnsi="Times New Roman" w:cs="Times New Roman"/>
          <w:b/>
          <w:sz w:val="24"/>
          <w:szCs w:val="24"/>
          <w:lang w:val="ky-KG"/>
        </w:rPr>
        <w:t>3.4.</w:t>
      </w:r>
      <w:r w:rsidR="0030569A" w:rsidRPr="0030569A">
        <w:rPr>
          <w:rFonts w:ascii="Times New Roman" w:hAnsi="Times New Roman" w:cs="Times New Roman"/>
          <w:sz w:val="24"/>
          <w:szCs w:val="24"/>
          <w:lang w:val="ky-KG"/>
        </w:rPr>
        <w:t xml:space="preserve"> </w:t>
      </w:r>
      <w:r w:rsidR="0030569A" w:rsidRPr="0030569A">
        <w:rPr>
          <w:rFonts w:ascii="Times New Roman" w:hAnsi="Times New Roman" w:cs="Times New Roman"/>
          <w:b/>
          <w:sz w:val="24"/>
          <w:szCs w:val="24"/>
          <w:lang w:val="ky-KG"/>
        </w:rPr>
        <w:t>ЖКББ НББП</w:t>
      </w:r>
      <w:r>
        <w:rPr>
          <w:rFonts w:ascii="Times New Roman" w:hAnsi="Times New Roman" w:cs="Times New Roman"/>
          <w:b/>
          <w:sz w:val="24"/>
          <w:szCs w:val="24"/>
          <w:lang w:val="ky-KG"/>
        </w:rPr>
        <w:t xml:space="preserve"> </w:t>
      </w:r>
      <w:r w:rsidRPr="0030569A">
        <w:rPr>
          <w:rFonts w:ascii="Times New Roman" w:hAnsi="Times New Roman" w:cs="Times New Roman"/>
          <w:b/>
          <w:sz w:val="24"/>
          <w:szCs w:val="24"/>
          <w:lang w:val="ky-KG"/>
        </w:rPr>
        <w:t>дин</w:t>
      </w:r>
      <w:r w:rsidRPr="004776C4">
        <w:rPr>
          <w:rFonts w:ascii="Times New Roman" w:hAnsi="Times New Roman" w:cs="Times New Roman"/>
          <w:b/>
          <w:color w:val="FF0000"/>
          <w:sz w:val="24"/>
          <w:szCs w:val="24"/>
          <w:lang w:val="ky-KG"/>
        </w:rPr>
        <w:t xml:space="preserve"> </w:t>
      </w:r>
      <w:r>
        <w:rPr>
          <w:rFonts w:ascii="Times New Roman" w:hAnsi="Times New Roman" w:cs="Times New Roman"/>
          <w:b/>
          <w:sz w:val="24"/>
          <w:szCs w:val="24"/>
          <w:lang w:val="ky-KG"/>
        </w:rPr>
        <w:t>милдеттери 5301</w:t>
      </w:r>
      <w:r w:rsidRPr="00A5086E">
        <w:rPr>
          <w:rFonts w:ascii="Times New Roman" w:hAnsi="Times New Roman" w:cs="Times New Roman"/>
          <w:b/>
          <w:sz w:val="24"/>
          <w:szCs w:val="24"/>
          <w:lang w:val="ky-KG"/>
        </w:rPr>
        <w:t xml:space="preserve">00 </w:t>
      </w:r>
      <w:r>
        <w:rPr>
          <w:rFonts w:ascii="Times New Roman" w:hAnsi="Times New Roman" w:cs="Times New Roman"/>
          <w:b/>
          <w:sz w:val="24"/>
          <w:szCs w:val="24"/>
          <w:lang w:val="ky-KG"/>
        </w:rPr>
        <w:t>Философия</w:t>
      </w:r>
      <w:r w:rsidRPr="00A5086E">
        <w:rPr>
          <w:rFonts w:ascii="Times New Roman" w:hAnsi="Times New Roman" w:cs="Times New Roman"/>
          <w:b/>
          <w:sz w:val="24"/>
          <w:szCs w:val="24"/>
          <w:lang w:val="ky-KG"/>
        </w:rPr>
        <w:t>ны окутуу жана инсанды тарбиялоо жаатында окутуу.</w:t>
      </w:r>
    </w:p>
    <w:p w:rsidR="007E404D" w:rsidRPr="00F034D4"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3.4.1. Окутуу жаатында, </w:t>
      </w:r>
      <w:r>
        <w:rPr>
          <w:rFonts w:ascii="Times New Roman" w:hAnsi="Times New Roman" w:cs="Times New Roman"/>
          <w:b/>
          <w:sz w:val="24"/>
          <w:szCs w:val="24"/>
          <w:lang w:val="ky-KG"/>
        </w:rPr>
        <w:t>530100 Философ</w:t>
      </w:r>
      <w:r w:rsidRPr="00A16880">
        <w:rPr>
          <w:rFonts w:ascii="Times New Roman" w:hAnsi="Times New Roman" w:cs="Times New Roman"/>
          <w:b/>
          <w:sz w:val="24"/>
          <w:szCs w:val="24"/>
          <w:lang w:val="ky-KG"/>
        </w:rPr>
        <w:t>ияны</w:t>
      </w:r>
      <w:r w:rsidRPr="00A16880">
        <w:rPr>
          <w:rFonts w:ascii="Times New Roman" w:hAnsi="Times New Roman" w:cs="Times New Roman"/>
          <w:sz w:val="24"/>
          <w:szCs w:val="24"/>
          <w:lang w:val="ky-KG"/>
        </w:rPr>
        <w:t xml:space="preserve"> даярдоо багытындагы </w:t>
      </w:r>
      <w:r w:rsidR="0030569A" w:rsidRPr="0030569A">
        <w:rPr>
          <w:rFonts w:ascii="Times New Roman" w:hAnsi="Times New Roman" w:cs="Times New Roman"/>
          <w:sz w:val="24"/>
          <w:szCs w:val="24"/>
          <w:lang w:val="ky-KG"/>
        </w:rPr>
        <w:t xml:space="preserve">ЖКББ НББП дин </w:t>
      </w:r>
      <w:r w:rsidRPr="00A16880">
        <w:rPr>
          <w:rFonts w:ascii="Times New Roman" w:hAnsi="Times New Roman" w:cs="Times New Roman"/>
          <w:sz w:val="24"/>
          <w:szCs w:val="24"/>
          <w:lang w:val="ky-KG"/>
        </w:rPr>
        <w:t>максаты:</w:t>
      </w:r>
    </w:p>
    <w:p w:rsidR="007E404D" w:rsidRPr="00D663F1" w:rsidRDefault="007E404D" w:rsidP="008A7DB7">
      <w:pPr>
        <w:jc w:val="both"/>
        <w:rPr>
          <w:rFonts w:ascii="Times New Roman" w:hAnsi="Times New Roman" w:cs="Times New Roman"/>
          <w:color w:val="000000" w:themeColor="text1"/>
          <w:sz w:val="24"/>
          <w:szCs w:val="24"/>
          <w:lang w:val="ky-KG"/>
        </w:rPr>
      </w:pPr>
      <w:r w:rsidRPr="00F034D4">
        <w:rPr>
          <w:rFonts w:ascii="Times New Roman" w:hAnsi="Times New Roman" w:cs="Times New Roman"/>
          <w:color w:val="000000" w:themeColor="text1"/>
          <w:sz w:val="24"/>
          <w:szCs w:val="24"/>
          <w:lang w:val="ky-KG"/>
        </w:rPr>
        <w:t xml:space="preserve">Билим берүү жаатында, </w:t>
      </w:r>
      <w:r w:rsidRPr="00141300">
        <w:rPr>
          <w:rFonts w:ascii="Times New Roman" w:hAnsi="Times New Roman" w:cs="Times New Roman"/>
          <w:b/>
          <w:color w:val="000000" w:themeColor="text1"/>
          <w:sz w:val="24"/>
          <w:szCs w:val="24"/>
          <w:lang w:val="ky-KG"/>
        </w:rPr>
        <w:t>530100 Философияны</w:t>
      </w:r>
      <w:r w:rsidRPr="00F034D4">
        <w:rPr>
          <w:rFonts w:ascii="Times New Roman" w:hAnsi="Times New Roman" w:cs="Times New Roman"/>
          <w:color w:val="000000" w:themeColor="text1"/>
          <w:sz w:val="24"/>
          <w:szCs w:val="24"/>
          <w:lang w:val="ky-KG"/>
        </w:rPr>
        <w:t xml:space="preserve"> даярдоо багытында </w:t>
      </w:r>
      <w:r w:rsidR="0030569A">
        <w:rPr>
          <w:rFonts w:ascii="Times New Roman" w:hAnsi="Times New Roman" w:cs="Times New Roman"/>
          <w:color w:val="000000" w:themeColor="text1"/>
          <w:sz w:val="24"/>
          <w:szCs w:val="24"/>
          <w:lang w:val="ky-KG"/>
        </w:rPr>
        <w:t xml:space="preserve">ЖКББ НББП </w:t>
      </w:r>
      <w:r w:rsidR="00190911" w:rsidRPr="0030569A">
        <w:rPr>
          <w:rFonts w:ascii="Times New Roman" w:hAnsi="Times New Roman" w:cs="Times New Roman"/>
          <w:sz w:val="24"/>
          <w:szCs w:val="24"/>
          <w:lang w:val="ky-KG"/>
        </w:rPr>
        <w:t>ну</w:t>
      </w:r>
      <w:r w:rsidRPr="0030569A">
        <w:rPr>
          <w:rFonts w:ascii="Times New Roman" w:hAnsi="Times New Roman" w:cs="Times New Roman"/>
          <w:sz w:val="24"/>
          <w:szCs w:val="24"/>
          <w:lang w:val="ky-KG"/>
        </w:rPr>
        <w:t>н</w:t>
      </w:r>
      <w:r w:rsidRPr="00141300">
        <w:rPr>
          <w:rFonts w:ascii="Times New Roman" w:hAnsi="Times New Roman" w:cs="Times New Roman"/>
          <w:color w:val="FF0000"/>
          <w:sz w:val="24"/>
          <w:szCs w:val="24"/>
          <w:lang w:val="ky-KG"/>
        </w:rPr>
        <w:t xml:space="preserve"> </w:t>
      </w:r>
      <w:r w:rsidRPr="00F034D4">
        <w:rPr>
          <w:rFonts w:ascii="Times New Roman" w:hAnsi="Times New Roman" w:cs="Times New Roman"/>
          <w:color w:val="000000" w:themeColor="text1"/>
          <w:sz w:val="24"/>
          <w:szCs w:val="24"/>
          <w:lang w:val="ky-KG"/>
        </w:rPr>
        <w:t>максаты - билим берүү, илим, маданият, дин, саясат, этика, эстетика жаатында инновациялык кесиптик ишмердүүлүктү ишке ашы</w:t>
      </w:r>
      <w:r w:rsidR="00F034D4" w:rsidRPr="00F034D4">
        <w:rPr>
          <w:rFonts w:ascii="Times New Roman" w:hAnsi="Times New Roman" w:cs="Times New Roman"/>
          <w:color w:val="000000" w:themeColor="text1"/>
          <w:sz w:val="24"/>
          <w:szCs w:val="24"/>
          <w:lang w:val="ky-KG"/>
        </w:rPr>
        <w:t xml:space="preserve">руу үчүн магистрлерди даярдоо. </w:t>
      </w:r>
      <w:r w:rsidR="00F034D4" w:rsidRPr="00D663F1">
        <w:rPr>
          <w:rFonts w:ascii="Times New Roman" w:hAnsi="Times New Roman" w:cs="Times New Roman"/>
          <w:color w:val="000000" w:themeColor="text1"/>
          <w:sz w:val="24"/>
          <w:szCs w:val="24"/>
          <w:lang w:val="ky-KG"/>
        </w:rPr>
        <w:t>А</w:t>
      </w:r>
      <w:r w:rsidRPr="00D663F1">
        <w:rPr>
          <w:rFonts w:ascii="Times New Roman" w:hAnsi="Times New Roman" w:cs="Times New Roman"/>
          <w:color w:val="000000" w:themeColor="text1"/>
          <w:sz w:val="24"/>
          <w:szCs w:val="24"/>
          <w:lang w:val="ky-KG"/>
        </w:rPr>
        <w:t>дамдын, анын айланасындагы дүйнөнүн, анын коомдук мобилдүүлүгүнө жана стабилдүүлүгүнө салым кошкон универсалдуу жана кесиптик компетенциялардын бүтүрүүчүлөрүн өнүктүрүүгө багытталган, адамдын жана коомдун социалдык жана физикалык жашоосун жакшыртууга багытталган, анын айланасындагы дүй</w:t>
      </w:r>
      <w:r w:rsidR="00F034D4" w:rsidRPr="00D663F1">
        <w:rPr>
          <w:rFonts w:ascii="Times New Roman" w:hAnsi="Times New Roman" w:cs="Times New Roman"/>
          <w:color w:val="000000" w:themeColor="text1"/>
          <w:sz w:val="24"/>
          <w:szCs w:val="24"/>
          <w:lang w:val="ky-KG"/>
        </w:rPr>
        <w:t>нөгө жана өзүнө болгон мамилеси,</w:t>
      </w:r>
      <w:r w:rsidRPr="00D663F1">
        <w:rPr>
          <w:rFonts w:ascii="Times New Roman" w:hAnsi="Times New Roman" w:cs="Times New Roman"/>
          <w:color w:val="000000" w:themeColor="text1"/>
          <w:sz w:val="24"/>
          <w:szCs w:val="24"/>
          <w:lang w:val="ky-KG"/>
        </w:rPr>
        <w:t xml:space="preserve"> эмгек рыногунда.</w:t>
      </w:r>
    </w:p>
    <w:p w:rsidR="007E404D" w:rsidRPr="00D663F1" w:rsidRDefault="007E404D" w:rsidP="008A7DB7">
      <w:pPr>
        <w:jc w:val="both"/>
        <w:rPr>
          <w:rFonts w:ascii="Times New Roman" w:hAnsi="Times New Roman" w:cs="Times New Roman"/>
          <w:color w:val="FF0000"/>
          <w:sz w:val="24"/>
          <w:szCs w:val="24"/>
          <w:lang w:val="ky-KG"/>
        </w:rPr>
      </w:pPr>
    </w:p>
    <w:p w:rsidR="00190911" w:rsidRPr="00190911" w:rsidRDefault="008A7DB7" w:rsidP="008A7DB7">
      <w:pPr>
        <w:jc w:val="both"/>
        <w:rPr>
          <w:rFonts w:ascii="Times New Roman" w:hAnsi="Times New Roman" w:cs="Times New Roman"/>
          <w:color w:val="000000" w:themeColor="text1"/>
          <w:sz w:val="24"/>
          <w:szCs w:val="24"/>
          <w:lang w:val="ky-KG"/>
        </w:rPr>
      </w:pPr>
      <w:r w:rsidRPr="00F034D4">
        <w:rPr>
          <w:rFonts w:ascii="Times New Roman" w:hAnsi="Times New Roman" w:cs="Times New Roman"/>
          <w:sz w:val="24"/>
          <w:szCs w:val="24"/>
          <w:lang w:val="ky-KG"/>
        </w:rPr>
        <w:t xml:space="preserve">3.4.2. </w:t>
      </w:r>
      <w:r w:rsidR="00190911" w:rsidRPr="00190911">
        <w:rPr>
          <w:rFonts w:ascii="Times New Roman" w:hAnsi="Times New Roman" w:cs="Times New Roman"/>
          <w:color w:val="000000" w:themeColor="text1"/>
          <w:sz w:val="24"/>
          <w:szCs w:val="24"/>
          <w:lang w:val="ky-KG"/>
        </w:rPr>
        <w:t>Инсанды тарбия</w:t>
      </w:r>
      <w:r w:rsidR="00141300">
        <w:rPr>
          <w:rFonts w:ascii="Times New Roman" w:hAnsi="Times New Roman" w:cs="Times New Roman"/>
          <w:color w:val="000000" w:themeColor="text1"/>
          <w:sz w:val="24"/>
          <w:szCs w:val="24"/>
          <w:lang w:val="ky-KG"/>
        </w:rPr>
        <w:t xml:space="preserve">лоо жаатында, </w:t>
      </w:r>
      <w:r w:rsidR="00141300" w:rsidRPr="00141300">
        <w:rPr>
          <w:rFonts w:ascii="Times New Roman" w:hAnsi="Times New Roman" w:cs="Times New Roman"/>
          <w:b/>
          <w:color w:val="000000" w:themeColor="text1"/>
          <w:sz w:val="24"/>
          <w:szCs w:val="24"/>
          <w:lang w:val="ky-KG"/>
        </w:rPr>
        <w:t>530100 Философ</w:t>
      </w:r>
      <w:r w:rsidR="00190911" w:rsidRPr="00141300">
        <w:rPr>
          <w:rFonts w:ascii="Times New Roman" w:hAnsi="Times New Roman" w:cs="Times New Roman"/>
          <w:b/>
          <w:color w:val="000000" w:themeColor="text1"/>
          <w:sz w:val="24"/>
          <w:szCs w:val="24"/>
          <w:lang w:val="ky-KG"/>
        </w:rPr>
        <w:t>ияны</w:t>
      </w:r>
      <w:r w:rsidR="00190911" w:rsidRPr="00190911">
        <w:rPr>
          <w:rFonts w:ascii="Times New Roman" w:hAnsi="Times New Roman" w:cs="Times New Roman"/>
          <w:color w:val="000000" w:themeColor="text1"/>
          <w:sz w:val="24"/>
          <w:szCs w:val="24"/>
          <w:lang w:val="ky-KG"/>
        </w:rPr>
        <w:t xml:space="preserve"> даярдоо багытында </w:t>
      </w:r>
      <w:r w:rsidR="0030569A">
        <w:rPr>
          <w:rFonts w:ascii="Times New Roman" w:hAnsi="Times New Roman" w:cs="Times New Roman"/>
          <w:color w:val="000000" w:themeColor="text1"/>
          <w:sz w:val="24"/>
          <w:szCs w:val="24"/>
          <w:lang w:val="ky-KG"/>
        </w:rPr>
        <w:t>ЖКББ НББП нун</w:t>
      </w:r>
      <w:r w:rsidR="0030569A" w:rsidRPr="0030569A">
        <w:rPr>
          <w:rFonts w:ascii="Times New Roman" w:hAnsi="Times New Roman" w:cs="Times New Roman"/>
          <w:color w:val="000000" w:themeColor="text1"/>
          <w:sz w:val="24"/>
          <w:szCs w:val="24"/>
          <w:lang w:val="ky-KG"/>
        </w:rPr>
        <w:t xml:space="preserve"> </w:t>
      </w:r>
      <w:r w:rsidR="00190911" w:rsidRPr="00190911">
        <w:rPr>
          <w:rFonts w:ascii="Times New Roman" w:hAnsi="Times New Roman" w:cs="Times New Roman"/>
          <w:color w:val="000000" w:themeColor="text1"/>
          <w:sz w:val="24"/>
          <w:szCs w:val="24"/>
          <w:lang w:val="ky-KG"/>
        </w:rPr>
        <w:t>максаты - бүтүрүүчүлөрдүн социалдык жана жеке сапаттарын калыптандыруу: максаттуулук, уюштуруучулук, эмгекчилдик, жоопкерчилик, жарандык, баарлашуу, толеранттуулу</w:t>
      </w:r>
      <w:r w:rsidR="00190911">
        <w:rPr>
          <w:rFonts w:ascii="Times New Roman" w:hAnsi="Times New Roman" w:cs="Times New Roman"/>
          <w:color w:val="000000" w:themeColor="text1"/>
          <w:sz w:val="24"/>
          <w:szCs w:val="24"/>
          <w:lang w:val="ky-KG"/>
        </w:rPr>
        <w:t xml:space="preserve">к, жалпы маданиятты жакшыртуу. </w:t>
      </w:r>
    </w:p>
    <w:p w:rsidR="008A7DB7" w:rsidRPr="00B32EB5" w:rsidRDefault="008A7DB7" w:rsidP="008A7DB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 xml:space="preserve">  </w:t>
      </w:r>
    </w:p>
    <w:p w:rsidR="00190911" w:rsidRPr="00F034D4" w:rsidRDefault="008A7DB7" w:rsidP="001337AD">
      <w:pPr>
        <w:jc w:val="both"/>
        <w:rPr>
          <w:rFonts w:ascii="Times New Roman" w:hAnsi="Times New Roman" w:cs="Times New Roman"/>
          <w:sz w:val="24"/>
          <w:szCs w:val="24"/>
          <w:lang w:val="ky-KG"/>
        </w:rPr>
      </w:pPr>
      <w:r w:rsidRPr="00F034D4">
        <w:rPr>
          <w:rFonts w:ascii="Times New Roman" w:hAnsi="Times New Roman" w:cs="Times New Roman"/>
          <w:sz w:val="24"/>
          <w:szCs w:val="24"/>
          <w:lang w:val="ky-KG"/>
        </w:rPr>
        <w:t>3.5. Бүтүрүүчүлөрдүн кесиптик ишинин чөйрөсү.</w:t>
      </w:r>
    </w:p>
    <w:p w:rsidR="00190911" w:rsidRPr="00F034D4" w:rsidRDefault="00190911" w:rsidP="001337AD">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xml:space="preserve">Билим берүү, изилдөө, педагогикалык, уюштуруучулук жана башкаруучулук жана эксперттик -консалтингдик багыттар боюнча </w:t>
      </w:r>
      <w:r w:rsidRPr="00141300">
        <w:rPr>
          <w:rFonts w:ascii="Times New Roman" w:hAnsi="Times New Roman" w:cs="Times New Roman"/>
          <w:b/>
          <w:color w:val="000000" w:themeColor="text1"/>
          <w:sz w:val="24"/>
          <w:szCs w:val="24"/>
          <w:lang w:val="ky-KG"/>
        </w:rPr>
        <w:t>530100 Философияны</w:t>
      </w:r>
      <w:r w:rsidRPr="00190911">
        <w:rPr>
          <w:rFonts w:ascii="Times New Roman" w:hAnsi="Times New Roman" w:cs="Times New Roman"/>
          <w:color w:val="000000" w:themeColor="text1"/>
          <w:sz w:val="24"/>
          <w:szCs w:val="24"/>
          <w:lang w:val="ky-KG"/>
        </w:rPr>
        <w:t xml:space="preserve"> даярдоо багытында бүтүрүүчүлөрдүн кесиптик ишмердүүлүк чөйрөсү төмөнкүлөрдү камтыйт:</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материалдык жана руханий маданияттын өз ара байланышы;</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табияттын жана адамдын бар экени жөнүндө диний түшүнүк;</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жарандык коомдун калыптанышынын саясий аспектилери;</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жүрүм -турумдун моралдык нормалары жана адамдын иш -аракеттеринин жолдору;</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искусство жана адамдын жашоосунун жана коомунун мааниси;</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философия, илимдин методологиясы жаатындагы билим жана маалымат;</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социологиянын, илимдин жана техниканын методологиялык компетенттүүлүгү;</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логикалык ой жүгүртүү маданияты;</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адамзаттын руханий баалуулуктарын сактоо жана өркүндөтүү;</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окуу процессинин интеграциясы, фундаменталдуу илимий изилдөө;</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философия жаатындагы инновациялык ыкмалар;</w:t>
      </w:r>
    </w:p>
    <w:p w:rsidR="00190911" w:rsidRPr="00F034D4" w:rsidRDefault="00190911" w:rsidP="001337AD">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консультация жана эксперттик долбоордун ишмердүүлүгү:</w:t>
      </w:r>
    </w:p>
    <w:p w:rsidR="00190911" w:rsidRDefault="00190911" w:rsidP="001337AD">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lastRenderedPageBreak/>
        <w:t>Бүтүрүүчүлөр билим деңгээли жана алган компетенциясы кызматкердин квалификациясына коюлган талаптарга ылайык келген шартта, кесиптик ишмердүүлүктү башка чөйрөлөрдө жана (же) сфераларда жүргүзө алышат.</w:t>
      </w:r>
    </w:p>
    <w:p w:rsidR="00190911" w:rsidRPr="00190911" w:rsidRDefault="00190911" w:rsidP="001337AD">
      <w:pPr>
        <w:jc w:val="both"/>
        <w:rPr>
          <w:rFonts w:ascii="Times New Roman" w:hAnsi="Times New Roman" w:cs="Times New Roman"/>
          <w:color w:val="000000" w:themeColor="text1"/>
          <w:sz w:val="24"/>
          <w:szCs w:val="24"/>
          <w:lang w:val="ky-KG"/>
        </w:rPr>
      </w:pPr>
    </w:p>
    <w:p w:rsidR="00190911" w:rsidRPr="00190911" w:rsidRDefault="001337AD" w:rsidP="001337AD">
      <w:pPr>
        <w:jc w:val="both"/>
        <w:rPr>
          <w:rFonts w:ascii="Times New Roman" w:hAnsi="Times New Roman" w:cs="Times New Roman"/>
          <w:color w:val="000000" w:themeColor="text1"/>
          <w:sz w:val="24"/>
          <w:szCs w:val="24"/>
          <w:lang w:val="ky-KG"/>
        </w:rPr>
      </w:pPr>
      <w:r w:rsidRPr="00F034D4">
        <w:rPr>
          <w:rFonts w:ascii="Times New Roman" w:hAnsi="Times New Roman" w:cs="Times New Roman"/>
          <w:sz w:val="24"/>
          <w:szCs w:val="24"/>
          <w:lang w:val="ky-KG"/>
        </w:rPr>
        <w:t xml:space="preserve">3.6. </w:t>
      </w:r>
      <w:r w:rsidR="00190911" w:rsidRPr="00190911">
        <w:rPr>
          <w:rFonts w:ascii="Times New Roman" w:hAnsi="Times New Roman" w:cs="Times New Roman"/>
          <w:color w:val="000000" w:themeColor="text1"/>
          <w:sz w:val="24"/>
          <w:szCs w:val="24"/>
          <w:lang w:val="ky-KG"/>
        </w:rPr>
        <w:t>Бүтүрүүчүлөрдүн кесиптик ишмердүүлүгүнүн объекттери.</w:t>
      </w:r>
    </w:p>
    <w:p w:rsidR="00190911" w:rsidRPr="00190911" w:rsidRDefault="00190911" w:rsidP="001337AD">
      <w:pPr>
        <w:jc w:val="both"/>
        <w:rPr>
          <w:rFonts w:ascii="Times New Roman" w:hAnsi="Times New Roman" w:cs="Times New Roman"/>
          <w:color w:val="000000" w:themeColor="text1"/>
          <w:sz w:val="24"/>
          <w:szCs w:val="24"/>
          <w:lang w:val="ky-KG"/>
        </w:rPr>
      </w:pPr>
      <w:r w:rsidRPr="00141300">
        <w:rPr>
          <w:rFonts w:ascii="Times New Roman" w:hAnsi="Times New Roman" w:cs="Times New Roman"/>
          <w:b/>
          <w:color w:val="000000" w:themeColor="text1"/>
          <w:sz w:val="24"/>
          <w:szCs w:val="24"/>
          <w:lang w:val="ky-KG"/>
        </w:rPr>
        <w:t>530100 Философияны</w:t>
      </w:r>
      <w:r w:rsidRPr="00190911">
        <w:rPr>
          <w:rFonts w:ascii="Times New Roman" w:hAnsi="Times New Roman" w:cs="Times New Roman"/>
          <w:color w:val="000000" w:themeColor="text1"/>
          <w:sz w:val="24"/>
          <w:szCs w:val="24"/>
          <w:lang w:val="ky-KG"/>
        </w:rPr>
        <w:t xml:space="preserve"> даярдоо багытында бүтүрүүчүлөрдүн кесиптик ишмердүүлүгүнүн объекттери болуп төмөнкүлөр саналат:</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өз тарыхындагы дүйнөлүк философиялык ой;</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илим менен техниканын философиясы жана методологиясы;</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табигый жана гуманитардык илимдердин философиялык проблемалары;</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ой жүгүртүүнүн логикалык маданияты жана аргументтердин теориясы жана практикасы;</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ар кандай болуу формалары;</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жаратылыштын, коомдун жана аң -сезимдин өнүгүү процесстери;</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социалдык-маданий мейкиндиктин ар кандай чөйрөлөрү (илим, искусство, дин);</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коомдук байланыштын теориясы жана практикасы;</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таанып билүү жана чыгармачылык ишмердүүлүк процесстери;</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инсандын калыптанышынын жана өнүгүүсүнүн философиялык аспектилери;</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инсандын коомдук активдүүлүгү жана анын формалары;</w:t>
      </w:r>
    </w:p>
    <w:p w:rsidR="001337AD"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иштин бардык чөйрөлөрүндөгү мамилелердин этикалык стандарттары жана ишкердик этикети.</w:t>
      </w:r>
    </w:p>
    <w:p w:rsidR="001337AD" w:rsidRPr="00190911" w:rsidRDefault="001337AD" w:rsidP="001337AD">
      <w:pPr>
        <w:jc w:val="both"/>
        <w:rPr>
          <w:rFonts w:ascii="Times New Roman" w:hAnsi="Times New Roman" w:cs="Times New Roman"/>
          <w:color w:val="000000" w:themeColor="text1"/>
          <w:sz w:val="24"/>
          <w:szCs w:val="24"/>
          <w:lang w:val="ky-KG"/>
        </w:rPr>
      </w:pPr>
      <w:r w:rsidRPr="00F034D4">
        <w:rPr>
          <w:rFonts w:ascii="Times New Roman" w:hAnsi="Times New Roman" w:cs="Times New Roman"/>
          <w:sz w:val="24"/>
          <w:szCs w:val="24"/>
          <w:lang w:val="ky-KG"/>
        </w:rPr>
        <w:t xml:space="preserve">3.7. </w:t>
      </w:r>
      <w:r w:rsidR="00190911" w:rsidRPr="00190911">
        <w:rPr>
          <w:rFonts w:ascii="Times New Roman" w:hAnsi="Times New Roman" w:cs="Times New Roman"/>
          <w:color w:val="000000" w:themeColor="text1"/>
          <w:sz w:val="24"/>
          <w:szCs w:val="24"/>
          <w:lang w:val="ky-KG"/>
        </w:rPr>
        <w:t>Бүтүрүүчүлөрдүн кесиптик ишмердүүлүгүнүн түрлөрү:</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xml:space="preserve">- </w:t>
      </w:r>
      <w:r w:rsidR="00F034D4">
        <w:rPr>
          <w:rFonts w:ascii="Times New Roman" w:hAnsi="Times New Roman" w:cs="Times New Roman"/>
          <w:color w:val="000000" w:themeColor="text1"/>
          <w:sz w:val="24"/>
          <w:szCs w:val="24"/>
          <w:lang w:val="ky-KG"/>
        </w:rPr>
        <w:t>илимий-</w:t>
      </w:r>
      <w:r w:rsidRPr="00190911">
        <w:rPr>
          <w:rFonts w:ascii="Times New Roman" w:hAnsi="Times New Roman" w:cs="Times New Roman"/>
          <w:color w:val="000000" w:themeColor="text1"/>
          <w:sz w:val="24"/>
          <w:szCs w:val="24"/>
          <w:lang w:val="ky-KG"/>
        </w:rPr>
        <w:t>изилдөө;</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педагогикалык;</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уюштуруучулук жана башкаруучулук;</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эксперттик жана аналитикалык</w:t>
      </w:r>
    </w:p>
    <w:p w:rsidR="00190911" w:rsidRPr="00190911" w:rsidRDefault="00190911" w:rsidP="001337AD">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Бүтүрүүчү негизинен даярданып жаткан кесиптик ишмердүүлүктүн конкреттүү түрлөрү университет тарабынан тийиштүү кесиптик стандарттын (эгер бар болсо) негизинде же кызыккан жумуш берүүчүлөр менен биргеликте иштелип чыккан билим берүү программасынын мазмунун аныкташы керек.</w:t>
      </w:r>
    </w:p>
    <w:p w:rsidR="00190911" w:rsidRPr="00190911" w:rsidRDefault="001337AD" w:rsidP="001337AD">
      <w:pPr>
        <w:jc w:val="both"/>
        <w:rPr>
          <w:rFonts w:ascii="Times New Roman" w:hAnsi="Times New Roman" w:cs="Times New Roman"/>
          <w:color w:val="000000" w:themeColor="text1"/>
          <w:sz w:val="24"/>
          <w:szCs w:val="24"/>
          <w:lang w:val="ky-KG"/>
        </w:rPr>
      </w:pPr>
      <w:r w:rsidRPr="00F034D4">
        <w:rPr>
          <w:rFonts w:ascii="Times New Roman" w:hAnsi="Times New Roman" w:cs="Times New Roman"/>
          <w:sz w:val="24"/>
          <w:szCs w:val="24"/>
          <w:lang w:val="ky-KG"/>
        </w:rPr>
        <w:t xml:space="preserve">3.8. </w:t>
      </w:r>
      <w:r w:rsidR="00190911" w:rsidRPr="00190911">
        <w:rPr>
          <w:rFonts w:ascii="Times New Roman" w:hAnsi="Times New Roman" w:cs="Times New Roman"/>
          <w:color w:val="000000" w:themeColor="text1"/>
          <w:sz w:val="24"/>
          <w:szCs w:val="24"/>
          <w:lang w:val="ky-KG"/>
        </w:rPr>
        <w:t>Мастердин кесиптик ишмердүүлүгүнүн милдеттери:</w:t>
      </w:r>
    </w:p>
    <w:p w:rsidR="00190911" w:rsidRPr="00190911" w:rsidRDefault="00F034D4" w:rsidP="001337AD">
      <w:pPr>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илимий-</w:t>
      </w:r>
      <w:r w:rsidR="00190911" w:rsidRPr="00190911">
        <w:rPr>
          <w:rFonts w:ascii="Times New Roman" w:hAnsi="Times New Roman" w:cs="Times New Roman"/>
          <w:color w:val="000000" w:themeColor="text1"/>
          <w:sz w:val="24"/>
          <w:szCs w:val="24"/>
          <w:lang w:val="ky-KG"/>
        </w:rPr>
        <w:t>изилдөө иштери:</w:t>
      </w:r>
    </w:p>
    <w:p w:rsidR="00190911" w:rsidRPr="00190911" w:rsidRDefault="00190911" w:rsidP="001337AD">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изилдөө маалыматын чогултуу, иштетүү, талдоо, системалаштыруу жана жалпылоо, изилдөө багытындагы чет өлкөлүк жана ата мекендик тажрыйба, практикалык маселелерди чечүүнүн ыкмаларын жана каражаттарын тандоо;</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lastRenderedPageBreak/>
        <w:t>- изилдөө ишмердүүлүгүнүн жүрүшүндө пайда болгон жана философия, ага байланыштуу тармактар ​​боюнча терең профессионалдык билимди талап кылган проблемаларды түзүү жана чечүү;</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конкреттүү илимий изилдөөнүн максаттарына таянып, керектүү изилдөө методдорун тандоо, барларды өзгөртүү жана жаңы ыкмаларды иштеп чыгуу;</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команданын башка мүчөлөрү менен бирдикте тиешелүү багытта комплекстүү билим берүүнү талап кылган жалпы илимий долбоорлорду иштеп чыгууга катышуу, аткарылган иштердин жыйынтыктарын отчет түрүндө берүү;</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семинарларды, илимий жана практикалык конференцияларды даярдоо жана өткөрүү; макалаларды жазуу, илимий басылмаларды оңдоо жана карап чыгуу;</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илимий -изилдөө ишинин натыйжаларын башкаруу жана интеллектуалдык менчик укуктарын коммерциялаштыруу;</w:t>
      </w:r>
    </w:p>
    <w:p w:rsidR="00190911" w:rsidRPr="00190911" w:rsidRDefault="00190911" w:rsidP="001337AD">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педагогикалык ишмердүүлүк:</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билим берүү программаларын жана жеке билим берүү траекторияларын иштеп чыгуу, студенттерди алдын ала жана атайын даярдоо үчүн жаңы дисциплиналардын жана тандалма курстардын мазмунун долбоорлоо,</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окуу материалдарын иштеп чыгуу, багыт дисциплиналары боюнча семинарларды жана практикалык сабактарды уюштуруу жана модернизациялоо;</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класстык окутуунун айрым түрлөрүн, анын ичинде практикалык сабактарды өткөрүү, ошондой эле студенттердин өз алдынча иштерин уюштурууга колдоо көрсөтүү, студенттердин илимий иштерин камсыз кылуу;</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формаларды, баалоо методдорун жана контролдук -өлчөөчү материалдардын ар кандай түрлөрүн, анын ичинде санариптик технологияларды колдонуу; окуучулардын окуу натыйжаларынын калыптануу сапатын баалоонун ар кандай формаларын өткөрүү;</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бөлүмдөрдүн, башка уюмдардын кызматкерлеринин квалификациясын жогорулатуу боюнча иштерди иштеп чыгуу жана ишке ашыруу;</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уюштуруу жана башкаруу ишмердүүлүгү:</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кесиптик топтордун, уюмдардын (коомдук, коммерциялык жана мамлекеттик уюмдар жана фонддордун) ишин уюштуруу жана координациялоо, ар кандай кырдаалдарда башкаруу чечимдерин кабыл алуу, индикаторлорду стратегиялык пландаштыруу, жыйынтыктарды көрсөтүү;</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жамааттык изилдөөлөрдү даярдоо жана өткөрүү жана анын жыйынтыктарын жарыялоо боюнча илимий катчынын милдетин аткаруучу изилдөө тобунда иштөө;</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концепцияларды, стратегияларды, программаларды жана башка изилдөө долбоорлорун иштеп чыгуу, илимий басылмаларды иштеп чыгууга жана талдоого катышуу, изилдөө, эксперттик жана консультативдик ишти уюштуруу жана башкаруу;</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иштин ар кандай чөйрөсүндөгү көйгөйлөрдү талдоо жана илимий изилдөө, аналитикалык документтерди / отчетторду иштеп чыгуу;</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изилдөө ишинин алкагында макалаларды, публикацияларды, сөздөрдү даярдоо.</w:t>
      </w:r>
    </w:p>
    <w:p w:rsidR="00190911" w:rsidRPr="00190911" w:rsidRDefault="00190911" w:rsidP="001337AD">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lastRenderedPageBreak/>
        <w:t>эксперттик жана аналитикалык иштер:</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адистигинин профили боюнча эксперттик иштерди пландаштыруу жана ишке ашыруу жана анын жыйынтыктарын учурдагы талаптарга ылайык түзүлгөн отчеттор түрүндө берүү;</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түшүнүктөргө, стратегияларга, программаларга жана башка илимий долбоорлорго экспертиза жүргүзүү, илимий басылмаларга экспертизага катышуу;</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этикалык, ченемдик укуктук ченемдерди эске алуу менен коомдун, инсандын керектөөлөрүнө ылайык эксперттик кеңештерди / кызматтарды көрсөтүү боюнча эксперттик / кесиптик топтордун / уюмдардын ишин пландаштыруу жана уюштуруу;</w:t>
      </w:r>
    </w:p>
    <w:p w:rsidR="00190911" w:rsidRPr="00190911" w:rsidRDefault="00190911" w:rsidP="00190911">
      <w:pPr>
        <w:jc w:val="both"/>
        <w:rPr>
          <w:rFonts w:ascii="Times New Roman" w:hAnsi="Times New Roman" w:cs="Times New Roman"/>
          <w:color w:val="000000" w:themeColor="text1"/>
          <w:sz w:val="24"/>
          <w:szCs w:val="24"/>
          <w:lang w:val="ky-KG"/>
        </w:rPr>
      </w:pPr>
      <w:r w:rsidRPr="00190911">
        <w:rPr>
          <w:rFonts w:ascii="Times New Roman" w:hAnsi="Times New Roman" w:cs="Times New Roman"/>
          <w:color w:val="000000" w:themeColor="text1"/>
          <w:sz w:val="24"/>
          <w:szCs w:val="24"/>
          <w:lang w:val="ky-KG"/>
        </w:rPr>
        <w:t>- аналитикалык документтерди иштеп чыгуу, экспертизанын корутундуларын жарыялоо, эксперттик жана аналитикалык иштердин алкагында көрсөтүү.</w:t>
      </w:r>
    </w:p>
    <w:p w:rsidR="001337AD" w:rsidRPr="00B32EB5" w:rsidRDefault="001337AD" w:rsidP="008A7DB7">
      <w:pPr>
        <w:jc w:val="both"/>
        <w:rPr>
          <w:rFonts w:ascii="Times New Roman" w:hAnsi="Times New Roman" w:cs="Times New Roman"/>
          <w:color w:val="FF0000"/>
          <w:sz w:val="24"/>
          <w:szCs w:val="24"/>
          <w:lang w:val="ky-KG"/>
        </w:rPr>
      </w:pPr>
    </w:p>
    <w:p w:rsidR="008A7DB7" w:rsidRPr="00710337" w:rsidRDefault="008A7DB7" w:rsidP="008A7DB7">
      <w:pPr>
        <w:spacing w:after="0" w:line="240" w:lineRule="auto"/>
        <w:ind w:firstLine="708"/>
        <w:jc w:val="center"/>
        <w:rPr>
          <w:rFonts w:ascii="Times New Roman" w:eastAsia="Calibri" w:hAnsi="Times New Roman" w:cs="Times New Roman"/>
          <w:b/>
          <w:sz w:val="24"/>
          <w:szCs w:val="24"/>
          <w:lang w:val="ky-KG"/>
        </w:rPr>
      </w:pPr>
      <w:r w:rsidRPr="00710337">
        <w:rPr>
          <w:rFonts w:ascii="Times New Roman" w:eastAsia="Calibri" w:hAnsi="Times New Roman" w:cs="Times New Roman"/>
          <w:b/>
          <w:sz w:val="24"/>
          <w:szCs w:val="24"/>
          <w:lang w:val="ky-KG"/>
        </w:rPr>
        <w:t>4</w:t>
      </w:r>
      <w:r w:rsidRPr="00710337">
        <w:rPr>
          <w:rFonts w:ascii="Times New Roman" w:eastAsia="Calibri" w:hAnsi="Times New Roman" w:cs="Times New Roman"/>
          <w:sz w:val="24"/>
          <w:szCs w:val="24"/>
          <w:lang w:val="ky-KG"/>
        </w:rPr>
        <w:t>.</w:t>
      </w:r>
      <w:r w:rsidRPr="00710337">
        <w:rPr>
          <w:rFonts w:ascii="Times New Roman" w:eastAsia="Calibri" w:hAnsi="Times New Roman" w:cs="Times New Roman"/>
          <w:b/>
          <w:sz w:val="24"/>
          <w:szCs w:val="24"/>
          <w:lang w:val="ky-KG"/>
        </w:rPr>
        <w:t xml:space="preserve"> НББП ИШКЕ АШЫРУУНУН  ШАРТТАРЫНА  КАРАТА ЖАЛПЫ ТАЛАПТАР</w:t>
      </w:r>
    </w:p>
    <w:p w:rsidR="008A7DB7" w:rsidRPr="00710337"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710337">
        <w:rPr>
          <w:rFonts w:ascii="Times New Roman" w:eastAsia="Times New Roman" w:hAnsi="Times New Roman" w:cs="Times New Roman"/>
          <w:color w:val="2B2B2B"/>
          <w:sz w:val="24"/>
          <w:szCs w:val="24"/>
          <w:lang w:val="ky-KG" w:eastAsia="ru-RU"/>
        </w:rPr>
        <w:t>Жождун НББПны ишке ашыруудагы укуктарына жана милдеттүүлүктөрүнө карата жалпы талаптар.</w:t>
      </w:r>
    </w:p>
    <w:p w:rsidR="008A7DB7" w:rsidRPr="00710337" w:rsidRDefault="008A7DB7" w:rsidP="008A7DB7">
      <w:pPr>
        <w:spacing w:after="0" w:line="240" w:lineRule="auto"/>
        <w:ind w:firstLine="708"/>
        <w:jc w:val="both"/>
        <w:rPr>
          <w:rFonts w:ascii="Times New Roman" w:eastAsia="Calibri" w:hAnsi="Times New Roman" w:cs="Times New Roman"/>
          <w:sz w:val="24"/>
          <w:szCs w:val="24"/>
          <w:lang w:val="ky-KG"/>
        </w:rPr>
      </w:pPr>
      <w:r w:rsidRPr="00710337">
        <w:rPr>
          <w:rFonts w:ascii="Times New Roman" w:eastAsia="Calibri" w:hAnsi="Times New Roman" w:cs="Times New Roman"/>
          <w:sz w:val="24"/>
          <w:szCs w:val="24"/>
          <w:lang w:val="ky-KG"/>
        </w:rPr>
        <w:t xml:space="preserve">4.1.1.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стандарттынын негизинде иштелип чагат жана жождун окумуштуулар кеӊеши тарабынан бекитилет. </w:t>
      </w:r>
    </w:p>
    <w:p w:rsidR="008A7DB7" w:rsidRPr="00710337" w:rsidRDefault="008A7DB7" w:rsidP="008A7DB7">
      <w:pPr>
        <w:shd w:val="clear" w:color="auto" w:fill="FFFFFF"/>
        <w:spacing w:after="0" w:line="240" w:lineRule="auto"/>
        <w:ind w:firstLine="397"/>
        <w:jc w:val="both"/>
        <w:rPr>
          <w:rFonts w:ascii="Times New Roman" w:eastAsia="Calibri" w:hAnsi="Times New Roman" w:cs="Times New Roman"/>
          <w:sz w:val="24"/>
          <w:szCs w:val="24"/>
          <w:lang w:val="ky-KG"/>
        </w:rPr>
      </w:pPr>
      <w:r w:rsidRPr="00710337">
        <w:rPr>
          <w:rFonts w:ascii="Times New Roman" w:eastAsia="Times New Roman" w:hAnsi="Times New Roman" w:cs="Times New Roman"/>
          <w:color w:val="2B2B2B"/>
          <w:sz w:val="24"/>
          <w:szCs w:val="24"/>
          <w:lang w:val="ky-KG" w:eastAsia="ru-RU"/>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Pr="00710337">
        <w:rPr>
          <w:rFonts w:ascii="Times New Roman" w:eastAsia="Calibri" w:hAnsi="Times New Roman" w:cs="Times New Roman"/>
          <w:sz w:val="24"/>
          <w:szCs w:val="24"/>
          <w:lang w:val="ky-KG"/>
        </w:rPr>
        <w:t>5 жылда  бир жолудан кем эмес убакытта  жаңылап турууга милдеттүү:</w:t>
      </w:r>
    </w:p>
    <w:p w:rsidR="008A7DB7" w:rsidRPr="00710337"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710337">
        <w:rPr>
          <w:rFonts w:ascii="Times New Roman" w:eastAsia="Times New Roman" w:hAnsi="Times New Roman" w:cs="Times New Roman"/>
          <w:color w:val="2B2B2B"/>
          <w:sz w:val="24"/>
          <w:szCs w:val="24"/>
          <w:lang w:val="ky-KG" w:eastAsia="ru-RU"/>
        </w:rPr>
        <w:t>- бүтүрүүчүлөрдү даярдоонун сапатын камсыз кылуу боюнча стратегиялардын иштелмесинде;</w:t>
      </w:r>
    </w:p>
    <w:p w:rsidR="008A7DB7" w:rsidRPr="00710337"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билим</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берүү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программаларын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мезгил-мезгили</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менен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рецензиялоонун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мониторингинде</w:t>
      </w:r>
      <w:proofErr w:type="spellEnd"/>
      <w:r w:rsidRPr="00710337">
        <w:rPr>
          <w:rFonts w:ascii="Times New Roman" w:eastAsia="Times New Roman" w:hAnsi="Times New Roman" w:cs="Times New Roman"/>
          <w:color w:val="2B2B2B"/>
          <w:sz w:val="24"/>
          <w:szCs w:val="24"/>
          <w:lang w:eastAsia="ru-RU"/>
        </w:rPr>
        <w:t>;</w:t>
      </w:r>
    </w:p>
    <w:p w:rsidR="008A7DB7" w:rsidRPr="00710337"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 так </w:t>
      </w:r>
      <w:proofErr w:type="spellStart"/>
      <w:r w:rsidRPr="00710337">
        <w:rPr>
          <w:rFonts w:ascii="Times New Roman" w:eastAsia="Times New Roman" w:hAnsi="Times New Roman" w:cs="Times New Roman"/>
          <w:color w:val="2B2B2B"/>
          <w:sz w:val="24"/>
          <w:szCs w:val="24"/>
          <w:lang w:eastAsia="ru-RU"/>
        </w:rPr>
        <w:t>макулдашылган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критерийлердин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негизинде</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студенттердин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билимдеринин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билгичтиктеринин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бүтүрүүчүлөрдүн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компетенцияларынын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деңгээлин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баалоонун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объективдүү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өтүү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тартиптеринин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иштелмелеринде</w:t>
      </w:r>
      <w:proofErr w:type="spellEnd"/>
      <w:r w:rsidRPr="00710337">
        <w:rPr>
          <w:rFonts w:ascii="Times New Roman" w:eastAsia="Times New Roman" w:hAnsi="Times New Roman" w:cs="Times New Roman"/>
          <w:color w:val="2B2B2B"/>
          <w:sz w:val="24"/>
          <w:szCs w:val="24"/>
          <w:lang w:eastAsia="ru-RU"/>
        </w:rPr>
        <w:t>;</w:t>
      </w:r>
    </w:p>
    <w:p w:rsidR="008A7DB7" w:rsidRPr="00710337"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окутуучулук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курамдын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сапатын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компетенттүүлүгүн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камсыз</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кылууда</w:t>
      </w:r>
      <w:proofErr w:type="spellEnd"/>
      <w:r w:rsidRPr="00710337">
        <w:rPr>
          <w:rFonts w:ascii="Times New Roman" w:eastAsia="Times New Roman" w:hAnsi="Times New Roman" w:cs="Times New Roman"/>
          <w:color w:val="2B2B2B"/>
          <w:sz w:val="24"/>
          <w:szCs w:val="24"/>
          <w:lang w:eastAsia="ru-RU"/>
        </w:rPr>
        <w:t>;</w:t>
      </w:r>
    </w:p>
    <w:p w:rsidR="008A7DB7" w:rsidRPr="00710337"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бардык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ишке</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ашырылуучу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билим</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берүү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программаларын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жетиштүү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ресурстар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менен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камсыз</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кылууда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аларды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колдонуунун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натыйжалуулугун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көзөмөлүндө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мунун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ичинде</w:t>
      </w:r>
      <w:proofErr w:type="spellEnd"/>
      <w:r w:rsidRPr="00710337">
        <w:rPr>
          <w:rFonts w:ascii="Times New Roman" w:eastAsia="Times New Roman" w:hAnsi="Times New Roman" w:cs="Times New Roman"/>
          <w:color w:val="2B2B2B"/>
          <w:sz w:val="24"/>
          <w:szCs w:val="24"/>
          <w:lang w:eastAsia="ru-RU"/>
        </w:rPr>
        <w:t xml:space="preserve"> окуп </w:t>
      </w:r>
      <w:proofErr w:type="spellStart"/>
      <w:r w:rsidRPr="00710337">
        <w:rPr>
          <w:rFonts w:ascii="Times New Roman" w:eastAsia="Times New Roman" w:hAnsi="Times New Roman" w:cs="Times New Roman"/>
          <w:color w:val="2B2B2B"/>
          <w:sz w:val="24"/>
          <w:szCs w:val="24"/>
          <w:lang w:eastAsia="ru-RU"/>
        </w:rPr>
        <w:t>жаткандарды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сурап</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билүү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жолу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менен</w:t>
      </w:r>
      <w:proofErr w:type="spellEnd"/>
      <w:r w:rsidRPr="00710337">
        <w:rPr>
          <w:rFonts w:ascii="Times New Roman" w:eastAsia="Times New Roman" w:hAnsi="Times New Roman" w:cs="Times New Roman"/>
          <w:color w:val="2B2B2B"/>
          <w:sz w:val="24"/>
          <w:szCs w:val="24"/>
          <w:lang w:eastAsia="ru-RU"/>
        </w:rPr>
        <w:t>;</w:t>
      </w:r>
    </w:p>
    <w:p w:rsidR="008A7DB7" w:rsidRPr="00710337"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өзүнүн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ишин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стратегиясын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баалоо</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жана</w:t>
      </w:r>
      <w:proofErr w:type="spellEnd"/>
      <w:r w:rsidRPr="00710337">
        <w:rPr>
          <w:rFonts w:ascii="Times New Roman" w:eastAsia="Times New Roman" w:hAnsi="Times New Roman" w:cs="Times New Roman"/>
          <w:color w:val="2B2B2B"/>
          <w:sz w:val="24"/>
          <w:szCs w:val="24"/>
          <w:lang w:eastAsia="ru-RU"/>
        </w:rPr>
        <w:t xml:space="preserve"> башка </w:t>
      </w:r>
      <w:proofErr w:type="spellStart"/>
      <w:r w:rsidRPr="00710337">
        <w:rPr>
          <w:rFonts w:ascii="Times New Roman" w:eastAsia="Times New Roman" w:hAnsi="Times New Roman" w:cs="Times New Roman"/>
          <w:color w:val="2B2B2B"/>
          <w:sz w:val="24"/>
          <w:szCs w:val="24"/>
          <w:lang w:eastAsia="ru-RU"/>
        </w:rPr>
        <w:t>билим</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берүү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мекемелери</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менен</w:t>
      </w:r>
      <w:proofErr w:type="spellEnd"/>
      <w:r w:rsidRPr="00710337">
        <w:rPr>
          <w:rFonts w:ascii="Times New Roman" w:eastAsia="Times New Roman" w:hAnsi="Times New Roman" w:cs="Times New Roman"/>
          <w:color w:val="2B2B2B"/>
          <w:sz w:val="24"/>
          <w:szCs w:val="24"/>
          <w:lang w:eastAsia="ru-RU"/>
        </w:rPr>
        <w:t xml:space="preserve"> катар </w:t>
      </w:r>
      <w:proofErr w:type="spellStart"/>
      <w:r w:rsidRPr="00710337">
        <w:rPr>
          <w:rFonts w:ascii="Times New Roman" w:eastAsia="Times New Roman" w:hAnsi="Times New Roman" w:cs="Times New Roman"/>
          <w:color w:val="2B2B2B"/>
          <w:sz w:val="24"/>
          <w:szCs w:val="24"/>
          <w:lang w:eastAsia="ru-RU"/>
        </w:rPr>
        <w:t>коюп</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салыштыруу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үчүн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макулдашылган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критерийлер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боюнча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изилдөөнү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үзгүлтүксүз</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жүргүзүүдө</w:t>
      </w:r>
      <w:proofErr w:type="spellEnd"/>
      <w:r w:rsidRPr="00710337">
        <w:rPr>
          <w:rFonts w:ascii="Times New Roman" w:eastAsia="Times New Roman" w:hAnsi="Times New Roman" w:cs="Times New Roman"/>
          <w:color w:val="2B2B2B"/>
          <w:sz w:val="24"/>
          <w:szCs w:val="24"/>
          <w:lang w:eastAsia="ru-RU"/>
        </w:rPr>
        <w:t>;</w:t>
      </w:r>
    </w:p>
    <w:p w:rsidR="008A7DB7" w:rsidRPr="00710337"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коомчулукту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өзүнүн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изилдөөлөрүнүн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жыйынтыктары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пландары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жаңылоолору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тууралуу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маалымдоодо</w:t>
      </w:r>
      <w:proofErr w:type="spellEnd"/>
      <w:r w:rsidRPr="00710337">
        <w:rPr>
          <w:rFonts w:ascii="Times New Roman" w:eastAsia="Times New Roman" w:hAnsi="Times New Roman" w:cs="Times New Roman"/>
          <w:color w:val="2B2B2B"/>
          <w:sz w:val="24"/>
          <w:szCs w:val="24"/>
          <w:lang w:eastAsia="ru-RU"/>
        </w:rPr>
        <w:t>.</w:t>
      </w:r>
    </w:p>
    <w:p w:rsidR="008A7DB7" w:rsidRPr="00710337" w:rsidRDefault="008A7DB7" w:rsidP="008A7DB7">
      <w:pPr>
        <w:spacing w:after="0" w:line="240" w:lineRule="auto"/>
        <w:ind w:firstLine="708"/>
        <w:jc w:val="both"/>
        <w:rPr>
          <w:rFonts w:ascii="Times New Roman" w:eastAsia="Calibri" w:hAnsi="Times New Roman" w:cs="Times New Roman"/>
          <w:sz w:val="24"/>
          <w:szCs w:val="24"/>
        </w:rPr>
      </w:pPr>
      <w:r w:rsidRPr="00710337">
        <w:rPr>
          <w:rFonts w:ascii="Times New Roman" w:eastAsia="Calibri" w:hAnsi="Times New Roman" w:cs="Times New Roman"/>
          <w:sz w:val="24"/>
          <w:szCs w:val="24"/>
        </w:rPr>
        <w:t xml:space="preserve">4.1.2. </w:t>
      </w:r>
      <w:proofErr w:type="spellStart"/>
      <w:r w:rsidRPr="00710337">
        <w:rPr>
          <w:rFonts w:ascii="Times New Roman" w:eastAsia="Calibri" w:hAnsi="Times New Roman" w:cs="Times New Roman"/>
          <w:sz w:val="24"/>
          <w:szCs w:val="24"/>
        </w:rPr>
        <w:t>Студенттерди</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жана</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бүтүрүүчүлөрдү</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даярдоонун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сапатын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баалоо</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алардын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учурдагы</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орто</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аралык</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жана</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жыйынтыктоочу</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мамлекеттик</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аттестациясын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камтышы</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керек</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Баалоочу</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каражаттардын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базасы</w:t>
      </w:r>
      <w:proofErr w:type="spellEnd"/>
      <w:r w:rsidRPr="00710337">
        <w:rPr>
          <w:rFonts w:ascii="Times New Roman" w:eastAsia="Calibri" w:hAnsi="Times New Roman" w:cs="Times New Roman"/>
          <w:sz w:val="24"/>
          <w:szCs w:val="24"/>
        </w:rPr>
        <w:t xml:space="preserve"> ЖОЖ </w:t>
      </w:r>
      <w:proofErr w:type="spellStart"/>
      <w:r w:rsidRPr="00710337">
        <w:rPr>
          <w:rFonts w:ascii="Times New Roman" w:eastAsia="Calibri" w:hAnsi="Times New Roman" w:cs="Times New Roman"/>
          <w:sz w:val="24"/>
          <w:szCs w:val="24"/>
        </w:rPr>
        <w:t>тарабынан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иштелип</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чыгат</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жана</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бекитилет</w:t>
      </w:r>
      <w:proofErr w:type="spellEnd"/>
      <w:r w:rsidRPr="00710337">
        <w:rPr>
          <w:rFonts w:ascii="Times New Roman" w:eastAsia="Calibri" w:hAnsi="Times New Roman" w:cs="Times New Roman"/>
          <w:sz w:val="24"/>
          <w:szCs w:val="24"/>
        </w:rPr>
        <w:t>.</w:t>
      </w:r>
    </w:p>
    <w:p w:rsidR="008A7DB7" w:rsidRPr="00710337" w:rsidRDefault="008A7DB7" w:rsidP="008A7DB7">
      <w:pPr>
        <w:spacing w:after="0" w:line="240" w:lineRule="auto"/>
        <w:ind w:firstLine="708"/>
        <w:jc w:val="both"/>
        <w:rPr>
          <w:rFonts w:ascii="Times New Roman" w:eastAsia="Calibri" w:hAnsi="Times New Roman" w:cs="Times New Roman"/>
          <w:sz w:val="24"/>
          <w:szCs w:val="24"/>
        </w:rPr>
      </w:pPr>
      <w:proofErr w:type="spellStart"/>
      <w:r w:rsidRPr="00710337">
        <w:rPr>
          <w:rFonts w:ascii="Times New Roman" w:eastAsia="Calibri" w:hAnsi="Times New Roman" w:cs="Times New Roman"/>
          <w:sz w:val="24"/>
          <w:szCs w:val="24"/>
        </w:rPr>
        <w:t>Студенттерди</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жана</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бүтүрүүчүлөрдү</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аттестациялоого</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бүтүрүүчү</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квалификациялык</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иштердин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мазмуну</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көлөмүнө</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жана</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түзүмүнө</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койулуучу</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талаптар</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ЖОЖдун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lastRenderedPageBreak/>
        <w:t>бүтүрүүчүлөрүн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жыйынтыктоочу</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мамлекеттик</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аттестациялоо</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жөнүндө</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жобону</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эске</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алуу</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менен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аныкталат</w:t>
      </w:r>
      <w:proofErr w:type="spellEnd"/>
      <w:r w:rsidRPr="00710337">
        <w:rPr>
          <w:rFonts w:ascii="Times New Roman" w:eastAsia="Calibri" w:hAnsi="Times New Roman" w:cs="Times New Roman"/>
          <w:sz w:val="24"/>
          <w:szCs w:val="24"/>
        </w:rPr>
        <w:t>.</w:t>
      </w:r>
    </w:p>
    <w:p w:rsidR="008A7DB7" w:rsidRPr="00710337" w:rsidRDefault="008A7DB7" w:rsidP="008A7DB7">
      <w:pPr>
        <w:spacing w:after="0" w:line="240" w:lineRule="auto"/>
        <w:ind w:firstLine="708"/>
        <w:jc w:val="both"/>
        <w:rPr>
          <w:rFonts w:ascii="Times New Roman" w:eastAsia="Times New Roman" w:hAnsi="Times New Roman" w:cs="Times New Roman"/>
          <w:color w:val="2B2B2B"/>
          <w:sz w:val="24"/>
          <w:szCs w:val="24"/>
          <w:lang w:eastAsia="ru-RU"/>
        </w:rPr>
      </w:pPr>
      <w:r w:rsidRPr="00710337">
        <w:rPr>
          <w:rFonts w:ascii="Times New Roman" w:eastAsia="Calibri" w:hAnsi="Times New Roman" w:cs="Times New Roman"/>
          <w:sz w:val="24"/>
          <w:szCs w:val="24"/>
        </w:rPr>
        <w:t xml:space="preserve">4.1.3. </w:t>
      </w:r>
      <w:proofErr w:type="spellStart"/>
      <w:r w:rsidRPr="00710337">
        <w:rPr>
          <w:rFonts w:ascii="Times New Roman" w:eastAsia="Times New Roman" w:hAnsi="Times New Roman" w:cs="Times New Roman"/>
          <w:color w:val="2B2B2B"/>
          <w:sz w:val="24"/>
          <w:szCs w:val="24"/>
          <w:lang w:eastAsia="ru-RU"/>
        </w:rPr>
        <w:t>НББПны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иштеп</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чыгууда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жожду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бүтүрүүчүлөрдүн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социалдык-инсандык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компетенцияларын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мисалы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социалдык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w:t>
      </w:r>
      <w:proofErr w:type="spellEnd"/>
      <w:r w:rsidRPr="00710337">
        <w:rPr>
          <w:rFonts w:ascii="Times New Roman" w:eastAsia="Times New Roman" w:hAnsi="Times New Roman" w:cs="Times New Roman"/>
          <w:color w:val="2B2B2B"/>
          <w:sz w:val="24"/>
          <w:szCs w:val="24"/>
          <w:lang w:eastAsia="ru-RU"/>
        </w:rPr>
        <w:t xml:space="preserve"> ара </w:t>
      </w:r>
      <w:proofErr w:type="spellStart"/>
      <w:r w:rsidRPr="00710337">
        <w:rPr>
          <w:rFonts w:ascii="Times New Roman" w:eastAsia="Times New Roman" w:hAnsi="Times New Roman" w:cs="Times New Roman"/>
          <w:color w:val="2B2B2B"/>
          <w:sz w:val="24"/>
          <w:szCs w:val="24"/>
          <w:lang w:eastAsia="ru-RU"/>
        </w:rPr>
        <w:t>аракеттенүү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компетенцияларын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уюштурууну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системалык-ишмердик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мүнөздөгү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алдынча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башкарууну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түзүү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мүмкүнчүлүктөрү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аныкталуусу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керек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Жож</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жождун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социалдык-маданий</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чөйрөсүн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түзүп</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калыптандырууга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инсандын</w:t>
      </w:r>
      <w:proofErr w:type="spellEnd"/>
      <w:r w:rsidRPr="00710337">
        <w:rPr>
          <w:rFonts w:ascii="Times New Roman" w:eastAsia="Times New Roman" w:hAnsi="Times New Roman" w:cs="Times New Roman"/>
          <w:color w:val="2B2B2B"/>
          <w:sz w:val="24"/>
          <w:szCs w:val="24"/>
          <w:lang w:eastAsia="ru-RU"/>
        </w:rPr>
        <w:t xml:space="preserve"> ар </w:t>
      </w:r>
      <w:proofErr w:type="spellStart"/>
      <w:r w:rsidRPr="00710337">
        <w:rPr>
          <w:rFonts w:ascii="Times New Roman" w:eastAsia="Times New Roman" w:hAnsi="Times New Roman" w:cs="Times New Roman"/>
          <w:color w:val="2B2B2B"/>
          <w:sz w:val="24"/>
          <w:szCs w:val="24"/>
          <w:lang w:eastAsia="ru-RU"/>
        </w:rPr>
        <w:t>тараптуу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өнүгүүсү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үчүн</w:t>
      </w:r>
      <w:proofErr w:type="spellEnd"/>
      <w:r w:rsidRPr="00710337">
        <w:rPr>
          <w:rFonts w:ascii="Times New Roman" w:eastAsia="Times New Roman" w:hAnsi="Times New Roman" w:cs="Times New Roman"/>
          <w:color w:val="2B2B2B"/>
          <w:sz w:val="24"/>
          <w:szCs w:val="24"/>
          <w:lang w:eastAsia="ru-RU"/>
        </w:rPr>
        <w:t xml:space="preserve"> зарыл </w:t>
      </w:r>
      <w:proofErr w:type="spellStart"/>
      <w:r w:rsidRPr="00710337">
        <w:rPr>
          <w:rFonts w:ascii="Times New Roman" w:eastAsia="Times New Roman" w:hAnsi="Times New Roman" w:cs="Times New Roman"/>
          <w:color w:val="2B2B2B"/>
          <w:sz w:val="24"/>
          <w:szCs w:val="24"/>
          <w:lang w:eastAsia="ru-RU"/>
        </w:rPr>
        <w:t>шарттарды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түзүүгө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милдеттүү</w:t>
      </w:r>
      <w:proofErr w:type="spellEnd"/>
      <w:r w:rsidRPr="00710337">
        <w:rPr>
          <w:rFonts w:ascii="Times New Roman" w:eastAsia="Times New Roman" w:hAnsi="Times New Roman" w:cs="Times New Roman"/>
          <w:color w:val="2B2B2B"/>
          <w:sz w:val="24"/>
          <w:szCs w:val="24"/>
          <w:lang w:eastAsia="ru-RU"/>
        </w:rPr>
        <w:t>.</w:t>
      </w:r>
    </w:p>
    <w:p w:rsidR="008A7DB7" w:rsidRPr="00710337"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roofErr w:type="spellStart"/>
      <w:r w:rsidRPr="00710337">
        <w:rPr>
          <w:rFonts w:ascii="Times New Roman" w:eastAsia="Times New Roman" w:hAnsi="Times New Roman" w:cs="Times New Roman"/>
          <w:color w:val="2B2B2B"/>
          <w:sz w:val="24"/>
          <w:szCs w:val="24"/>
          <w:lang w:eastAsia="ru-RU"/>
        </w:rPr>
        <w:t>Жож</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окуу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процессинин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социалдык-тарбиялык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компонентин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студенттик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алдынча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башкарууну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өнүктүрүүнү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студенттердин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коомдук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уюмдардын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ишине</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катышуусун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спорттук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чыгармачылык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клубдарды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илимий</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студенттик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коомдорду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кошуп</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өнүктүрүүгө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көмөктөш</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болууга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милдеттүү</w:t>
      </w:r>
      <w:proofErr w:type="spellEnd"/>
      <w:r w:rsidRPr="00710337">
        <w:rPr>
          <w:rFonts w:ascii="Times New Roman" w:eastAsia="Times New Roman" w:hAnsi="Times New Roman" w:cs="Times New Roman"/>
          <w:color w:val="2B2B2B"/>
          <w:sz w:val="24"/>
          <w:szCs w:val="24"/>
          <w:lang w:eastAsia="ru-RU"/>
        </w:rPr>
        <w:t>.</w:t>
      </w:r>
    </w:p>
    <w:p w:rsidR="008A7DB7" w:rsidRPr="00710337"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Calibri" w:hAnsi="Times New Roman" w:cs="Times New Roman"/>
          <w:sz w:val="24"/>
          <w:szCs w:val="24"/>
        </w:rPr>
        <w:t xml:space="preserve">4.1.4. </w:t>
      </w:r>
      <w:proofErr w:type="spellStart"/>
      <w:r w:rsidRPr="00710337">
        <w:rPr>
          <w:rFonts w:ascii="Times New Roman" w:eastAsia="Times New Roman" w:hAnsi="Times New Roman" w:cs="Times New Roman"/>
          <w:color w:val="2B2B2B"/>
          <w:sz w:val="24"/>
          <w:szCs w:val="24"/>
          <w:lang w:eastAsia="ru-RU"/>
        </w:rPr>
        <w:t>Жогорку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окуу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жайынын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НББПсы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тандоосу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боюнча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дисциплинаны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түзүүсү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керек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каалоосу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боюнча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дисциплиналарды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түзүүнүн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тартибин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жождун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окумуштуулар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кеңеши</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аныктайт</w:t>
      </w:r>
      <w:proofErr w:type="spellEnd"/>
      <w:r w:rsidRPr="00710337">
        <w:rPr>
          <w:rFonts w:ascii="Times New Roman" w:eastAsia="Times New Roman" w:hAnsi="Times New Roman" w:cs="Times New Roman"/>
          <w:color w:val="2B2B2B"/>
          <w:sz w:val="24"/>
          <w:szCs w:val="24"/>
          <w:lang w:eastAsia="ru-RU"/>
        </w:rPr>
        <w:t>.</w:t>
      </w:r>
    </w:p>
    <w:p w:rsidR="008A7DB7" w:rsidRPr="00710337"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4.1.5. </w:t>
      </w:r>
      <w:proofErr w:type="spellStart"/>
      <w:r w:rsidRPr="00710337">
        <w:rPr>
          <w:rFonts w:ascii="Times New Roman" w:eastAsia="Times New Roman" w:hAnsi="Times New Roman" w:cs="Times New Roman"/>
          <w:color w:val="2B2B2B"/>
          <w:sz w:val="24"/>
          <w:szCs w:val="24"/>
          <w:lang w:eastAsia="ru-RU"/>
        </w:rPr>
        <w:t>Жож</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студенттердин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өзүнүн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окуу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программасын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түзүүгө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катышуусунун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реалдуу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мүмкүнчүлүгүн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камсыз</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кылууга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милдеттүү</w:t>
      </w:r>
      <w:proofErr w:type="spellEnd"/>
      <w:r w:rsidRPr="00710337">
        <w:rPr>
          <w:rFonts w:ascii="Times New Roman" w:eastAsia="Times New Roman" w:hAnsi="Times New Roman" w:cs="Times New Roman"/>
          <w:color w:val="2B2B2B"/>
          <w:sz w:val="24"/>
          <w:szCs w:val="24"/>
          <w:lang w:eastAsia="ru-RU"/>
        </w:rPr>
        <w:t>.</w:t>
      </w:r>
    </w:p>
    <w:p w:rsidR="008A7DB7" w:rsidRPr="00710337"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4.1.6. </w:t>
      </w:r>
      <w:proofErr w:type="spellStart"/>
      <w:r w:rsidRPr="00710337">
        <w:rPr>
          <w:rFonts w:ascii="Times New Roman" w:eastAsia="Times New Roman" w:hAnsi="Times New Roman" w:cs="Times New Roman"/>
          <w:color w:val="2B2B2B"/>
          <w:sz w:val="24"/>
          <w:szCs w:val="24"/>
          <w:lang w:eastAsia="ru-RU"/>
        </w:rPr>
        <w:t>Жож</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НББПны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түзүүдө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студенттерди</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алардын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укуктары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милдеттүүлүктөрү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менен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тааныштырууга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студенттер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тандап</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алган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дисциплиналар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алар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үчүн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милдеттүү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болуп</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эсептелинерин</w:t>
      </w:r>
      <w:proofErr w:type="spellEnd"/>
      <w:r w:rsidRPr="00710337">
        <w:rPr>
          <w:rFonts w:ascii="Times New Roman" w:eastAsia="Times New Roman" w:hAnsi="Times New Roman" w:cs="Times New Roman"/>
          <w:color w:val="2B2B2B"/>
          <w:sz w:val="24"/>
          <w:szCs w:val="24"/>
          <w:lang w:eastAsia="ru-RU"/>
        </w:rPr>
        <w:t xml:space="preserve">, ал </w:t>
      </w:r>
      <w:proofErr w:type="spellStart"/>
      <w:r w:rsidRPr="00710337">
        <w:rPr>
          <w:rFonts w:ascii="Times New Roman" w:eastAsia="Times New Roman" w:hAnsi="Times New Roman" w:cs="Times New Roman"/>
          <w:color w:val="2B2B2B"/>
          <w:sz w:val="24"/>
          <w:szCs w:val="24"/>
          <w:lang w:eastAsia="ru-RU"/>
        </w:rPr>
        <w:t>эми</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алардын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суммалык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эмгек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сыйымдуулугу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окуу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планында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каралгандан</w:t>
      </w:r>
      <w:proofErr w:type="spellEnd"/>
      <w:r w:rsidRPr="00710337">
        <w:rPr>
          <w:rFonts w:ascii="Times New Roman" w:eastAsia="Times New Roman" w:hAnsi="Times New Roman" w:cs="Times New Roman"/>
          <w:color w:val="2B2B2B"/>
          <w:sz w:val="24"/>
          <w:szCs w:val="24"/>
          <w:lang w:eastAsia="ru-RU"/>
        </w:rPr>
        <w:t xml:space="preserve"> кем </w:t>
      </w:r>
      <w:proofErr w:type="spellStart"/>
      <w:r w:rsidRPr="00710337">
        <w:rPr>
          <w:rFonts w:ascii="Times New Roman" w:eastAsia="Times New Roman" w:hAnsi="Times New Roman" w:cs="Times New Roman"/>
          <w:color w:val="2B2B2B"/>
          <w:sz w:val="24"/>
          <w:szCs w:val="24"/>
          <w:lang w:eastAsia="ru-RU"/>
        </w:rPr>
        <w:t>болбошу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керектигин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түшүндүрүүгө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милдеттүү</w:t>
      </w:r>
      <w:proofErr w:type="spellEnd"/>
      <w:r w:rsidRPr="00710337">
        <w:rPr>
          <w:rFonts w:ascii="Times New Roman" w:eastAsia="Times New Roman" w:hAnsi="Times New Roman" w:cs="Times New Roman"/>
          <w:color w:val="2B2B2B"/>
          <w:sz w:val="24"/>
          <w:szCs w:val="24"/>
          <w:lang w:eastAsia="ru-RU"/>
        </w:rPr>
        <w:t>.</w:t>
      </w:r>
    </w:p>
    <w:p w:rsidR="008A7DB7" w:rsidRPr="00710337"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4.2. </w:t>
      </w:r>
      <w:proofErr w:type="spellStart"/>
      <w:r w:rsidRPr="00710337">
        <w:rPr>
          <w:rFonts w:ascii="Times New Roman" w:eastAsia="Times New Roman" w:hAnsi="Times New Roman" w:cs="Times New Roman"/>
          <w:color w:val="2B2B2B"/>
          <w:sz w:val="24"/>
          <w:szCs w:val="24"/>
          <w:lang w:eastAsia="ru-RU"/>
        </w:rPr>
        <w:t>Студенттин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НББПны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ишке</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ашыруудагы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укуктарына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милдеттүүлүктөрүнө</w:t>
      </w:r>
      <w:proofErr w:type="spellEnd"/>
      <w:r w:rsidRPr="00710337">
        <w:rPr>
          <w:rFonts w:ascii="Times New Roman" w:eastAsia="Times New Roman" w:hAnsi="Times New Roman" w:cs="Times New Roman"/>
          <w:color w:val="2B2B2B"/>
          <w:sz w:val="24"/>
          <w:szCs w:val="24"/>
          <w:lang w:eastAsia="ru-RU"/>
        </w:rPr>
        <w:t xml:space="preserve"> карата </w:t>
      </w:r>
      <w:proofErr w:type="spellStart"/>
      <w:r w:rsidRPr="00710337">
        <w:rPr>
          <w:rFonts w:ascii="Times New Roman" w:eastAsia="Times New Roman" w:hAnsi="Times New Roman" w:cs="Times New Roman"/>
          <w:color w:val="2B2B2B"/>
          <w:sz w:val="24"/>
          <w:szCs w:val="24"/>
          <w:lang w:eastAsia="ru-RU"/>
        </w:rPr>
        <w:t>жалпы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талаптар</w:t>
      </w:r>
      <w:proofErr w:type="spellEnd"/>
      <w:r w:rsidRPr="00710337">
        <w:rPr>
          <w:rFonts w:ascii="Times New Roman" w:eastAsia="Times New Roman" w:hAnsi="Times New Roman" w:cs="Times New Roman"/>
          <w:color w:val="2B2B2B"/>
          <w:sz w:val="24"/>
          <w:szCs w:val="24"/>
          <w:lang w:eastAsia="ru-RU"/>
        </w:rPr>
        <w:t>.</w:t>
      </w:r>
    </w:p>
    <w:p w:rsidR="008A7DB7" w:rsidRPr="00710337"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4.2.1. </w:t>
      </w:r>
      <w:proofErr w:type="spellStart"/>
      <w:r w:rsidRPr="00710337">
        <w:rPr>
          <w:rFonts w:ascii="Times New Roman" w:eastAsia="Times New Roman" w:hAnsi="Times New Roman" w:cs="Times New Roman"/>
          <w:color w:val="2B2B2B"/>
          <w:sz w:val="24"/>
          <w:szCs w:val="24"/>
          <w:lang w:eastAsia="ru-RU"/>
        </w:rPr>
        <w:t>Студенттер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тандоосу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боюнча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окуу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дисциплиналарын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өздөштүрүүгө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бөлүнгөн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окуу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убактысынын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көлөмүнүн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чектеринде</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НББПда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алдын</w:t>
      </w:r>
      <w:proofErr w:type="spellEnd"/>
      <w:r w:rsidRPr="00710337">
        <w:rPr>
          <w:rFonts w:ascii="Times New Roman" w:eastAsia="Times New Roman" w:hAnsi="Times New Roman" w:cs="Times New Roman"/>
          <w:color w:val="2B2B2B"/>
          <w:sz w:val="24"/>
          <w:szCs w:val="24"/>
          <w:lang w:eastAsia="ru-RU"/>
        </w:rPr>
        <w:t xml:space="preserve"> ала </w:t>
      </w:r>
      <w:proofErr w:type="spellStart"/>
      <w:r w:rsidRPr="00710337">
        <w:rPr>
          <w:rFonts w:ascii="Times New Roman" w:eastAsia="Times New Roman" w:hAnsi="Times New Roman" w:cs="Times New Roman"/>
          <w:color w:val="2B2B2B"/>
          <w:sz w:val="24"/>
          <w:szCs w:val="24"/>
          <w:lang w:eastAsia="ru-RU"/>
        </w:rPr>
        <w:t>каралган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конкреттүү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дисциплинаны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тандап</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алууга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укуктуу</w:t>
      </w:r>
      <w:proofErr w:type="spellEnd"/>
      <w:r w:rsidRPr="00710337">
        <w:rPr>
          <w:rFonts w:ascii="Times New Roman" w:eastAsia="Times New Roman" w:hAnsi="Times New Roman" w:cs="Times New Roman"/>
          <w:color w:val="2B2B2B"/>
          <w:sz w:val="24"/>
          <w:szCs w:val="24"/>
          <w:lang w:eastAsia="ru-RU"/>
        </w:rPr>
        <w:t>.</w:t>
      </w:r>
    </w:p>
    <w:p w:rsidR="008A7DB7" w:rsidRPr="00710337"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4.2.2. Студент </w:t>
      </w:r>
      <w:proofErr w:type="spellStart"/>
      <w:r w:rsidRPr="00710337">
        <w:rPr>
          <w:rFonts w:ascii="Times New Roman" w:eastAsia="Times New Roman" w:hAnsi="Times New Roman" w:cs="Times New Roman"/>
          <w:color w:val="2B2B2B"/>
          <w:sz w:val="24"/>
          <w:szCs w:val="24"/>
          <w:lang w:eastAsia="ru-RU"/>
        </w:rPr>
        <w:t>өзүнүн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жекече</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билим</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берүү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траекториясын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түзүүдө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дисциплинаны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тандоо</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боюнча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жождо</w:t>
      </w:r>
      <w:proofErr w:type="spellEnd"/>
      <w:r w:rsidRPr="00710337">
        <w:rPr>
          <w:rFonts w:ascii="Times New Roman" w:eastAsia="Times New Roman" w:hAnsi="Times New Roman" w:cs="Times New Roman"/>
          <w:color w:val="2B2B2B"/>
          <w:sz w:val="24"/>
          <w:szCs w:val="24"/>
          <w:lang w:eastAsia="ru-RU"/>
        </w:rPr>
        <w:t xml:space="preserve"> консультация </w:t>
      </w:r>
      <w:proofErr w:type="spellStart"/>
      <w:r w:rsidRPr="00710337">
        <w:rPr>
          <w:rFonts w:ascii="Times New Roman" w:eastAsia="Times New Roman" w:hAnsi="Times New Roman" w:cs="Times New Roman"/>
          <w:color w:val="2B2B2B"/>
          <w:sz w:val="24"/>
          <w:szCs w:val="24"/>
          <w:lang w:eastAsia="ru-RU"/>
        </w:rPr>
        <w:t>алуу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алардын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даярдоонун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адистештирүүнүн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болочок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профилине</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таасир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этүү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укугуна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ээ</w:t>
      </w:r>
      <w:proofErr w:type="spellEnd"/>
      <w:r w:rsidRPr="00710337">
        <w:rPr>
          <w:rFonts w:ascii="Times New Roman" w:eastAsia="Times New Roman" w:hAnsi="Times New Roman" w:cs="Times New Roman"/>
          <w:color w:val="2B2B2B"/>
          <w:sz w:val="24"/>
          <w:szCs w:val="24"/>
          <w:lang w:eastAsia="ru-RU"/>
        </w:rPr>
        <w:t>.</w:t>
      </w:r>
    </w:p>
    <w:p w:rsidR="008A7DB7" w:rsidRPr="00710337"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4.2.3. </w:t>
      </w:r>
      <w:proofErr w:type="spellStart"/>
      <w:r w:rsidRPr="00710337">
        <w:rPr>
          <w:rFonts w:ascii="Times New Roman" w:eastAsia="Times New Roman" w:hAnsi="Times New Roman" w:cs="Times New Roman"/>
          <w:color w:val="2B2B2B"/>
          <w:sz w:val="24"/>
          <w:szCs w:val="24"/>
          <w:lang w:eastAsia="ru-RU"/>
        </w:rPr>
        <w:t>НББПны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өздөштүрүүдө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натыйжалуулукка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жетишүү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максатында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СИЖМКны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өнүктүрүү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бөлүгүндө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студенттер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студенттик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алдынча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башкарууну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өнүктүрүүгө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коомдук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уюмдардын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спорттук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чыгармачылык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клубдардын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илимий</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студенттик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коомдордун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ишине</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катышууга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милдеттүү</w:t>
      </w:r>
      <w:proofErr w:type="spellEnd"/>
      <w:r w:rsidRPr="00710337">
        <w:rPr>
          <w:rFonts w:ascii="Times New Roman" w:eastAsia="Times New Roman" w:hAnsi="Times New Roman" w:cs="Times New Roman"/>
          <w:color w:val="2B2B2B"/>
          <w:sz w:val="24"/>
          <w:szCs w:val="24"/>
          <w:lang w:eastAsia="ru-RU"/>
        </w:rPr>
        <w:t>.</w:t>
      </w:r>
    </w:p>
    <w:p w:rsidR="008A7DB7" w:rsidRPr="00710337"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4.2.4. </w:t>
      </w:r>
      <w:proofErr w:type="spellStart"/>
      <w:r w:rsidRPr="00710337">
        <w:rPr>
          <w:rFonts w:ascii="Times New Roman" w:eastAsia="Times New Roman" w:hAnsi="Times New Roman" w:cs="Times New Roman"/>
          <w:color w:val="2B2B2B"/>
          <w:sz w:val="24"/>
          <w:szCs w:val="24"/>
          <w:lang w:eastAsia="ru-RU"/>
        </w:rPr>
        <w:t>Студенттер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жождун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НББПсында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алдын</w:t>
      </w:r>
      <w:proofErr w:type="spellEnd"/>
      <w:r w:rsidRPr="00710337">
        <w:rPr>
          <w:rFonts w:ascii="Times New Roman" w:eastAsia="Times New Roman" w:hAnsi="Times New Roman" w:cs="Times New Roman"/>
          <w:color w:val="2B2B2B"/>
          <w:sz w:val="24"/>
          <w:szCs w:val="24"/>
          <w:lang w:eastAsia="ru-RU"/>
        </w:rPr>
        <w:t xml:space="preserve"> ала </w:t>
      </w:r>
      <w:proofErr w:type="spellStart"/>
      <w:r w:rsidRPr="00710337">
        <w:rPr>
          <w:rFonts w:ascii="Times New Roman" w:eastAsia="Times New Roman" w:hAnsi="Times New Roman" w:cs="Times New Roman"/>
          <w:color w:val="2B2B2B"/>
          <w:sz w:val="24"/>
          <w:szCs w:val="24"/>
          <w:lang w:eastAsia="ru-RU"/>
        </w:rPr>
        <w:t>каралган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бардык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тапшырмаларды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аныкталып</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белгиленген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мөөнөттөрдө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аткарууга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милдеттүү</w:t>
      </w:r>
      <w:proofErr w:type="spellEnd"/>
      <w:r w:rsidRPr="00710337">
        <w:rPr>
          <w:rFonts w:ascii="Times New Roman" w:eastAsia="Times New Roman" w:hAnsi="Times New Roman" w:cs="Times New Roman"/>
          <w:color w:val="2B2B2B"/>
          <w:sz w:val="24"/>
          <w:szCs w:val="24"/>
          <w:lang w:eastAsia="ru-RU"/>
        </w:rPr>
        <w:t>.</w:t>
      </w:r>
    </w:p>
    <w:p w:rsidR="008A7DB7" w:rsidRPr="00710337" w:rsidRDefault="008A7DB7" w:rsidP="009623BB">
      <w:pPr>
        <w:spacing w:after="0" w:line="240" w:lineRule="auto"/>
        <w:ind w:firstLine="397"/>
        <w:jc w:val="both"/>
        <w:rPr>
          <w:rFonts w:ascii="Times New Roman" w:eastAsia="Calibri" w:hAnsi="Times New Roman" w:cs="Times New Roman"/>
          <w:sz w:val="24"/>
          <w:szCs w:val="24"/>
          <w:lang w:val="ky-KG"/>
        </w:rPr>
      </w:pPr>
      <w:r w:rsidRPr="00710337">
        <w:rPr>
          <w:rFonts w:ascii="Times New Roman" w:eastAsia="Calibri" w:hAnsi="Times New Roman" w:cs="Times New Roman"/>
          <w:sz w:val="24"/>
          <w:szCs w:val="24"/>
          <w:lang w:val="ky-KG"/>
        </w:rPr>
        <w:t>4.3. Студенттердин максималдуу жүгү жумасына 45 академиялык саатка, анын ичинде класстык жана мектептен тышкаркы (өз алдынча) окуу иштеринин бардык түрлөрүн камтыйт.</w:t>
      </w:r>
    </w:p>
    <w:p w:rsidR="008A7DB7" w:rsidRPr="00710337" w:rsidRDefault="008A7DB7" w:rsidP="008A7DB7">
      <w:pPr>
        <w:spacing w:after="0" w:line="240" w:lineRule="auto"/>
        <w:ind w:firstLine="708"/>
        <w:jc w:val="both"/>
        <w:rPr>
          <w:rFonts w:ascii="Times New Roman" w:eastAsia="Calibri" w:hAnsi="Times New Roman" w:cs="Times New Roman"/>
          <w:sz w:val="24"/>
          <w:szCs w:val="24"/>
          <w:lang w:val="ky-KG"/>
        </w:rPr>
      </w:pPr>
      <w:r w:rsidRPr="00710337">
        <w:rPr>
          <w:rFonts w:ascii="Times New Roman" w:eastAsia="Calibri" w:hAnsi="Times New Roman" w:cs="Times New Roman"/>
          <w:sz w:val="24"/>
          <w:szCs w:val="24"/>
          <w:lang w:val="ky-KG"/>
        </w:rPr>
        <w:t xml:space="preserve">Жумасына аудиториялык сабактардын күндүзгү окуу формасындагы көлөмү ЖКББнын деңгээлин жана даярдоонун багытынын спецификасын  эске алуу менен мамлекеттик билим берүү стандарттына ылайык аныкталат жана ар бир окуу дисциплинасын үйрөнүүгө бөлүнгөн жалпы көлөмдүн 25тен кем эмес пайызды түзөт. </w:t>
      </w:r>
    </w:p>
    <w:p w:rsidR="008A7DB7" w:rsidRPr="00710337" w:rsidRDefault="008A7DB7" w:rsidP="008A7DB7">
      <w:pPr>
        <w:spacing w:after="0" w:line="240" w:lineRule="auto"/>
        <w:ind w:firstLine="708"/>
        <w:jc w:val="both"/>
        <w:rPr>
          <w:rFonts w:ascii="Times New Roman" w:eastAsia="Calibri" w:hAnsi="Times New Roman" w:cs="Times New Roman"/>
          <w:sz w:val="24"/>
          <w:szCs w:val="24"/>
          <w:lang w:val="ky-KG"/>
        </w:rPr>
      </w:pPr>
      <w:r w:rsidRPr="00710337">
        <w:rPr>
          <w:rFonts w:ascii="Times New Roman" w:eastAsia="Calibri" w:hAnsi="Times New Roman" w:cs="Times New Roman"/>
          <w:sz w:val="24"/>
          <w:szCs w:val="24"/>
          <w:lang w:val="ky-KG"/>
        </w:rPr>
        <w:t>Окуу сабагы боюнча өз алдынча иштөөгө бөлүнгөн сааттарга ошол дисциплина (модуль) боюнча экзаменге даярданууга каралган убакыт кирет.</w:t>
      </w:r>
    </w:p>
    <w:p w:rsidR="008A7DB7" w:rsidRPr="00710337"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710337">
        <w:rPr>
          <w:rFonts w:ascii="Times New Roman" w:eastAsia="Times New Roman" w:hAnsi="Times New Roman" w:cs="Times New Roman"/>
          <w:color w:val="2B2B2B"/>
          <w:sz w:val="24"/>
          <w:szCs w:val="24"/>
          <w:lang w:val="ky-KG" w:eastAsia="ru-RU"/>
        </w:rPr>
        <w:t>4.4. Сырттан окуу формасында окутуучу менен сабак окуу мүмкүнчүлүгү студентке жылына 160 сааттан аз эмес көлөмдө камсыз кылынуусу керек.</w:t>
      </w:r>
    </w:p>
    <w:p w:rsidR="008A7DB7" w:rsidRPr="00A16880"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710337">
        <w:rPr>
          <w:rFonts w:ascii="Times New Roman" w:eastAsia="Times New Roman" w:hAnsi="Times New Roman" w:cs="Times New Roman"/>
          <w:color w:val="2B2B2B"/>
          <w:sz w:val="24"/>
          <w:szCs w:val="24"/>
          <w:lang w:val="ky-KG" w:eastAsia="ru-RU"/>
        </w:rPr>
        <w:t>4.5. Окуу жылындагы каникулдук убакыттын жалпы көлөмү 7-10 жуманы түзүүсү керек, мунун ичинде кыш мезгилинде 2 жумадан кем эмес жана дипломдук өргүдөн кийин 4 жума.</w:t>
      </w:r>
    </w:p>
    <w:p w:rsidR="008A7DB7" w:rsidRPr="00710337" w:rsidRDefault="008A7DB7" w:rsidP="008A7DB7">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p>
    <w:p w:rsidR="008A7DB7" w:rsidRPr="00A16880" w:rsidRDefault="008A7DB7" w:rsidP="008A7DB7">
      <w:pPr>
        <w:jc w:val="both"/>
        <w:rPr>
          <w:rFonts w:ascii="Times New Roman" w:hAnsi="Times New Roman" w:cs="Times New Roman"/>
          <w:b/>
          <w:sz w:val="24"/>
          <w:szCs w:val="24"/>
          <w:lang w:val="ky-KG"/>
        </w:rPr>
      </w:pPr>
      <w:r w:rsidRPr="00A16880">
        <w:rPr>
          <w:rFonts w:ascii="Times New Roman" w:hAnsi="Times New Roman" w:cs="Times New Roman"/>
          <w:b/>
          <w:sz w:val="24"/>
          <w:szCs w:val="24"/>
          <w:lang w:val="ky-KG"/>
        </w:rPr>
        <w:t xml:space="preserve">     5. </w:t>
      </w:r>
      <w:r w:rsidR="0030569A" w:rsidRPr="0030569A">
        <w:rPr>
          <w:rFonts w:ascii="Times New Roman" w:hAnsi="Times New Roman" w:cs="Times New Roman"/>
          <w:b/>
          <w:sz w:val="24"/>
          <w:szCs w:val="24"/>
          <w:lang w:val="ky-KG"/>
        </w:rPr>
        <w:t>НББП</w:t>
      </w:r>
      <w:r w:rsidRPr="00A16880">
        <w:rPr>
          <w:rFonts w:ascii="Times New Roman" w:hAnsi="Times New Roman" w:cs="Times New Roman"/>
          <w:b/>
          <w:sz w:val="24"/>
          <w:szCs w:val="24"/>
          <w:lang w:val="ky-KG"/>
        </w:rPr>
        <w:t>магистрлерин даярдоого талаптар</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lastRenderedPageBreak/>
        <w:t>5.1. Магистрлерди даярдоодогу НББПны өздөштүрүүнүн натыйжаларына коюлуучу талаптар.</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 Даярдоонун </w:t>
      </w:r>
      <w:r>
        <w:rPr>
          <w:rFonts w:ascii="Times New Roman" w:hAnsi="Times New Roman" w:cs="Times New Roman"/>
          <w:b/>
          <w:sz w:val="24"/>
          <w:szCs w:val="24"/>
          <w:lang w:val="ky-KG"/>
        </w:rPr>
        <w:t>530100  «Ф</w:t>
      </w:r>
      <w:r w:rsidRPr="00A16880">
        <w:rPr>
          <w:rFonts w:ascii="Times New Roman" w:hAnsi="Times New Roman" w:cs="Times New Roman"/>
          <w:b/>
          <w:sz w:val="24"/>
          <w:szCs w:val="24"/>
          <w:lang w:val="ky-KG"/>
        </w:rPr>
        <w:t>и</w:t>
      </w:r>
      <w:r>
        <w:rPr>
          <w:rFonts w:ascii="Times New Roman" w:hAnsi="Times New Roman" w:cs="Times New Roman"/>
          <w:b/>
          <w:sz w:val="24"/>
          <w:szCs w:val="24"/>
          <w:lang w:val="ky-KG"/>
        </w:rPr>
        <w:t>лософи</w:t>
      </w:r>
      <w:r w:rsidRPr="00A16880">
        <w:rPr>
          <w:rFonts w:ascii="Times New Roman" w:hAnsi="Times New Roman" w:cs="Times New Roman"/>
          <w:b/>
          <w:sz w:val="24"/>
          <w:szCs w:val="24"/>
          <w:lang w:val="ky-KG"/>
        </w:rPr>
        <w:t>я»</w:t>
      </w:r>
      <w:r w:rsidRPr="00A16880">
        <w:rPr>
          <w:rFonts w:ascii="Times New Roman" w:hAnsi="Times New Roman" w:cs="Times New Roman"/>
          <w:sz w:val="24"/>
          <w:szCs w:val="24"/>
          <w:lang w:val="ky-KG"/>
        </w:rPr>
        <w:t xml:space="preserve"> багыты боюнча бүтүрүүчү НББПнын максаттарына жана ушул ЖКББнын мамлекеттик билим берүү стандарттынын 3.4 жана 3.8- пункуттарында  көрсөтүлгөн  кесиптик иштин милдеттерине ылайык төмөндөгү компетенцияларга ээ болушу керек:</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а) универсалдуу:</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жалпы илимий (ЖИК):</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1-ЖИK- Дисциплиналар аралык жана инновациялык мамиленин негизинде социалдык, айланага көз караш жана жеке маанилүү көйгөйлөрдү чечүүгө, социалдык адилеттүүлүктү камсыздоого, демократиялык коомдун жарандык баалуулуктарын өнүктүрүүгө багытталган стратегиялык маселелерди чечүүгө жана талдоого жөндөмдүү;</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инструменталдык (ИК):</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1-ИК- Профилдик жана ага байланыштуу чөйрөнүн деңгээлинде   мамлекеттик, расмий жана  чет элдик бир тилде кесиптик дискуссияларды жүргүзүүгө жөндөмдүү;;</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2-ИК- Инновациялык жана илимий ишмердикте колдонуу үчүн маалыматтык технологияларды жана ири берилмелерди  колдонуу менен жаңы билимдерди  иштеп чыгарууга жөндөмдүү; </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социалдык-инсандык жана жалпы маданий (СИЖМК):</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1-СИЖМК - Максатына жетүү үчүн  эксперттик /кесиптик топтордун/ уюмдардын  ишмердүүлүгүн уюштурууга жөндөмдүү.</w:t>
      </w:r>
    </w:p>
    <w:p w:rsidR="008A7DB7" w:rsidRPr="00A16880" w:rsidRDefault="008A7DB7" w:rsidP="008A7DB7">
      <w:pPr>
        <w:jc w:val="both"/>
        <w:rPr>
          <w:rFonts w:ascii="Times New Roman" w:hAnsi="Times New Roman" w:cs="Times New Roman"/>
          <w:b/>
          <w:sz w:val="24"/>
          <w:szCs w:val="24"/>
          <w:lang w:val="ky-KG"/>
        </w:rPr>
      </w:pPr>
      <w:r w:rsidRPr="00A16880">
        <w:rPr>
          <w:rFonts w:ascii="Times New Roman" w:hAnsi="Times New Roman" w:cs="Times New Roman"/>
          <w:b/>
          <w:sz w:val="24"/>
          <w:szCs w:val="24"/>
          <w:lang w:val="ky-KG"/>
        </w:rPr>
        <w:t>б) кесиптик (КК):</w:t>
      </w:r>
    </w:p>
    <w:p w:rsidR="00D663F1" w:rsidRPr="00CA5271" w:rsidRDefault="00D663F1" w:rsidP="001337AD">
      <w:pPr>
        <w:spacing w:after="200" w:line="360" w:lineRule="auto"/>
        <w:jc w:val="both"/>
        <w:rPr>
          <w:rFonts w:ascii="Times New Roman" w:eastAsia="Times New Roman" w:hAnsi="Times New Roman" w:cs="Times New Roman"/>
          <w:b/>
          <w:i/>
          <w:sz w:val="24"/>
          <w:szCs w:val="24"/>
          <w:lang w:val="ky-KG" w:eastAsia="ru-RU"/>
        </w:rPr>
      </w:pPr>
      <w:r w:rsidRPr="00CA5271">
        <w:rPr>
          <w:rFonts w:ascii="Times New Roman" w:eastAsia="Times New Roman" w:hAnsi="Times New Roman" w:cs="Times New Roman"/>
          <w:b/>
          <w:i/>
          <w:sz w:val="24"/>
          <w:szCs w:val="24"/>
          <w:lang w:val="ky-KG" w:eastAsia="ru-RU"/>
        </w:rPr>
        <w:t>илимий-изилдөө ишинде:</w:t>
      </w:r>
    </w:p>
    <w:p w:rsidR="00D663F1" w:rsidRPr="00D663F1" w:rsidRDefault="00D663F1" w:rsidP="00D663F1">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y-KG" w:eastAsia="ru-RU"/>
        </w:rPr>
      </w:pPr>
      <w:r w:rsidRPr="00D663F1">
        <w:rPr>
          <w:rFonts w:ascii="Times New Roman" w:eastAsia="Times New Roman" w:hAnsi="Times New Roman" w:cs="Times New Roman"/>
          <w:sz w:val="24"/>
          <w:szCs w:val="24"/>
          <w:lang w:val="ky-KG" w:eastAsia="ru-RU"/>
        </w:rPr>
        <w:t>- философиянын заманбап көйгөйлөрү, жалпы жана кесиптик билимдерин тиешелүү тармактарда колдоно алат, маселелерди чечүүнүн жолдорун сунуштай ала</w:t>
      </w:r>
      <w:r w:rsidR="00141300">
        <w:rPr>
          <w:rFonts w:ascii="Times New Roman" w:eastAsia="Times New Roman" w:hAnsi="Times New Roman" w:cs="Times New Roman"/>
          <w:sz w:val="24"/>
          <w:szCs w:val="24"/>
          <w:lang w:val="ky-KG" w:eastAsia="ru-RU"/>
        </w:rPr>
        <w:t>т жана негиздүү негиздей алат (</w:t>
      </w:r>
      <w:r w:rsidR="00141300" w:rsidRPr="00141300">
        <w:rPr>
          <w:rFonts w:ascii="Times New Roman" w:eastAsia="Times New Roman" w:hAnsi="Times New Roman" w:cs="Times New Roman"/>
          <w:sz w:val="24"/>
          <w:szCs w:val="24"/>
          <w:lang w:val="ky-KG" w:eastAsia="ru-RU"/>
        </w:rPr>
        <w:t>К</w:t>
      </w:r>
      <w:r w:rsidRPr="00D663F1">
        <w:rPr>
          <w:rFonts w:ascii="Times New Roman" w:eastAsia="Times New Roman" w:hAnsi="Times New Roman" w:cs="Times New Roman"/>
          <w:sz w:val="24"/>
          <w:szCs w:val="24"/>
          <w:lang w:val="ky-KG" w:eastAsia="ru-RU"/>
        </w:rPr>
        <w:t>К-1);</w:t>
      </w:r>
    </w:p>
    <w:p w:rsidR="00D663F1" w:rsidRPr="00141300" w:rsidRDefault="00D663F1" w:rsidP="00D663F1">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y-KG" w:eastAsia="ru-RU"/>
        </w:rPr>
      </w:pPr>
      <w:r w:rsidRPr="00141300">
        <w:rPr>
          <w:rFonts w:ascii="Times New Roman" w:eastAsia="Times New Roman" w:hAnsi="Times New Roman" w:cs="Times New Roman"/>
          <w:sz w:val="24"/>
          <w:szCs w:val="24"/>
          <w:lang w:val="ky-KG" w:eastAsia="ru-RU"/>
        </w:rPr>
        <w:t>- илимий изилдөөлөрдүн конкреттүү милдеттерин өз алдынча түзүүгө жана аларды терең иштеп чыгууга жөндөмдүү (</w:t>
      </w:r>
      <w:r w:rsidR="00141300">
        <w:rPr>
          <w:rFonts w:ascii="Times New Roman" w:eastAsia="Times New Roman" w:hAnsi="Times New Roman" w:cs="Times New Roman"/>
          <w:sz w:val="24"/>
          <w:szCs w:val="24"/>
          <w:lang w:val="ky-KG" w:eastAsia="ru-RU"/>
        </w:rPr>
        <w:t>К</w:t>
      </w:r>
      <w:r w:rsidRPr="00141300">
        <w:rPr>
          <w:rFonts w:ascii="Times New Roman" w:eastAsia="Times New Roman" w:hAnsi="Times New Roman" w:cs="Times New Roman"/>
          <w:sz w:val="24"/>
          <w:szCs w:val="24"/>
          <w:lang w:val="ky-KG" w:eastAsia="ru-RU"/>
        </w:rPr>
        <w:t xml:space="preserve">К-2); </w:t>
      </w:r>
    </w:p>
    <w:p w:rsidR="00D663F1" w:rsidRPr="00141300" w:rsidRDefault="00D663F1" w:rsidP="00D663F1">
      <w:pPr>
        <w:pBdr>
          <w:top w:val="nil"/>
          <w:left w:val="nil"/>
          <w:bottom w:val="nil"/>
          <w:right w:val="nil"/>
          <w:between w:val="nil"/>
        </w:pBdr>
        <w:spacing w:after="200" w:line="240" w:lineRule="auto"/>
        <w:jc w:val="both"/>
        <w:rPr>
          <w:rFonts w:ascii="Times New Roman" w:eastAsia="Times New Roman" w:hAnsi="Times New Roman" w:cs="Times New Roman"/>
          <w:sz w:val="24"/>
          <w:szCs w:val="24"/>
          <w:lang w:val="ky-KG" w:eastAsia="ru-RU"/>
        </w:rPr>
      </w:pPr>
      <w:r w:rsidRPr="00141300">
        <w:rPr>
          <w:rFonts w:ascii="Times New Roman" w:eastAsia="Times New Roman" w:hAnsi="Times New Roman" w:cs="Times New Roman"/>
          <w:sz w:val="24"/>
          <w:szCs w:val="24"/>
          <w:lang w:val="ky-KG" w:eastAsia="ru-RU"/>
        </w:rPr>
        <w:t>- илимий изилдөөлөрдө кеңири методдорду, инновациялык ыкмаларды колдоно алат, жаңы предметтерди түзө алат жана тиешелүү предметтик чөйрөдө жана чектеш аймактарда жаңы натыйжаларга жетише алат (</w:t>
      </w:r>
      <w:r w:rsidR="00141300">
        <w:rPr>
          <w:rFonts w:ascii="Times New Roman" w:eastAsia="Times New Roman" w:hAnsi="Times New Roman" w:cs="Times New Roman"/>
          <w:sz w:val="24"/>
          <w:szCs w:val="24"/>
          <w:lang w:val="ky-KG" w:eastAsia="ru-RU"/>
        </w:rPr>
        <w:t>К</w:t>
      </w:r>
      <w:r w:rsidRPr="00141300">
        <w:rPr>
          <w:rFonts w:ascii="Times New Roman" w:eastAsia="Times New Roman" w:hAnsi="Times New Roman" w:cs="Times New Roman"/>
          <w:sz w:val="24"/>
          <w:szCs w:val="24"/>
          <w:lang w:val="ky-KG" w:eastAsia="ru-RU"/>
        </w:rPr>
        <w:t>К-3);</w:t>
      </w:r>
    </w:p>
    <w:p w:rsidR="00D663F1" w:rsidRPr="00141300" w:rsidRDefault="00D663F1" w:rsidP="00D663F1">
      <w:pPr>
        <w:pBdr>
          <w:top w:val="nil"/>
          <w:left w:val="nil"/>
          <w:bottom w:val="nil"/>
          <w:right w:val="nil"/>
          <w:between w:val="nil"/>
        </w:pBdr>
        <w:spacing w:after="200" w:line="240" w:lineRule="auto"/>
        <w:jc w:val="both"/>
        <w:rPr>
          <w:rFonts w:ascii="Times New Roman" w:eastAsia="Times New Roman" w:hAnsi="Times New Roman" w:cs="Times New Roman"/>
          <w:sz w:val="24"/>
          <w:szCs w:val="24"/>
          <w:lang w:val="ky-KG" w:eastAsia="ru-RU"/>
        </w:rPr>
      </w:pPr>
      <w:r w:rsidRPr="00141300">
        <w:rPr>
          <w:rFonts w:ascii="Times New Roman" w:eastAsia="Times New Roman" w:hAnsi="Times New Roman" w:cs="Times New Roman"/>
          <w:sz w:val="24"/>
          <w:szCs w:val="24"/>
          <w:lang w:val="ky-KG" w:eastAsia="ru-RU"/>
        </w:rPr>
        <w:t>- илимий иштин максаттары, каражаттары, натыйжалары үчүн жеке жоопкерчиликти түшүнүү менен академиялык этиканын бардык принциптерин сактоо менен илимий изилдөө жүргүзө алат (</w:t>
      </w:r>
      <w:r w:rsidR="00141300">
        <w:rPr>
          <w:rFonts w:ascii="Times New Roman" w:eastAsia="Times New Roman" w:hAnsi="Times New Roman" w:cs="Times New Roman"/>
          <w:sz w:val="24"/>
          <w:szCs w:val="24"/>
          <w:lang w:val="ky-KG" w:eastAsia="ru-RU"/>
        </w:rPr>
        <w:t>К</w:t>
      </w:r>
      <w:r w:rsidRPr="00141300">
        <w:rPr>
          <w:rFonts w:ascii="Times New Roman" w:eastAsia="Times New Roman" w:hAnsi="Times New Roman" w:cs="Times New Roman"/>
          <w:sz w:val="24"/>
          <w:szCs w:val="24"/>
          <w:lang w:val="ky-KG" w:eastAsia="ru-RU"/>
        </w:rPr>
        <w:t>К-4);</w:t>
      </w:r>
    </w:p>
    <w:p w:rsidR="001337AD" w:rsidRPr="00141300" w:rsidRDefault="001337AD" w:rsidP="001337AD">
      <w:pPr>
        <w:spacing w:after="200" w:line="360" w:lineRule="auto"/>
        <w:jc w:val="both"/>
        <w:rPr>
          <w:rFonts w:ascii="Times New Roman" w:eastAsia="Times New Roman" w:hAnsi="Times New Roman" w:cs="Times New Roman"/>
          <w:b/>
          <w:i/>
          <w:sz w:val="24"/>
          <w:szCs w:val="24"/>
          <w:lang w:val="ky-KG" w:eastAsia="ru-RU"/>
        </w:rPr>
      </w:pPr>
      <w:r w:rsidRPr="00141300">
        <w:rPr>
          <w:rFonts w:ascii="Times New Roman" w:eastAsia="Times New Roman" w:hAnsi="Times New Roman" w:cs="Times New Roman"/>
          <w:b/>
          <w:i/>
          <w:sz w:val="24"/>
          <w:szCs w:val="24"/>
          <w:lang w:val="ky-KG" w:eastAsia="ru-RU"/>
        </w:rPr>
        <w:t>педагоги</w:t>
      </w:r>
      <w:r w:rsidR="00D663F1" w:rsidRPr="00141300">
        <w:rPr>
          <w:rFonts w:ascii="Times New Roman" w:eastAsia="Times New Roman" w:hAnsi="Times New Roman" w:cs="Times New Roman"/>
          <w:b/>
          <w:i/>
          <w:sz w:val="24"/>
          <w:szCs w:val="24"/>
          <w:lang w:val="ky-KG" w:eastAsia="ru-RU"/>
        </w:rPr>
        <w:t>калык ишмердуулукто:</w:t>
      </w:r>
    </w:p>
    <w:p w:rsidR="00D663F1" w:rsidRPr="00141300" w:rsidRDefault="00D663F1" w:rsidP="00D663F1">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y-KG" w:eastAsia="ru-RU"/>
        </w:rPr>
      </w:pPr>
      <w:r w:rsidRPr="00141300">
        <w:rPr>
          <w:rFonts w:ascii="Times New Roman" w:eastAsia="Times New Roman" w:hAnsi="Times New Roman" w:cs="Times New Roman"/>
          <w:sz w:val="24"/>
          <w:szCs w:val="24"/>
          <w:lang w:val="ky-KG" w:eastAsia="ru-RU"/>
        </w:rPr>
        <w:t xml:space="preserve"> - билим берүү уюмдарындагы процесстерди башкаруу принциптерине негизделген окуу сессияларын жана изилдөө иштерин пландаштырууга, уюштурууга жана башкарууга, окуу жана изилдөө үчүн материалды тандоо ык</w:t>
      </w:r>
      <w:r w:rsidR="00141300">
        <w:rPr>
          <w:rFonts w:ascii="Times New Roman" w:eastAsia="Times New Roman" w:hAnsi="Times New Roman" w:cs="Times New Roman"/>
          <w:sz w:val="24"/>
          <w:szCs w:val="24"/>
          <w:lang w:val="ky-KG" w:eastAsia="ru-RU"/>
        </w:rPr>
        <w:t>маларын колдонууга жөндөмдүү, (К</w:t>
      </w:r>
      <w:r w:rsidRPr="00141300">
        <w:rPr>
          <w:rFonts w:ascii="Times New Roman" w:eastAsia="Times New Roman" w:hAnsi="Times New Roman" w:cs="Times New Roman"/>
          <w:sz w:val="24"/>
          <w:szCs w:val="24"/>
          <w:lang w:val="ky-KG" w:eastAsia="ru-RU"/>
        </w:rPr>
        <w:t>К-5);</w:t>
      </w:r>
    </w:p>
    <w:p w:rsidR="00CA5271" w:rsidRPr="00141300" w:rsidRDefault="00CA5271" w:rsidP="00CA5271">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y-KG" w:eastAsia="ru-RU"/>
        </w:rPr>
      </w:pPr>
      <w:r w:rsidRPr="00141300">
        <w:rPr>
          <w:rFonts w:ascii="Times New Roman" w:eastAsia="Times New Roman" w:hAnsi="Times New Roman" w:cs="Times New Roman"/>
          <w:sz w:val="24"/>
          <w:szCs w:val="24"/>
          <w:lang w:val="ky-KG" w:eastAsia="ru-RU"/>
        </w:rPr>
        <w:t xml:space="preserve">- окуучулардын жаш жана индивидуалдык өзгөчөлүктөрүн эске алуу менен кесиптик жана моралдык сапаттарды жана </w:t>
      </w:r>
      <w:r w:rsidR="00141300">
        <w:rPr>
          <w:rFonts w:ascii="Times New Roman" w:eastAsia="Times New Roman" w:hAnsi="Times New Roman" w:cs="Times New Roman"/>
          <w:sz w:val="24"/>
          <w:szCs w:val="24"/>
          <w:lang w:val="ky-KG" w:eastAsia="ru-RU"/>
        </w:rPr>
        <w:t>мамилелерди калыптандыра алат (К</w:t>
      </w:r>
      <w:r w:rsidRPr="00141300">
        <w:rPr>
          <w:rFonts w:ascii="Times New Roman" w:eastAsia="Times New Roman" w:hAnsi="Times New Roman" w:cs="Times New Roman"/>
          <w:sz w:val="24"/>
          <w:szCs w:val="24"/>
          <w:lang w:val="ky-KG" w:eastAsia="ru-RU"/>
        </w:rPr>
        <w:t>К -6);</w:t>
      </w:r>
    </w:p>
    <w:p w:rsidR="00CA5271" w:rsidRPr="00141300" w:rsidRDefault="00CA5271" w:rsidP="00CA5271">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y-KG" w:eastAsia="ru-RU"/>
        </w:rPr>
      </w:pPr>
      <w:r w:rsidRPr="00141300">
        <w:rPr>
          <w:rFonts w:ascii="Times New Roman" w:eastAsia="Times New Roman" w:hAnsi="Times New Roman" w:cs="Times New Roman"/>
          <w:sz w:val="24"/>
          <w:szCs w:val="24"/>
          <w:lang w:val="ky-KG" w:eastAsia="ru-RU"/>
        </w:rPr>
        <w:lastRenderedPageBreak/>
        <w:t>- педагогикалык ишмердүүлүктүн жана аны уюштуруунун жүрүшүндө пайда болгон дидактикалык жана тарбиялык милдеттерди иштеп ч</w:t>
      </w:r>
      <w:r w:rsidR="00141300">
        <w:rPr>
          <w:rFonts w:ascii="Times New Roman" w:eastAsia="Times New Roman" w:hAnsi="Times New Roman" w:cs="Times New Roman"/>
          <w:sz w:val="24"/>
          <w:szCs w:val="24"/>
          <w:lang w:val="ky-KG" w:eastAsia="ru-RU"/>
        </w:rPr>
        <w:t>ыгууга жана чечүүгө жөндөмдүү (К</w:t>
      </w:r>
      <w:r w:rsidRPr="00141300">
        <w:rPr>
          <w:rFonts w:ascii="Times New Roman" w:eastAsia="Times New Roman" w:hAnsi="Times New Roman" w:cs="Times New Roman"/>
          <w:sz w:val="24"/>
          <w:szCs w:val="24"/>
          <w:lang w:val="ky-KG" w:eastAsia="ru-RU"/>
        </w:rPr>
        <w:t>К -7);</w:t>
      </w:r>
    </w:p>
    <w:p w:rsidR="00CA5271" w:rsidRPr="00141300" w:rsidRDefault="00CA5271" w:rsidP="00CA5271">
      <w:pPr>
        <w:pBdr>
          <w:top w:val="nil"/>
          <w:left w:val="nil"/>
          <w:bottom w:val="nil"/>
          <w:right w:val="nil"/>
          <w:between w:val="nil"/>
        </w:pBdr>
        <w:spacing w:after="200" w:line="240" w:lineRule="auto"/>
        <w:jc w:val="both"/>
        <w:rPr>
          <w:rFonts w:ascii="Times New Roman" w:eastAsia="Times New Roman" w:hAnsi="Times New Roman" w:cs="Times New Roman"/>
          <w:sz w:val="24"/>
          <w:szCs w:val="24"/>
          <w:lang w:val="ky-KG" w:eastAsia="ru-RU"/>
        </w:rPr>
      </w:pPr>
      <w:r w:rsidRPr="00141300">
        <w:rPr>
          <w:rFonts w:ascii="Times New Roman" w:eastAsia="Times New Roman" w:hAnsi="Times New Roman" w:cs="Times New Roman"/>
          <w:sz w:val="24"/>
          <w:szCs w:val="24"/>
          <w:lang w:val="ky-KG" w:eastAsia="ru-RU"/>
        </w:rPr>
        <w:t>- билим берүү уюмдарында, анын ичинде университеттерде философиялык дисциплиналар боюнча сабактарды өткөрүүдө терең адистештирилген кесиптик билимдерди жана көндүм</w:t>
      </w:r>
      <w:r w:rsidR="00141300">
        <w:rPr>
          <w:rFonts w:ascii="Times New Roman" w:eastAsia="Times New Roman" w:hAnsi="Times New Roman" w:cs="Times New Roman"/>
          <w:sz w:val="24"/>
          <w:szCs w:val="24"/>
          <w:lang w:val="ky-KG" w:eastAsia="ru-RU"/>
        </w:rPr>
        <w:t>дөрдү колдоно алат (К</w:t>
      </w:r>
      <w:r w:rsidRPr="00141300">
        <w:rPr>
          <w:rFonts w:ascii="Times New Roman" w:eastAsia="Times New Roman" w:hAnsi="Times New Roman" w:cs="Times New Roman"/>
          <w:sz w:val="24"/>
          <w:szCs w:val="24"/>
          <w:lang w:val="ky-KG" w:eastAsia="ru-RU"/>
        </w:rPr>
        <w:t>К -8);</w:t>
      </w:r>
    </w:p>
    <w:p w:rsidR="00CA5271" w:rsidRPr="00141300" w:rsidRDefault="00CA5271" w:rsidP="00CA5271">
      <w:pPr>
        <w:pBdr>
          <w:top w:val="nil"/>
          <w:left w:val="nil"/>
          <w:bottom w:val="nil"/>
          <w:right w:val="nil"/>
          <w:between w:val="nil"/>
        </w:pBdr>
        <w:spacing w:after="200" w:line="240" w:lineRule="auto"/>
        <w:jc w:val="both"/>
        <w:rPr>
          <w:rFonts w:ascii="Times New Roman" w:eastAsia="Times New Roman" w:hAnsi="Times New Roman" w:cs="Times New Roman"/>
          <w:sz w:val="24"/>
          <w:szCs w:val="24"/>
          <w:lang w:val="ky-KG" w:eastAsia="ru-RU"/>
        </w:rPr>
      </w:pPr>
      <w:r w:rsidRPr="00141300">
        <w:rPr>
          <w:rFonts w:ascii="Times New Roman" w:eastAsia="Times New Roman" w:hAnsi="Times New Roman" w:cs="Times New Roman"/>
          <w:sz w:val="24"/>
          <w:szCs w:val="24"/>
          <w:lang w:val="ky-KG" w:eastAsia="ru-RU"/>
        </w:rPr>
        <w:t>- педагогикалык ишмердүүлүк процессинде заманбап билим берүү технологияларын, санариптик технологияларды, билим берүүнүн ыкмаларын</w:t>
      </w:r>
      <w:r w:rsidR="00141300">
        <w:rPr>
          <w:rFonts w:ascii="Times New Roman" w:eastAsia="Times New Roman" w:hAnsi="Times New Roman" w:cs="Times New Roman"/>
          <w:sz w:val="24"/>
          <w:szCs w:val="24"/>
          <w:lang w:val="ky-KG" w:eastAsia="ru-RU"/>
        </w:rPr>
        <w:t xml:space="preserve"> жана ыкмаларын колдоно алат, (К</w:t>
      </w:r>
      <w:r w:rsidRPr="00141300">
        <w:rPr>
          <w:rFonts w:ascii="Times New Roman" w:eastAsia="Times New Roman" w:hAnsi="Times New Roman" w:cs="Times New Roman"/>
          <w:sz w:val="24"/>
          <w:szCs w:val="24"/>
          <w:lang w:val="ky-KG" w:eastAsia="ru-RU"/>
        </w:rPr>
        <w:t>К -9);</w:t>
      </w:r>
    </w:p>
    <w:p w:rsidR="00CA5271" w:rsidRPr="00141300" w:rsidRDefault="00CA5271" w:rsidP="00CA5271">
      <w:pPr>
        <w:pBdr>
          <w:top w:val="nil"/>
          <w:left w:val="nil"/>
          <w:bottom w:val="nil"/>
          <w:right w:val="nil"/>
          <w:between w:val="nil"/>
        </w:pBdr>
        <w:spacing w:after="0" w:line="240" w:lineRule="auto"/>
        <w:ind w:left="360"/>
        <w:jc w:val="both"/>
        <w:rPr>
          <w:rFonts w:ascii="Times New Roman" w:eastAsia="Times New Roman" w:hAnsi="Times New Roman" w:cs="Times New Roman"/>
          <w:b/>
          <w:sz w:val="24"/>
          <w:szCs w:val="24"/>
          <w:lang w:val="ky-KG" w:eastAsia="ru-RU"/>
        </w:rPr>
      </w:pPr>
      <w:r w:rsidRPr="00141300">
        <w:rPr>
          <w:rFonts w:ascii="Times New Roman" w:eastAsia="Times New Roman" w:hAnsi="Times New Roman" w:cs="Times New Roman"/>
          <w:b/>
          <w:i/>
          <w:sz w:val="24"/>
          <w:szCs w:val="24"/>
          <w:lang w:val="ky-KG" w:eastAsia="ru-RU"/>
        </w:rPr>
        <w:t>уюштуруу жана башкаруу ишинде:</w:t>
      </w:r>
    </w:p>
    <w:p w:rsidR="00CA5271" w:rsidRPr="00141300" w:rsidRDefault="00CA5271" w:rsidP="00CA5271">
      <w:pPr>
        <w:pBdr>
          <w:top w:val="nil"/>
          <w:left w:val="nil"/>
          <w:bottom w:val="nil"/>
          <w:right w:val="nil"/>
          <w:between w:val="nil"/>
        </w:pBdr>
        <w:spacing w:after="0" w:line="240" w:lineRule="auto"/>
        <w:ind w:left="360"/>
        <w:jc w:val="both"/>
        <w:rPr>
          <w:rFonts w:ascii="Times New Roman" w:eastAsia="Times New Roman" w:hAnsi="Times New Roman" w:cs="Times New Roman"/>
          <w:color w:val="FF0000"/>
          <w:sz w:val="24"/>
          <w:szCs w:val="24"/>
          <w:lang w:val="ky-KG" w:eastAsia="ru-RU"/>
        </w:rPr>
      </w:pPr>
    </w:p>
    <w:p w:rsidR="00F12751" w:rsidRPr="00141300" w:rsidRDefault="00CA5271" w:rsidP="00F528B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y-KG" w:eastAsia="ru-RU"/>
        </w:rPr>
      </w:pPr>
      <w:r w:rsidRPr="00141300">
        <w:rPr>
          <w:rFonts w:ascii="Times New Roman" w:eastAsia="Times New Roman" w:hAnsi="Times New Roman" w:cs="Times New Roman"/>
          <w:sz w:val="24"/>
          <w:szCs w:val="24"/>
          <w:lang w:val="ky-KG" w:eastAsia="ru-RU"/>
        </w:rPr>
        <w:t>- билим берүү, илим, байланыш, менеджмент тармагында продуктыларды жана кызматтарды түзүү жана илгерилетүү үчүн команданын / командалардын ишмердүүлүгүн жана өнүгүүсүн пландаштыруу жана башкаруу үчүн инновациялык ыкмаларды колдоно алат, комплекстүү маалыматтык таасирди пландаштырат жана ли</w:t>
      </w:r>
      <w:r w:rsidR="00141300">
        <w:rPr>
          <w:rFonts w:ascii="Times New Roman" w:eastAsia="Times New Roman" w:hAnsi="Times New Roman" w:cs="Times New Roman"/>
          <w:sz w:val="24"/>
          <w:szCs w:val="24"/>
          <w:lang w:val="ky-KG" w:eastAsia="ru-RU"/>
        </w:rPr>
        <w:t>дерликти жүзөгө ашырат (</w:t>
      </w:r>
      <w:r w:rsidR="00F12751" w:rsidRPr="00141300">
        <w:rPr>
          <w:rFonts w:ascii="Times New Roman" w:eastAsia="Times New Roman" w:hAnsi="Times New Roman" w:cs="Times New Roman"/>
          <w:sz w:val="24"/>
          <w:szCs w:val="24"/>
          <w:lang w:val="ky-KG" w:eastAsia="ru-RU"/>
        </w:rPr>
        <w:t>К</w:t>
      </w:r>
      <w:r w:rsidR="001B729D">
        <w:rPr>
          <w:rFonts w:ascii="Times New Roman" w:eastAsia="Times New Roman" w:hAnsi="Times New Roman" w:cs="Times New Roman"/>
          <w:sz w:val="24"/>
          <w:szCs w:val="24"/>
          <w:lang w:val="ky-KG" w:eastAsia="ru-RU"/>
        </w:rPr>
        <w:t>К</w:t>
      </w:r>
      <w:r w:rsidRPr="00141300">
        <w:rPr>
          <w:rFonts w:ascii="Times New Roman" w:eastAsia="Times New Roman" w:hAnsi="Times New Roman" w:cs="Times New Roman"/>
          <w:sz w:val="24"/>
          <w:szCs w:val="24"/>
          <w:lang w:val="ky-KG" w:eastAsia="ru-RU"/>
        </w:rPr>
        <w:t>-10);</w:t>
      </w:r>
    </w:p>
    <w:p w:rsidR="00C96BE2" w:rsidRPr="00141300" w:rsidRDefault="00C96BE2" w:rsidP="00C96BE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y-KG" w:eastAsia="ru-RU"/>
        </w:rPr>
      </w:pPr>
      <w:r w:rsidRPr="00141300">
        <w:rPr>
          <w:rFonts w:ascii="Times New Roman" w:eastAsia="Times New Roman" w:hAnsi="Times New Roman" w:cs="Times New Roman"/>
          <w:sz w:val="24"/>
          <w:szCs w:val="24"/>
          <w:lang w:val="ky-KG" w:eastAsia="ru-RU"/>
        </w:rPr>
        <w:t>- иш чөйрөсүндө жана ага байланышкан чөйрөлөрдө терең жана интеграцияланган билимди практикалык колдонуунун негизинде күтүүсүз жагдайларда башка</w:t>
      </w:r>
      <w:r w:rsidR="00141300">
        <w:rPr>
          <w:rFonts w:ascii="Times New Roman" w:eastAsia="Times New Roman" w:hAnsi="Times New Roman" w:cs="Times New Roman"/>
          <w:sz w:val="24"/>
          <w:szCs w:val="24"/>
          <w:lang w:val="ky-KG" w:eastAsia="ru-RU"/>
        </w:rPr>
        <w:t>руу чечимдерин кабыл ала алат (К</w:t>
      </w:r>
      <w:r w:rsidRPr="00141300">
        <w:rPr>
          <w:rFonts w:ascii="Times New Roman" w:eastAsia="Times New Roman" w:hAnsi="Times New Roman" w:cs="Times New Roman"/>
          <w:sz w:val="24"/>
          <w:szCs w:val="24"/>
          <w:lang w:val="ky-KG" w:eastAsia="ru-RU"/>
        </w:rPr>
        <w:t>К-11);</w:t>
      </w:r>
    </w:p>
    <w:p w:rsidR="00C96BE2" w:rsidRPr="00141300" w:rsidRDefault="00C96BE2" w:rsidP="00C96BE2">
      <w:pPr>
        <w:tabs>
          <w:tab w:val="left" w:pos="7906"/>
        </w:tabs>
        <w:spacing w:after="200" w:line="240" w:lineRule="auto"/>
        <w:jc w:val="both"/>
        <w:rPr>
          <w:rFonts w:ascii="Times New Roman" w:eastAsia="Times New Roman" w:hAnsi="Times New Roman" w:cs="Times New Roman"/>
          <w:sz w:val="24"/>
          <w:szCs w:val="24"/>
          <w:lang w:val="ky-KG" w:eastAsia="ru-RU"/>
        </w:rPr>
      </w:pPr>
      <w:r w:rsidRPr="00141300">
        <w:rPr>
          <w:rFonts w:ascii="Times New Roman" w:eastAsia="Times New Roman" w:hAnsi="Times New Roman" w:cs="Times New Roman"/>
          <w:sz w:val="24"/>
          <w:szCs w:val="24"/>
          <w:lang w:val="ky-KG" w:eastAsia="ru-RU"/>
        </w:rPr>
        <w:t>- илимий-изилдөө жана конструктордук иштерди долбоорлоо жана ишке ашыруу боюнча иш-чараларды уюштура алат, иштин жыйынтыгын көрсөтөт, иштин бардык чөйрөсүндө комму</w:t>
      </w:r>
      <w:r w:rsidR="00141300">
        <w:rPr>
          <w:rFonts w:ascii="Times New Roman" w:eastAsia="Times New Roman" w:hAnsi="Times New Roman" w:cs="Times New Roman"/>
          <w:sz w:val="24"/>
          <w:szCs w:val="24"/>
          <w:lang w:val="ky-KG" w:eastAsia="ru-RU"/>
        </w:rPr>
        <w:t>никация көйгөйлөрүн чече алат (К</w:t>
      </w:r>
      <w:r w:rsidRPr="00141300">
        <w:rPr>
          <w:rFonts w:ascii="Times New Roman" w:eastAsia="Times New Roman" w:hAnsi="Times New Roman" w:cs="Times New Roman"/>
          <w:sz w:val="24"/>
          <w:szCs w:val="24"/>
          <w:lang w:val="ky-KG" w:eastAsia="ru-RU"/>
        </w:rPr>
        <w:t>К-12);</w:t>
      </w:r>
    </w:p>
    <w:p w:rsidR="00061A09" w:rsidRPr="00141300" w:rsidRDefault="00061A09" w:rsidP="00061A09">
      <w:pPr>
        <w:pBdr>
          <w:top w:val="nil"/>
          <w:left w:val="nil"/>
          <w:bottom w:val="nil"/>
          <w:right w:val="nil"/>
          <w:between w:val="nil"/>
        </w:pBdr>
        <w:tabs>
          <w:tab w:val="left" w:pos="7906"/>
        </w:tabs>
        <w:spacing w:after="0" w:line="240" w:lineRule="auto"/>
        <w:ind w:left="360"/>
        <w:jc w:val="both"/>
        <w:rPr>
          <w:rFonts w:ascii="Times New Roman" w:eastAsia="Times New Roman" w:hAnsi="Times New Roman" w:cs="Times New Roman"/>
          <w:b/>
          <w:i/>
          <w:sz w:val="24"/>
          <w:szCs w:val="24"/>
          <w:lang w:val="ky-KG" w:eastAsia="ru-RU"/>
        </w:rPr>
      </w:pPr>
      <w:r w:rsidRPr="00141300">
        <w:rPr>
          <w:rFonts w:ascii="Times New Roman" w:eastAsia="Times New Roman" w:hAnsi="Times New Roman" w:cs="Times New Roman"/>
          <w:b/>
          <w:i/>
          <w:sz w:val="24"/>
          <w:szCs w:val="24"/>
          <w:lang w:val="ky-KG" w:eastAsia="ru-RU"/>
        </w:rPr>
        <w:t>эксперттик жана аналитикалык ишмердуулукто:</w:t>
      </w:r>
    </w:p>
    <w:p w:rsidR="00061A09" w:rsidRPr="00141300" w:rsidRDefault="00061A09" w:rsidP="00061A09">
      <w:pPr>
        <w:pBdr>
          <w:top w:val="nil"/>
          <w:left w:val="nil"/>
          <w:bottom w:val="nil"/>
          <w:right w:val="nil"/>
          <w:between w:val="nil"/>
        </w:pBdr>
        <w:tabs>
          <w:tab w:val="left" w:pos="7906"/>
        </w:tabs>
        <w:spacing w:after="0" w:line="240" w:lineRule="auto"/>
        <w:ind w:left="360"/>
        <w:jc w:val="both"/>
        <w:rPr>
          <w:rFonts w:ascii="Times New Roman" w:eastAsia="Times New Roman" w:hAnsi="Times New Roman" w:cs="Times New Roman"/>
          <w:color w:val="FF0000"/>
          <w:sz w:val="24"/>
          <w:szCs w:val="24"/>
          <w:lang w:val="ky-KG" w:eastAsia="ru-RU"/>
        </w:rPr>
      </w:pPr>
    </w:p>
    <w:p w:rsidR="00A7378F" w:rsidRPr="00141300" w:rsidRDefault="00A7378F" w:rsidP="00A7378F">
      <w:pPr>
        <w:pBdr>
          <w:top w:val="nil"/>
          <w:left w:val="nil"/>
          <w:bottom w:val="nil"/>
          <w:right w:val="nil"/>
          <w:between w:val="nil"/>
        </w:pBdr>
        <w:tabs>
          <w:tab w:val="left" w:pos="7906"/>
        </w:tabs>
        <w:spacing w:after="0" w:line="240" w:lineRule="auto"/>
        <w:jc w:val="both"/>
        <w:rPr>
          <w:rFonts w:ascii="Times New Roman" w:eastAsia="Times New Roman" w:hAnsi="Times New Roman" w:cs="Times New Roman"/>
          <w:sz w:val="24"/>
          <w:szCs w:val="24"/>
          <w:lang w:val="ky-KG" w:eastAsia="ru-RU"/>
        </w:rPr>
      </w:pPr>
      <w:r w:rsidRPr="00141300">
        <w:rPr>
          <w:rFonts w:ascii="Times New Roman" w:eastAsia="Times New Roman" w:hAnsi="Times New Roman" w:cs="Times New Roman"/>
          <w:sz w:val="24"/>
          <w:szCs w:val="24"/>
          <w:lang w:val="ky-KG" w:eastAsia="ru-RU"/>
        </w:rPr>
        <w:t>-</w:t>
      </w:r>
      <w:r w:rsidRPr="00141300">
        <w:rPr>
          <w:rFonts w:ascii="Times New Roman" w:eastAsia="Times New Roman" w:hAnsi="Times New Roman" w:cs="Times New Roman"/>
          <w:color w:val="FF0000"/>
          <w:sz w:val="24"/>
          <w:szCs w:val="24"/>
          <w:lang w:val="ky-KG" w:eastAsia="ru-RU"/>
        </w:rPr>
        <w:t xml:space="preserve"> </w:t>
      </w:r>
      <w:r w:rsidRPr="00141300">
        <w:rPr>
          <w:rFonts w:ascii="Times New Roman" w:eastAsia="Times New Roman" w:hAnsi="Times New Roman" w:cs="Times New Roman"/>
          <w:sz w:val="24"/>
          <w:szCs w:val="24"/>
          <w:lang w:val="ky-KG" w:eastAsia="ru-RU"/>
        </w:rPr>
        <w:t xml:space="preserve">адистигинин профили боюнча эксперттик иштерди жүргүзө алат жана анын жыйынтыктарын учурдагы талаптарга ылайык түзүлгөн </w:t>
      </w:r>
      <w:r w:rsidR="00141300">
        <w:rPr>
          <w:rFonts w:ascii="Times New Roman" w:eastAsia="Times New Roman" w:hAnsi="Times New Roman" w:cs="Times New Roman"/>
          <w:sz w:val="24"/>
          <w:szCs w:val="24"/>
          <w:lang w:val="ky-KG" w:eastAsia="ru-RU"/>
        </w:rPr>
        <w:t>отчеттор түрүндө көрсөтө алат (К</w:t>
      </w:r>
      <w:r w:rsidRPr="00141300">
        <w:rPr>
          <w:rFonts w:ascii="Times New Roman" w:eastAsia="Times New Roman" w:hAnsi="Times New Roman" w:cs="Times New Roman"/>
          <w:sz w:val="24"/>
          <w:szCs w:val="24"/>
          <w:lang w:val="ky-KG" w:eastAsia="ru-RU"/>
        </w:rPr>
        <w:t>К-13);</w:t>
      </w:r>
    </w:p>
    <w:p w:rsidR="00A7378F" w:rsidRPr="00141300" w:rsidRDefault="00A7378F" w:rsidP="00A737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y-KG" w:eastAsia="ru-RU"/>
        </w:rPr>
      </w:pPr>
      <w:r w:rsidRPr="00141300">
        <w:rPr>
          <w:rFonts w:ascii="Times New Roman" w:eastAsia="Times New Roman" w:hAnsi="Times New Roman" w:cs="Times New Roman"/>
          <w:sz w:val="24"/>
          <w:szCs w:val="24"/>
          <w:lang w:val="ky-KG" w:eastAsia="ru-RU"/>
        </w:rPr>
        <w:t>- түшүнүктөргө, стратегияларга, программаларга жана башка илимий долбоорлорго экспертиза жүргүзө алат, илимий басылмаларга эк</w:t>
      </w:r>
      <w:r w:rsidR="00141300">
        <w:rPr>
          <w:rFonts w:ascii="Times New Roman" w:eastAsia="Times New Roman" w:hAnsi="Times New Roman" w:cs="Times New Roman"/>
          <w:sz w:val="24"/>
          <w:szCs w:val="24"/>
          <w:lang w:val="ky-KG" w:eastAsia="ru-RU"/>
        </w:rPr>
        <w:t>спертизага катыша алат; (К</w:t>
      </w:r>
      <w:r w:rsidRPr="00141300">
        <w:rPr>
          <w:rFonts w:ascii="Times New Roman" w:eastAsia="Times New Roman" w:hAnsi="Times New Roman" w:cs="Times New Roman"/>
          <w:sz w:val="24"/>
          <w:szCs w:val="24"/>
          <w:lang w:val="ky-KG" w:eastAsia="ru-RU"/>
        </w:rPr>
        <w:t>К-14);</w:t>
      </w:r>
    </w:p>
    <w:p w:rsidR="00A7378F" w:rsidRPr="00141300" w:rsidRDefault="00A7378F" w:rsidP="00A7378F">
      <w:pPr>
        <w:pBdr>
          <w:top w:val="nil"/>
          <w:left w:val="nil"/>
          <w:bottom w:val="nil"/>
          <w:right w:val="nil"/>
          <w:between w:val="nil"/>
        </w:pBdr>
        <w:spacing w:after="200" w:line="240" w:lineRule="auto"/>
        <w:jc w:val="both"/>
        <w:rPr>
          <w:rFonts w:ascii="Times New Roman" w:eastAsia="Times New Roman" w:hAnsi="Times New Roman" w:cs="Times New Roman"/>
          <w:sz w:val="24"/>
          <w:szCs w:val="24"/>
          <w:lang w:val="ky-KG" w:eastAsia="ru-RU"/>
        </w:rPr>
      </w:pPr>
      <w:r w:rsidRPr="00141300">
        <w:rPr>
          <w:rFonts w:ascii="Times New Roman" w:eastAsia="Times New Roman" w:hAnsi="Times New Roman" w:cs="Times New Roman"/>
          <w:sz w:val="24"/>
          <w:szCs w:val="24"/>
          <w:lang w:val="ky-KG" w:eastAsia="ru-RU"/>
        </w:rPr>
        <w:t>- этикалык, ченемдик укуктук ченемдерди эске алуу менен коомдун, инсандын муктаждыктарына ылайык эксперттик кеңештерди / кызматтарды көрсөтүү боюнча эксперттик / кесиптик топтордун / уюмдардын ишин пландаштырууга жана уюшту</w:t>
      </w:r>
      <w:r w:rsidR="00141300">
        <w:rPr>
          <w:rFonts w:ascii="Times New Roman" w:eastAsia="Times New Roman" w:hAnsi="Times New Roman" w:cs="Times New Roman"/>
          <w:sz w:val="24"/>
          <w:szCs w:val="24"/>
          <w:lang w:val="ky-KG" w:eastAsia="ru-RU"/>
        </w:rPr>
        <w:t>рууга жөндөмдүү (К</w:t>
      </w:r>
      <w:r w:rsidRPr="00141300">
        <w:rPr>
          <w:rFonts w:ascii="Times New Roman" w:eastAsia="Times New Roman" w:hAnsi="Times New Roman" w:cs="Times New Roman"/>
          <w:sz w:val="24"/>
          <w:szCs w:val="24"/>
          <w:lang w:val="ky-KG" w:eastAsia="ru-RU"/>
        </w:rPr>
        <w:t>К-15);</w:t>
      </w:r>
    </w:p>
    <w:p w:rsidR="00A7378F" w:rsidRPr="00141300" w:rsidRDefault="00A7378F" w:rsidP="00A7378F">
      <w:pPr>
        <w:spacing w:after="0" w:line="240" w:lineRule="auto"/>
        <w:ind w:right="-2"/>
        <w:jc w:val="both"/>
        <w:rPr>
          <w:rFonts w:ascii="Times New Roman" w:eastAsia="Times New Roman" w:hAnsi="Times New Roman" w:cs="Times New Roman"/>
          <w:sz w:val="24"/>
          <w:szCs w:val="24"/>
          <w:lang w:val="ky-KG" w:eastAsia="ru-RU"/>
        </w:rPr>
      </w:pPr>
      <w:r w:rsidRPr="00141300">
        <w:rPr>
          <w:rFonts w:ascii="Times New Roman" w:eastAsia="Times New Roman" w:hAnsi="Times New Roman" w:cs="Times New Roman"/>
          <w:sz w:val="24"/>
          <w:szCs w:val="24"/>
          <w:lang w:val="ky-KG" w:eastAsia="ru-RU"/>
        </w:rPr>
        <w:t>- аналитикалык документтерди иштеп чыгууга, экспертизанын корутундуларын жарыялоого, эксперттик жана аналитикалык иш-чаралардын алка</w:t>
      </w:r>
      <w:r w:rsidR="00141300">
        <w:rPr>
          <w:rFonts w:ascii="Times New Roman" w:eastAsia="Times New Roman" w:hAnsi="Times New Roman" w:cs="Times New Roman"/>
          <w:sz w:val="24"/>
          <w:szCs w:val="24"/>
          <w:lang w:val="ky-KG" w:eastAsia="ru-RU"/>
        </w:rPr>
        <w:t>гында аракеттенүүгө жөндөмдүү (К</w:t>
      </w:r>
      <w:r w:rsidRPr="00141300">
        <w:rPr>
          <w:rFonts w:ascii="Times New Roman" w:eastAsia="Times New Roman" w:hAnsi="Times New Roman" w:cs="Times New Roman"/>
          <w:sz w:val="24"/>
          <w:szCs w:val="24"/>
          <w:lang w:val="ky-KG" w:eastAsia="ru-RU"/>
        </w:rPr>
        <w:t>К-16);</w:t>
      </w:r>
    </w:p>
    <w:p w:rsidR="00222D14" w:rsidRPr="00141300" w:rsidRDefault="00222D14" w:rsidP="001337AD">
      <w:pPr>
        <w:spacing w:after="0" w:line="240" w:lineRule="auto"/>
        <w:ind w:right="-2" w:firstLine="709"/>
        <w:jc w:val="both"/>
        <w:rPr>
          <w:rFonts w:ascii="Times New Roman" w:eastAsia="Times New Roman" w:hAnsi="Times New Roman" w:cs="Times New Roman"/>
          <w:sz w:val="24"/>
          <w:szCs w:val="24"/>
          <w:lang w:val="ky-KG" w:eastAsia="ru-RU"/>
        </w:rPr>
      </w:pPr>
      <w:r w:rsidRPr="00141300">
        <w:rPr>
          <w:rFonts w:ascii="Times New Roman" w:eastAsia="Times New Roman" w:hAnsi="Times New Roman" w:cs="Times New Roman"/>
          <w:sz w:val="24"/>
          <w:szCs w:val="24"/>
          <w:lang w:val="ky-KG" w:eastAsia="ru-RU"/>
        </w:rPr>
        <w:t>Магистратура үчүн билим берүү программасын иштеп чыгууда, бардык универсалдуу компетенциялар, ошондой эле бул программа багытталган кесиптик ишмердүүлүк түрлөрүнө байланыштуу кесиптик компетенциялар программанын керектүү окуу жыйынтыктарынын жыйындысына киргизилет. Окутуу процессинде студент өзүнүн даярдыгынын конкреттүү профилине тиешелүү башка (атайын кесиптик) компетенцияларды ала алат.</w:t>
      </w:r>
    </w:p>
    <w:p w:rsidR="00222D14" w:rsidRPr="00222D14" w:rsidRDefault="00222D14" w:rsidP="00222D14">
      <w:pPr>
        <w:ind w:firstLine="708"/>
        <w:rPr>
          <w:rFonts w:ascii="Times New Roman" w:eastAsia="Times New Roman" w:hAnsi="Times New Roman" w:cs="Times New Roman"/>
          <w:sz w:val="24"/>
          <w:szCs w:val="24"/>
          <w:lang w:eastAsia="ru-RU"/>
        </w:rPr>
      </w:pPr>
      <w:r w:rsidRPr="00222D14">
        <w:rPr>
          <w:rFonts w:ascii="Times New Roman" w:eastAsia="Times New Roman" w:hAnsi="Times New Roman" w:cs="Times New Roman"/>
          <w:sz w:val="24"/>
          <w:szCs w:val="24"/>
          <w:lang w:eastAsia="ru-RU"/>
        </w:rPr>
        <w:t xml:space="preserve">Профиль 5 </w:t>
      </w:r>
      <w:proofErr w:type="spellStart"/>
      <w:r w:rsidRPr="00222D14">
        <w:rPr>
          <w:rFonts w:ascii="Times New Roman" w:eastAsia="Times New Roman" w:hAnsi="Times New Roman" w:cs="Times New Roman"/>
          <w:sz w:val="24"/>
          <w:szCs w:val="24"/>
          <w:lang w:eastAsia="ru-RU"/>
        </w:rPr>
        <w:t>наамдан</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ашпаган</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кошумча</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атайын</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кесиптик</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компетенциялар</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менен</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аныкталат</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жана</w:t>
      </w:r>
      <w:proofErr w:type="spellEnd"/>
      <w:r w:rsidRPr="00222D14">
        <w:rPr>
          <w:rFonts w:ascii="Times New Roman" w:eastAsia="Times New Roman" w:hAnsi="Times New Roman" w:cs="Times New Roman"/>
          <w:sz w:val="24"/>
          <w:szCs w:val="24"/>
          <w:lang w:eastAsia="ru-RU"/>
        </w:rPr>
        <w:t xml:space="preserve"> университет </w:t>
      </w:r>
      <w:proofErr w:type="spellStart"/>
      <w:r w:rsidRPr="00222D14">
        <w:rPr>
          <w:rFonts w:ascii="Times New Roman" w:eastAsia="Times New Roman" w:hAnsi="Times New Roman" w:cs="Times New Roman"/>
          <w:sz w:val="24"/>
          <w:szCs w:val="24"/>
          <w:lang w:eastAsia="ru-RU"/>
        </w:rPr>
        <w:t>тарабынан</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өз</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алдынча</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аныкталат</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Профилдердин</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тизмеси</w:t>
      </w:r>
      <w:proofErr w:type="spellEnd"/>
      <w:r w:rsidRPr="00222D14">
        <w:rPr>
          <w:rFonts w:ascii="Times New Roman" w:eastAsia="Times New Roman" w:hAnsi="Times New Roman" w:cs="Times New Roman"/>
          <w:sz w:val="24"/>
          <w:szCs w:val="24"/>
          <w:lang w:eastAsia="ru-RU"/>
        </w:rPr>
        <w:t xml:space="preserve"> УМО </w:t>
      </w:r>
      <w:proofErr w:type="spellStart"/>
      <w:r w:rsidRPr="00222D14">
        <w:rPr>
          <w:rFonts w:ascii="Times New Roman" w:eastAsia="Times New Roman" w:hAnsi="Times New Roman" w:cs="Times New Roman"/>
          <w:sz w:val="24"/>
          <w:szCs w:val="24"/>
          <w:lang w:eastAsia="ru-RU"/>
        </w:rPr>
        <w:t>тарабынан</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бекитилет</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Кошумча</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компетенциялардын</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тизмеси</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улуттук</w:t>
      </w:r>
      <w:proofErr w:type="spellEnd"/>
      <w:r w:rsidRPr="00222D14">
        <w:rPr>
          <w:rFonts w:ascii="Times New Roman" w:eastAsia="Times New Roman" w:hAnsi="Times New Roman" w:cs="Times New Roman"/>
          <w:sz w:val="24"/>
          <w:szCs w:val="24"/>
          <w:lang w:eastAsia="ru-RU"/>
        </w:rPr>
        <w:t xml:space="preserve"> квалификация </w:t>
      </w:r>
      <w:proofErr w:type="spellStart"/>
      <w:r w:rsidRPr="00222D14">
        <w:rPr>
          <w:rFonts w:ascii="Times New Roman" w:eastAsia="Times New Roman" w:hAnsi="Times New Roman" w:cs="Times New Roman"/>
          <w:sz w:val="24"/>
          <w:szCs w:val="24"/>
          <w:lang w:eastAsia="ru-RU"/>
        </w:rPr>
        <w:t>алкагына</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тармактык</w:t>
      </w:r>
      <w:proofErr w:type="spellEnd"/>
      <w:r w:rsidRPr="00222D14">
        <w:rPr>
          <w:rFonts w:ascii="Times New Roman" w:eastAsia="Times New Roman" w:hAnsi="Times New Roman" w:cs="Times New Roman"/>
          <w:sz w:val="24"/>
          <w:szCs w:val="24"/>
          <w:lang w:eastAsia="ru-RU"/>
        </w:rPr>
        <w:t xml:space="preserve"> / </w:t>
      </w:r>
      <w:proofErr w:type="spellStart"/>
      <w:r w:rsidRPr="00222D14">
        <w:rPr>
          <w:rFonts w:ascii="Times New Roman" w:eastAsia="Times New Roman" w:hAnsi="Times New Roman" w:cs="Times New Roman"/>
          <w:sz w:val="24"/>
          <w:szCs w:val="24"/>
          <w:lang w:eastAsia="ru-RU"/>
        </w:rPr>
        <w:t>тармактык</w:t>
      </w:r>
      <w:proofErr w:type="spellEnd"/>
      <w:r w:rsidRPr="00222D14">
        <w:rPr>
          <w:rFonts w:ascii="Times New Roman" w:eastAsia="Times New Roman" w:hAnsi="Times New Roman" w:cs="Times New Roman"/>
          <w:sz w:val="24"/>
          <w:szCs w:val="24"/>
          <w:lang w:eastAsia="ru-RU"/>
        </w:rPr>
        <w:t xml:space="preserve"> квалификация </w:t>
      </w:r>
      <w:proofErr w:type="spellStart"/>
      <w:r w:rsidRPr="00222D14">
        <w:rPr>
          <w:rFonts w:ascii="Times New Roman" w:eastAsia="Times New Roman" w:hAnsi="Times New Roman" w:cs="Times New Roman"/>
          <w:sz w:val="24"/>
          <w:szCs w:val="24"/>
          <w:lang w:eastAsia="ru-RU"/>
        </w:rPr>
        <w:t>алкактарына</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жана</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кесиптик</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стандарттарга</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эгер</w:t>
      </w:r>
      <w:proofErr w:type="spellEnd"/>
      <w:r w:rsidRPr="00222D14">
        <w:rPr>
          <w:rFonts w:ascii="Times New Roman" w:eastAsia="Times New Roman" w:hAnsi="Times New Roman" w:cs="Times New Roman"/>
          <w:sz w:val="24"/>
          <w:szCs w:val="24"/>
          <w:lang w:eastAsia="ru-RU"/>
        </w:rPr>
        <w:t xml:space="preserve"> бар </w:t>
      </w:r>
      <w:proofErr w:type="spellStart"/>
      <w:r w:rsidRPr="00222D14">
        <w:rPr>
          <w:rFonts w:ascii="Times New Roman" w:eastAsia="Times New Roman" w:hAnsi="Times New Roman" w:cs="Times New Roman"/>
          <w:sz w:val="24"/>
          <w:szCs w:val="24"/>
          <w:lang w:eastAsia="ru-RU"/>
        </w:rPr>
        <w:t>болсо</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негизделип</w:t>
      </w:r>
      <w:proofErr w:type="spellEnd"/>
      <w:r w:rsidRPr="00222D14">
        <w:rPr>
          <w:rFonts w:ascii="Times New Roman" w:eastAsia="Times New Roman" w:hAnsi="Times New Roman" w:cs="Times New Roman"/>
          <w:sz w:val="24"/>
          <w:szCs w:val="24"/>
          <w:lang w:eastAsia="ru-RU"/>
        </w:rPr>
        <w:t xml:space="preserve"> </w:t>
      </w:r>
      <w:proofErr w:type="spellStart"/>
      <w:r w:rsidRPr="00222D14">
        <w:rPr>
          <w:rFonts w:ascii="Times New Roman" w:eastAsia="Times New Roman" w:hAnsi="Times New Roman" w:cs="Times New Roman"/>
          <w:sz w:val="24"/>
          <w:szCs w:val="24"/>
          <w:lang w:eastAsia="ru-RU"/>
        </w:rPr>
        <w:t>аныкталат</w:t>
      </w:r>
      <w:proofErr w:type="spellEnd"/>
      <w:r w:rsidRPr="00222D14">
        <w:rPr>
          <w:rFonts w:ascii="Times New Roman" w:eastAsia="Times New Roman" w:hAnsi="Times New Roman" w:cs="Times New Roman"/>
          <w:sz w:val="24"/>
          <w:szCs w:val="24"/>
          <w:lang w:eastAsia="ru-RU"/>
        </w:rPr>
        <w:t>.</w:t>
      </w:r>
      <w:r w:rsidR="009F2A76">
        <w:rPr>
          <w:rFonts w:ascii="Times New Roman" w:eastAsia="Times New Roman" w:hAnsi="Times New Roman" w:cs="Times New Roman"/>
          <w:sz w:val="24"/>
          <w:szCs w:val="24"/>
          <w:lang w:eastAsia="ru-RU"/>
        </w:rPr>
        <w:t xml:space="preserve"> </w:t>
      </w:r>
    </w:p>
    <w:p w:rsidR="008A7DB7" w:rsidRPr="00A16880" w:rsidRDefault="008A7DB7" w:rsidP="008A7DB7">
      <w:pPr>
        <w:rPr>
          <w:rFonts w:ascii="Times New Roman" w:hAnsi="Times New Roman" w:cs="Times New Roman"/>
          <w:b/>
          <w:sz w:val="24"/>
          <w:szCs w:val="24"/>
          <w:lang w:val="ky-KG"/>
        </w:rPr>
      </w:pPr>
      <w:r w:rsidRPr="00A16880">
        <w:rPr>
          <w:rFonts w:ascii="Times New Roman" w:hAnsi="Times New Roman" w:cs="Times New Roman"/>
          <w:b/>
          <w:sz w:val="24"/>
          <w:szCs w:val="24"/>
          <w:lang w:val="ky-KG"/>
        </w:rPr>
        <w:t>5.2. Магистрлерди даярдоодонун НББПны түзүмүнө талаптар.</w:t>
      </w:r>
    </w:p>
    <w:p w:rsidR="008A7DB7" w:rsidRPr="00A16880" w:rsidRDefault="008A7DB7" w:rsidP="008A7DB7">
      <w:pPr>
        <w:rPr>
          <w:rFonts w:ascii="Times New Roman" w:hAnsi="Times New Roman" w:cs="Times New Roman"/>
          <w:sz w:val="24"/>
          <w:szCs w:val="24"/>
          <w:lang w:val="ky-KG"/>
        </w:rPr>
      </w:pPr>
      <w:r w:rsidRPr="00A16880">
        <w:rPr>
          <w:rFonts w:ascii="Times New Roman" w:hAnsi="Times New Roman" w:cs="Times New Roman"/>
          <w:sz w:val="24"/>
          <w:szCs w:val="24"/>
          <w:lang w:val="ky-KG"/>
        </w:rPr>
        <w:lastRenderedPageBreak/>
        <w:t xml:space="preserve">Магистрлерди даярдоонун НББПнын түзүмү төмөнкүдөй блокторду </w:t>
      </w:r>
    </w:p>
    <w:p w:rsidR="008A7DB7" w:rsidRPr="00A16880" w:rsidRDefault="008A7DB7" w:rsidP="008A7DB7">
      <w:pPr>
        <w:rPr>
          <w:rFonts w:ascii="Times New Roman" w:hAnsi="Times New Roman" w:cs="Times New Roman"/>
          <w:sz w:val="24"/>
          <w:szCs w:val="24"/>
          <w:lang w:val="ky-KG"/>
        </w:rPr>
      </w:pPr>
      <w:r w:rsidRPr="00A16880">
        <w:rPr>
          <w:rFonts w:ascii="Times New Roman" w:hAnsi="Times New Roman" w:cs="Times New Roman"/>
          <w:sz w:val="24"/>
          <w:szCs w:val="24"/>
          <w:lang w:val="ky-KG"/>
        </w:rPr>
        <w:t>Магистрлерди даярдоонун НББПнын түзүмү төмөнкүдөй блокторду камтыйт:</w:t>
      </w:r>
    </w:p>
    <w:p w:rsidR="008A7DB7" w:rsidRPr="00A16880" w:rsidRDefault="008A7DB7" w:rsidP="008A7DB7">
      <w:pPr>
        <w:rPr>
          <w:rFonts w:ascii="Times New Roman" w:hAnsi="Times New Roman" w:cs="Times New Roman"/>
          <w:sz w:val="24"/>
          <w:szCs w:val="24"/>
        </w:rPr>
      </w:pPr>
      <w:r w:rsidRPr="00A16880">
        <w:rPr>
          <w:rFonts w:ascii="Times New Roman" w:hAnsi="Times New Roman" w:cs="Times New Roman"/>
          <w:sz w:val="24"/>
          <w:szCs w:val="24"/>
        </w:rPr>
        <w:t>1-б</w:t>
      </w:r>
      <w:r>
        <w:rPr>
          <w:rFonts w:ascii="Times New Roman" w:hAnsi="Times New Roman" w:cs="Times New Roman"/>
          <w:sz w:val="24"/>
          <w:szCs w:val="24"/>
        </w:rPr>
        <w:t>лок "</w:t>
      </w:r>
      <w:proofErr w:type="spellStart"/>
      <w:r>
        <w:rPr>
          <w:rFonts w:ascii="Times New Roman" w:hAnsi="Times New Roman" w:cs="Times New Roman"/>
          <w:sz w:val="24"/>
          <w:szCs w:val="24"/>
        </w:rPr>
        <w:t>Дисциплиналар</w:t>
      </w:r>
      <w:proofErr w:type="spellEnd"/>
      <w:r>
        <w:rPr>
          <w:rFonts w:ascii="Times New Roman" w:hAnsi="Times New Roman" w:cs="Times New Roman"/>
          <w:sz w:val="24"/>
          <w:szCs w:val="24"/>
        </w:rPr>
        <w:t xml:space="preserve"> </w:t>
      </w:r>
      <w:r w:rsidRPr="00A16880">
        <w:rPr>
          <w:rFonts w:ascii="Times New Roman" w:hAnsi="Times New Roman" w:cs="Times New Roman"/>
          <w:sz w:val="24"/>
          <w:szCs w:val="24"/>
        </w:rPr>
        <w:t>(</w:t>
      </w:r>
      <w:proofErr w:type="spellStart"/>
      <w:r w:rsidRPr="00A16880">
        <w:rPr>
          <w:rFonts w:ascii="Times New Roman" w:hAnsi="Times New Roman" w:cs="Times New Roman"/>
          <w:sz w:val="24"/>
          <w:szCs w:val="24"/>
        </w:rPr>
        <w:t>модулдар</w:t>
      </w:r>
      <w:proofErr w:type="spellEnd"/>
      <w:r w:rsidRPr="00A16880">
        <w:rPr>
          <w:rFonts w:ascii="Times New Roman" w:hAnsi="Times New Roman" w:cs="Times New Roman"/>
          <w:sz w:val="24"/>
          <w:szCs w:val="24"/>
        </w:rPr>
        <w:t>)";</w:t>
      </w:r>
    </w:p>
    <w:p w:rsidR="008A7DB7" w:rsidRPr="00A16880" w:rsidRDefault="008A7DB7" w:rsidP="008A7DB7">
      <w:pPr>
        <w:rPr>
          <w:rFonts w:ascii="Times New Roman" w:hAnsi="Times New Roman" w:cs="Times New Roman"/>
          <w:sz w:val="24"/>
          <w:szCs w:val="24"/>
        </w:rPr>
      </w:pPr>
      <w:r w:rsidRPr="00A16880">
        <w:rPr>
          <w:rFonts w:ascii="Times New Roman" w:hAnsi="Times New Roman" w:cs="Times New Roman"/>
          <w:sz w:val="24"/>
          <w:szCs w:val="24"/>
        </w:rPr>
        <w:t>2-блок "Практика";</w:t>
      </w:r>
    </w:p>
    <w:p w:rsidR="008A7DB7" w:rsidRPr="00A16880" w:rsidRDefault="008A7DB7" w:rsidP="008A7DB7">
      <w:pPr>
        <w:rPr>
          <w:rFonts w:ascii="Times New Roman" w:hAnsi="Times New Roman" w:cs="Times New Roman"/>
          <w:sz w:val="24"/>
          <w:szCs w:val="24"/>
        </w:rPr>
      </w:pPr>
      <w:r w:rsidRPr="00A16880">
        <w:rPr>
          <w:rFonts w:ascii="Times New Roman" w:hAnsi="Times New Roman" w:cs="Times New Roman"/>
          <w:sz w:val="24"/>
          <w:szCs w:val="24"/>
        </w:rPr>
        <w:t>3-блок "</w:t>
      </w:r>
      <w:proofErr w:type="spellStart"/>
      <w:r w:rsidRPr="00A16880">
        <w:rPr>
          <w:rFonts w:ascii="Times New Roman" w:hAnsi="Times New Roman" w:cs="Times New Roman"/>
          <w:sz w:val="24"/>
          <w:szCs w:val="24"/>
        </w:rPr>
        <w:t>Мамлекеттик</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жыйынтыктоочу</w:t>
      </w:r>
      <w:proofErr w:type="spellEnd"/>
      <w:r w:rsidRPr="00A16880">
        <w:rPr>
          <w:rFonts w:ascii="Times New Roman" w:hAnsi="Times New Roman" w:cs="Times New Roman"/>
          <w:sz w:val="24"/>
          <w:szCs w:val="24"/>
        </w:rPr>
        <w:t xml:space="preserve"> аттестация".</w:t>
      </w:r>
    </w:p>
    <w:p w:rsidR="008A7DB7" w:rsidRPr="00A16880" w:rsidRDefault="008A7DB7" w:rsidP="008A7DB7">
      <w:pPr>
        <w:rPr>
          <w:rFonts w:ascii="Times New Roman" w:hAnsi="Times New Roman" w:cs="Times New Roman"/>
          <w:sz w:val="24"/>
          <w:szCs w:val="24"/>
        </w:rPr>
      </w:pPr>
    </w:p>
    <w:tbl>
      <w:tblPr>
        <w:tblStyle w:val="a4"/>
        <w:tblW w:w="9322" w:type="dxa"/>
        <w:tblLook w:val="04A0" w:firstRow="1" w:lastRow="0" w:firstColumn="1" w:lastColumn="0" w:noHBand="0" w:noVBand="1"/>
      </w:tblPr>
      <w:tblGrid>
        <w:gridCol w:w="1928"/>
        <w:gridCol w:w="3391"/>
        <w:gridCol w:w="4003"/>
      </w:tblGrid>
      <w:tr w:rsidR="008A7DB7" w:rsidRPr="00A16880" w:rsidTr="00BE27CB">
        <w:tc>
          <w:tcPr>
            <w:tcW w:w="5211" w:type="dxa"/>
            <w:gridSpan w:val="2"/>
          </w:tcPr>
          <w:p w:rsidR="008A7DB7" w:rsidRPr="00A16880" w:rsidRDefault="008A7DB7" w:rsidP="00BE27CB">
            <w:pPr>
              <w:rPr>
                <w:rFonts w:ascii="Times New Roman" w:hAnsi="Times New Roman" w:cs="Times New Roman"/>
                <w:sz w:val="24"/>
                <w:szCs w:val="24"/>
              </w:rPr>
            </w:pPr>
            <w:r w:rsidRPr="00A16880">
              <w:rPr>
                <w:rFonts w:ascii="Times New Roman" w:hAnsi="Times New Roman" w:cs="Times New Roman"/>
                <w:sz w:val="24"/>
                <w:szCs w:val="24"/>
                <w:lang w:val="ky-KG"/>
              </w:rPr>
              <w:t>Магистрлерди</w:t>
            </w:r>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даярдоодогу</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НББПны</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түзүмү</w:t>
            </w:r>
            <w:proofErr w:type="spellEnd"/>
          </w:p>
        </w:tc>
        <w:tc>
          <w:tcPr>
            <w:tcW w:w="4111" w:type="dxa"/>
          </w:tcPr>
          <w:p w:rsidR="008A7DB7" w:rsidRPr="00A16880" w:rsidRDefault="008A7DB7" w:rsidP="00BE27CB">
            <w:pPr>
              <w:rPr>
                <w:rFonts w:ascii="Times New Roman" w:hAnsi="Times New Roman" w:cs="Times New Roman"/>
                <w:sz w:val="24"/>
                <w:szCs w:val="24"/>
              </w:rPr>
            </w:pPr>
            <w:r w:rsidRPr="00A16880">
              <w:rPr>
                <w:rFonts w:ascii="Times New Roman" w:hAnsi="Times New Roman" w:cs="Times New Roman"/>
                <w:sz w:val="24"/>
                <w:szCs w:val="24"/>
                <w:lang w:val="ky-KG"/>
              </w:rPr>
              <w:t>Магистрлерди</w:t>
            </w:r>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даярдоодогу</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НББПны</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жана</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анын</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блокторунун</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кредиттердеги</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көлөмү</w:t>
            </w:r>
            <w:proofErr w:type="spellEnd"/>
          </w:p>
        </w:tc>
      </w:tr>
      <w:tr w:rsidR="008A7DB7" w:rsidRPr="00A16880" w:rsidTr="00BE27CB">
        <w:tc>
          <w:tcPr>
            <w:tcW w:w="1785" w:type="dxa"/>
          </w:tcPr>
          <w:p w:rsidR="008A7DB7" w:rsidRPr="00A16880" w:rsidRDefault="008A7DB7" w:rsidP="00BE27CB">
            <w:pPr>
              <w:rPr>
                <w:rFonts w:ascii="Times New Roman" w:hAnsi="Times New Roman" w:cs="Times New Roman"/>
                <w:sz w:val="24"/>
                <w:szCs w:val="24"/>
                <w:lang w:val="ky-KG"/>
              </w:rPr>
            </w:pPr>
            <w:r w:rsidRPr="00A16880">
              <w:rPr>
                <w:rFonts w:ascii="Times New Roman" w:hAnsi="Times New Roman" w:cs="Times New Roman"/>
                <w:sz w:val="24"/>
                <w:szCs w:val="24"/>
              </w:rPr>
              <w:t>1-Блок</w:t>
            </w:r>
          </w:p>
          <w:p w:rsidR="008A7DB7" w:rsidRPr="00A16880" w:rsidRDefault="008A7DB7" w:rsidP="00BE27CB">
            <w:pPr>
              <w:rPr>
                <w:rFonts w:ascii="Times New Roman" w:hAnsi="Times New Roman" w:cs="Times New Roman"/>
                <w:sz w:val="24"/>
                <w:szCs w:val="24"/>
              </w:rPr>
            </w:pPr>
            <w:r w:rsidRPr="00A16880">
              <w:rPr>
                <w:rFonts w:ascii="Times New Roman" w:hAnsi="Times New Roman" w:cs="Times New Roman"/>
                <w:sz w:val="24"/>
                <w:szCs w:val="24"/>
              </w:rPr>
              <w:t>"</w:t>
            </w:r>
            <w:proofErr w:type="spellStart"/>
            <w:r w:rsidRPr="00A16880">
              <w:rPr>
                <w:rFonts w:ascii="Times New Roman" w:hAnsi="Times New Roman" w:cs="Times New Roman"/>
                <w:sz w:val="24"/>
                <w:szCs w:val="24"/>
              </w:rPr>
              <w:t>Дисциплиналар</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модулдар</w:t>
            </w:r>
            <w:proofErr w:type="spellEnd"/>
            <w:r w:rsidRPr="00A16880">
              <w:rPr>
                <w:rFonts w:ascii="Times New Roman" w:hAnsi="Times New Roman" w:cs="Times New Roman"/>
                <w:sz w:val="24"/>
                <w:szCs w:val="24"/>
              </w:rPr>
              <w:t xml:space="preserve">)" </w:t>
            </w:r>
          </w:p>
        </w:tc>
        <w:tc>
          <w:tcPr>
            <w:tcW w:w="3426" w:type="dxa"/>
          </w:tcPr>
          <w:p w:rsidR="008A7DB7" w:rsidRPr="00A16880" w:rsidRDefault="008A7DB7" w:rsidP="00BE27CB">
            <w:pPr>
              <w:numPr>
                <w:ilvl w:val="0"/>
                <w:numId w:val="3"/>
              </w:numPr>
              <w:rPr>
                <w:rFonts w:ascii="Times New Roman" w:hAnsi="Times New Roman" w:cs="Times New Roman"/>
                <w:sz w:val="24"/>
                <w:szCs w:val="24"/>
                <w:lang w:val="ky-KG"/>
              </w:rPr>
            </w:pPr>
            <w:r w:rsidRPr="00A16880">
              <w:rPr>
                <w:rFonts w:ascii="Times New Roman" w:hAnsi="Times New Roman" w:cs="Times New Roman"/>
                <w:sz w:val="24"/>
                <w:szCs w:val="24"/>
                <w:lang w:val="ky-KG"/>
              </w:rPr>
              <w:t>Жалпы илимий цикл</w:t>
            </w:r>
          </w:p>
          <w:p w:rsidR="008A7DB7" w:rsidRPr="00A16880" w:rsidRDefault="008A7DB7" w:rsidP="00BE27CB">
            <w:pPr>
              <w:numPr>
                <w:ilvl w:val="0"/>
                <w:numId w:val="3"/>
              </w:numPr>
              <w:rPr>
                <w:rFonts w:ascii="Times New Roman" w:hAnsi="Times New Roman" w:cs="Times New Roman"/>
                <w:sz w:val="24"/>
                <w:szCs w:val="24"/>
                <w:lang w:val="ky-KG"/>
              </w:rPr>
            </w:pPr>
            <w:r w:rsidRPr="00A16880">
              <w:rPr>
                <w:rFonts w:ascii="Times New Roman" w:hAnsi="Times New Roman" w:cs="Times New Roman"/>
                <w:sz w:val="24"/>
                <w:szCs w:val="24"/>
                <w:lang w:val="ky-KG"/>
              </w:rPr>
              <w:t>Кесиптик цикл</w:t>
            </w:r>
          </w:p>
          <w:p w:rsidR="008A7DB7" w:rsidRPr="00A16880" w:rsidRDefault="008A7DB7" w:rsidP="00BE27CB">
            <w:pPr>
              <w:rPr>
                <w:rFonts w:ascii="Times New Roman" w:hAnsi="Times New Roman" w:cs="Times New Roman"/>
                <w:sz w:val="24"/>
                <w:szCs w:val="24"/>
                <w:lang w:val="ky-KG"/>
              </w:rPr>
            </w:pPr>
            <w:r w:rsidRPr="00A16880">
              <w:rPr>
                <w:rFonts w:ascii="Times New Roman" w:hAnsi="Times New Roman" w:cs="Times New Roman"/>
                <w:sz w:val="24"/>
                <w:szCs w:val="24"/>
                <w:lang w:val="ky-KG"/>
              </w:rPr>
              <w:t>Жыйынтыгы:</w:t>
            </w:r>
          </w:p>
        </w:tc>
        <w:tc>
          <w:tcPr>
            <w:tcW w:w="4111" w:type="dxa"/>
          </w:tcPr>
          <w:p w:rsidR="008A7DB7" w:rsidRPr="00A16880" w:rsidRDefault="008A7DB7" w:rsidP="00BE27CB">
            <w:pPr>
              <w:rPr>
                <w:rFonts w:ascii="Times New Roman" w:hAnsi="Times New Roman" w:cs="Times New Roman"/>
                <w:sz w:val="24"/>
                <w:szCs w:val="24"/>
                <w:lang w:val="ky-KG"/>
              </w:rPr>
            </w:pPr>
            <w:r w:rsidRPr="00A16880">
              <w:rPr>
                <w:rFonts w:ascii="Times New Roman" w:hAnsi="Times New Roman" w:cs="Times New Roman"/>
                <w:sz w:val="24"/>
                <w:szCs w:val="24"/>
                <w:lang w:val="ky-KG"/>
              </w:rPr>
              <w:t>20-30</w:t>
            </w:r>
          </w:p>
          <w:p w:rsidR="008A7DB7" w:rsidRPr="00A16880" w:rsidRDefault="008A7DB7" w:rsidP="00BE27CB">
            <w:pPr>
              <w:rPr>
                <w:rFonts w:ascii="Times New Roman" w:hAnsi="Times New Roman" w:cs="Times New Roman"/>
                <w:sz w:val="24"/>
                <w:szCs w:val="24"/>
                <w:lang w:val="ky-KG"/>
              </w:rPr>
            </w:pPr>
            <w:r w:rsidRPr="00A16880">
              <w:rPr>
                <w:rFonts w:ascii="Times New Roman" w:hAnsi="Times New Roman" w:cs="Times New Roman"/>
                <w:sz w:val="24"/>
                <w:szCs w:val="24"/>
                <w:lang w:val="ky-KG"/>
              </w:rPr>
              <w:t>40-60</w:t>
            </w:r>
          </w:p>
          <w:p w:rsidR="008A7DB7" w:rsidRPr="00A16880" w:rsidRDefault="008A7DB7" w:rsidP="00BE27CB">
            <w:pPr>
              <w:rPr>
                <w:rFonts w:ascii="Times New Roman" w:hAnsi="Times New Roman" w:cs="Times New Roman"/>
                <w:sz w:val="24"/>
                <w:szCs w:val="24"/>
              </w:rPr>
            </w:pPr>
            <w:r w:rsidRPr="00A16880">
              <w:rPr>
                <w:rFonts w:ascii="Times New Roman" w:hAnsi="Times New Roman" w:cs="Times New Roman"/>
                <w:sz w:val="24"/>
                <w:szCs w:val="24"/>
              </w:rPr>
              <w:t>60-90</w:t>
            </w:r>
          </w:p>
        </w:tc>
      </w:tr>
      <w:tr w:rsidR="008A7DB7" w:rsidRPr="00A16880" w:rsidTr="00BE27CB">
        <w:tc>
          <w:tcPr>
            <w:tcW w:w="1785" w:type="dxa"/>
          </w:tcPr>
          <w:p w:rsidR="008A7DB7" w:rsidRPr="00A16880" w:rsidRDefault="008A7DB7" w:rsidP="00BE27CB">
            <w:pPr>
              <w:rPr>
                <w:rFonts w:ascii="Times New Roman" w:hAnsi="Times New Roman" w:cs="Times New Roman"/>
                <w:sz w:val="24"/>
                <w:szCs w:val="24"/>
              </w:rPr>
            </w:pPr>
            <w:r w:rsidRPr="00A16880">
              <w:rPr>
                <w:rFonts w:ascii="Times New Roman" w:hAnsi="Times New Roman" w:cs="Times New Roman"/>
                <w:sz w:val="24"/>
                <w:szCs w:val="24"/>
              </w:rPr>
              <w:t xml:space="preserve">2-Блок </w:t>
            </w:r>
          </w:p>
        </w:tc>
        <w:tc>
          <w:tcPr>
            <w:tcW w:w="3426" w:type="dxa"/>
          </w:tcPr>
          <w:p w:rsidR="008A7DB7" w:rsidRPr="00A16880" w:rsidRDefault="008A7DB7" w:rsidP="00BE27CB">
            <w:pPr>
              <w:rPr>
                <w:rFonts w:ascii="Times New Roman" w:hAnsi="Times New Roman" w:cs="Times New Roman"/>
                <w:sz w:val="24"/>
                <w:szCs w:val="24"/>
              </w:rPr>
            </w:pPr>
            <w:r w:rsidRPr="00A16880">
              <w:rPr>
                <w:rFonts w:ascii="Times New Roman" w:hAnsi="Times New Roman" w:cs="Times New Roman"/>
                <w:sz w:val="24"/>
                <w:szCs w:val="24"/>
              </w:rPr>
              <w:t>Практика</w:t>
            </w:r>
          </w:p>
        </w:tc>
        <w:tc>
          <w:tcPr>
            <w:tcW w:w="4111" w:type="dxa"/>
          </w:tcPr>
          <w:p w:rsidR="008A7DB7" w:rsidRPr="00A16880" w:rsidRDefault="008A7DB7" w:rsidP="00BE27CB">
            <w:pPr>
              <w:rPr>
                <w:rFonts w:ascii="Times New Roman" w:hAnsi="Times New Roman" w:cs="Times New Roman"/>
                <w:sz w:val="24"/>
                <w:szCs w:val="24"/>
              </w:rPr>
            </w:pPr>
            <w:r w:rsidRPr="00A16880">
              <w:rPr>
                <w:rFonts w:ascii="Times New Roman" w:hAnsi="Times New Roman" w:cs="Times New Roman"/>
                <w:sz w:val="24"/>
                <w:szCs w:val="24"/>
              </w:rPr>
              <w:t>20-40</w:t>
            </w:r>
          </w:p>
        </w:tc>
      </w:tr>
      <w:tr w:rsidR="008A7DB7" w:rsidRPr="00A16880" w:rsidTr="00BE27CB">
        <w:tc>
          <w:tcPr>
            <w:tcW w:w="1785" w:type="dxa"/>
          </w:tcPr>
          <w:p w:rsidR="008A7DB7" w:rsidRPr="00A16880" w:rsidRDefault="008A7DB7" w:rsidP="00BE27CB">
            <w:pPr>
              <w:rPr>
                <w:rFonts w:ascii="Times New Roman" w:hAnsi="Times New Roman" w:cs="Times New Roman"/>
                <w:sz w:val="24"/>
                <w:szCs w:val="24"/>
              </w:rPr>
            </w:pPr>
            <w:r w:rsidRPr="00A16880">
              <w:rPr>
                <w:rFonts w:ascii="Times New Roman" w:hAnsi="Times New Roman" w:cs="Times New Roman"/>
                <w:sz w:val="24"/>
                <w:szCs w:val="24"/>
              </w:rPr>
              <w:t xml:space="preserve">3-Блок </w:t>
            </w:r>
          </w:p>
        </w:tc>
        <w:tc>
          <w:tcPr>
            <w:tcW w:w="3426" w:type="dxa"/>
          </w:tcPr>
          <w:p w:rsidR="008A7DB7" w:rsidRPr="00A16880" w:rsidRDefault="008A7DB7" w:rsidP="00BE27CB">
            <w:pPr>
              <w:rPr>
                <w:rFonts w:ascii="Times New Roman" w:hAnsi="Times New Roman" w:cs="Times New Roman"/>
                <w:sz w:val="24"/>
                <w:szCs w:val="24"/>
              </w:rPr>
            </w:pPr>
            <w:proofErr w:type="spellStart"/>
            <w:r w:rsidRPr="00A16880">
              <w:rPr>
                <w:rFonts w:ascii="Times New Roman" w:hAnsi="Times New Roman" w:cs="Times New Roman"/>
                <w:sz w:val="24"/>
                <w:szCs w:val="24"/>
              </w:rPr>
              <w:t>Жыйынтыктоочу</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мамлекеттик</w:t>
            </w:r>
            <w:proofErr w:type="spellEnd"/>
            <w:r w:rsidRPr="00A16880">
              <w:rPr>
                <w:rFonts w:ascii="Times New Roman" w:hAnsi="Times New Roman" w:cs="Times New Roman"/>
                <w:sz w:val="24"/>
                <w:szCs w:val="24"/>
              </w:rPr>
              <w:t xml:space="preserve"> аттестация</w:t>
            </w:r>
          </w:p>
        </w:tc>
        <w:tc>
          <w:tcPr>
            <w:tcW w:w="4111" w:type="dxa"/>
          </w:tcPr>
          <w:p w:rsidR="008A7DB7" w:rsidRPr="00A16880" w:rsidRDefault="008A7DB7" w:rsidP="00BE27CB">
            <w:pPr>
              <w:rPr>
                <w:rFonts w:ascii="Times New Roman" w:hAnsi="Times New Roman" w:cs="Times New Roman"/>
                <w:sz w:val="24"/>
                <w:szCs w:val="24"/>
              </w:rPr>
            </w:pPr>
            <w:r w:rsidRPr="00A16880">
              <w:rPr>
                <w:rFonts w:ascii="Times New Roman" w:hAnsi="Times New Roman" w:cs="Times New Roman"/>
                <w:sz w:val="24"/>
                <w:szCs w:val="24"/>
              </w:rPr>
              <w:t>10-20</w:t>
            </w:r>
          </w:p>
        </w:tc>
      </w:tr>
      <w:tr w:rsidR="008A7DB7" w:rsidRPr="00A16880" w:rsidTr="00BE27CB">
        <w:tc>
          <w:tcPr>
            <w:tcW w:w="5211" w:type="dxa"/>
            <w:gridSpan w:val="2"/>
          </w:tcPr>
          <w:p w:rsidR="008A7DB7" w:rsidRPr="00A16880" w:rsidRDefault="008A7DB7" w:rsidP="00BE27CB">
            <w:pPr>
              <w:rPr>
                <w:rFonts w:ascii="Times New Roman" w:hAnsi="Times New Roman" w:cs="Times New Roman"/>
                <w:sz w:val="24"/>
                <w:szCs w:val="24"/>
              </w:rPr>
            </w:pPr>
            <w:r w:rsidRPr="00A16880">
              <w:rPr>
                <w:rFonts w:ascii="Times New Roman" w:hAnsi="Times New Roman" w:cs="Times New Roman"/>
                <w:sz w:val="24"/>
                <w:szCs w:val="24"/>
                <w:lang w:val="ky-KG"/>
              </w:rPr>
              <w:t>Магистрлерди</w:t>
            </w:r>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даярдоодогу</w:t>
            </w:r>
            <w:proofErr w:type="spellEnd"/>
            <w:r w:rsidRPr="00A16880">
              <w:rPr>
                <w:rFonts w:ascii="Times New Roman" w:hAnsi="Times New Roman" w:cs="Times New Roman"/>
                <w:sz w:val="24"/>
                <w:szCs w:val="24"/>
              </w:rPr>
              <w:t xml:space="preserve"> ЖКББ </w:t>
            </w:r>
            <w:proofErr w:type="spellStart"/>
            <w:r w:rsidRPr="00A16880">
              <w:rPr>
                <w:rFonts w:ascii="Times New Roman" w:hAnsi="Times New Roman" w:cs="Times New Roman"/>
                <w:sz w:val="24"/>
                <w:szCs w:val="24"/>
              </w:rPr>
              <w:t>НББПнын</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көлөмү</w:t>
            </w:r>
            <w:proofErr w:type="spellEnd"/>
          </w:p>
        </w:tc>
        <w:tc>
          <w:tcPr>
            <w:tcW w:w="4111" w:type="dxa"/>
          </w:tcPr>
          <w:p w:rsidR="008A7DB7" w:rsidRPr="00A16880" w:rsidRDefault="008A7DB7" w:rsidP="00BE27CB">
            <w:pPr>
              <w:rPr>
                <w:rFonts w:ascii="Times New Roman" w:hAnsi="Times New Roman" w:cs="Times New Roman"/>
                <w:sz w:val="24"/>
                <w:szCs w:val="24"/>
              </w:rPr>
            </w:pPr>
            <w:r w:rsidRPr="00A16880">
              <w:rPr>
                <w:rFonts w:ascii="Times New Roman" w:hAnsi="Times New Roman" w:cs="Times New Roman"/>
                <w:sz w:val="24"/>
                <w:szCs w:val="24"/>
              </w:rPr>
              <w:t>120</w:t>
            </w:r>
          </w:p>
        </w:tc>
      </w:tr>
    </w:tbl>
    <w:p w:rsidR="008A7DB7" w:rsidRPr="00A16880" w:rsidRDefault="008A7DB7" w:rsidP="008A7DB7">
      <w:pPr>
        <w:rPr>
          <w:rFonts w:ascii="Times New Roman" w:hAnsi="Times New Roman" w:cs="Times New Roman"/>
          <w:sz w:val="24"/>
          <w:szCs w:val="24"/>
          <w:lang w:val="ky-KG"/>
        </w:rPr>
      </w:pP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жопкерчилик тартат.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Дисциплиналардын (модулдардын) топтомун жана алардын магистрлерди даярдоодогу НББПнын ар бир блогуна тиешелүү эмгек сыйымдуулугуг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өалдынча аныктайт.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5.2.1."Практика" 2-блогу окуу практикасын (тааныштыруу, технологиялык, илимий-изилдөө иштери) жана өндүрүш практикасын (долбоордук, эксплуатациялык, педагогикалык, илимий-изилдөө иштери) камтыйт.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ЖОЖ бир же бир нече типтеги практиканы тандоого укуктуу, ошондой эле белгиленген кредиттин чегинде кошумча типтеги практиканы белгилей алат.  </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5.2.2 "Мамлекеттик аттестация" 3-блогу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5.2.3. Магистрлерди даярдоодогу НББПнын алкагында милдеттүү жана элективдүү бөлүк болот. </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lastRenderedPageBreak/>
        <w:t>Магистрлерди даярдоодогу НББПнын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Мамлекеттик аттестациянын көлөмүн эсепке албаганда, милдеттүү бөлүктүн көлөмү бакалаврды даяардоодогу НББПнын жалпы көлөмүнөн 50 пайыздан ашпоого тийиш.</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Магистрлерди даярдоодогу НББПнын элективдүү бөлүгүндө студенттер тиешелүү багыт боюнча дисциплиналарды тандай алышат, ошондой эле башка багыттагы магистрлерди даярдоодогу НББПнын дисциплиналарын тандоого жол берилет.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5.2.4. ЖОЖ ден-соолугунун мүмкүнчүлүгү чектелүү адамдарга (алардын арызы боюнча)  ден соолугунун абалы боюнча окууга каршы көрсөтмөлөр  каралган НББПдан тышкары, бакалаврды даярдоодогу НББП боюнча окууга мүмкүнчүлүк берүүгө тийиш, анда алардын  психофизикалык өнүгүүсүнүн өзгөчөлүгүн, жекече мүмкүнчүлүктөрү эске алынат жана зарыл болгон учурда аталган адамдардын өнүгүүсүнүн бузулушун түзөөтуну жана социалдык көнүгүүсүн камсыз кылат. </w:t>
      </w:r>
    </w:p>
    <w:p w:rsidR="008A7DB7" w:rsidRPr="00A16880" w:rsidRDefault="008A7DB7" w:rsidP="008A7DB7">
      <w:pPr>
        <w:jc w:val="both"/>
        <w:rPr>
          <w:rFonts w:ascii="Times New Roman" w:hAnsi="Times New Roman" w:cs="Times New Roman"/>
          <w:b/>
          <w:sz w:val="24"/>
          <w:szCs w:val="24"/>
          <w:lang w:val="ky-KG"/>
        </w:rPr>
      </w:pPr>
      <w:r w:rsidRPr="00A16880">
        <w:rPr>
          <w:rFonts w:ascii="Times New Roman" w:hAnsi="Times New Roman" w:cs="Times New Roman"/>
          <w:b/>
          <w:sz w:val="24"/>
          <w:szCs w:val="24"/>
          <w:lang w:val="ky-KG"/>
        </w:rPr>
        <w:t>5.3.Магистрлерди даярдоонун НББПсын ишке ашыруунун шарттарына карата талаптар.</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5.3.1. Окуу процесин кадрдык камсыз кылуу</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Магистрлерди даярдоонун НББПсын ишке ашыруу квалификациялуу педагогикалык  кадрлар менен камсыз кылынышы керек, мындан илимдин кандидаты же доктору окумуштуулук даражасы бар окутуучулар тарабынан берилген дисциплиналардын, лекциялардын үлүшү дисциплиналардын  жалпы санынан 60% түзүшү керек.  </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5.3.2. Окуу процессин окуу-усулдук жана маалыматтык жактан камсыз кылуу.</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Магистрлерди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жол алуусу менен камсыз кылынуусу керек. </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5.3.3. Окуу процессин материалдык-техникалык жактан камсыздоо.</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Магистрлерди даярдоонун негизги билим берүү программасын ишке ашыруучу жождун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түрлөрүн жүргүзүүнү камсыз кылуучу материалдык-техникалык базасы болуусу керек.</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1) Магистратуранын программасын материалдык-техникалык камсыздоого коюлган талаптар.</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 Атайын бөлмөлөр булар лекция түрүндөгү, семинар түрүндөгү сабактар, топтук жана жекече консультациялар, аралык текшерүү жана аралык аттестациялар үчүн окуу аудиториялары, ошондой эле студенттер үчүн өз алдынча иштүү жана окуу жабдууларын сактоо жана профилактикалык тейлөө бөлмөлөрү болууга тийиш. Атайын бөлмөлөр окуу </w:t>
      </w:r>
      <w:r w:rsidRPr="00A16880">
        <w:rPr>
          <w:rFonts w:ascii="Times New Roman" w:hAnsi="Times New Roman" w:cs="Times New Roman"/>
          <w:sz w:val="24"/>
          <w:szCs w:val="24"/>
          <w:lang w:val="ky-KG"/>
        </w:rPr>
        <w:lastRenderedPageBreak/>
        <w:t xml:space="preserve">маалыматтарын  менен чоң аудиторияны камсыз кылуу  үчүн атайын окуу эмеректери жана техникалык окуу жабдыктары менен жабдылышы керек. </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-Лекция түрүндөгү сабактарды өткөрүү үчүн дисциплиналардын (модулдардын) үлгү программаларына, дисциплиналардын жумушчу окуу программаларына (модулдарга) ылайык тематикалык иллюстрацияларды көрсөтүүчү көргөзмө шаймандары жана окуу куралдары сунуш кылынат.</w:t>
      </w:r>
      <w:r w:rsidRPr="00A16880">
        <w:rPr>
          <w:rFonts w:ascii="Times New Roman" w:hAnsi="Times New Roman" w:cs="Times New Roman"/>
          <w:sz w:val="24"/>
          <w:szCs w:val="24"/>
          <w:lang w:val="ky-KG"/>
        </w:rPr>
        <w:cr/>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-Бакалавриат программасын ишке ашыруу үчүн зарыл болгон материалдык-техникалык тизмегине, даярдоонун өзгөчөлүгүнө жараша заманбап оргтехникалар менен  жабдылган лабораториялар( техникалык, мультимедия, жогорку өндүрүмдүү эсептөө технологиялар ж.б.) жана илимий маалыматтарды алуу жана эксперменттерди жүргүүсү  үчүн полигондор  кирет. Материалдык-техникалык жана окуу-усулдук камсыздоого өзгөчө талаптар негизги билим берүү программаларында аныкталат.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-Студенттердин өз алдынча иштөөчү бөлмөлөрү  Интернетке туташуу жана уюмдун электрондук маалыматтык-билим берүү чөйрөсүнө кирүү мүмкүнчүлүгүн камсыз кылган компьютердик технологиялар менен жабдылышы керек.</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-Электрондук окутуу, аралыктан билим берүү технологияларын колдонууда, студенттерге кесиптик иш-аракеттерде каралган көндүмдөрдү өздөштүрүүгө мүмкүндүк берген атайын жабдылган бөлмөлөрдү виртуалдык аналог менен алмаштырууга жол берилет.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-Жождо электрондук китепкана тутуму (электрондук китепкана) кошулбаган болсо анда, китепкананын фонду басмадан чыкан китептер менен  50 студентке дисциплиналардын (модулдардын) жумушчу программаларында көрсөтүлгөн негизги адабияттардын ар бирнен кеминде 30 нускасы, жана кошумча адабияттардын  10 нускасы  менен камсыз болушу керек. </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-Уюмга лицензиялык программалык камсыздоонун зарыл топтому берилиши керек (курамы дисциплиналардын (модулдардын) жумушчу программаларында аныкталат жана жыл сайын жаңыланып турат).</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Электрондук китепкананын тутумдары (электрондук китепкана) жана электрондук маалыматтык-билим берүү чөйрөсү студенттердин кеминде 25 пайызына бир эле мезгилде кирүү мүмкүнчүлүгүн камсыз кылышы керек.</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Студенттерге дисциплиналардын (модулдардын) жумушчу программасында көрсөтүлгөн, ошондой эле аралыктан окутуу технологиясы колдонулганда учурда заманбап кесиптик маалымат базаларына жана маалыматтык-маалымдама тутумдарына,  кирүү (аралыктан кирүү) мүмкүнчүлүгүн берүү керек жана жыл сайын жаңылоону талап кылат.  </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Ден-соолугунун мүмкүнчүлүктөрү чектелүү студенттерге ден соолугунун чектелишине ылайыкташтырылган формада басма жана (же) электрондук билим берүүчү ресурстар берилиши керек.</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2) башка жайлардын болушу:</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спорттук зал;</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-китепкана (электрондук китепкана), интернет залы бар окуу залы;</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актовый залы.</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lastRenderedPageBreak/>
        <w:t>3) ашкана жана медициналык жайдын болушу.</w:t>
      </w:r>
    </w:p>
    <w:p w:rsidR="008A7DB7" w:rsidRPr="003B493C" w:rsidRDefault="008A7DB7" w:rsidP="008A7DB7">
      <w:pPr>
        <w:jc w:val="both"/>
        <w:rPr>
          <w:rFonts w:ascii="Times New Roman" w:hAnsi="Times New Roman" w:cs="Times New Roman"/>
          <w:b/>
          <w:color w:val="FF0000"/>
          <w:sz w:val="24"/>
          <w:szCs w:val="24"/>
          <w:lang w:val="ky-KG"/>
        </w:rPr>
      </w:pPr>
      <w:r w:rsidRPr="003B493C">
        <w:rPr>
          <w:rFonts w:ascii="Times New Roman" w:hAnsi="Times New Roman" w:cs="Times New Roman"/>
          <w:b/>
          <w:color w:val="FF0000"/>
          <w:sz w:val="24"/>
          <w:szCs w:val="24"/>
          <w:lang w:val="ky-KG"/>
        </w:rPr>
        <w:t>5.3.4. Бүтүрүүчүлөрдү даярдоонун сапатын баалоо</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Жогорку окуу жайы окутуунун сапатына кепилдик берүүгө милдеттүү, анын ичинде:</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 иш берүүчүлөрдүн өкүлдөрүнүн катышуусу менен бүтүрүүчүлөрдү даярдоонун сапатын камсыз кылуу стратегиясын иштеп чыгуу;</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 мониторинг, билим берүү программаларын мезгил-мезгили менен карап чыгуу;</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Студенттердин билимин жана көндүмдөрүн, бүтүрүүчүлөрдүн компетенттүүлүгүн баалоонун объективдүү жол-жоболорун иштеп чыгуу;</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 профессордук-окутуучулук курамдын компетенттүүлүгүн камсыз кылуу;</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Алардын иш-аракеттерин (стратегияларын) баалоо жана башка окуу жайлары менен иш берүүчүлөрдүн өкүлдөрүнүн катышуусу менен салыштыруу үчүн макулдашылган критерийлерге ылайык өз алдынча текшерүү жүргүзүү;</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 өз ишмердүүлүгүнүн жыйынтыктары, пландар, инновациялар жөнүндө коомчулукка маалымат берүү.</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Магистрдик НББ программасын өздөштүрүү сапатына баа берүү академиялык жетишкендиктерге үзгүлтүксүз байкоо жүргүзүү, студенттерди аралык аттестациялоо жана бүтүрүүчүлөрдү акыркы мамлекеттик аттестациялоону камтууга тийиш.</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Мониторингдин өзгөчө формалары жана жол-жоболору</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Студенттердин ишмердүүлүгү жана ар бири үчүн аралык аттестация</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университет тарабынан өз алдынча иштелип чыккан жана тартипке келтирилген</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окуунун биринчи айындагы студенттер жөнүндө маалымат.</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Студентте</w:t>
      </w:r>
      <w:r w:rsidR="001B729D" w:rsidRPr="003B493C">
        <w:rPr>
          <w:rFonts w:ascii="Times New Roman" w:hAnsi="Times New Roman" w:cs="Times New Roman"/>
          <w:color w:val="FF0000"/>
          <w:sz w:val="24"/>
          <w:szCs w:val="24"/>
          <w:lang w:val="ky-KG"/>
        </w:rPr>
        <w:t>рдин жеке жетишкендиктеринин OOП</w:t>
      </w:r>
      <w:r w:rsidRPr="003B493C">
        <w:rPr>
          <w:rFonts w:ascii="Times New Roman" w:hAnsi="Times New Roman" w:cs="Times New Roman"/>
          <w:color w:val="FF0000"/>
          <w:sz w:val="24"/>
          <w:szCs w:val="24"/>
          <w:lang w:val="ky-KG"/>
        </w:rPr>
        <w:t xml:space="preserve"> магистратурасынын этаптуу талаптарына ылайыктыгын тастыктоо үчүн (учурдагы жана орто аралык аттестация) баалоо куралдарынын фондулары түзүлөт, анын ичинде стандарттык тапшырмаларды, тесттерди, тесттерди жана контролдоо методдорун, билимин, көндүмдөрүн жана алган компетенциянын деңгээлин баалоо үчүн. Баалоо фонддору университет тарабынан иштелип чыгат жана бекитилет.</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Баалоо инструменттеринин каражаттары магистратуранын OOP жана анын окуу планынын максаттарына жана милдеттерине шайкеш келген ушул жаатта жогорку кесиптик билим берүүнүн мамлекеттик билим берүү стандарттарынын толук жана шайкеш схемасын түзүшү керек. Алар бүтүрүүчү тарабынан алынган жалпы маданий жана кесиптик компетенттүүлүктүн сапатын баалоо максатында иштелип чыккан.</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Окуу модулдарынын, дисциплиналарынын жана практиканын сапатын контролдоочу баалоо инструменттерин иштеп чыгууда алардын ичиндеги билимдин, жөндөмдүн жана жөндөмдүн ортосундагы байланыштын бардык түрлөрүн эске алуу керек, бул студенттердин иш-аракеттеринин түрүнө жана бүтүрүүчүлөрдүн кесиптик иш-аракеттерге жалпы даярдыгынын деңгээлин аныктоого мүмкүндүк берет.</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 xml:space="preserve">Баалоо инструменттерин иштеп чыгууда студенттердин чыгармачылык жигердүүлүгүн, атайын адистештирилген билимдин жоктугу жана кесиптик жүрүм-турумдун жалпы </w:t>
      </w:r>
      <w:r w:rsidRPr="003B493C">
        <w:rPr>
          <w:rFonts w:ascii="Times New Roman" w:hAnsi="Times New Roman" w:cs="Times New Roman"/>
          <w:color w:val="FF0000"/>
          <w:sz w:val="24"/>
          <w:szCs w:val="24"/>
          <w:lang w:val="ky-KG"/>
        </w:rPr>
        <w:lastRenderedPageBreak/>
        <w:t>кабыл алынган алгоритминин жоктугу менен байланышкан жаңы көйгөйлөрдү чечүүгө даярдыгын баалоо зарыл.</w:t>
      </w:r>
      <w:r w:rsidRPr="003B493C">
        <w:rPr>
          <w:rFonts w:ascii="Times New Roman" w:hAnsi="Times New Roman" w:cs="Times New Roman"/>
          <w:color w:val="FF0000"/>
          <w:sz w:val="24"/>
          <w:szCs w:val="24"/>
          <w:lang w:val="ky-KG"/>
        </w:rPr>
        <w:cr/>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Жеке баалоодон тышкары, топтук жана өз ара баалоолорду колдонуш керек: студенттердин бири-биринин чыгармаларын карап чыгуусу; эссе, долбоор, тезис, илимий изилдөө ишине каршы чыккан студенттер; студенттердин, мугалимдердин жана жумуш берүүчүлөрдүн топторунун сын-пикирлери.</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Студенттерге, иш берүүчүлөрдүн өкүлдөрүнө окуу процессинин мазмунун, уюштурулушун жана сапатын, ошондой эле жекече мугалимдердин ишин баалоо мүмкүнчүлүгү берилиши керек.</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Университет магистрлердин кесиптик ишин келечектеги кесиптик ишмердүүлүгүнүн шарттарына ылайык баалоо жана контролдоо тутумун максималдуу жакшыртуу үчүн шарттарды түзүшү керек. Бул максатта, белгилүү бир дисциплинанын мугалимдеринен тышкары, иш берүүчүлөр (кызыккан ишканалардын, илимий-изилдөө институттарынын, фирмалардын өкүлдөрү) жана тиешелүү сабактарды окуган окутуучулар тышкы эксперт катары активдүү пайдаланылышы керек.</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Мамлекеттик акыркы аттестация жогорку кесиптик билим берүү мамлекеттик билим берүү мекемесинин бүтүрүүчүлөрүнүн кесиптик даярдык деңгээлине шайкеш келишин аныктоого багытталган.</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Жыйынтыктоочу мамлекеттик аттестацияга университеттин илимий кеңешинин чечими менен белгиленген бүтүрүү квалификациялык ишти коргоо, ошондой эле мамлекеттик экзамендер кирет.</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Бүтүрүүчү квалификациялык ишти мазмунуна, көлөмүнө жана түзүлүшүнө коюлган талаптарды жана мамлекеттик экзамендерди жогорк</w:t>
      </w:r>
      <w:r w:rsidR="0030569A" w:rsidRPr="003B493C">
        <w:rPr>
          <w:rFonts w:ascii="Times New Roman" w:hAnsi="Times New Roman" w:cs="Times New Roman"/>
          <w:color w:val="FF0000"/>
          <w:sz w:val="24"/>
          <w:szCs w:val="24"/>
          <w:lang w:val="ky-KG"/>
        </w:rPr>
        <w:t>у окуу жайы өз алдынча аныктайт</w:t>
      </w:r>
      <w:r w:rsidR="002F00B0" w:rsidRPr="003B493C">
        <w:rPr>
          <w:color w:val="FF0000"/>
          <w:lang w:val="ky-KG"/>
        </w:rPr>
        <w:t xml:space="preserve"> </w:t>
      </w:r>
      <w:r w:rsidR="002F00B0" w:rsidRPr="003B493C">
        <w:rPr>
          <w:rFonts w:ascii="Times New Roman" w:hAnsi="Times New Roman" w:cs="Times New Roman"/>
          <w:color w:val="FF0000"/>
          <w:sz w:val="24"/>
          <w:szCs w:val="24"/>
          <w:lang w:val="ky-KG"/>
        </w:rPr>
        <w:t>п.3.8.</w:t>
      </w:r>
      <w:r w:rsidR="0030569A" w:rsidRPr="003B493C">
        <w:rPr>
          <w:color w:val="FF0000"/>
          <w:lang w:val="ky-KG"/>
        </w:rPr>
        <w:t xml:space="preserve"> </w:t>
      </w:r>
      <w:r w:rsidR="0030569A" w:rsidRPr="003B493C">
        <w:rPr>
          <w:rFonts w:ascii="Times New Roman" w:hAnsi="Times New Roman" w:cs="Times New Roman"/>
          <w:color w:val="FF0000"/>
          <w:sz w:val="24"/>
          <w:szCs w:val="24"/>
          <w:lang w:val="ky-KG"/>
        </w:rPr>
        <w:t>ЖКББ НББП дин.</w:t>
      </w:r>
      <w:r w:rsidR="002F00B0" w:rsidRPr="003B493C">
        <w:rPr>
          <w:rFonts w:ascii="Times New Roman" w:hAnsi="Times New Roman" w:cs="Times New Roman"/>
          <w:color w:val="FF0000"/>
          <w:sz w:val="24"/>
          <w:szCs w:val="24"/>
          <w:lang w:val="ky-KG"/>
        </w:rPr>
        <w:t xml:space="preserve"> </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Дипломдук квалификациялык ишти аткарууда студенттер терең билимге, көндүмдөргө жана калыптанган жалпы маданий жана кесиптик компетенцияга таянып, өзүнүн жөндөмүн жана жөндөмүн көрсөтүп, кесиптик ишмердүүлүгүнүн маселелерин заманбап деңгээлде өз алдынча чечип, атайын маалыматты кесипкөй сунуштап, илимий жактан талашып, өз көз карашын коргошу керек.</w:t>
      </w:r>
    </w:p>
    <w:p w:rsidR="008A7DB7" w:rsidRPr="003B493C" w:rsidRDefault="008A7DB7" w:rsidP="008A7DB7">
      <w:pPr>
        <w:jc w:val="both"/>
        <w:rPr>
          <w:rFonts w:ascii="Times New Roman" w:hAnsi="Times New Roman" w:cs="Times New Roman"/>
          <w:color w:val="FF0000"/>
          <w:sz w:val="24"/>
          <w:szCs w:val="24"/>
          <w:lang w:val="ky-KG"/>
        </w:rPr>
      </w:pPr>
      <w:r w:rsidRPr="003B493C">
        <w:rPr>
          <w:rFonts w:ascii="Times New Roman" w:hAnsi="Times New Roman" w:cs="Times New Roman"/>
          <w:color w:val="FF0000"/>
          <w:sz w:val="24"/>
          <w:szCs w:val="24"/>
          <w:lang w:val="ky-KG"/>
        </w:rPr>
        <w:t>Мамлекеттик экзамендердин программасы университеттер тарабынан өз алдынча иштелип чыгат. Бүтүрүүчүнүн компетенттүүлүгүн объективдүү баалоо үчүн, экзамендин суроолору жана тапшырмалары ар тараптуу жана конкреттүү компетенцияны түзгөн ар кандай билим берүү циклдеринин тандалган бөлүмдөрүнө дал келиши керек.</w:t>
      </w:r>
    </w:p>
    <w:p w:rsidR="008A7DB7" w:rsidRPr="00A16880" w:rsidRDefault="008A7DB7" w:rsidP="008A7DB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Бул стандарт </w:t>
      </w:r>
      <w:r w:rsidR="00F73403">
        <w:rPr>
          <w:rFonts w:ascii="Times New Roman" w:hAnsi="Times New Roman" w:cs="Times New Roman"/>
          <w:b/>
          <w:sz w:val="24"/>
          <w:szCs w:val="24"/>
          <w:lang w:val="ky-KG"/>
        </w:rPr>
        <w:t>530100  «Философ</w:t>
      </w:r>
      <w:r w:rsidRPr="0017168D">
        <w:rPr>
          <w:rFonts w:ascii="Times New Roman" w:hAnsi="Times New Roman" w:cs="Times New Roman"/>
          <w:b/>
          <w:sz w:val="24"/>
          <w:szCs w:val="24"/>
          <w:lang w:val="ky-KG"/>
        </w:rPr>
        <w:t>ия»</w:t>
      </w:r>
      <w:r w:rsidRPr="00A16880">
        <w:rPr>
          <w:rFonts w:ascii="Times New Roman" w:hAnsi="Times New Roman" w:cs="Times New Roman"/>
          <w:sz w:val="24"/>
          <w:szCs w:val="24"/>
          <w:lang w:val="ky-KG"/>
        </w:rPr>
        <w:t xml:space="preserve"> багыты боюнча Ж.Баласагына атындагы Кыргыз Улуттук Университетинин Табигый илимдер жаатындагы билим берүү окуу-усулдук бирикмеси тарабынан иштелип чыккан.</w:t>
      </w:r>
    </w:p>
    <w:p w:rsidR="008A7DB7" w:rsidRDefault="008A7DB7" w:rsidP="008A7DB7">
      <w:pPr>
        <w:rPr>
          <w:rFonts w:ascii="Times New Roman" w:hAnsi="Times New Roman" w:cs="Times New Roman"/>
          <w:sz w:val="24"/>
          <w:szCs w:val="24"/>
          <w:lang w:val="ky-KG"/>
        </w:rPr>
      </w:pPr>
    </w:p>
    <w:p w:rsidR="009139B6" w:rsidRDefault="009139B6" w:rsidP="008A7DB7">
      <w:pPr>
        <w:rPr>
          <w:rFonts w:ascii="Times New Roman" w:hAnsi="Times New Roman" w:cs="Times New Roman"/>
          <w:sz w:val="24"/>
          <w:szCs w:val="24"/>
          <w:lang w:val="ky-KG"/>
        </w:rPr>
      </w:pPr>
    </w:p>
    <w:p w:rsidR="009139B6" w:rsidRDefault="009139B6" w:rsidP="008A7DB7">
      <w:pPr>
        <w:rPr>
          <w:rFonts w:ascii="Times New Roman" w:hAnsi="Times New Roman" w:cs="Times New Roman"/>
          <w:sz w:val="24"/>
          <w:szCs w:val="24"/>
          <w:lang w:val="ky-KG"/>
        </w:rPr>
      </w:pPr>
    </w:p>
    <w:p w:rsidR="00F73403" w:rsidRPr="00A16880" w:rsidRDefault="00F73403" w:rsidP="008A7DB7">
      <w:pPr>
        <w:rPr>
          <w:rFonts w:ascii="Times New Roman" w:hAnsi="Times New Roman" w:cs="Times New Roman"/>
          <w:sz w:val="24"/>
          <w:szCs w:val="24"/>
          <w:lang w:val="ky-KG"/>
        </w:rPr>
      </w:pPr>
    </w:p>
    <w:p w:rsidR="008A7DB7" w:rsidRPr="00A16880" w:rsidRDefault="00AC7C41" w:rsidP="008A7DB7">
      <w:pPr>
        <w:rPr>
          <w:rFonts w:ascii="Times New Roman" w:hAnsi="Times New Roman" w:cs="Times New Roman"/>
          <w:sz w:val="24"/>
          <w:szCs w:val="24"/>
          <w:lang w:val="ky-KG"/>
        </w:rPr>
      </w:pPr>
      <w:r w:rsidRPr="00AC7C41">
        <w:rPr>
          <w:rFonts w:ascii="Times New Roman" w:hAnsi="Times New Roman" w:cs="Times New Roman"/>
          <w:sz w:val="24"/>
          <w:szCs w:val="24"/>
          <w:lang w:val="ky-KG"/>
        </w:rPr>
        <w:lastRenderedPageBreak/>
        <w:t>ОМБ</w:t>
      </w:r>
      <w:r w:rsidR="008A7DB7" w:rsidRPr="00A16880">
        <w:rPr>
          <w:rFonts w:ascii="Times New Roman" w:hAnsi="Times New Roman" w:cs="Times New Roman"/>
          <w:sz w:val="24"/>
          <w:szCs w:val="24"/>
          <w:lang w:val="ky-KG"/>
        </w:rPr>
        <w:t xml:space="preserve"> предс</w:t>
      </w:r>
      <w:r>
        <w:rPr>
          <w:rFonts w:ascii="Times New Roman" w:hAnsi="Times New Roman" w:cs="Times New Roman"/>
          <w:sz w:val="24"/>
          <w:szCs w:val="24"/>
          <w:lang w:val="ky-KG"/>
        </w:rPr>
        <w:t>е</w:t>
      </w:r>
      <w:r w:rsidR="008A7DB7" w:rsidRPr="00A16880">
        <w:rPr>
          <w:rFonts w:ascii="Times New Roman" w:hAnsi="Times New Roman" w:cs="Times New Roman"/>
          <w:sz w:val="24"/>
          <w:szCs w:val="24"/>
          <w:lang w:val="ky-KG"/>
        </w:rPr>
        <w:t xml:space="preserve">датели                                                       </w:t>
      </w:r>
    </w:p>
    <w:p w:rsidR="008A7DB7" w:rsidRPr="00A16880" w:rsidRDefault="008A7DB7" w:rsidP="008A7DB7">
      <w:pPr>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Ж.Баласагына атындагы КУУнун проф.                            </w:t>
      </w:r>
      <w:r>
        <w:rPr>
          <w:rFonts w:ascii="Times New Roman" w:hAnsi="Times New Roman" w:cs="Times New Roman"/>
          <w:sz w:val="24"/>
          <w:szCs w:val="24"/>
          <w:lang w:val="ky-KG"/>
        </w:rPr>
        <w:t xml:space="preserve"> </w:t>
      </w:r>
      <w:r w:rsidR="00614655">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A16880">
        <w:rPr>
          <w:rFonts w:ascii="Times New Roman" w:hAnsi="Times New Roman" w:cs="Times New Roman"/>
          <w:sz w:val="24"/>
          <w:szCs w:val="24"/>
          <w:lang w:val="ky-KG"/>
        </w:rPr>
        <w:t>Темиров. Б.К</w:t>
      </w:r>
    </w:p>
    <w:p w:rsidR="00F73403" w:rsidRPr="00F73403" w:rsidRDefault="00F73403" w:rsidP="00F73403">
      <w:pPr>
        <w:rPr>
          <w:rFonts w:ascii="Times New Roman" w:hAnsi="Times New Roman" w:cs="Times New Roman"/>
          <w:sz w:val="24"/>
          <w:szCs w:val="24"/>
        </w:rPr>
      </w:pPr>
      <w:r w:rsidRPr="00F73403">
        <w:rPr>
          <w:rFonts w:ascii="Times New Roman" w:hAnsi="Times New Roman" w:cs="Times New Roman"/>
          <w:sz w:val="24"/>
          <w:szCs w:val="24"/>
        </w:rPr>
        <w:t xml:space="preserve">530100 – Философия </w:t>
      </w:r>
      <w:proofErr w:type="spellStart"/>
      <w:r w:rsidRPr="00F73403">
        <w:rPr>
          <w:rFonts w:ascii="Times New Roman" w:hAnsi="Times New Roman" w:cs="Times New Roman"/>
          <w:sz w:val="24"/>
          <w:szCs w:val="24"/>
        </w:rPr>
        <w:t>багыты</w:t>
      </w:r>
      <w:proofErr w:type="spellEnd"/>
      <w:r w:rsidRPr="00F73403">
        <w:rPr>
          <w:rFonts w:ascii="Times New Roman" w:hAnsi="Times New Roman" w:cs="Times New Roman"/>
          <w:sz w:val="24"/>
          <w:szCs w:val="24"/>
        </w:rPr>
        <w:t xml:space="preserve"> </w:t>
      </w:r>
      <w:proofErr w:type="spellStart"/>
      <w:r w:rsidRPr="00F73403">
        <w:rPr>
          <w:rFonts w:ascii="Times New Roman" w:hAnsi="Times New Roman" w:cs="Times New Roman"/>
          <w:sz w:val="24"/>
          <w:szCs w:val="24"/>
        </w:rPr>
        <w:t>боюнча</w:t>
      </w:r>
      <w:proofErr w:type="spellEnd"/>
      <w:r w:rsidRPr="00F73403">
        <w:rPr>
          <w:rFonts w:ascii="Times New Roman" w:hAnsi="Times New Roman" w:cs="Times New Roman"/>
          <w:sz w:val="24"/>
          <w:szCs w:val="24"/>
        </w:rPr>
        <w:t xml:space="preserve">          </w:t>
      </w:r>
    </w:p>
    <w:p w:rsidR="00F73403" w:rsidRPr="00F73403" w:rsidRDefault="00F73403" w:rsidP="00F73403">
      <w:pPr>
        <w:rPr>
          <w:rFonts w:ascii="Times New Roman" w:hAnsi="Times New Roman" w:cs="Times New Roman"/>
          <w:sz w:val="24"/>
          <w:szCs w:val="24"/>
        </w:rPr>
      </w:pPr>
      <w:proofErr w:type="spellStart"/>
      <w:r w:rsidRPr="00F73403">
        <w:rPr>
          <w:rFonts w:ascii="Times New Roman" w:hAnsi="Times New Roman" w:cs="Times New Roman"/>
          <w:sz w:val="24"/>
          <w:szCs w:val="24"/>
        </w:rPr>
        <w:t>группанын</w:t>
      </w:r>
      <w:proofErr w:type="spellEnd"/>
      <w:r w:rsidRPr="00F73403">
        <w:rPr>
          <w:rFonts w:ascii="Times New Roman" w:hAnsi="Times New Roman" w:cs="Times New Roman"/>
          <w:sz w:val="24"/>
          <w:szCs w:val="24"/>
        </w:rPr>
        <w:t xml:space="preserve"> </w:t>
      </w:r>
      <w:proofErr w:type="spellStart"/>
      <w:r w:rsidRPr="00F73403">
        <w:rPr>
          <w:rFonts w:ascii="Times New Roman" w:hAnsi="Times New Roman" w:cs="Times New Roman"/>
          <w:sz w:val="24"/>
          <w:szCs w:val="24"/>
        </w:rPr>
        <w:t>жетекчиси</w:t>
      </w:r>
      <w:proofErr w:type="spellEnd"/>
      <w:r w:rsidRPr="00F73403">
        <w:rPr>
          <w:rFonts w:ascii="Times New Roman" w:hAnsi="Times New Roman" w:cs="Times New Roman"/>
          <w:sz w:val="24"/>
          <w:szCs w:val="24"/>
        </w:rPr>
        <w:t xml:space="preserve"> КР УИА вице-</w:t>
      </w:r>
      <w:proofErr w:type="spellStart"/>
      <w:r w:rsidRPr="00F73403">
        <w:rPr>
          <w:rFonts w:ascii="Times New Roman" w:hAnsi="Times New Roman" w:cs="Times New Roman"/>
          <w:sz w:val="24"/>
          <w:szCs w:val="24"/>
        </w:rPr>
        <w:t>президенти</w:t>
      </w:r>
      <w:proofErr w:type="spellEnd"/>
      <w:r w:rsidRPr="00F73403">
        <w:rPr>
          <w:rFonts w:ascii="Times New Roman" w:hAnsi="Times New Roman" w:cs="Times New Roman"/>
          <w:sz w:val="24"/>
          <w:szCs w:val="24"/>
        </w:rPr>
        <w:t>,</w:t>
      </w:r>
    </w:p>
    <w:p w:rsidR="00F73403" w:rsidRPr="00F73403" w:rsidRDefault="00F73403" w:rsidP="00F73403">
      <w:pPr>
        <w:rPr>
          <w:rFonts w:ascii="Times New Roman" w:hAnsi="Times New Roman" w:cs="Times New Roman"/>
          <w:sz w:val="24"/>
          <w:szCs w:val="24"/>
        </w:rPr>
      </w:pPr>
      <w:r w:rsidRPr="00F73403">
        <w:rPr>
          <w:rFonts w:ascii="Times New Roman" w:hAnsi="Times New Roman" w:cs="Times New Roman"/>
          <w:sz w:val="24"/>
          <w:szCs w:val="24"/>
        </w:rPr>
        <w:t xml:space="preserve">КР УИА </w:t>
      </w:r>
      <w:proofErr w:type="spellStart"/>
      <w:r w:rsidRPr="00F73403">
        <w:rPr>
          <w:rFonts w:ascii="Times New Roman" w:hAnsi="Times New Roman" w:cs="Times New Roman"/>
          <w:sz w:val="24"/>
          <w:szCs w:val="24"/>
        </w:rPr>
        <w:t>академиги</w:t>
      </w:r>
      <w:proofErr w:type="spellEnd"/>
      <w:r w:rsidRPr="00F73403">
        <w:rPr>
          <w:rFonts w:ascii="Times New Roman" w:hAnsi="Times New Roman" w:cs="Times New Roman"/>
          <w:sz w:val="24"/>
          <w:szCs w:val="24"/>
        </w:rPr>
        <w:t xml:space="preserve">, </w:t>
      </w:r>
      <w:proofErr w:type="spellStart"/>
      <w:r w:rsidRPr="00F73403">
        <w:rPr>
          <w:rFonts w:ascii="Times New Roman" w:hAnsi="Times New Roman" w:cs="Times New Roman"/>
          <w:sz w:val="24"/>
          <w:szCs w:val="24"/>
        </w:rPr>
        <w:t>ф.и.д</w:t>
      </w:r>
      <w:proofErr w:type="spellEnd"/>
      <w:r w:rsidRPr="00F73403">
        <w:rPr>
          <w:rFonts w:ascii="Times New Roman" w:hAnsi="Times New Roman" w:cs="Times New Roman"/>
          <w:sz w:val="24"/>
          <w:szCs w:val="24"/>
        </w:rPr>
        <w:t xml:space="preserve">., профессор                                          </w:t>
      </w:r>
      <w:r w:rsidR="00E66092">
        <w:rPr>
          <w:rFonts w:ascii="Times New Roman" w:hAnsi="Times New Roman" w:cs="Times New Roman"/>
          <w:sz w:val="24"/>
          <w:szCs w:val="24"/>
        </w:rPr>
        <w:t xml:space="preserve">                 </w:t>
      </w:r>
      <w:proofErr w:type="spellStart"/>
      <w:r w:rsidR="00E66092">
        <w:rPr>
          <w:rFonts w:ascii="Times New Roman" w:hAnsi="Times New Roman" w:cs="Times New Roman"/>
          <w:sz w:val="24"/>
          <w:szCs w:val="24"/>
        </w:rPr>
        <w:t>Тогусаков</w:t>
      </w:r>
      <w:proofErr w:type="spellEnd"/>
      <w:r w:rsidR="00E66092">
        <w:rPr>
          <w:rFonts w:ascii="Times New Roman" w:hAnsi="Times New Roman" w:cs="Times New Roman"/>
          <w:sz w:val="24"/>
          <w:szCs w:val="24"/>
        </w:rPr>
        <w:t xml:space="preserve"> О.А.</w:t>
      </w:r>
    </w:p>
    <w:p w:rsidR="00F73403" w:rsidRPr="00F73403" w:rsidRDefault="00F73403" w:rsidP="00F73403">
      <w:pPr>
        <w:rPr>
          <w:rFonts w:ascii="Times New Roman" w:hAnsi="Times New Roman" w:cs="Times New Roman"/>
          <w:sz w:val="24"/>
          <w:szCs w:val="24"/>
        </w:rPr>
      </w:pPr>
      <w:proofErr w:type="spellStart"/>
      <w:r w:rsidRPr="00F73403">
        <w:rPr>
          <w:rFonts w:ascii="Times New Roman" w:hAnsi="Times New Roman" w:cs="Times New Roman"/>
          <w:sz w:val="24"/>
          <w:szCs w:val="24"/>
        </w:rPr>
        <w:t>Мүчөлөрү</w:t>
      </w:r>
      <w:proofErr w:type="spellEnd"/>
      <w:r w:rsidRPr="00F73403">
        <w:rPr>
          <w:rFonts w:ascii="Times New Roman" w:hAnsi="Times New Roman" w:cs="Times New Roman"/>
          <w:sz w:val="24"/>
          <w:szCs w:val="24"/>
        </w:rPr>
        <w:t>:</w:t>
      </w:r>
    </w:p>
    <w:p w:rsidR="00F73403" w:rsidRPr="00F73403" w:rsidRDefault="00F73403" w:rsidP="00F73403">
      <w:pPr>
        <w:rPr>
          <w:rFonts w:ascii="Times New Roman" w:hAnsi="Times New Roman" w:cs="Times New Roman"/>
          <w:sz w:val="24"/>
          <w:szCs w:val="24"/>
        </w:rPr>
      </w:pPr>
      <w:proofErr w:type="spellStart"/>
      <w:r w:rsidRPr="00F73403">
        <w:rPr>
          <w:rFonts w:ascii="Times New Roman" w:hAnsi="Times New Roman" w:cs="Times New Roman"/>
          <w:sz w:val="24"/>
          <w:szCs w:val="24"/>
        </w:rPr>
        <w:t>Кыргыз-Турк</w:t>
      </w:r>
      <w:proofErr w:type="spellEnd"/>
      <w:r w:rsidRPr="00F73403">
        <w:rPr>
          <w:rFonts w:ascii="Times New Roman" w:hAnsi="Times New Roman" w:cs="Times New Roman"/>
          <w:sz w:val="24"/>
          <w:szCs w:val="24"/>
        </w:rPr>
        <w:t xml:space="preserve"> «</w:t>
      </w:r>
      <w:proofErr w:type="spellStart"/>
      <w:r w:rsidRPr="00F73403">
        <w:rPr>
          <w:rFonts w:ascii="Times New Roman" w:hAnsi="Times New Roman" w:cs="Times New Roman"/>
          <w:sz w:val="24"/>
          <w:szCs w:val="24"/>
        </w:rPr>
        <w:t>Манас</w:t>
      </w:r>
      <w:proofErr w:type="spellEnd"/>
      <w:r w:rsidRPr="00F73403">
        <w:rPr>
          <w:rFonts w:ascii="Times New Roman" w:hAnsi="Times New Roman" w:cs="Times New Roman"/>
          <w:sz w:val="24"/>
          <w:szCs w:val="24"/>
        </w:rPr>
        <w:t xml:space="preserve">» </w:t>
      </w:r>
      <w:proofErr w:type="spellStart"/>
      <w:r w:rsidRPr="00F73403">
        <w:rPr>
          <w:rFonts w:ascii="Times New Roman" w:hAnsi="Times New Roman" w:cs="Times New Roman"/>
          <w:sz w:val="24"/>
          <w:szCs w:val="24"/>
        </w:rPr>
        <w:t>университетинин</w:t>
      </w:r>
      <w:proofErr w:type="spellEnd"/>
      <w:r w:rsidRPr="00F73403">
        <w:rPr>
          <w:rFonts w:ascii="Times New Roman" w:hAnsi="Times New Roman" w:cs="Times New Roman"/>
          <w:sz w:val="24"/>
          <w:szCs w:val="24"/>
        </w:rPr>
        <w:t xml:space="preserve"> </w:t>
      </w:r>
      <w:proofErr w:type="spellStart"/>
      <w:r w:rsidRPr="00F73403">
        <w:rPr>
          <w:rFonts w:ascii="Times New Roman" w:hAnsi="Times New Roman" w:cs="Times New Roman"/>
          <w:sz w:val="24"/>
          <w:szCs w:val="24"/>
        </w:rPr>
        <w:t>ф.и.д</w:t>
      </w:r>
      <w:proofErr w:type="spellEnd"/>
      <w:r w:rsidRPr="00F73403">
        <w:rPr>
          <w:rFonts w:ascii="Times New Roman" w:hAnsi="Times New Roman" w:cs="Times New Roman"/>
          <w:sz w:val="24"/>
          <w:szCs w:val="24"/>
        </w:rPr>
        <w:t>., профессору ___________</w:t>
      </w:r>
      <w:proofErr w:type="spellStart"/>
      <w:r w:rsidRPr="00F73403">
        <w:rPr>
          <w:rFonts w:ascii="Times New Roman" w:hAnsi="Times New Roman" w:cs="Times New Roman"/>
          <w:sz w:val="24"/>
          <w:szCs w:val="24"/>
        </w:rPr>
        <w:t>Бокошев</w:t>
      </w:r>
      <w:proofErr w:type="spellEnd"/>
      <w:r w:rsidRPr="00F73403">
        <w:rPr>
          <w:rFonts w:ascii="Times New Roman" w:hAnsi="Times New Roman" w:cs="Times New Roman"/>
          <w:sz w:val="24"/>
          <w:szCs w:val="24"/>
        </w:rPr>
        <w:t xml:space="preserve"> Ж.Б.</w:t>
      </w:r>
    </w:p>
    <w:p w:rsidR="00F73403" w:rsidRPr="00F73403" w:rsidRDefault="00F73403" w:rsidP="00F73403">
      <w:pPr>
        <w:rPr>
          <w:rFonts w:ascii="Times New Roman" w:hAnsi="Times New Roman" w:cs="Times New Roman"/>
          <w:sz w:val="24"/>
          <w:szCs w:val="24"/>
        </w:rPr>
      </w:pPr>
      <w:r w:rsidRPr="00F73403">
        <w:rPr>
          <w:rFonts w:ascii="Times New Roman" w:hAnsi="Times New Roman" w:cs="Times New Roman"/>
          <w:sz w:val="24"/>
          <w:szCs w:val="24"/>
        </w:rPr>
        <w:t xml:space="preserve">Эл </w:t>
      </w:r>
      <w:proofErr w:type="spellStart"/>
      <w:r w:rsidRPr="00F73403">
        <w:rPr>
          <w:rFonts w:ascii="Times New Roman" w:hAnsi="Times New Roman" w:cs="Times New Roman"/>
          <w:sz w:val="24"/>
          <w:szCs w:val="24"/>
        </w:rPr>
        <w:t>аралык</w:t>
      </w:r>
      <w:proofErr w:type="spellEnd"/>
      <w:r w:rsidRPr="00F73403">
        <w:rPr>
          <w:rFonts w:ascii="Times New Roman" w:hAnsi="Times New Roman" w:cs="Times New Roman"/>
          <w:sz w:val="24"/>
          <w:szCs w:val="24"/>
        </w:rPr>
        <w:t xml:space="preserve"> «Ала-</w:t>
      </w:r>
      <w:proofErr w:type="spellStart"/>
      <w:r w:rsidRPr="00F73403">
        <w:rPr>
          <w:rFonts w:ascii="Times New Roman" w:hAnsi="Times New Roman" w:cs="Times New Roman"/>
          <w:sz w:val="24"/>
          <w:szCs w:val="24"/>
        </w:rPr>
        <w:t>Тоо</w:t>
      </w:r>
      <w:proofErr w:type="spellEnd"/>
      <w:r w:rsidRPr="00F73403">
        <w:rPr>
          <w:rFonts w:ascii="Times New Roman" w:hAnsi="Times New Roman" w:cs="Times New Roman"/>
          <w:sz w:val="24"/>
          <w:szCs w:val="24"/>
        </w:rPr>
        <w:t xml:space="preserve">» </w:t>
      </w:r>
      <w:proofErr w:type="spellStart"/>
      <w:r w:rsidRPr="00F73403">
        <w:rPr>
          <w:rFonts w:ascii="Times New Roman" w:hAnsi="Times New Roman" w:cs="Times New Roman"/>
          <w:sz w:val="24"/>
          <w:szCs w:val="24"/>
        </w:rPr>
        <w:t>университетинин</w:t>
      </w:r>
      <w:proofErr w:type="spellEnd"/>
      <w:r w:rsidR="001C74CB">
        <w:rPr>
          <w:rFonts w:ascii="Times New Roman" w:hAnsi="Times New Roman" w:cs="Times New Roman"/>
          <w:sz w:val="24"/>
          <w:szCs w:val="24"/>
        </w:rPr>
        <w:t xml:space="preserve"> </w:t>
      </w:r>
      <w:proofErr w:type="spellStart"/>
      <w:r w:rsidR="001C74CB">
        <w:rPr>
          <w:rFonts w:ascii="Times New Roman" w:hAnsi="Times New Roman" w:cs="Times New Roman"/>
          <w:sz w:val="24"/>
          <w:szCs w:val="24"/>
        </w:rPr>
        <w:t>ф.и.д</w:t>
      </w:r>
      <w:proofErr w:type="spellEnd"/>
      <w:r w:rsidR="001C74CB">
        <w:rPr>
          <w:rFonts w:ascii="Times New Roman" w:hAnsi="Times New Roman" w:cs="Times New Roman"/>
          <w:sz w:val="24"/>
          <w:szCs w:val="24"/>
        </w:rPr>
        <w:t xml:space="preserve">., профессору____________ </w:t>
      </w:r>
      <w:proofErr w:type="spellStart"/>
      <w:r w:rsidRPr="00F73403">
        <w:rPr>
          <w:rFonts w:ascii="Times New Roman" w:hAnsi="Times New Roman" w:cs="Times New Roman"/>
          <w:sz w:val="24"/>
          <w:szCs w:val="24"/>
        </w:rPr>
        <w:t>Эдилова</w:t>
      </w:r>
      <w:proofErr w:type="spellEnd"/>
      <w:r w:rsidRPr="00F73403">
        <w:rPr>
          <w:rFonts w:ascii="Times New Roman" w:hAnsi="Times New Roman" w:cs="Times New Roman"/>
          <w:sz w:val="24"/>
          <w:szCs w:val="24"/>
        </w:rPr>
        <w:t xml:space="preserve"> М.М.</w:t>
      </w:r>
    </w:p>
    <w:p w:rsidR="00F73403" w:rsidRPr="00F73403" w:rsidRDefault="00F73403" w:rsidP="00F73403">
      <w:pPr>
        <w:rPr>
          <w:rFonts w:ascii="Times New Roman" w:hAnsi="Times New Roman" w:cs="Times New Roman"/>
          <w:sz w:val="24"/>
          <w:szCs w:val="24"/>
        </w:rPr>
      </w:pPr>
      <w:proofErr w:type="spellStart"/>
      <w:r w:rsidRPr="00F73403">
        <w:rPr>
          <w:rFonts w:ascii="Times New Roman" w:hAnsi="Times New Roman" w:cs="Times New Roman"/>
          <w:sz w:val="24"/>
          <w:szCs w:val="24"/>
        </w:rPr>
        <w:t>Ж.Баласагын</w:t>
      </w:r>
      <w:proofErr w:type="spellEnd"/>
      <w:r w:rsidRPr="00F73403">
        <w:rPr>
          <w:rFonts w:ascii="Times New Roman" w:hAnsi="Times New Roman" w:cs="Times New Roman"/>
          <w:sz w:val="24"/>
          <w:szCs w:val="24"/>
        </w:rPr>
        <w:t xml:space="preserve"> КУУ </w:t>
      </w:r>
      <w:proofErr w:type="spellStart"/>
      <w:r w:rsidRPr="00F73403">
        <w:rPr>
          <w:rFonts w:ascii="Times New Roman" w:hAnsi="Times New Roman" w:cs="Times New Roman"/>
          <w:sz w:val="24"/>
          <w:szCs w:val="24"/>
        </w:rPr>
        <w:t>ф.и.к</w:t>
      </w:r>
      <w:proofErr w:type="spellEnd"/>
      <w:r w:rsidRPr="00F73403">
        <w:rPr>
          <w:rFonts w:ascii="Times New Roman" w:hAnsi="Times New Roman" w:cs="Times New Roman"/>
          <w:sz w:val="24"/>
          <w:szCs w:val="24"/>
        </w:rPr>
        <w:t xml:space="preserve">., </w:t>
      </w:r>
      <w:proofErr w:type="spellStart"/>
      <w:r w:rsidRPr="00F73403">
        <w:rPr>
          <w:rFonts w:ascii="Times New Roman" w:hAnsi="Times New Roman" w:cs="Times New Roman"/>
          <w:sz w:val="24"/>
          <w:szCs w:val="24"/>
        </w:rPr>
        <w:t>доценти</w:t>
      </w:r>
      <w:proofErr w:type="spellEnd"/>
      <w:r w:rsidRPr="00F73403">
        <w:rPr>
          <w:rFonts w:ascii="Times New Roman" w:hAnsi="Times New Roman" w:cs="Times New Roman"/>
          <w:sz w:val="24"/>
          <w:szCs w:val="24"/>
        </w:rPr>
        <w:t xml:space="preserve"> _______________________</w:t>
      </w:r>
      <w:proofErr w:type="spellStart"/>
      <w:r w:rsidRPr="00F73403">
        <w:rPr>
          <w:rFonts w:ascii="Times New Roman" w:hAnsi="Times New Roman" w:cs="Times New Roman"/>
          <w:sz w:val="24"/>
          <w:szCs w:val="24"/>
        </w:rPr>
        <w:t>Абыкеева-Султаналиева</w:t>
      </w:r>
      <w:proofErr w:type="spellEnd"/>
      <w:r w:rsidRPr="00F73403">
        <w:rPr>
          <w:rFonts w:ascii="Times New Roman" w:hAnsi="Times New Roman" w:cs="Times New Roman"/>
          <w:sz w:val="24"/>
          <w:szCs w:val="24"/>
        </w:rPr>
        <w:t xml:space="preserve"> Т.Б.</w:t>
      </w:r>
    </w:p>
    <w:p w:rsidR="00F73403" w:rsidRPr="00F73403" w:rsidRDefault="00F73403" w:rsidP="00F73403">
      <w:pPr>
        <w:rPr>
          <w:rFonts w:ascii="Times New Roman" w:hAnsi="Times New Roman" w:cs="Times New Roman"/>
          <w:sz w:val="24"/>
          <w:szCs w:val="24"/>
        </w:rPr>
      </w:pPr>
      <w:proofErr w:type="spellStart"/>
      <w:r w:rsidRPr="00F73403">
        <w:rPr>
          <w:rFonts w:ascii="Times New Roman" w:hAnsi="Times New Roman" w:cs="Times New Roman"/>
          <w:sz w:val="24"/>
          <w:szCs w:val="24"/>
        </w:rPr>
        <w:t>Ж.Баласагын</w:t>
      </w:r>
      <w:proofErr w:type="spellEnd"/>
      <w:r w:rsidRPr="00F73403">
        <w:rPr>
          <w:rFonts w:ascii="Times New Roman" w:hAnsi="Times New Roman" w:cs="Times New Roman"/>
          <w:sz w:val="24"/>
          <w:szCs w:val="24"/>
        </w:rPr>
        <w:t xml:space="preserve"> КУУ </w:t>
      </w:r>
      <w:proofErr w:type="spellStart"/>
      <w:r w:rsidRPr="00F73403">
        <w:rPr>
          <w:rFonts w:ascii="Times New Roman" w:hAnsi="Times New Roman" w:cs="Times New Roman"/>
          <w:sz w:val="24"/>
          <w:szCs w:val="24"/>
        </w:rPr>
        <w:t>доценти</w:t>
      </w:r>
      <w:proofErr w:type="spellEnd"/>
      <w:r w:rsidRPr="00F73403">
        <w:rPr>
          <w:rFonts w:ascii="Times New Roman" w:hAnsi="Times New Roman" w:cs="Times New Roman"/>
          <w:sz w:val="24"/>
          <w:szCs w:val="24"/>
        </w:rPr>
        <w:t xml:space="preserve"> _______________________________________</w:t>
      </w:r>
      <w:proofErr w:type="spellStart"/>
      <w:r w:rsidRPr="00F73403">
        <w:rPr>
          <w:rFonts w:ascii="Times New Roman" w:hAnsi="Times New Roman" w:cs="Times New Roman"/>
          <w:sz w:val="24"/>
          <w:szCs w:val="24"/>
        </w:rPr>
        <w:t>Турукманов</w:t>
      </w:r>
      <w:proofErr w:type="spellEnd"/>
      <w:r w:rsidRPr="00F73403">
        <w:rPr>
          <w:rFonts w:ascii="Times New Roman" w:hAnsi="Times New Roman" w:cs="Times New Roman"/>
          <w:sz w:val="24"/>
          <w:szCs w:val="24"/>
        </w:rPr>
        <w:t xml:space="preserve"> К.Т.</w:t>
      </w:r>
    </w:p>
    <w:p w:rsidR="008A7DB7" w:rsidRPr="00A16880" w:rsidRDefault="008A7DB7" w:rsidP="008A7DB7">
      <w:pPr>
        <w:rPr>
          <w:rFonts w:ascii="Times New Roman" w:hAnsi="Times New Roman" w:cs="Times New Roman"/>
          <w:sz w:val="24"/>
          <w:szCs w:val="24"/>
        </w:rPr>
      </w:pPr>
    </w:p>
    <w:p w:rsidR="008A7DB7" w:rsidRPr="00A16880" w:rsidRDefault="008A7DB7" w:rsidP="008A7DB7">
      <w:pPr>
        <w:jc w:val="both"/>
        <w:rPr>
          <w:rFonts w:ascii="Times New Roman" w:hAnsi="Times New Roman" w:cs="Times New Roman"/>
          <w:sz w:val="24"/>
          <w:szCs w:val="24"/>
          <w:lang w:val="ky-KG"/>
        </w:rPr>
      </w:pPr>
    </w:p>
    <w:p w:rsidR="008A7DB7" w:rsidRPr="00A16880" w:rsidRDefault="008A7DB7" w:rsidP="008A7DB7">
      <w:pPr>
        <w:jc w:val="both"/>
        <w:rPr>
          <w:rFonts w:ascii="Times New Roman" w:hAnsi="Times New Roman" w:cs="Times New Roman"/>
          <w:sz w:val="24"/>
          <w:szCs w:val="24"/>
          <w:lang w:val="ky-KG"/>
        </w:rPr>
      </w:pPr>
    </w:p>
    <w:p w:rsidR="008A7DB7" w:rsidRPr="00A16880" w:rsidRDefault="008A7DB7" w:rsidP="008A7DB7">
      <w:pPr>
        <w:jc w:val="both"/>
        <w:rPr>
          <w:rFonts w:ascii="Times New Roman" w:hAnsi="Times New Roman" w:cs="Times New Roman"/>
          <w:sz w:val="24"/>
          <w:szCs w:val="24"/>
          <w:lang w:val="ky-KG"/>
        </w:rPr>
      </w:pPr>
    </w:p>
    <w:p w:rsidR="005719A8" w:rsidRDefault="005719A8"/>
    <w:sectPr w:rsidR="005719A8" w:rsidSect="002A4187">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D53" w:rsidRDefault="00C81D53">
      <w:pPr>
        <w:spacing w:after="0" w:line="240" w:lineRule="auto"/>
      </w:pPr>
      <w:r>
        <w:separator/>
      </w:r>
    </w:p>
  </w:endnote>
  <w:endnote w:type="continuationSeparator" w:id="0">
    <w:p w:rsidR="00C81D53" w:rsidRDefault="00C8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82663"/>
      <w:docPartObj>
        <w:docPartGallery w:val="Page Numbers (Bottom of Page)"/>
        <w:docPartUnique/>
      </w:docPartObj>
    </w:sdtPr>
    <w:sdtEndPr/>
    <w:sdtContent>
      <w:p w:rsidR="002A4187" w:rsidRDefault="00E66092">
        <w:pPr>
          <w:pStyle w:val="a5"/>
          <w:jc w:val="right"/>
        </w:pPr>
        <w:r>
          <w:fldChar w:fldCharType="begin"/>
        </w:r>
        <w:r>
          <w:instrText>PAGE   \* MERGEFORMAT</w:instrText>
        </w:r>
        <w:r>
          <w:fldChar w:fldCharType="separate"/>
        </w:r>
        <w:r w:rsidR="00B70DBC">
          <w:rPr>
            <w:noProof/>
          </w:rPr>
          <w:t>1</w:t>
        </w:r>
        <w:r>
          <w:fldChar w:fldCharType="end"/>
        </w:r>
      </w:p>
    </w:sdtContent>
  </w:sdt>
  <w:p w:rsidR="002A4187" w:rsidRDefault="00B70D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D53" w:rsidRDefault="00C81D53">
      <w:pPr>
        <w:spacing w:after="0" w:line="240" w:lineRule="auto"/>
      </w:pPr>
      <w:r>
        <w:separator/>
      </w:r>
    </w:p>
  </w:footnote>
  <w:footnote w:type="continuationSeparator" w:id="0">
    <w:p w:rsidR="00C81D53" w:rsidRDefault="00C8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30085"/>
    <w:multiLevelType w:val="multilevel"/>
    <w:tmpl w:val="5950EC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3B92607"/>
    <w:multiLevelType w:val="multilevel"/>
    <w:tmpl w:val="272C50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23DE477D"/>
    <w:multiLevelType w:val="multilevel"/>
    <w:tmpl w:val="25F4829E"/>
    <w:lvl w:ilvl="0">
      <w:start w:val="1"/>
      <w:numFmt w:val="decimal"/>
      <w:lvlText w:val="%1."/>
      <w:lvlJc w:val="left"/>
      <w:pPr>
        <w:ind w:left="720" w:hanging="360"/>
      </w:pPr>
      <w:rPr>
        <w:rFonts w:hint="default"/>
      </w:rPr>
    </w:lvl>
    <w:lvl w:ilvl="1">
      <w:start w:val="3"/>
      <w:numFmt w:val="decimal"/>
      <w:isLgl/>
      <w:lvlText w:val="%1.%2."/>
      <w:lvlJc w:val="left"/>
      <w:pPr>
        <w:ind w:left="1117" w:hanging="720"/>
      </w:pPr>
      <w:rPr>
        <w:rFonts w:hint="default"/>
        <w:b/>
      </w:rPr>
    </w:lvl>
    <w:lvl w:ilvl="2">
      <w:start w:val="1"/>
      <w:numFmt w:val="decimal"/>
      <w:isLgl/>
      <w:lvlText w:val="%1.%2.%3."/>
      <w:lvlJc w:val="left"/>
      <w:pPr>
        <w:ind w:left="1154" w:hanging="720"/>
      </w:pPr>
      <w:rPr>
        <w:rFonts w:hint="default"/>
        <w:b/>
      </w:rPr>
    </w:lvl>
    <w:lvl w:ilvl="3">
      <w:start w:val="1"/>
      <w:numFmt w:val="decimal"/>
      <w:isLgl/>
      <w:lvlText w:val="%1.%2.%3.%4."/>
      <w:lvlJc w:val="left"/>
      <w:pPr>
        <w:ind w:left="1551" w:hanging="1080"/>
      </w:pPr>
      <w:rPr>
        <w:rFonts w:hint="default"/>
        <w:b/>
      </w:rPr>
    </w:lvl>
    <w:lvl w:ilvl="4">
      <w:start w:val="1"/>
      <w:numFmt w:val="decimal"/>
      <w:isLgl/>
      <w:lvlText w:val="%1.%2.%3.%4.%5."/>
      <w:lvlJc w:val="left"/>
      <w:pPr>
        <w:ind w:left="1588" w:hanging="1080"/>
      </w:pPr>
      <w:rPr>
        <w:rFonts w:hint="default"/>
        <w:b/>
      </w:rPr>
    </w:lvl>
    <w:lvl w:ilvl="5">
      <w:start w:val="1"/>
      <w:numFmt w:val="decimal"/>
      <w:isLgl/>
      <w:lvlText w:val="%1.%2.%3.%4.%5.%6."/>
      <w:lvlJc w:val="left"/>
      <w:pPr>
        <w:ind w:left="1985" w:hanging="1440"/>
      </w:pPr>
      <w:rPr>
        <w:rFonts w:hint="default"/>
        <w:b/>
      </w:rPr>
    </w:lvl>
    <w:lvl w:ilvl="6">
      <w:start w:val="1"/>
      <w:numFmt w:val="decimal"/>
      <w:isLgl/>
      <w:lvlText w:val="%1.%2.%3.%4.%5.%6.%7."/>
      <w:lvlJc w:val="left"/>
      <w:pPr>
        <w:ind w:left="2382" w:hanging="1800"/>
      </w:pPr>
      <w:rPr>
        <w:rFonts w:hint="default"/>
        <w:b/>
      </w:rPr>
    </w:lvl>
    <w:lvl w:ilvl="7">
      <w:start w:val="1"/>
      <w:numFmt w:val="decimal"/>
      <w:isLgl/>
      <w:lvlText w:val="%1.%2.%3.%4.%5.%6.%7.%8."/>
      <w:lvlJc w:val="left"/>
      <w:pPr>
        <w:ind w:left="2419" w:hanging="1800"/>
      </w:pPr>
      <w:rPr>
        <w:rFonts w:hint="default"/>
        <w:b/>
      </w:rPr>
    </w:lvl>
    <w:lvl w:ilvl="8">
      <w:start w:val="1"/>
      <w:numFmt w:val="decimal"/>
      <w:isLgl/>
      <w:lvlText w:val="%1.%2.%3.%4.%5.%6.%7.%8.%9."/>
      <w:lvlJc w:val="left"/>
      <w:pPr>
        <w:ind w:left="2816" w:hanging="2160"/>
      </w:pPr>
      <w:rPr>
        <w:rFonts w:hint="default"/>
        <w:b/>
      </w:rPr>
    </w:lvl>
  </w:abstractNum>
  <w:abstractNum w:abstractNumId="3">
    <w:nsid w:val="25846F1D"/>
    <w:multiLevelType w:val="hybridMultilevel"/>
    <w:tmpl w:val="2DAECAEA"/>
    <w:lvl w:ilvl="0" w:tplc="830CE66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B16D7E"/>
    <w:multiLevelType w:val="multilevel"/>
    <w:tmpl w:val="98601B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41D96E69"/>
    <w:multiLevelType w:val="multilevel"/>
    <w:tmpl w:val="25F4829E"/>
    <w:lvl w:ilvl="0">
      <w:start w:val="1"/>
      <w:numFmt w:val="decimal"/>
      <w:lvlText w:val="%1."/>
      <w:lvlJc w:val="left"/>
      <w:pPr>
        <w:ind w:left="720" w:hanging="360"/>
      </w:pPr>
      <w:rPr>
        <w:rFonts w:hint="default"/>
      </w:rPr>
    </w:lvl>
    <w:lvl w:ilvl="1">
      <w:start w:val="3"/>
      <w:numFmt w:val="decimal"/>
      <w:isLgl/>
      <w:lvlText w:val="%1.%2."/>
      <w:lvlJc w:val="left"/>
      <w:pPr>
        <w:ind w:left="1117" w:hanging="720"/>
      </w:pPr>
      <w:rPr>
        <w:rFonts w:hint="default"/>
        <w:b/>
      </w:rPr>
    </w:lvl>
    <w:lvl w:ilvl="2">
      <w:start w:val="1"/>
      <w:numFmt w:val="decimal"/>
      <w:isLgl/>
      <w:lvlText w:val="%1.%2.%3."/>
      <w:lvlJc w:val="left"/>
      <w:pPr>
        <w:ind w:left="1154" w:hanging="720"/>
      </w:pPr>
      <w:rPr>
        <w:rFonts w:hint="default"/>
        <w:b/>
      </w:rPr>
    </w:lvl>
    <w:lvl w:ilvl="3">
      <w:start w:val="1"/>
      <w:numFmt w:val="decimal"/>
      <w:isLgl/>
      <w:lvlText w:val="%1.%2.%3.%4."/>
      <w:lvlJc w:val="left"/>
      <w:pPr>
        <w:ind w:left="1551" w:hanging="1080"/>
      </w:pPr>
      <w:rPr>
        <w:rFonts w:hint="default"/>
        <w:b/>
      </w:rPr>
    </w:lvl>
    <w:lvl w:ilvl="4">
      <w:start w:val="1"/>
      <w:numFmt w:val="decimal"/>
      <w:isLgl/>
      <w:lvlText w:val="%1.%2.%3.%4.%5."/>
      <w:lvlJc w:val="left"/>
      <w:pPr>
        <w:ind w:left="1588" w:hanging="1080"/>
      </w:pPr>
      <w:rPr>
        <w:rFonts w:hint="default"/>
        <w:b/>
      </w:rPr>
    </w:lvl>
    <w:lvl w:ilvl="5">
      <w:start w:val="1"/>
      <w:numFmt w:val="decimal"/>
      <w:isLgl/>
      <w:lvlText w:val="%1.%2.%3.%4.%5.%6."/>
      <w:lvlJc w:val="left"/>
      <w:pPr>
        <w:ind w:left="1985" w:hanging="1440"/>
      </w:pPr>
      <w:rPr>
        <w:rFonts w:hint="default"/>
        <w:b/>
      </w:rPr>
    </w:lvl>
    <w:lvl w:ilvl="6">
      <w:start w:val="1"/>
      <w:numFmt w:val="decimal"/>
      <w:isLgl/>
      <w:lvlText w:val="%1.%2.%3.%4.%5.%6.%7."/>
      <w:lvlJc w:val="left"/>
      <w:pPr>
        <w:ind w:left="2382" w:hanging="1800"/>
      </w:pPr>
      <w:rPr>
        <w:rFonts w:hint="default"/>
        <w:b/>
      </w:rPr>
    </w:lvl>
    <w:lvl w:ilvl="7">
      <w:start w:val="1"/>
      <w:numFmt w:val="decimal"/>
      <w:isLgl/>
      <w:lvlText w:val="%1.%2.%3.%4.%5.%6.%7.%8."/>
      <w:lvlJc w:val="left"/>
      <w:pPr>
        <w:ind w:left="2419" w:hanging="1800"/>
      </w:pPr>
      <w:rPr>
        <w:rFonts w:hint="default"/>
        <w:b/>
      </w:rPr>
    </w:lvl>
    <w:lvl w:ilvl="8">
      <w:start w:val="1"/>
      <w:numFmt w:val="decimal"/>
      <w:isLgl/>
      <w:lvlText w:val="%1.%2.%3.%4.%5.%6.%7.%8.%9."/>
      <w:lvlJc w:val="left"/>
      <w:pPr>
        <w:ind w:left="2816" w:hanging="2160"/>
      </w:pPr>
      <w:rPr>
        <w:rFonts w:hint="default"/>
        <w:b/>
      </w:rPr>
    </w:lvl>
  </w:abstractNum>
  <w:abstractNum w:abstractNumId="6">
    <w:nsid w:val="5403458A"/>
    <w:multiLevelType w:val="multilevel"/>
    <w:tmpl w:val="065680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B7"/>
    <w:rsid w:val="00061A09"/>
    <w:rsid w:val="001337AD"/>
    <w:rsid w:val="00141300"/>
    <w:rsid w:val="00141830"/>
    <w:rsid w:val="00190911"/>
    <w:rsid w:val="001B729D"/>
    <w:rsid w:val="001C74CB"/>
    <w:rsid w:val="00222D14"/>
    <w:rsid w:val="002C29FE"/>
    <w:rsid w:val="002E4F3C"/>
    <w:rsid w:val="002F00B0"/>
    <w:rsid w:val="0030569A"/>
    <w:rsid w:val="003B493C"/>
    <w:rsid w:val="004173BA"/>
    <w:rsid w:val="004776C4"/>
    <w:rsid w:val="00542052"/>
    <w:rsid w:val="005719A8"/>
    <w:rsid w:val="00601C29"/>
    <w:rsid w:val="00614655"/>
    <w:rsid w:val="00752A02"/>
    <w:rsid w:val="00781DC8"/>
    <w:rsid w:val="00783C2E"/>
    <w:rsid w:val="007D6220"/>
    <w:rsid w:val="007E404D"/>
    <w:rsid w:val="008079B7"/>
    <w:rsid w:val="008A7DB7"/>
    <w:rsid w:val="008F58A6"/>
    <w:rsid w:val="009139B6"/>
    <w:rsid w:val="009623BB"/>
    <w:rsid w:val="009B0058"/>
    <w:rsid w:val="009D52FE"/>
    <w:rsid w:val="009F2A76"/>
    <w:rsid w:val="00A7378F"/>
    <w:rsid w:val="00AC7C41"/>
    <w:rsid w:val="00B70DBC"/>
    <w:rsid w:val="00BC66D3"/>
    <w:rsid w:val="00C32A1B"/>
    <w:rsid w:val="00C81D53"/>
    <w:rsid w:val="00C96BE2"/>
    <w:rsid w:val="00CA5271"/>
    <w:rsid w:val="00CF38A7"/>
    <w:rsid w:val="00D16930"/>
    <w:rsid w:val="00D663F1"/>
    <w:rsid w:val="00E66092"/>
    <w:rsid w:val="00F034D4"/>
    <w:rsid w:val="00F12751"/>
    <w:rsid w:val="00F528B7"/>
    <w:rsid w:val="00F7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DB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DB7"/>
    <w:pPr>
      <w:ind w:left="720"/>
      <w:contextualSpacing/>
    </w:pPr>
  </w:style>
  <w:style w:type="table" w:styleId="a4">
    <w:name w:val="Table Grid"/>
    <w:basedOn w:val="a1"/>
    <w:uiPriority w:val="39"/>
    <w:rsid w:val="008A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8A7D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7DB7"/>
  </w:style>
  <w:style w:type="paragraph" w:styleId="a7">
    <w:name w:val="Balloon Text"/>
    <w:basedOn w:val="a"/>
    <w:link w:val="a8"/>
    <w:uiPriority w:val="99"/>
    <w:semiHidden/>
    <w:unhideWhenUsed/>
    <w:rsid w:val="009B00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0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DB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DB7"/>
    <w:pPr>
      <w:ind w:left="720"/>
      <w:contextualSpacing/>
    </w:pPr>
  </w:style>
  <w:style w:type="table" w:styleId="a4">
    <w:name w:val="Table Grid"/>
    <w:basedOn w:val="a1"/>
    <w:uiPriority w:val="39"/>
    <w:rsid w:val="008A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8A7D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7DB7"/>
  </w:style>
  <w:style w:type="paragraph" w:styleId="a7">
    <w:name w:val="Balloon Text"/>
    <w:basedOn w:val="a"/>
    <w:link w:val="a8"/>
    <w:uiPriority w:val="99"/>
    <w:semiHidden/>
    <w:unhideWhenUsed/>
    <w:rsid w:val="009B00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0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5B9C-6ECD-4E1F-9BDD-3674ACBA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6153</Words>
  <Characters>35078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14</cp:revision>
  <cp:lastPrinted>2021-09-08T07:06:00Z</cp:lastPrinted>
  <dcterms:created xsi:type="dcterms:W3CDTF">2021-09-05T13:27:00Z</dcterms:created>
  <dcterms:modified xsi:type="dcterms:W3CDTF">2021-09-08T07:07:00Z</dcterms:modified>
</cp:coreProperties>
</file>