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64" w:rsidRDefault="00D80A64" w:rsidP="005A559B">
      <w:pPr>
        <w:ind w:left="4956"/>
        <w:rPr>
          <w:sz w:val="28"/>
          <w:szCs w:val="28"/>
        </w:rPr>
      </w:pPr>
      <w:r>
        <w:rPr>
          <w:sz w:val="28"/>
          <w:szCs w:val="28"/>
        </w:rPr>
        <w:t>Кыргыз Республикасы</w:t>
      </w:r>
      <w:r w:rsidR="00867F09">
        <w:rPr>
          <w:sz w:val="28"/>
          <w:szCs w:val="28"/>
        </w:rPr>
        <w:t>нын</w:t>
      </w:r>
      <w:r>
        <w:rPr>
          <w:sz w:val="28"/>
          <w:szCs w:val="28"/>
        </w:rPr>
        <w:t xml:space="preserve"> </w:t>
      </w:r>
      <w:r w:rsidR="002C2E02">
        <w:rPr>
          <w:sz w:val="28"/>
          <w:szCs w:val="28"/>
        </w:rPr>
        <w:t>билим</w:t>
      </w:r>
    </w:p>
    <w:p w:rsidR="002C2E02" w:rsidRDefault="002C2E02" w:rsidP="005A559B">
      <w:pPr>
        <w:ind w:left="4956"/>
        <w:rPr>
          <w:sz w:val="28"/>
          <w:szCs w:val="28"/>
        </w:rPr>
      </w:pPr>
      <w:r>
        <w:rPr>
          <w:sz w:val="28"/>
          <w:szCs w:val="28"/>
        </w:rPr>
        <w:t>берүү жана илим министрлигинин</w:t>
      </w:r>
    </w:p>
    <w:p w:rsidR="002C2E02" w:rsidRDefault="002C2E02" w:rsidP="005A559B">
      <w:pPr>
        <w:ind w:left="4956"/>
        <w:rPr>
          <w:sz w:val="28"/>
          <w:szCs w:val="28"/>
        </w:rPr>
      </w:pPr>
      <w:r>
        <w:rPr>
          <w:sz w:val="28"/>
          <w:szCs w:val="28"/>
        </w:rPr>
        <w:t>буйругу</w:t>
      </w:r>
      <w:r w:rsidR="00326885">
        <w:rPr>
          <w:sz w:val="28"/>
          <w:szCs w:val="28"/>
        </w:rPr>
        <w:t>на</w:t>
      </w:r>
      <w:r w:rsidR="0084257F">
        <w:rPr>
          <w:sz w:val="28"/>
          <w:szCs w:val="28"/>
        </w:rPr>
        <w:t xml:space="preserve"> Тиркеме</w:t>
      </w:r>
    </w:p>
    <w:p w:rsidR="00D80A64" w:rsidRDefault="00D80A64" w:rsidP="005A559B">
      <w:pPr>
        <w:ind w:left="4248" w:firstLine="708"/>
        <w:rPr>
          <w:sz w:val="28"/>
          <w:szCs w:val="28"/>
        </w:rPr>
      </w:pPr>
      <w:r>
        <w:rPr>
          <w:sz w:val="28"/>
          <w:szCs w:val="28"/>
        </w:rPr>
        <w:t>"____" ___________ 202</w:t>
      </w:r>
      <w:r w:rsidR="002377F7">
        <w:rPr>
          <w:sz w:val="28"/>
          <w:szCs w:val="28"/>
        </w:rPr>
        <w:t>1</w:t>
      </w:r>
      <w:r>
        <w:rPr>
          <w:sz w:val="28"/>
          <w:szCs w:val="28"/>
        </w:rPr>
        <w:t>-ж</w:t>
      </w:r>
    </w:p>
    <w:p w:rsidR="002D4C9B" w:rsidRDefault="002D4C9B" w:rsidP="005A559B">
      <w:pPr>
        <w:rPr>
          <w:sz w:val="28"/>
          <w:szCs w:val="28"/>
        </w:rPr>
      </w:pPr>
      <w:r>
        <w:rPr>
          <w:sz w:val="28"/>
          <w:szCs w:val="28"/>
        </w:rPr>
        <w:t xml:space="preserve">                                                                        </w:t>
      </w:r>
      <w:r w:rsidR="00326885">
        <w:rPr>
          <w:sz w:val="28"/>
          <w:szCs w:val="28"/>
        </w:rPr>
        <w:t>Катоо №_______________</w:t>
      </w:r>
      <w:r>
        <w:rPr>
          <w:sz w:val="28"/>
          <w:szCs w:val="28"/>
        </w:rPr>
        <w:t xml:space="preserve">                                                                 </w:t>
      </w:r>
      <w:r w:rsidR="00326885">
        <w:rPr>
          <w:sz w:val="28"/>
          <w:szCs w:val="28"/>
        </w:rPr>
        <w:t xml:space="preserve">             </w:t>
      </w:r>
    </w:p>
    <w:p w:rsidR="00D80A64" w:rsidRDefault="00326885" w:rsidP="00326885">
      <w:pPr>
        <w:rPr>
          <w:sz w:val="28"/>
          <w:szCs w:val="28"/>
        </w:rPr>
      </w:pPr>
      <w:r>
        <w:rPr>
          <w:sz w:val="28"/>
          <w:szCs w:val="28"/>
        </w:rPr>
        <w:t xml:space="preserve">                                                                        </w:t>
      </w:r>
    </w:p>
    <w:p w:rsidR="00D80A64" w:rsidRDefault="00D80A64" w:rsidP="005A559B">
      <w:pPr>
        <w:rPr>
          <w:sz w:val="28"/>
          <w:szCs w:val="28"/>
        </w:rPr>
      </w:pPr>
    </w:p>
    <w:p w:rsidR="00D80A64" w:rsidRDefault="00D80A64" w:rsidP="005A559B">
      <w:pPr>
        <w:rPr>
          <w:sz w:val="28"/>
          <w:szCs w:val="28"/>
        </w:rPr>
      </w:pPr>
    </w:p>
    <w:p w:rsidR="00D80A64" w:rsidRDefault="00D80A64" w:rsidP="005A559B">
      <w:pPr>
        <w:rPr>
          <w:sz w:val="28"/>
          <w:szCs w:val="28"/>
        </w:rPr>
      </w:pPr>
    </w:p>
    <w:p w:rsidR="00326885" w:rsidRDefault="00326885" w:rsidP="00326885">
      <w:pPr>
        <w:jc w:val="center"/>
        <w:rPr>
          <w:b/>
          <w:sz w:val="28"/>
          <w:szCs w:val="28"/>
        </w:rPr>
      </w:pPr>
      <w:r>
        <w:rPr>
          <w:b/>
          <w:sz w:val="28"/>
          <w:szCs w:val="28"/>
        </w:rPr>
        <w:t xml:space="preserve">КЫРГЫЗ </w:t>
      </w:r>
      <w:r w:rsidR="00E27CD8">
        <w:rPr>
          <w:b/>
          <w:sz w:val="28"/>
          <w:szCs w:val="28"/>
        </w:rPr>
        <w:t xml:space="preserve"> </w:t>
      </w:r>
      <w:r>
        <w:rPr>
          <w:b/>
          <w:sz w:val="28"/>
          <w:szCs w:val="28"/>
        </w:rPr>
        <w:t xml:space="preserve">РЕСПУБЛИКАСЫНЫН </w:t>
      </w:r>
      <w:r w:rsidR="00E27CD8">
        <w:rPr>
          <w:b/>
          <w:sz w:val="28"/>
          <w:szCs w:val="28"/>
        </w:rPr>
        <w:t xml:space="preserve"> </w:t>
      </w:r>
      <w:r>
        <w:rPr>
          <w:b/>
          <w:sz w:val="28"/>
          <w:szCs w:val="28"/>
        </w:rPr>
        <w:t>БИЛИМ БЕРҮҮ ЖАНА ИЛИМ МИНИСТРЛИГИ</w:t>
      </w:r>
    </w:p>
    <w:p w:rsidR="00326885" w:rsidRDefault="00326885" w:rsidP="00326885">
      <w:pPr>
        <w:jc w:val="center"/>
        <w:rPr>
          <w:b/>
          <w:sz w:val="28"/>
          <w:szCs w:val="28"/>
        </w:rPr>
      </w:pPr>
    </w:p>
    <w:p w:rsidR="00326885" w:rsidRDefault="00326885" w:rsidP="00326885">
      <w:pPr>
        <w:rPr>
          <w:sz w:val="28"/>
          <w:szCs w:val="28"/>
        </w:rPr>
      </w:pPr>
    </w:p>
    <w:p w:rsidR="00D80A64" w:rsidRDefault="00D80A64" w:rsidP="005A559B">
      <w:pPr>
        <w:jc w:val="center"/>
        <w:rPr>
          <w:b/>
          <w:sz w:val="28"/>
          <w:szCs w:val="28"/>
        </w:rPr>
      </w:pPr>
    </w:p>
    <w:p w:rsidR="00D80A64" w:rsidRDefault="00D80A64" w:rsidP="005A559B">
      <w:pPr>
        <w:jc w:val="center"/>
        <w:rPr>
          <w:b/>
          <w:sz w:val="28"/>
          <w:szCs w:val="28"/>
        </w:rPr>
      </w:pPr>
    </w:p>
    <w:p w:rsidR="00D80A64" w:rsidRDefault="00D80A64" w:rsidP="005A559B">
      <w:pPr>
        <w:jc w:val="center"/>
        <w:rPr>
          <w:b/>
          <w:sz w:val="28"/>
          <w:szCs w:val="28"/>
        </w:rPr>
      </w:pPr>
      <w:r>
        <w:rPr>
          <w:b/>
          <w:sz w:val="28"/>
          <w:szCs w:val="28"/>
        </w:rPr>
        <w:t>ЖОГОРКУ КЕСИПТИК БИЛИМ БЕРҮҮНҮН МАМЛЕКЕТТИК БИЛИМ БЕРҮҮ СТАНДАРТЫ</w:t>
      </w:r>
    </w:p>
    <w:p w:rsidR="00D80A64" w:rsidRDefault="00D80A64" w:rsidP="005A559B">
      <w:pPr>
        <w:rPr>
          <w:b/>
          <w:sz w:val="28"/>
          <w:szCs w:val="28"/>
        </w:rPr>
      </w:pPr>
    </w:p>
    <w:p w:rsidR="00D80A64" w:rsidRDefault="00D80A64" w:rsidP="005A559B">
      <w:pPr>
        <w:rPr>
          <w:sz w:val="28"/>
          <w:szCs w:val="28"/>
        </w:rPr>
      </w:pPr>
    </w:p>
    <w:p w:rsidR="00D80A64" w:rsidRDefault="00D80A64" w:rsidP="005A559B">
      <w:pPr>
        <w:rPr>
          <w:sz w:val="28"/>
          <w:szCs w:val="28"/>
        </w:rPr>
      </w:pPr>
    </w:p>
    <w:p w:rsidR="00D80A64" w:rsidRDefault="00D80A64" w:rsidP="005A559B">
      <w:pPr>
        <w:rPr>
          <w:sz w:val="28"/>
          <w:szCs w:val="28"/>
        </w:rPr>
      </w:pPr>
    </w:p>
    <w:p w:rsidR="00D80A64" w:rsidRDefault="00D80A64" w:rsidP="005A559B">
      <w:pPr>
        <w:jc w:val="center"/>
        <w:rPr>
          <w:sz w:val="28"/>
          <w:szCs w:val="28"/>
        </w:rPr>
      </w:pPr>
      <w:r>
        <w:rPr>
          <w:b/>
          <w:sz w:val="28"/>
          <w:szCs w:val="28"/>
        </w:rPr>
        <w:t>БАГЫТ</w:t>
      </w:r>
      <w:r w:rsidR="00E04848">
        <w:rPr>
          <w:b/>
          <w:sz w:val="28"/>
          <w:szCs w:val="28"/>
        </w:rPr>
        <w:t>Ы</w:t>
      </w:r>
      <w:r>
        <w:rPr>
          <w:b/>
          <w:sz w:val="28"/>
          <w:szCs w:val="28"/>
        </w:rPr>
        <w:t xml:space="preserve">: </w:t>
      </w:r>
      <w:r w:rsidR="00A57724">
        <w:rPr>
          <w:b/>
          <w:sz w:val="28"/>
          <w:szCs w:val="28"/>
        </w:rPr>
        <w:t>5</w:t>
      </w:r>
      <w:r>
        <w:rPr>
          <w:b/>
          <w:sz w:val="28"/>
          <w:szCs w:val="28"/>
        </w:rPr>
        <w:t xml:space="preserve">20100 Химия </w:t>
      </w:r>
    </w:p>
    <w:p w:rsidR="00D80A64" w:rsidRDefault="00D80A64" w:rsidP="005A559B">
      <w:pPr>
        <w:rPr>
          <w:b/>
          <w:sz w:val="28"/>
          <w:szCs w:val="28"/>
        </w:rPr>
      </w:pPr>
    </w:p>
    <w:p w:rsidR="00D80A64" w:rsidRDefault="00D80A64" w:rsidP="005A559B">
      <w:pPr>
        <w:jc w:val="center"/>
        <w:rPr>
          <w:sz w:val="28"/>
          <w:szCs w:val="28"/>
        </w:rPr>
      </w:pPr>
      <w:r>
        <w:rPr>
          <w:b/>
          <w:sz w:val="28"/>
          <w:szCs w:val="28"/>
        </w:rPr>
        <w:t>Кв</w:t>
      </w:r>
      <w:r w:rsidR="00E04848">
        <w:rPr>
          <w:b/>
          <w:sz w:val="28"/>
          <w:szCs w:val="28"/>
        </w:rPr>
        <w:t>а</w:t>
      </w:r>
      <w:r>
        <w:rPr>
          <w:b/>
          <w:sz w:val="28"/>
          <w:szCs w:val="28"/>
        </w:rPr>
        <w:t>лификациясы: магистр</w:t>
      </w:r>
    </w:p>
    <w:p w:rsidR="00D80A64" w:rsidRDefault="00D80A64" w:rsidP="005A559B">
      <w:pPr>
        <w:rPr>
          <w:sz w:val="28"/>
          <w:szCs w:val="28"/>
        </w:rPr>
      </w:pPr>
    </w:p>
    <w:p w:rsidR="00D80A64" w:rsidRDefault="00D80A64" w:rsidP="005A559B">
      <w:pPr>
        <w:rPr>
          <w:sz w:val="28"/>
          <w:szCs w:val="28"/>
        </w:rPr>
      </w:pPr>
    </w:p>
    <w:p w:rsidR="00D80A64" w:rsidRDefault="00D80A64" w:rsidP="005A559B">
      <w:pPr>
        <w:rPr>
          <w:sz w:val="28"/>
          <w:szCs w:val="28"/>
        </w:rPr>
      </w:pPr>
    </w:p>
    <w:p w:rsidR="00D80A64" w:rsidRDefault="00D80A64" w:rsidP="005A559B">
      <w:pPr>
        <w:rPr>
          <w:sz w:val="28"/>
          <w:szCs w:val="28"/>
        </w:rPr>
      </w:pPr>
    </w:p>
    <w:p w:rsidR="00D80A64" w:rsidRDefault="00D80A64" w:rsidP="005A559B">
      <w:pPr>
        <w:rPr>
          <w:sz w:val="28"/>
          <w:szCs w:val="28"/>
        </w:rPr>
      </w:pPr>
    </w:p>
    <w:p w:rsidR="005A1032" w:rsidRDefault="005A1032" w:rsidP="005A559B">
      <w:pPr>
        <w:rPr>
          <w:sz w:val="28"/>
          <w:szCs w:val="28"/>
        </w:rPr>
      </w:pPr>
    </w:p>
    <w:p w:rsidR="00533B76" w:rsidRDefault="00CA3B5F" w:rsidP="005A559B">
      <w:pPr>
        <w:rPr>
          <w:sz w:val="28"/>
          <w:szCs w:val="28"/>
        </w:rPr>
      </w:pPr>
      <w:r>
        <w:rPr>
          <w:sz w:val="28"/>
          <w:szCs w:val="28"/>
        </w:rPr>
        <w:t xml:space="preserve">                                               </w:t>
      </w:r>
    </w:p>
    <w:p w:rsidR="00533B76" w:rsidRDefault="00533B76" w:rsidP="005A559B">
      <w:pPr>
        <w:rPr>
          <w:sz w:val="28"/>
          <w:szCs w:val="28"/>
        </w:rPr>
      </w:pPr>
    </w:p>
    <w:p w:rsidR="00533B76" w:rsidRDefault="00533B76" w:rsidP="005A559B">
      <w:pPr>
        <w:rPr>
          <w:sz w:val="28"/>
          <w:szCs w:val="28"/>
        </w:rPr>
      </w:pPr>
    </w:p>
    <w:p w:rsidR="00533B76" w:rsidRDefault="00533B76" w:rsidP="005A559B">
      <w:pPr>
        <w:rPr>
          <w:sz w:val="28"/>
          <w:szCs w:val="28"/>
        </w:rPr>
      </w:pPr>
    </w:p>
    <w:p w:rsidR="00326885" w:rsidRDefault="00533B76" w:rsidP="005A559B">
      <w:pPr>
        <w:rPr>
          <w:sz w:val="28"/>
          <w:szCs w:val="28"/>
        </w:rPr>
      </w:pPr>
      <w:r>
        <w:rPr>
          <w:sz w:val="28"/>
          <w:szCs w:val="28"/>
        </w:rPr>
        <w:t xml:space="preserve">                                                   </w:t>
      </w:r>
    </w:p>
    <w:p w:rsidR="00326885" w:rsidRDefault="00326885" w:rsidP="005A559B">
      <w:pPr>
        <w:rPr>
          <w:sz w:val="28"/>
          <w:szCs w:val="28"/>
        </w:rPr>
      </w:pPr>
    </w:p>
    <w:p w:rsidR="00326885" w:rsidRDefault="00326885" w:rsidP="005A559B">
      <w:pPr>
        <w:rPr>
          <w:sz w:val="28"/>
          <w:szCs w:val="28"/>
        </w:rPr>
      </w:pPr>
    </w:p>
    <w:p w:rsidR="00326885" w:rsidRDefault="00326885" w:rsidP="005A559B">
      <w:pPr>
        <w:rPr>
          <w:sz w:val="28"/>
          <w:szCs w:val="28"/>
        </w:rPr>
      </w:pPr>
    </w:p>
    <w:p w:rsidR="00326885" w:rsidRDefault="00326885" w:rsidP="005A559B">
      <w:pPr>
        <w:rPr>
          <w:sz w:val="28"/>
          <w:szCs w:val="28"/>
        </w:rPr>
      </w:pPr>
    </w:p>
    <w:p w:rsidR="00326885" w:rsidRDefault="00326885" w:rsidP="005A559B">
      <w:pPr>
        <w:rPr>
          <w:sz w:val="28"/>
          <w:szCs w:val="28"/>
        </w:rPr>
      </w:pPr>
    </w:p>
    <w:p w:rsidR="00326885" w:rsidRDefault="00326885" w:rsidP="005A559B">
      <w:pPr>
        <w:rPr>
          <w:sz w:val="28"/>
          <w:szCs w:val="28"/>
        </w:rPr>
      </w:pPr>
    </w:p>
    <w:p w:rsidR="00326885" w:rsidRDefault="00326885" w:rsidP="005A559B">
      <w:pPr>
        <w:rPr>
          <w:sz w:val="28"/>
          <w:szCs w:val="28"/>
        </w:rPr>
      </w:pPr>
    </w:p>
    <w:p w:rsidR="00D80A64" w:rsidRDefault="00326885" w:rsidP="005A559B">
      <w:pPr>
        <w:rPr>
          <w:b/>
          <w:sz w:val="28"/>
          <w:szCs w:val="28"/>
        </w:rPr>
      </w:pPr>
      <w:r>
        <w:rPr>
          <w:sz w:val="28"/>
          <w:szCs w:val="28"/>
        </w:rPr>
        <w:t xml:space="preserve">                                                      </w:t>
      </w:r>
      <w:r w:rsidR="00D80A64" w:rsidRPr="00E04848">
        <w:rPr>
          <w:b/>
          <w:sz w:val="28"/>
          <w:szCs w:val="28"/>
        </w:rPr>
        <w:t>Бишкек-202</w:t>
      </w:r>
      <w:r>
        <w:rPr>
          <w:b/>
          <w:sz w:val="28"/>
          <w:szCs w:val="28"/>
        </w:rPr>
        <w:t>1</w:t>
      </w:r>
    </w:p>
    <w:p w:rsidR="00533B76" w:rsidRDefault="00533B76" w:rsidP="005A559B">
      <w:pPr>
        <w:rPr>
          <w:b/>
          <w:sz w:val="28"/>
          <w:szCs w:val="28"/>
        </w:rPr>
      </w:pPr>
    </w:p>
    <w:p w:rsidR="00541E6A" w:rsidRDefault="00541E6A" w:rsidP="00533B76">
      <w:pPr>
        <w:rPr>
          <w:b/>
        </w:rPr>
      </w:pPr>
    </w:p>
    <w:p w:rsidR="00D80A64" w:rsidRPr="00326885" w:rsidRDefault="00533B76" w:rsidP="00533B76">
      <w:pPr>
        <w:rPr>
          <w:b/>
        </w:rPr>
      </w:pPr>
      <w:r w:rsidRPr="00326885">
        <w:rPr>
          <w:b/>
        </w:rPr>
        <w:lastRenderedPageBreak/>
        <w:t>1.</w:t>
      </w:r>
      <w:r w:rsidR="00D80A64" w:rsidRPr="00326885">
        <w:rPr>
          <w:b/>
        </w:rPr>
        <w:t>ЖАЛПЫ ЖОБОЛОР</w:t>
      </w:r>
    </w:p>
    <w:p w:rsidR="00D80A64" w:rsidRPr="00326885" w:rsidRDefault="00D80A64" w:rsidP="00192D8B">
      <w:pPr>
        <w:jc w:val="both"/>
      </w:pPr>
      <w:r w:rsidRPr="00326885">
        <w:rPr>
          <w:b/>
        </w:rPr>
        <w:t>1.1.</w:t>
      </w:r>
      <w:r w:rsidRPr="00326885">
        <w:t xml:space="preserve"> Жогорку кесиптик билим берүүнүн  </w:t>
      </w:r>
      <w:r w:rsidR="00A57724" w:rsidRPr="00326885">
        <w:rPr>
          <w:b/>
        </w:rPr>
        <w:t>5</w:t>
      </w:r>
      <w:r w:rsidRPr="00326885">
        <w:rPr>
          <w:b/>
        </w:rPr>
        <w:t xml:space="preserve">20100 «Химия» </w:t>
      </w:r>
      <w:r w:rsidRPr="00326885">
        <w:rPr>
          <w:color w:val="2B2B2B"/>
        </w:rPr>
        <w:t>багыты боюнча ушул Мамлекеттик билим берүү стандарты "Билим берүү жөнүндө" Кыргыз</w:t>
      </w:r>
      <w:r w:rsidR="00533B76" w:rsidRPr="00326885">
        <w:rPr>
          <w:color w:val="2B2B2B"/>
        </w:rPr>
        <w:t xml:space="preserve"> </w:t>
      </w:r>
      <w:r w:rsidRPr="00326885">
        <w:rPr>
          <w:color w:val="2B2B2B"/>
        </w:rPr>
        <w:t xml:space="preserve"> Республикасынын </w:t>
      </w:r>
      <w:hyperlink r:id="rId8" w:history="1">
        <w:r w:rsidRPr="00326885">
          <w:rPr>
            <w:rStyle w:val="ad"/>
            <w:color w:val="auto"/>
          </w:rPr>
          <w:t>Мыйзамына</w:t>
        </w:r>
      </w:hyperlink>
      <w:r w:rsidRPr="00326885">
        <w:rPr>
          <w:color w:val="2B2B2B"/>
        </w:rPr>
        <w:t xml:space="preserve"> жана Кыргыз Республикасынын Өкмөтү билим берүү жаатындагы аныктаган тартипте башка ченемдик укуктук актыларына ылайык, </w:t>
      </w:r>
      <w:r w:rsidRPr="00326885">
        <w:t xml:space="preserve"> Кыргыз Республикасынын билим берүү жаатындагы ыйгарым укуктуу мамлекеттик органы тарабынан иштелип чыккан жана Кыргыз Республикасынын </w:t>
      </w:r>
      <w:r w:rsidR="00192D8B" w:rsidRPr="00326885">
        <w:t>Министрлер кабинети</w:t>
      </w:r>
      <w:r w:rsidRPr="00326885">
        <w:t xml:space="preserve"> аныктаган тартипте бекитилген.</w:t>
      </w:r>
    </w:p>
    <w:p w:rsidR="00D80A64" w:rsidRPr="00326885" w:rsidRDefault="00D80A64" w:rsidP="005A559B">
      <w:pPr>
        <w:ind w:firstLine="708"/>
        <w:jc w:val="both"/>
      </w:pPr>
      <w:r w:rsidRPr="00326885">
        <w:rPr>
          <w:color w:val="2B2B2B"/>
        </w:rPr>
        <w:t xml:space="preserve">Бул Мамлекеттик билим берүү стандартын аткаруу </w:t>
      </w:r>
      <w:r w:rsidR="00E35163" w:rsidRPr="00326885">
        <w:rPr>
          <w:color w:val="2B2B2B"/>
        </w:rPr>
        <w:t>магистрлерди</w:t>
      </w:r>
      <w:r w:rsidRPr="00326885">
        <w:rPr>
          <w:color w:val="2B2B2B"/>
        </w:rPr>
        <w:t xml:space="preserve"> даярдоо боюнча кесиптик билим берүү программаларды ишке ашыруучу бардык жождор үчүн </w:t>
      </w:r>
      <w:r w:rsidRPr="00326885">
        <w:t>менчигинин түрүнө жана ведомстволук таандыктыгына карабастан милдеттүү болуп эсептелинет.</w:t>
      </w:r>
    </w:p>
    <w:p w:rsidR="00D80A64" w:rsidRPr="00326885" w:rsidRDefault="00D80A64" w:rsidP="00192D8B">
      <w:pPr>
        <w:jc w:val="both"/>
        <w:rPr>
          <w:b/>
        </w:rPr>
      </w:pPr>
      <w:r w:rsidRPr="00326885">
        <w:rPr>
          <w:b/>
        </w:rPr>
        <w:t xml:space="preserve">1.2. </w:t>
      </w:r>
      <w:r w:rsidRPr="00326885">
        <w:t>Терминдер, аныктамалар, символдор, кыскартуулар.</w:t>
      </w:r>
    </w:p>
    <w:p w:rsidR="00D80A64" w:rsidRPr="00326885" w:rsidRDefault="00D80A64" w:rsidP="005A559B">
      <w:pPr>
        <w:ind w:firstLine="708"/>
        <w:jc w:val="both"/>
      </w:pPr>
      <w:r w:rsidRPr="00326885">
        <w:t>Ушул жогорку кесиптик билим берүүнүн мамлекеттик билим берүү стандартында «Билим берүү жөнүндө» Кыргыз Республикасынын мыйзамына жана Кыргыз Республикасы тарабынан белгилеген тартипте кабыл алынган жогорку кесиптик билим берүү чөйрөсүндөгү эл аралык документтерге ылайык терминдер жана аныктамалар пайданалынат:</w:t>
      </w:r>
    </w:p>
    <w:p w:rsidR="007466E2" w:rsidRPr="00326885" w:rsidRDefault="00D80A64" w:rsidP="005A559B">
      <w:pPr>
        <w:pStyle w:val="a9"/>
        <w:numPr>
          <w:ilvl w:val="0"/>
          <w:numId w:val="22"/>
        </w:numPr>
        <w:ind w:left="0" w:firstLine="0"/>
        <w:jc w:val="both"/>
      </w:pPr>
      <w:r w:rsidRPr="00326885">
        <w:rPr>
          <w:b/>
        </w:rPr>
        <w:t>негизги билим берүү программасы</w:t>
      </w:r>
      <w:r w:rsidRPr="00326885">
        <w:t xml:space="preserve"> - максаттарды, күтүлүүчү натыйжаларды, даярдоонун тийиштүү багыты боюнча билим берүү процессин ишке ашыруунун мазмуунун жана уюуштурулушун регламенттөөчү окуу-методикалык документтердин жыйындысы; </w:t>
      </w:r>
    </w:p>
    <w:p w:rsidR="00D80A64" w:rsidRPr="00326885" w:rsidRDefault="00D80A64" w:rsidP="005A559B">
      <w:pPr>
        <w:pStyle w:val="a9"/>
        <w:numPr>
          <w:ilvl w:val="0"/>
          <w:numId w:val="22"/>
        </w:numPr>
        <w:ind w:left="0" w:firstLine="0"/>
        <w:jc w:val="both"/>
      </w:pPr>
      <w:r w:rsidRPr="00326885">
        <w:rPr>
          <w:b/>
        </w:rPr>
        <w:t>даярдоонун багыты</w:t>
      </w:r>
      <w:r w:rsidRPr="00326885">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D80A64" w:rsidRPr="00326885" w:rsidRDefault="00D80A64" w:rsidP="00A57724">
      <w:pPr>
        <w:pStyle w:val="a9"/>
        <w:numPr>
          <w:ilvl w:val="0"/>
          <w:numId w:val="22"/>
        </w:numPr>
        <w:ind w:left="0" w:firstLine="0"/>
        <w:jc w:val="both"/>
      </w:pPr>
      <w:r w:rsidRPr="00326885">
        <w:rPr>
          <w:b/>
        </w:rPr>
        <w:t>профиль</w:t>
      </w:r>
      <w:r w:rsidR="00EB340E" w:rsidRPr="00326885">
        <w:rPr>
          <w:b/>
        </w:rPr>
        <w:t xml:space="preserve"> (магистрдик программа)</w:t>
      </w:r>
      <w:r w:rsidRPr="00326885">
        <w:t xml:space="preserve"> - негизги билим берүү программасынын конкреттүү бир түрүнө багытталышы жана (же) кесиптик иш объекти;</w:t>
      </w:r>
    </w:p>
    <w:p w:rsidR="00D80A64" w:rsidRPr="00326885" w:rsidRDefault="00D80A64" w:rsidP="005A559B">
      <w:pPr>
        <w:pStyle w:val="a9"/>
        <w:numPr>
          <w:ilvl w:val="0"/>
          <w:numId w:val="22"/>
        </w:numPr>
        <w:ind w:left="0" w:firstLine="0"/>
        <w:jc w:val="both"/>
      </w:pPr>
      <w:r w:rsidRPr="00326885">
        <w:rPr>
          <w:b/>
        </w:rPr>
        <w:t>компетенция</w:t>
      </w:r>
      <w:r w:rsidRPr="00326885">
        <w:t xml:space="preserve"> – окуучунун аныкталган бир чөйрөдө майнаптуу жана жемиштүү иштөөсү үчүн зарыл болгон билим жагынан даярдоого карата алдын ала ко</w:t>
      </w:r>
      <w:r w:rsidR="00600F7F" w:rsidRPr="00326885">
        <w:t>ю</w:t>
      </w:r>
      <w:r w:rsidRPr="00326885">
        <w:t xml:space="preserve">лган социалдык талап; </w:t>
      </w:r>
    </w:p>
    <w:p w:rsidR="00A57724" w:rsidRPr="00326885" w:rsidRDefault="00A57724" w:rsidP="005A559B">
      <w:pPr>
        <w:pStyle w:val="a9"/>
        <w:numPr>
          <w:ilvl w:val="0"/>
          <w:numId w:val="22"/>
        </w:numPr>
        <w:ind w:left="0" w:firstLine="0"/>
        <w:jc w:val="both"/>
      </w:pPr>
      <w:r w:rsidRPr="00326885">
        <w:rPr>
          <w:b/>
        </w:rPr>
        <w:t xml:space="preserve">бакалавр </w:t>
      </w:r>
      <w:r w:rsidRPr="00326885">
        <w:t>– магистратурага кирууго жана кесиптик иш менен алектенууго укук берген жогорку кесиптик билимдин квалификациялык дэнгээли;</w:t>
      </w:r>
    </w:p>
    <w:p w:rsidR="00D80A64" w:rsidRPr="00326885" w:rsidRDefault="00D80A64" w:rsidP="005A559B">
      <w:pPr>
        <w:pStyle w:val="a9"/>
        <w:numPr>
          <w:ilvl w:val="0"/>
          <w:numId w:val="22"/>
        </w:numPr>
        <w:ind w:left="0" w:firstLine="0"/>
        <w:jc w:val="both"/>
      </w:pPr>
      <w:r w:rsidRPr="00326885">
        <w:rPr>
          <w:b/>
        </w:rPr>
        <w:t>магистр</w:t>
      </w:r>
      <w:r w:rsidRPr="00326885">
        <w:t xml:space="preserve"> - аспирантурага жана (же) базалык докторантурага (PhD / профили боюнча) жана кесиптик иш менен алектенүүгө укук берген жогорку кесиптик билимдин квалификациялык деңгээли;</w:t>
      </w:r>
    </w:p>
    <w:p w:rsidR="00D80A64" w:rsidRPr="00326885" w:rsidRDefault="00D80A64" w:rsidP="005A559B">
      <w:pPr>
        <w:pStyle w:val="a9"/>
        <w:numPr>
          <w:ilvl w:val="0"/>
          <w:numId w:val="22"/>
        </w:numPr>
        <w:ind w:left="0" w:firstLine="0"/>
        <w:jc w:val="both"/>
      </w:pPr>
      <w:r w:rsidRPr="00326885">
        <w:rPr>
          <w:b/>
        </w:rPr>
        <w:t xml:space="preserve"> кредит </w:t>
      </w:r>
      <w:r w:rsidRPr="00326885">
        <w:t>(зачеттук бирдик) - негизги кесиптик билим берүү программасынын эмгек сыйымдуулугунун шарттуу өлчөмү;</w:t>
      </w:r>
    </w:p>
    <w:p w:rsidR="00D80A64" w:rsidRPr="00326885" w:rsidRDefault="00D80A64" w:rsidP="005A559B">
      <w:pPr>
        <w:pStyle w:val="a9"/>
        <w:numPr>
          <w:ilvl w:val="0"/>
          <w:numId w:val="22"/>
        </w:numPr>
        <w:ind w:left="0" w:firstLine="0"/>
        <w:jc w:val="both"/>
      </w:pPr>
      <w:r w:rsidRPr="00326885">
        <w:rPr>
          <w:b/>
        </w:rPr>
        <w:t>окутуунун натыйжалары</w:t>
      </w:r>
      <w:r w:rsidRPr="00326885">
        <w:t xml:space="preserve"> - негизги билим берүү программасы / модулу боюнча окутуунун натыйжасына ээ болгон компетенциялар;</w:t>
      </w:r>
    </w:p>
    <w:p w:rsidR="00D80A64" w:rsidRPr="00326885" w:rsidRDefault="00D80A64" w:rsidP="005A559B">
      <w:pPr>
        <w:pStyle w:val="a9"/>
        <w:numPr>
          <w:ilvl w:val="0"/>
          <w:numId w:val="22"/>
        </w:numPr>
        <w:ind w:left="0" w:firstLine="0"/>
        <w:jc w:val="both"/>
      </w:pPr>
      <w:r w:rsidRPr="00326885">
        <w:rPr>
          <w:b/>
        </w:rPr>
        <w:t xml:space="preserve">теӊдөөчү курстар </w:t>
      </w:r>
      <w:r w:rsidRPr="00326885">
        <w:t>- тиешелүү багыт (адистик) боюнча базалык билими жок студент- магистрант та</w:t>
      </w:r>
      <w:r w:rsidR="00A75E12" w:rsidRPr="00326885">
        <w:t>р</w:t>
      </w:r>
      <w:r w:rsidRPr="00326885">
        <w:t>абынан биринчи окуу жылында базалык кесиптик билим алуу жана багыттар боюнча магистирлерди даярдоонун негизги билим берүү программаларын өздөштүрүүгө талап кылынган компетенцияларга ээ болуу үчүн өздөштүрүүлүчү дисциплина;</w:t>
      </w:r>
    </w:p>
    <w:p w:rsidR="00D80A64" w:rsidRPr="00326885" w:rsidRDefault="00D80A64" w:rsidP="005A559B">
      <w:pPr>
        <w:pStyle w:val="a9"/>
        <w:numPr>
          <w:ilvl w:val="0"/>
          <w:numId w:val="22"/>
        </w:numPr>
        <w:ind w:left="0" w:firstLine="0"/>
        <w:jc w:val="both"/>
      </w:pPr>
      <w:r w:rsidRPr="00326885">
        <w:rPr>
          <w:b/>
        </w:rPr>
        <w:t>жалпы илимий компетенциялар</w:t>
      </w:r>
      <w:r w:rsidRPr="00326885">
        <w:t xml:space="preserve"> - кесиптик иштин баардык түрлөрү (же көпчүлүгү) үчүн жалпы болуп саналган мүнөздөмөлөрдү билдирет: окуу</w:t>
      </w:r>
      <w:r w:rsidR="00900A2D" w:rsidRPr="00326885">
        <w:t>га</w:t>
      </w:r>
      <w:r w:rsidRPr="00326885">
        <w:t>, талдоо</w:t>
      </w:r>
      <w:r w:rsidR="00900A2D" w:rsidRPr="00326885">
        <w:t xml:space="preserve">го, </w:t>
      </w:r>
      <w:r w:rsidRPr="00326885">
        <w:t xml:space="preserve">синтез </w:t>
      </w:r>
      <w:r w:rsidR="00900A2D" w:rsidRPr="00326885">
        <w:t xml:space="preserve">жана башкаларды кылууга болгон </w:t>
      </w:r>
      <w:r w:rsidRPr="00326885">
        <w:t xml:space="preserve">жөндөмдүүлүк; </w:t>
      </w:r>
    </w:p>
    <w:p w:rsidR="00D80A64" w:rsidRPr="00326885" w:rsidRDefault="00D80A64" w:rsidP="005A559B">
      <w:pPr>
        <w:pStyle w:val="a9"/>
        <w:numPr>
          <w:ilvl w:val="0"/>
          <w:numId w:val="22"/>
        </w:numPr>
        <w:ind w:left="0" w:firstLine="0"/>
        <w:jc w:val="both"/>
      </w:pPr>
      <w:r w:rsidRPr="00326885">
        <w:rPr>
          <w:b/>
        </w:rPr>
        <w:t>инструменталдык компетенция</w:t>
      </w:r>
      <w:r w:rsidRPr="00326885">
        <w:t xml:space="preserve"> – когнитивдик жөндөмдүү, идеяларды жана ойлорду түшүнүү жана пайдалана билүү жөндөмдөрүн камтыйт; усулдук жөндөм, айлана-чөйрөнү түшүнүү жана башкаруу, убакытты уюштуруу, окуу стратегиясын түзүү, чечимдерди кабыл алуу жана көйгөйлөрдү чече билүү жөндөмү; технологиялык жөндөм, </w:t>
      </w:r>
      <w:r w:rsidRPr="00326885">
        <w:lastRenderedPageBreak/>
        <w:t>техниканы пайдалана билүүгө, компьютерди билүүгө жана маалыматтык башкарууга байланышкан жөндөмдөр; лингвистикалык жөндөмдөр, коммуникациялык компетенция;</w:t>
      </w:r>
    </w:p>
    <w:p w:rsidR="00D80A64" w:rsidRPr="00326885" w:rsidRDefault="00D80A64" w:rsidP="005A559B">
      <w:pPr>
        <w:pStyle w:val="a9"/>
        <w:numPr>
          <w:ilvl w:val="0"/>
          <w:numId w:val="22"/>
        </w:numPr>
        <w:ind w:left="0" w:firstLine="0"/>
        <w:jc w:val="both"/>
      </w:pPr>
      <w:r w:rsidRPr="00326885">
        <w:rPr>
          <w:b/>
        </w:rPr>
        <w:t>социалдык-инсандык жана жалпы маданий компетенциялар</w:t>
      </w:r>
      <w:r w:rsidRPr="00326885">
        <w:t xml:space="preserve"> – ой-сезимдерди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жөндөмдөр;</w:t>
      </w:r>
    </w:p>
    <w:p w:rsidR="0040384E" w:rsidRPr="00326885" w:rsidRDefault="0040384E" w:rsidP="00CA3B5F">
      <w:pPr>
        <w:pStyle w:val="a9"/>
        <w:numPr>
          <w:ilvl w:val="0"/>
          <w:numId w:val="22"/>
        </w:numPr>
        <w:ind w:left="0" w:firstLine="0"/>
        <w:jc w:val="both"/>
        <w:rPr>
          <w:b/>
        </w:rPr>
      </w:pPr>
      <w:r w:rsidRPr="00326885">
        <w:rPr>
          <w:b/>
        </w:rPr>
        <w:t xml:space="preserve">кесиптик компетенциялар </w:t>
      </w:r>
      <w:r w:rsidR="00552789" w:rsidRPr="00326885">
        <w:rPr>
          <w:b/>
        </w:rPr>
        <w:t>–</w:t>
      </w:r>
      <w:r w:rsidR="00A57724" w:rsidRPr="00326885">
        <w:rPr>
          <w:b/>
        </w:rPr>
        <w:t xml:space="preserve"> </w:t>
      </w:r>
      <w:r w:rsidR="00A57724" w:rsidRPr="00326885">
        <w:t>5</w:t>
      </w:r>
      <w:r w:rsidR="00552789" w:rsidRPr="00326885">
        <w:t>20100 – Химия боюнча жогорку кесиптик билим берүүнүн мамлекеттик билим берүү стандартынын жана</w:t>
      </w:r>
      <w:r w:rsidR="00E4112B" w:rsidRPr="00326885">
        <w:t xml:space="preserve"> </w:t>
      </w:r>
      <w:r w:rsidR="00552789" w:rsidRPr="00326885">
        <w:t>бүтүрүүчүлѳргѳ эмгек базарында коюлган талаптарды анализдѳѳнүн негизинде иштелип чыгат;</w:t>
      </w:r>
    </w:p>
    <w:p w:rsidR="00D80A64" w:rsidRPr="00326885" w:rsidRDefault="00D80A64" w:rsidP="005A559B">
      <w:pPr>
        <w:pStyle w:val="a9"/>
        <w:numPr>
          <w:ilvl w:val="0"/>
          <w:numId w:val="22"/>
        </w:numPr>
        <w:ind w:left="0" w:firstLine="0"/>
        <w:jc w:val="both"/>
      </w:pPr>
      <w:r w:rsidRPr="00326885">
        <w:rPr>
          <w:b/>
        </w:rPr>
        <w:t>кесиптик стандарт</w:t>
      </w:r>
      <w:r w:rsidRPr="00326885">
        <w:t xml:space="preserve"> - кесиптик иштин конкреттүү түрүнүн чегинде анын мазмунуна жана сапатына карата талаптарды белгилөөчү, кызматкер кайсы иште болсо да, кайсы уюумда болсо да өзүнүн ордун татыктуу ээлеши үчүн кызматкерде болушу милдеттүү болгон квалификациянын сапаттык денгээлин </w:t>
      </w:r>
      <w:r w:rsidR="00E058D9" w:rsidRPr="00326885">
        <w:t>аныктаган</w:t>
      </w:r>
      <w:r w:rsidRPr="00326885">
        <w:t xml:space="preserve"> негиз</w:t>
      </w:r>
      <w:r w:rsidR="00E058D9" w:rsidRPr="00326885">
        <w:t>ги</w:t>
      </w:r>
      <w:r w:rsidRPr="00326885">
        <w:t xml:space="preserve"> документ. </w:t>
      </w:r>
    </w:p>
    <w:p w:rsidR="009F13B0" w:rsidRPr="00326885" w:rsidRDefault="00D80A64" w:rsidP="005A559B">
      <w:pPr>
        <w:shd w:val="clear" w:color="auto" w:fill="FFFFFF"/>
        <w:spacing w:after="120"/>
        <w:jc w:val="both"/>
        <w:rPr>
          <w:color w:val="2B2B2B"/>
        </w:rPr>
      </w:pPr>
      <w:r w:rsidRPr="00326885">
        <w:rPr>
          <w:b/>
          <w:color w:val="2B2B2B"/>
        </w:rPr>
        <w:t>1.3.</w:t>
      </w:r>
      <w:r w:rsidRPr="00326885">
        <w:rPr>
          <w:color w:val="2B2B2B"/>
        </w:rPr>
        <w:t xml:space="preserve"> Кыскартуулар жана белгилөөлөр</w:t>
      </w:r>
      <w:r w:rsidR="009F13B0" w:rsidRPr="00326885">
        <w:rPr>
          <w:color w:val="2B2B2B"/>
        </w:rPr>
        <w:t>.</w:t>
      </w:r>
      <w:r w:rsidRPr="00326885">
        <w:rPr>
          <w:color w:val="2B2B2B"/>
        </w:rPr>
        <w:t xml:space="preserve"> </w:t>
      </w:r>
    </w:p>
    <w:p w:rsidR="00D80A64" w:rsidRPr="00326885" w:rsidRDefault="00D80A64" w:rsidP="00874C83">
      <w:pPr>
        <w:shd w:val="clear" w:color="auto" w:fill="FFFFFF"/>
        <w:spacing w:line="276" w:lineRule="auto"/>
        <w:ind w:firstLine="397"/>
        <w:jc w:val="both"/>
        <w:rPr>
          <w:color w:val="2B2B2B"/>
        </w:rPr>
      </w:pPr>
      <w:r w:rsidRPr="00326885">
        <w:rPr>
          <w:color w:val="2B2B2B"/>
        </w:rPr>
        <w:t>Ушул Мамлекеттик билим берүү стандартында төмөндөгү кыскартуулар колдонулат:</w:t>
      </w:r>
    </w:p>
    <w:p w:rsidR="00D80A64" w:rsidRPr="00326885" w:rsidRDefault="00D80A64" w:rsidP="00874C83">
      <w:pPr>
        <w:shd w:val="clear" w:color="auto" w:fill="FFFFFF"/>
        <w:spacing w:line="276" w:lineRule="auto"/>
        <w:ind w:firstLine="397"/>
        <w:jc w:val="both"/>
        <w:rPr>
          <w:color w:val="2B2B2B"/>
        </w:rPr>
      </w:pPr>
      <w:r w:rsidRPr="00326885">
        <w:rPr>
          <w:color w:val="2B2B2B"/>
        </w:rPr>
        <w:t>МББС - Мамлекеттик билим берүү стандарты;</w:t>
      </w:r>
    </w:p>
    <w:p w:rsidR="00D80A64" w:rsidRPr="00326885" w:rsidRDefault="00D80A64" w:rsidP="00874C83">
      <w:pPr>
        <w:shd w:val="clear" w:color="auto" w:fill="FFFFFF"/>
        <w:spacing w:line="276" w:lineRule="auto"/>
        <w:ind w:firstLine="397"/>
        <w:jc w:val="both"/>
        <w:rPr>
          <w:color w:val="2B2B2B"/>
        </w:rPr>
      </w:pPr>
      <w:r w:rsidRPr="00326885">
        <w:rPr>
          <w:color w:val="2B2B2B"/>
        </w:rPr>
        <w:t>ЖКББ - жогорку кесиптик билим берүү;</w:t>
      </w:r>
    </w:p>
    <w:p w:rsidR="00D80A64" w:rsidRPr="00326885" w:rsidRDefault="00D80A64" w:rsidP="00874C83">
      <w:pPr>
        <w:shd w:val="clear" w:color="auto" w:fill="FFFFFF"/>
        <w:spacing w:line="276" w:lineRule="auto"/>
        <w:ind w:firstLine="397"/>
        <w:jc w:val="both"/>
        <w:rPr>
          <w:color w:val="2B2B2B"/>
        </w:rPr>
      </w:pPr>
      <w:r w:rsidRPr="00326885">
        <w:rPr>
          <w:color w:val="2B2B2B"/>
        </w:rPr>
        <w:t>НББП - негизги билим берүү программасы;</w:t>
      </w:r>
    </w:p>
    <w:p w:rsidR="00D80A64" w:rsidRPr="00326885" w:rsidRDefault="00D80A64" w:rsidP="00874C83">
      <w:pPr>
        <w:shd w:val="clear" w:color="auto" w:fill="FFFFFF"/>
        <w:spacing w:line="276" w:lineRule="auto"/>
        <w:ind w:firstLine="397"/>
        <w:jc w:val="both"/>
        <w:rPr>
          <w:color w:val="2B2B2B"/>
        </w:rPr>
      </w:pPr>
      <w:r w:rsidRPr="00326885">
        <w:rPr>
          <w:color w:val="2B2B2B"/>
        </w:rPr>
        <w:t>ЖИК - жалпы илимий компетенциялар;</w:t>
      </w:r>
    </w:p>
    <w:p w:rsidR="00D80A64" w:rsidRPr="00326885" w:rsidRDefault="00D80A64" w:rsidP="00874C83">
      <w:pPr>
        <w:shd w:val="clear" w:color="auto" w:fill="FFFFFF"/>
        <w:spacing w:line="276" w:lineRule="auto"/>
        <w:ind w:firstLine="397"/>
        <w:jc w:val="both"/>
        <w:rPr>
          <w:color w:val="2B2B2B"/>
        </w:rPr>
      </w:pPr>
      <w:r w:rsidRPr="00326885">
        <w:rPr>
          <w:color w:val="2B2B2B"/>
        </w:rPr>
        <w:t>ИК - инструменталдык компетенциялар;</w:t>
      </w:r>
    </w:p>
    <w:p w:rsidR="00D80A64" w:rsidRPr="00326885" w:rsidRDefault="00D80A64" w:rsidP="00874C83">
      <w:pPr>
        <w:shd w:val="clear" w:color="auto" w:fill="FFFFFF"/>
        <w:spacing w:line="276" w:lineRule="auto"/>
        <w:ind w:firstLine="397"/>
        <w:jc w:val="both"/>
        <w:rPr>
          <w:color w:val="2B2B2B"/>
        </w:rPr>
      </w:pPr>
      <w:r w:rsidRPr="00326885">
        <w:rPr>
          <w:color w:val="2B2B2B"/>
        </w:rPr>
        <w:t>СИЖМК - социалдык-инсандык жана жалпы маданий компетенциялар</w:t>
      </w:r>
      <w:r w:rsidR="009F13B0" w:rsidRPr="00326885">
        <w:rPr>
          <w:color w:val="2B2B2B"/>
        </w:rPr>
        <w:t>;</w:t>
      </w:r>
    </w:p>
    <w:p w:rsidR="009F13B0" w:rsidRPr="00326885" w:rsidRDefault="009F13B0" w:rsidP="00874C83">
      <w:pPr>
        <w:shd w:val="clear" w:color="auto" w:fill="FFFFFF"/>
        <w:spacing w:line="276" w:lineRule="auto"/>
        <w:ind w:firstLine="397"/>
        <w:jc w:val="both"/>
        <w:rPr>
          <w:color w:val="2B2B2B"/>
        </w:rPr>
      </w:pPr>
      <w:r w:rsidRPr="00326885">
        <w:rPr>
          <w:color w:val="2B2B2B"/>
        </w:rPr>
        <w:t>КК - кесиптик компетенциялар.</w:t>
      </w:r>
    </w:p>
    <w:p w:rsidR="00326885" w:rsidRDefault="00326885" w:rsidP="00326885">
      <w:pPr>
        <w:jc w:val="both"/>
        <w:rPr>
          <w:b/>
        </w:rPr>
      </w:pPr>
    </w:p>
    <w:p w:rsidR="00D80A64" w:rsidRPr="00326885" w:rsidRDefault="003547B3" w:rsidP="00326885">
      <w:pPr>
        <w:jc w:val="both"/>
        <w:rPr>
          <w:b/>
        </w:rPr>
      </w:pPr>
      <w:r w:rsidRPr="00326885">
        <w:rPr>
          <w:b/>
        </w:rPr>
        <w:t>2.</w:t>
      </w:r>
      <w:r w:rsidR="00D80A64" w:rsidRPr="00326885">
        <w:rPr>
          <w:b/>
        </w:rPr>
        <w:t>КОЛДОНУУ ОБЛАСТЫ</w:t>
      </w:r>
    </w:p>
    <w:p w:rsidR="00D80A64" w:rsidRPr="00326885" w:rsidRDefault="00D80A64" w:rsidP="00192D8B">
      <w:pPr>
        <w:jc w:val="both"/>
      </w:pPr>
      <w:r w:rsidRPr="00326885">
        <w:t>2.1. Ушул Жогорку кесиптик билим берүүнүн мамлекеттик билим берүү стандарты</w:t>
      </w:r>
      <w:r w:rsidRPr="00326885">
        <w:rPr>
          <w:b/>
        </w:rPr>
        <w:t xml:space="preserve"> </w:t>
      </w:r>
      <w:r w:rsidR="00A57724" w:rsidRPr="00326885">
        <w:t>5</w:t>
      </w:r>
      <w:r w:rsidRPr="00326885">
        <w:t>20100 «Химия</w:t>
      </w:r>
      <w:r w:rsidRPr="00326885">
        <w:rPr>
          <w:b/>
        </w:rPr>
        <w:t>»</w:t>
      </w:r>
      <w:r w:rsidRPr="00326885">
        <w:t xml:space="preserve">  магистрлерди даярдоо багыты боюнча негизги билим берүү программасын ишке ашыруудагы милдеттүү ченемдердин, эрежелердин жана талаптардын жыйындысын туюундурат жана  окутуу, уюуштуруу-методикалык документтерди иштеп чыгуу</w:t>
      </w:r>
      <w:r w:rsidR="0080317E" w:rsidRPr="00326885">
        <w:t>,</w:t>
      </w:r>
      <w:r w:rsidRPr="00326885">
        <w:t xml:space="preserve"> Кыргыз республикасынын аймагында магистрлерди даярдоонун тийиштүү багыт боюнчи лизенциясы менчигинин түрүнө жана ведомстволук таандыгына карабастан баардык жогорку  кесиптик билим берүү уюумдарынын( мындан ары- жождор) жогорку  кесиптик билим берүүнүн негизги билим берүү программаларын өздөштүрүу сапатын баалоо үчүн негиз болуп эсептелинет.  </w:t>
      </w:r>
    </w:p>
    <w:p w:rsidR="00D80A64" w:rsidRPr="00326885" w:rsidRDefault="00D80A64" w:rsidP="00192D8B">
      <w:pPr>
        <w:jc w:val="both"/>
      </w:pPr>
      <w:r w:rsidRPr="00326885">
        <w:t xml:space="preserve">2.2. Ушул ЖКББ МББСын </w:t>
      </w:r>
      <w:r w:rsidR="00A57724" w:rsidRPr="00E27CD8">
        <w:rPr>
          <w:b/>
        </w:rPr>
        <w:t>5</w:t>
      </w:r>
      <w:r w:rsidRPr="00E27CD8">
        <w:rPr>
          <w:b/>
        </w:rPr>
        <w:t>20100 «Химия»</w:t>
      </w:r>
      <w:r w:rsidRPr="00326885">
        <w:t xml:space="preserve"> багыты боюнча негизги пайдалануучулар төмөнкүлөр болуп саналат:</w:t>
      </w:r>
    </w:p>
    <w:p w:rsidR="00D80A64" w:rsidRPr="00326885" w:rsidRDefault="00F2658D" w:rsidP="007A2C2C">
      <w:pPr>
        <w:shd w:val="clear" w:color="auto" w:fill="FFFFFF"/>
        <w:ind w:firstLine="397"/>
        <w:jc w:val="both"/>
        <w:rPr>
          <w:color w:val="2B2B2B"/>
        </w:rPr>
      </w:pPr>
      <w:r w:rsidRPr="00326885">
        <w:rPr>
          <w:color w:val="2B2B2B"/>
        </w:rPr>
        <w:t>•</w:t>
      </w:r>
      <w:r w:rsidR="00D80A64" w:rsidRPr="00326885">
        <w:rPr>
          <w:color w:val="2B2B2B"/>
        </w:rPr>
        <w:t xml:space="preserve">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D80A64" w:rsidRPr="00326885" w:rsidRDefault="00F2658D" w:rsidP="007A2C2C">
      <w:pPr>
        <w:shd w:val="clear" w:color="auto" w:fill="FFFFFF"/>
        <w:ind w:firstLine="397"/>
        <w:jc w:val="both"/>
        <w:rPr>
          <w:color w:val="2B2B2B"/>
        </w:rPr>
      </w:pPr>
      <w:r w:rsidRPr="00326885">
        <w:rPr>
          <w:color w:val="2B2B2B"/>
        </w:rPr>
        <w:t>•</w:t>
      </w:r>
      <w:r w:rsidR="00D80A64" w:rsidRPr="00326885">
        <w:rPr>
          <w:color w:val="2B2B2B"/>
        </w:rPr>
        <w:t xml:space="preserve">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D80A64" w:rsidRPr="00326885" w:rsidRDefault="00F2658D" w:rsidP="007A2C2C">
      <w:pPr>
        <w:shd w:val="clear" w:color="auto" w:fill="FFFFFF"/>
        <w:ind w:firstLine="397"/>
        <w:jc w:val="both"/>
        <w:rPr>
          <w:color w:val="2B2B2B"/>
        </w:rPr>
      </w:pPr>
      <w:r w:rsidRPr="00326885">
        <w:rPr>
          <w:color w:val="2B2B2B"/>
        </w:rPr>
        <w:t>•</w:t>
      </w:r>
      <w:r w:rsidR="00D80A64" w:rsidRPr="00326885">
        <w:rPr>
          <w:color w:val="2B2B2B"/>
        </w:rPr>
        <w:t xml:space="preserve"> тийиштүү кесиптик иш чөйрөсүндөгү адистердин жана иш берүүчүлөрдүн бирикмелери;</w:t>
      </w:r>
    </w:p>
    <w:p w:rsidR="00D80A64" w:rsidRPr="00326885" w:rsidRDefault="00F2658D" w:rsidP="007A2C2C">
      <w:pPr>
        <w:shd w:val="clear" w:color="auto" w:fill="FFFFFF"/>
        <w:ind w:firstLine="397"/>
        <w:jc w:val="both"/>
        <w:rPr>
          <w:color w:val="2B2B2B"/>
        </w:rPr>
      </w:pPr>
      <w:r w:rsidRPr="00326885">
        <w:rPr>
          <w:color w:val="2B2B2B"/>
        </w:rPr>
        <w:t>•</w:t>
      </w:r>
      <w:r w:rsidR="00D80A64" w:rsidRPr="00326885">
        <w:rPr>
          <w:color w:val="2B2B2B"/>
        </w:rPr>
        <w:t xml:space="preserve">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D80A64" w:rsidRPr="00326885" w:rsidRDefault="00F2658D" w:rsidP="007A2C2C">
      <w:pPr>
        <w:shd w:val="clear" w:color="auto" w:fill="FFFFFF"/>
        <w:ind w:firstLine="397"/>
        <w:jc w:val="both"/>
        <w:rPr>
          <w:color w:val="2B2B2B"/>
        </w:rPr>
      </w:pPr>
      <w:r w:rsidRPr="00326885">
        <w:rPr>
          <w:color w:val="2B2B2B"/>
        </w:rPr>
        <w:lastRenderedPageBreak/>
        <w:t>•</w:t>
      </w:r>
      <w:r w:rsidR="00D80A64" w:rsidRPr="00326885">
        <w:rPr>
          <w:color w:val="2B2B2B"/>
        </w:rPr>
        <w:t xml:space="preserve"> жогорку кесиптик билим берүүнү каржылоону камсыз кылуучу аткаруу бийлигинин мамлекеттик органдары;</w:t>
      </w:r>
    </w:p>
    <w:p w:rsidR="00D80A64" w:rsidRPr="00326885" w:rsidRDefault="0096425A" w:rsidP="007A2C2C">
      <w:pPr>
        <w:shd w:val="clear" w:color="auto" w:fill="FFFFFF"/>
        <w:ind w:firstLine="397"/>
        <w:jc w:val="both"/>
        <w:rPr>
          <w:rFonts w:eastAsiaTheme="minorHAnsi"/>
          <w:lang w:eastAsia="en-US"/>
        </w:rPr>
      </w:pPr>
      <w:r w:rsidRPr="00326885">
        <w:rPr>
          <w:color w:val="2B2B2B"/>
        </w:rPr>
        <w:t>•</w:t>
      </w:r>
      <w:r w:rsidR="00D80A64" w:rsidRPr="00326885">
        <w:rPr>
          <w:color w:val="2B2B2B"/>
        </w:rPr>
        <w:t xml:space="preserve">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сапатка контролду жүзөгө ашыруучу ыйгарым укуктуу мамлекеттик органдары;</w:t>
      </w:r>
    </w:p>
    <w:p w:rsidR="00D80A64" w:rsidRPr="00326885" w:rsidRDefault="0096425A" w:rsidP="007A2C2C">
      <w:pPr>
        <w:ind w:firstLine="397"/>
        <w:jc w:val="both"/>
      </w:pPr>
      <w:r w:rsidRPr="00326885">
        <w:t>•</w:t>
      </w:r>
      <w:r w:rsidR="00D80A64" w:rsidRPr="00326885">
        <w:t xml:space="preserve"> билим берүү программаларын жана уюмдарын аккредитациялоочу агенттиктер.</w:t>
      </w:r>
    </w:p>
    <w:p w:rsidR="00D80A64" w:rsidRPr="00326885" w:rsidRDefault="00D80A64" w:rsidP="00192D8B">
      <w:pPr>
        <w:shd w:val="clear" w:color="auto" w:fill="FFFFFF"/>
        <w:jc w:val="both"/>
        <w:rPr>
          <w:color w:val="2B2B2B"/>
        </w:rPr>
      </w:pPr>
      <w:r w:rsidRPr="00326885">
        <w:rPr>
          <w:color w:val="2B2B2B"/>
        </w:rPr>
        <w:t>2.3. Абитуриенттердин даярдыгынын деңгээлине талаптар.</w:t>
      </w:r>
    </w:p>
    <w:p w:rsidR="00D80A64" w:rsidRPr="00326885" w:rsidRDefault="00D80A64" w:rsidP="00192D8B">
      <w:pPr>
        <w:shd w:val="clear" w:color="auto" w:fill="FFFFFF"/>
        <w:jc w:val="both"/>
        <w:rPr>
          <w:color w:val="2B2B2B"/>
        </w:rPr>
      </w:pPr>
      <w:r w:rsidRPr="00326885">
        <w:rPr>
          <w:color w:val="2B2B2B"/>
        </w:rPr>
        <w:t>2.3.1. "</w:t>
      </w:r>
      <w:r w:rsidR="00E62418" w:rsidRPr="00326885">
        <w:rPr>
          <w:color w:val="2B2B2B"/>
        </w:rPr>
        <w:t>Магистр</w:t>
      </w:r>
      <w:r w:rsidRPr="00326885">
        <w:rPr>
          <w:color w:val="2B2B2B"/>
        </w:rPr>
        <w:t xml:space="preserve">" </w:t>
      </w:r>
      <w:r w:rsidRPr="00326885">
        <w:t>квалификациясын</w:t>
      </w:r>
      <w:r w:rsidRPr="00326885">
        <w:rPr>
          <w:color w:val="2B2B2B"/>
        </w:rPr>
        <w:t xml:space="preserve"> алуу менен жогорку кесиптик билим алууга талапкер абитуриенттин билим деңгээли </w:t>
      </w:r>
      <w:r w:rsidR="00E62418" w:rsidRPr="00326885">
        <w:rPr>
          <w:color w:val="2B2B2B"/>
        </w:rPr>
        <w:t>–</w:t>
      </w:r>
      <w:r w:rsidRPr="00326885">
        <w:rPr>
          <w:color w:val="2B2B2B"/>
        </w:rPr>
        <w:t xml:space="preserve"> </w:t>
      </w:r>
      <w:r w:rsidR="00E62418" w:rsidRPr="00326885">
        <w:rPr>
          <w:color w:val="2B2B2B"/>
        </w:rPr>
        <w:t>«бакалавр» квалификациясы бар жогорку кесиптик же «адис» квалификациясы бар жогорку кесиптик билим</w:t>
      </w:r>
      <w:r w:rsidR="00AA2C2D" w:rsidRPr="00326885">
        <w:rPr>
          <w:color w:val="2B2B2B"/>
        </w:rPr>
        <w:t xml:space="preserve"> болушу керек.</w:t>
      </w:r>
    </w:p>
    <w:p w:rsidR="00D80A64" w:rsidRPr="00326885" w:rsidRDefault="00D80A64" w:rsidP="00192D8B">
      <w:pPr>
        <w:shd w:val="clear" w:color="auto" w:fill="FFFFFF"/>
        <w:jc w:val="both"/>
        <w:rPr>
          <w:color w:val="2B2B2B"/>
        </w:rPr>
      </w:pPr>
      <w:r w:rsidRPr="00326885">
        <w:rPr>
          <w:color w:val="2B2B2B"/>
        </w:rPr>
        <w:t xml:space="preserve">2.3.2. Абитуриенттин "Бакалавр" </w:t>
      </w:r>
      <w:r w:rsidRPr="00326885">
        <w:t>квалификациясы ыйгарылган жогорку</w:t>
      </w:r>
      <w:r w:rsidRPr="00326885">
        <w:rPr>
          <w:color w:val="2B2B2B"/>
        </w:rPr>
        <w:t xml:space="preserve"> кесиптик билими же «адис» квалификациясы ыйгарылган жогорку кесиптик билими тууралуу мамлекеттик үлгүдөгү документи болушу керек. </w:t>
      </w:r>
    </w:p>
    <w:p w:rsidR="00E62418" w:rsidRPr="00326885" w:rsidRDefault="00E62418" w:rsidP="00192D8B">
      <w:pPr>
        <w:widowControl w:val="0"/>
        <w:autoSpaceDE w:val="0"/>
        <w:autoSpaceDN w:val="0"/>
        <w:adjustRightInd w:val="0"/>
        <w:jc w:val="both"/>
      </w:pPr>
      <w:r w:rsidRPr="00326885">
        <w:t xml:space="preserve">2.3.3. </w:t>
      </w:r>
      <w:r w:rsidR="00EE24E9" w:rsidRPr="00326885">
        <w:t>Туура келүүчү багыттардын жана адистиктердин тизме</w:t>
      </w:r>
      <w:r w:rsidR="00324CE9" w:rsidRPr="00326885">
        <w:t>с</w:t>
      </w:r>
      <w:r w:rsidR="00EE24E9" w:rsidRPr="00326885">
        <w:t>и</w:t>
      </w:r>
      <w:r w:rsidR="00925EB0" w:rsidRPr="00326885">
        <w:t>н</w:t>
      </w:r>
      <w:r w:rsidR="00EE24E9" w:rsidRPr="00326885">
        <w:t xml:space="preserve"> </w:t>
      </w:r>
      <w:r w:rsidR="00622DD8" w:rsidRPr="00326885">
        <w:t>5</w:t>
      </w:r>
      <w:r w:rsidR="00925EB0" w:rsidRPr="00326885">
        <w:t>20100 – Химия багыты боюнча Окуу-методикалык бирикме аныктайт.</w:t>
      </w:r>
      <w:r w:rsidR="00EE24E9" w:rsidRPr="00326885">
        <w:t xml:space="preserve"> </w:t>
      </w:r>
    </w:p>
    <w:p w:rsidR="00326885" w:rsidRDefault="00326885" w:rsidP="00192D8B">
      <w:pPr>
        <w:shd w:val="clear" w:color="auto" w:fill="FFFFFF"/>
        <w:jc w:val="both"/>
        <w:outlineLvl w:val="1"/>
        <w:rPr>
          <w:b/>
        </w:rPr>
      </w:pPr>
    </w:p>
    <w:p w:rsidR="00D80A64" w:rsidRPr="00326885" w:rsidRDefault="00D80A64" w:rsidP="00192D8B">
      <w:pPr>
        <w:shd w:val="clear" w:color="auto" w:fill="FFFFFF"/>
        <w:jc w:val="both"/>
        <w:outlineLvl w:val="1"/>
        <w:rPr>
          <w:b/>
          <w:bCs/>
          <w:color w:val="2B2B2B"/>
        </w:rPr>
      </w:pPr>
      <w:r w:rsidRPr="00326885">
        <w:rPr>
          <w:b/>
        </w:rPr>
        <w:t xml:space="preserve">3. </w:t>
      </w:r>
      <w:r w:rsidRPr="00326885">
        <w:rPr>
          <w:b/>
          <w:bCs/>
          <w:color w:val="2B2B2B"/>
        </w:rPr>
        <w:t xml:space="preserve"> Даярдоонун багыт</w:t>
      </w:r>
      <w:r w:rsidR="002174EF" w:rsidRPr="00326885">
        <w:rPr>
          <w:b/>
          <w:bCs/>
          <w:color w:val="2B2B2B"/>
        </w:rPr>
        <w:t>ы</w:t>
      </w:r>
      <w:r w:rsidRPr="00326885">
        <w:rPr>
          <w:b/>
          <w:bCs/>
          <w:color w:val="2B2B2B"/>
        </w:rPr>
        <w:t>нын жалпы мүнөздөмөсү</w:t>
      </w:r>
    </w:p>
    <w:p w:rsidR="00D80A64" w:rsidRPr="00326885" w:rsidRDefault="00D80A64" w:rsidP="00192D8B">
      <w:pPr>
        <w:shd w:val="clear" w:color="auto" w:fill="FFFFFF"/>
        <w:jc w:val="both"/>
        <w:rPr>
          <w:color w:val="2B2B2B"/>
        </w:rPr>
      </w:pPr>
      <w:r w:rsidRPr="00326885">
        <w:t xml:space="preserve">3.1. Кыргыз Республикасында </w:t>
      </w:r>
      <w:r w:rsidR="00622DD8" w:rsidRPr="00326885">
        <w:t>5</w:t>
      </w:r>
      <w:r w:rsidRPr="00326885">
        <w:t>20100 «Химия</w:t>
      </w:r>
      <w:r w:rsidRPr="00326885">
        <w:rPr>
          <w:b/>
        </w:rPr>
        <w:t>»</w:t>
      </w:r>
      <w:r w:rsidRPr="00326885">
        <w:t xml:space="preserve"> </w:t>
      </w:r>
      <w:r w:rsidRPr="00326885">
        <w:rPr>
          <w:color w:val="2B2B2B"/>
        </w:rPr>
        <w:t>даярдоо багыты боюнча төмөнкүлөр ишке ашырылат:</w:t>
      </w:r>
    </w:p>
    <w:p w:rsidR="00D80A64" w:rsidRPr="00326885" w:rsidRDefault="00622DD8" w:rsidP="005A559B">
      <w:pPr>
        <w:shd w:val="clear" w:color="auto" w:fill="FFFFFF"/>
        <w:ind w:firstLine="397"/>
        <w:jc w:val="both"/>
        <w:rPr>
          <w:color w:val="2B2B2B"/>
        </w:rPr>
      </w:pPr>
      <w:r w:rsidRPr="00326885">
        <w:rPr>
          <w:color w:val="2B2B2B"/>
        </w:rPr>
        <w:t xml:space="preserve">    </w:t>
      </w:r>
      <w:r w:rsidR="002174EF" w:rsidRPr="00326885">
        <w:rPr>
          <w:color w:val="2B2B2B"/>
        </w:rPr>
        <w:t>•</w:t>
      </w:r>
      <w:r w:rsidR="00D80A64" w:rsidRPr="00326885">
        <w:rPr>
          <w:color w:val="2B2B2B"/>
        </w:rPr>
        <w:t xml:space="preserve"> магистрлерди даярдоо боюнча ЖКББ НББП.</w:t>
      </w:r>
    </w:p>
    <w:p w:rsidR="00D80A64" w:rsidRPr="00326885" w:rsidRDefault="00D80A64" w:rsidP="005A559B">
      <w:pPr>
        <w:ind w:firstLine="708"/>
        <w:jc w:val="both"/>
      </w:pPr>
      <w:r w:rsidRPr="00326885">
        <w:rPr>
          <w:color w:val="2B2B2B"/>
        </w:rPr>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w:t>
      </w:r>
      <w:r w:rsidRPr="00326885">
        <w:t xml:space="preserve"> квалификациясын ыйгаруу менен жогорку билим жөнүндөгү диплом берилет.</w:t>
      </w:r>
    </w:p>
    <w:p w:rsidR="00D80A64" w:rsidRPr="00326885" w:rsidRDefault="00D80A64" w:rsidP="005A559B">
      <w:pPr>
        <w:ind w:firstLine="708"/>
        <w:jc w:val="both"/>
      </w:pPr>
      <w:r w:rsidRPr="00326885">
        <w:t>Магистрлерди даярдоо багытынын алкагында ЖКББ НББП профилдери ЖОЖ тарабынан квалификациянын тармактык/ сектордук алкактарынын негизинде аныкталат.</w:t>
      </w:r>
    </w:p>
    <w:p w:rsidR="00D80A64" w:rsidRPr="00326885" w:rsidRDefault="00D80A64" w:rsidP="00192D8B">
      <w:pPr>
        <w:jc w:val="both"/>
      </w:pPr>
      <w:r w:rsidRPr="00326885">
        <w:t xml:space="preserve">3.2. </w:t>
      </w:r>
      <w:r w:rsidR="00D028E3" w:rsidRPr="00326885">
        <w:t>М</w:t>
      </w:r>
      <w:r w:rsidRPr="00326885">
        <w:t>агистрлерди</w:t>
      </w:r>
      <w:r w:rsidRPr="00326885">
        <w:rPr>
          <w:b/>
        </w:rPr>
        <w:t xml:space="preserve"> </w:t>
      </w:r>
      <w:r w:rsidR="00622DD8" w:rsidRPr="00326885">
        <w:t>5</w:t>
      </w:r>
      <w:r w:rsidRPr="00326885">
        <w:t>20100 «Химия</w:t>
      </w:r>
      <w:r w:rsidRPr="00326885">
        <w:rPr>
          <w:b/>
        </w:rPr>
        <w:t>»</w:t>
      </w:r>
      <w:r w:rsidRPr="00326885">
        <w:t xml:space="preserve"> </w:t>
      </w:r>
      <w:r w:rsidR="00D028E3" w:rsidRPr="00326885">
        <w:t xml:space="preserve">багыты боюнча </w:t>
      </w:r>
      <w:r w:rsidRPr="00326885">
        <w:t>даярдоо</w:t>
      </w:r>
      <w:r w:rsidR="00D028E3" w:rsidRPr="00326885">
        <w:t>до</w:t>
      </w:r>
      <w:r w:rsidRPr="00326885">
        <w:t xml:space="preserve"> ЖКББ НББПсын өздөштрүүнүн ченемдик мөөнөтү «бакалавр» квалификациясы ыйгарылган жогорку кесиптик билим берүү базасында</w:t>
      </w:r>
      <w:r w:rsidR="00622DD8" w:rsidRPr="00326885">
        <w:t xml:space="preserve"> </w:t>
      </w:r>
      <w:r w:rsidRPr="00326885">
        <w:t>- 2 жылдан кем эмес убакытты түзөт.</w:t>
      </w:r>
    </w:p>
    <w:p w:rsidR="00D80A64" w:rsidRPr="00326885" w:rsidRDefault="00D80A64" w:rsidP="005A559B">
      <w:pPr>
        <w:ind w:firstLine="708"/>
        <w:jc w:val="both"/>
      </w:pPr>
      <w:r w:rsidRPr="00326885">
        <w:t xml:space="preserve">Окутуунун күндүзгү-сырткы (кечки) жана сырткы формалары боюнча, ошондой эле окуунун ар кандай формаларын айкалыштырган учурларда «бакалавр» квалификациясы ыйгарылган жогорку кесиптик билим берүу базасында магистрлерди даярдоо боюнча ЖКББ НББПны өздөштүрүү мөөнөттөрү ЖОЖ тарабынан күндүзгү окутуу формасында белгиленген ченемдик мөөнөткө карата жарым жылга чейин көбөйтүлөт. </w:t>
      </w:r>
    </w:p>
    <w:p w:rsidR="00D639F0" w:rsidRPr="00326885" w:rsidRDefault="00C14101" w:rsidP="005A559B">
      <w:pPr>
        <w:ind w:firstLine="708"/>
        <w:jc w:val="both"/>
      </w:pPr>
      <w:r w:rsidRPr="00326885">
        <w:t>*Адис* квалификациясын ыйгаруу менен толук жогорку кесиптик билим берүү базасында магистрлерди даярдоо боюнча ЖКББ НББП өздөштүрүү  мөөнөттөрү  бир жылдан кем эмес убакытты түзөт.</w:t>
      </w:r>
    </w:p>
    <w:p w:rsidR="00C14101" w:rsidRPr="00326885" w:rsidRDefault="00C14101" w:rsidP="005A559B">
      <w:pPr>
        <w:ind w:firstLine="708"/>
        <w:jc w:val="both"/>
      </w:pPr>
      <w:r w:rsidRPr="00326885">
        <w:t>Бакалаврларды даярдоонун ар башка багыттары жана адистиктери боюнча жогорку кесиптик билими бар абитуриенттер  үчүн билим берүү програ</w:t>
      </w:r>
      <w:r w:rsidR="001C1A24" w:rsidRPr="00326885">
        <w:t>ммасын өздөштүрүү мөөнөтү тиешелүү багыттагы магистрлерди даярдоо боюнча ЖКББ НББПнын базалык кесиптик билимдерин жана компетенцияларын түзүүчү теӊдөөчү курстарды өздөштү</w:t>
      </w:r>
      <w:r w:rsidR="004B5C94" w:rsidRPr="00326885">
        <w:t>р</w:t>
      </w:r>
      <w:r w:rsidR="001C1A24" w:rsidRPr="00326885">
        <w:t>үү</w:t>
      </w:r>
      <w:r w:rsidR="004B5C94" w:rsidRPr="00326885">
        <w:t>н</w:t>
      </w:r>
      <w:r w:rsidR="001C1A24" w:rsidRPr="00326885">
        <w:t>ү</w:t>
      </w:r>
      <w:r w:rsidR="004B5C94" w:rsidRPr="00326885">
        <w:t>н эсебинен көбөйтүлөт.</w:t>
      </w:r>
    </w:p>
    <w:p w:rsidR="004B5C94" w:rsidRPr="00326885" w:rsidRDefault="004B5C94" w:rsidP="005A559B">
      <w:pPr>
        <w:ind w:firstLine="708"/>
        <w:jc w:val="both"/>
      </w:pPr>
      <w:r w:rsidRPr="00326885">
        <w:t>Билим алуунун формасына карабастан жеке окуу планы боюнча окутууда окуунун мөөнөтүн ЖОЖ өз алдынча аныктайт.</w:t>
      </w:r>
    </w:p>
    <w:p w:rsidR="00D80A64" w:rsidRPr="00326885" w:rsidRDefault="00D80A64" w:rsidP="005A559B">
      <w:pPr>
        <w:ind w:firstLine="708"/>
        <w:jc w:val="both"/>
      </w:pPr>
      <w:r w:rsidRPr="00326885">
        <w:t>Магистрлерди даярдоо багыты боюнча ЖКББ НББП өздөштүрүүнүн башка ченемдик мөөнөттөрүн Кыргыз Республикасынын Өкмөтү белгилейт.</w:t>
      </w:r>
    </w:p>
    <w:p w:rsidR="00D80A64" w:rsidRPr="00326885" w:rsidRDefault="00D80A64" w:rsidP="00192D8B">
      <w:pPr>
        <w:jc w:val="both"/>
      </w:pPr>
      <w:r w:rsidRPr="00326885">
        <w:rPr>
          <w:b/>
        </w:rPr>
        <w:t>3.3.</w:t>
      </w:r>
      <w:r w:rsidR="00622DD8" w:rsidRPr="00326885">
        <w:t xml:space="preserve"> </w:t>
      </w:r>
      <w:r w:rsidR="004B5C94" w:rsidRPr="00326885">
        <w:t>Жалпы орто же кесиптик билимдин базасында күндүзгү окуу формасында</w:t>
      </w:r>
      <w:r w:rsidRPr="00326885">
        <w:t xml:space="preserve"> </w:t>
      </w:r>
      <w:r w:rsidR="004B5C94" w:rsidRPr="00326885">
        <w:t>м</w:t>
      </w:r>
      <w:r w:rsidRPr="00326885">
        <w:t xml:space="preserve">агистрлерди даярдоодогу НББПны өздөштүрүүнүн жалпы эмгек сыйымдуулугу </w:t>
      </w:r>
      <w:r w:rsidR="004B5C94" w:rsidRPr="00326885">
        <w:t xml:space="preserve">360тан кем эмес кредитти түзөт жана </w:t>
      </w:r>
      <w:r w:rsidRPr="00326885">
        <w:t>«бакалавр» квалификациясы</w:t>
      </w:r>
      <w:r w:rsidR="000C3BE3" w:rsidRPr="00326885">
        <w:t>н</w:t>
      </w:r>
      <w:r w:rsidRPr="00326885">
        <w:t xml:space="preserve"> ыйгаруу менен тастыкталган жогорку кесиптик билимдин базасында 120дан кем эмес кредитти түзөт. </w:t>
      </w:r>
    </w:p>
    <w:p w:rsidR="00D80A64" w:rsidRPr="00326885" w:rsidRDefault="00D80A64" w:rsidP="005A559B">
      <w:pPr>
        <w:ind w:firstLine="708"/>
        <w:jc w:val="both"/>
      </w:pPr>
      <w:r w:rsidRPr="00326885">
        <w:lastRenderedPageBreak/>
        <w:t>Күндүзгү окуу формасы боюнча окуу жылындагы ЖКББ НББП нын эмгек сыйымдуулугу 60тан кем эмес кредитке барабар.</w:t>
      </w:r>
    </w:p>
    <w:p w:rsidR="00D80A64" w:rsidRPr="00326885" w:rsidRDefault="00D80A64" w:rsidP="005A559B">
      <w:pPr>
        <w:ind w:firstLine="708"/>
        <w:jc w:val="both"/>
      </w:pPr>
      <w:r w:rsidRPr="00326885">
        <w:t>Бир окуу семестринин эмгек сыйымдуулугу 30</w:t>
      </w:r>
      <w:r w:rsidR="001F741C" w:rsidRPr="00326885">
        <w:t xml:space="preserve"> </w:t>
      </w:r>
      <w:r w:rsidRPr="00326885">
        <w:t>дан кем эмес кредитке барабар (окуу</w:t>
      </w:r>
      <w:r w:rsidR="001F741C" w:rsidRPr="00326885">
        <w:t xml:space="preserve"> процесси </w:t>
      </w:r>
      <w:r w:rsidRPr="00326885">
        <w:t xml:space="preserve"> эки семестр болсо).</w:t>
      </w:r>
    </w:p>
    <w:p w:rsidR="00D80A64" w:rsidRPr="00326885" w:rsidRDefault="00D80A64" w:rsidP="005A559B">
      <w:pPr>
        <w:ind w:firstLine="708"/>
        <w:jc w:val="both"/>
      </w:pPr>
      <w:r w:rsidRPr="00326885">
        <w:t xml:space="preserve">Бир кредит студенттин </w:t>
      </w:r>
      <w:r w:rsidR="000C3BE3" w:rsidRPr="00326885">
        <w:t xml:space="preserve">окуу ишинин 30 саатына эквивалентүү(анын ичинде анын аудиториялык, өз алдынча иштери жана аттестациянын бардык түрлөрү). </w:t>
      </w:r>
    </w:p>
    <w:p w:rsidR="00D80A64" w:rsidRPr="00326885" w:rsidRDefault="00D80A64" w:rsidP="005A559B">
      <w:pPr>
        <w:ind w:firstLine="708"/>
        <w:jc w:val="both"/>
      </w:pPr>
      <w:r w:rsidRPr="00326885">
        <w:t>Күндүзкү-сырттан (кечки)</w:t>
      </w:r>
      <w:r w:rsidR="00346AA1" w:rsidRPr="00326885">
        <w:t>,</w:t>
      </w:r>
      <w:r w:rsidRPr="00326885">
        <w:t xml:space="preserve"> ошондой эле окутуунун ар түрдүү формаларын айкалышкан учурдагы </w:t>
      </w:r>
      <w:r w:rsidR="00346AA1" w:rsidRPr="00326885">
        <w:t xml:space="preserve">НББПнын </w:t>
      </w:r>
      <w:r w:rsidRPr="00326885">
        <w:t>эмгек сыйымдуулугу окуу жылында 48ден кем эмес кредитти түзөт.</w:t>
      </w:r>
    </w:p>
    <w:p w:rsidR="00D80A64" w:rsidRDefault="00622DD8" w:rsidP="00192D8B">
      <w:pPr>
        <w:shd w:val="clear" w:color="auto" w:fill="FFFFFF"/>
        <w:jc w:val="both"/>
        <w:rPr>
          <w:color w:val="2B2B2B"/>
        </w:rPr>
      </w:pPr>
      <w:r w:rsidRPr="00326885">
        <w:rPr>
          <w:b/>
        </w:rPr>
        <w:t>3</w:t>
      </w:r>
      <w:r w:rsidR="00D80A64" w:rsidRPr="00326885">
        <w:rPr>
          <w:b/>
        </w:rPr>
        <w:t xml:space="preserve">.4. </w:t>
      </w:r>
      <w:r w:rsidR="00D80A64" w:rsidRPr="00326885">
        <w:rPr>
          <w:b/>
          <w:color w:val="2B2B2B"/>
        </w:rPr>
        <w:t>ЖКББ НББПнын даярдоонун</w:t>
      </w:r>
      <w:r w:rsidR="00D80A64" w:rsidRPr="00326885">
        <w:rPr>
          <w:b/>
        </w:rPr>
        <w:t xml:space="preserve"> </w:t>
      </w:r>
      <w:r w:rsidRPr="00326885">
        <w:rPr>
          <w:b/>
        </w:rPr>
        <w:t>5</w:t>
      </w:r>
      <w:r w:rsidR="00D80A64" w:rsidRPr="00326885">
        <w:rPr>
          <w:b/>
        </w:rPr>
        <w:t xml:space="preserve">20100 «Химия» </w:t>
      </w:r>
      <w:r w:rsidR="00D80A64" w:rsidRPr="00326885">
        <w:rPr>
          <w:b/>
          <w:color w:val="2B2B2B"/>
        </w:rPr>
        <w:t>багыт</w:t>
      </w:r>
      <w:r w:rsidR="00CC19D2" w:rsidRPr="00326885">
        <w:rPr>
          <w:b/>
          <w:color w:val="2B2B2B"/>
        </w:rPr>
        <w:t>ы</w:t>
      </w:r>
      <w:r w:rsidR="00D80A64" w:rsidRPr="00326885">
        <w:rPr>
          <w:b/>
          <w:color w:val="2B2B2B"/>
        </w:rPr>
        <w:t xml:space="preserve"> боюнча максат</w:t>
      </w:r>
      <w:r w:rsidR="006A2683" w:rsidRPr="00326885">
        <w:rPr>
          <w:b/>
          <w:color w:val="2B2B2B"/>
        </w:rPr>
        <w:t>ы</w:t>
      </w:r>
      <w:r w:rsidR="006A2683" w:rsidRPr="00326885">
        <w:rPr>
          <w:color w:val="2B2B2B"/>
        </w:rPr>
        <w:t xml:space="preserve"> - </w:t>
      </w:r>
      <w:r w:rsidR="00D80A64" w:rsidRPr="00326885">
        <w:rPr>
          <w:color w:val="2B2B2B"/>
        </w:rPr>
        <w:t>социалдык мобилдүү</w:t>
      </w:r>
      <w:r w:rsidR="006A2683" w:rsidRPr="00326885">
        <w:rPr>
          <w:color w:val="2B2B2B"/>
        </w:rPr>
        <w:t>лүкѳ</w:t>
      </w:r>
      <w:r w:rsidR="00D80A64" w:rsidRPr="00326885">
        <w:rPr>
          <w:color w:val="2B2B2B"/>
        </w:rPr>
        <w:t xml:space="preserve"> жана эмгек рыногундагы туруктуу</w:t>
      </w:r>
      <w:r w:rsidR="006A2683" w:rsidRPr="00326885">
        <w:rPr>
          <w:color w:val="2B2B2B"/>
        </w:rPr>
        <w:t>лука</w:t>
      </w:r>
      <w:r w:rsidR="00D80A64" w:rsidRPr="00326885">
        <w:rPr>
          <w:color w:val="2B2B2B"/>
        </w:rPr>
        <w:t xml:space="preserve"> өбөлгө түзүү</w:t>
      </w:r>
      <w:r w:rsidR="006A2683" w:rsidRPr="00326885">
        <w:rPr>
          <w:color w:val="2B2B2B"/>
        </w:rPr>
        <w:t>чү</w:t>
      </w:r>
      <w:r w:rsidR="00D80A64" w:rsidRPr="00326885">
        <w:rPr>
          <w:color w:val="2B2B2B"/>
        </w:rPr>
        <w:t xml:space="preserve"> </w:t>
      </w:r>
      <w:r w:rsidR="006A2683" w:rsidRPr="00326885">
        <w:rPr>
          <w:color w:val="2B2B2B"/>
        </w:rPr>
        <w:t xml:space="preserve">кеӊири </w:t>
      </w:r>
      <w:r w:rsidR="00D80A64" w:rsidRPr="00326885">
        <w:rPr>
          <w:color w:val="2B2B2B"/>
        </w:rPr>
        <w:t>компетенцияларга ээ бол</w:t>
      </w:r>
      <w:r w:rsidR="006A2683" w:rsidRPr="00326885">
        <w:rPr>
          <w:color w:val="2B2B2B"/>
        </w:rPr>
        <w:t>гон инсанды окутуу жана тарбиялоо боуп эсептелет.</w:t>
      </w:r>
    </w:p>
    <w:p w:rsidR="00541E6A" w:rsidRPr="00F84693" w:rsidRDefault="00541E6A" w:rsidP="00541E6A">
      <w:pPr>
        <w:jc w:val="both"/>
      </w:pPr>
      <w:r w:rsidRPr="00F84693">
        <w:rPr>
          <w:b/>
        </w:rPr>
        <w:t xml:space="preserve">3.4.1. </w:t>
      </w:r>
      <w:r w:rsidRPr="00F84693">
        <w:rPr>
          <w:color w:val="2B2B2B"/>
        </w:rPr>
        <w:t xml:space="preserve">ЖКББ НББПнын окутуу жаатындагы даярдоонун </w:t>
      </w:r>
      <w:r w:rsidRPr="00541E6A">
        <w:rPr>
          <w:b/>
          <w:color w:val="2B2B2B"/>
        </w:rPr>
        <w:t>5</w:t>
      </w:r>
      <w:r w:rsidRPr="00F84693">
        <w:rPr>
          <w:b/>
        </w:rPr>
        <w:t>20100 «Химия»</w:t>
      </w:r>
      <w:r w:rsidRPr="00F84693">
        <w:t xml:space="preserve"> </w:t>
      </w:r>
      <w:r w:rsidRPr="00F84693">
        <w:rPr>
          <w:color w:val="2B2B2B"/>
        </w:rPr>
        <w:t xml:space="preserve"> багыты боюнча максаты: Химиялык процесстерди жана химиялык-технологиялык ѳндүрүштѳрдү изилдѳѳ областында кесиптик ишмердикти алып барууга жѳндѳмдүү бакалаврларды даярдоо; гуманитардык, социалдык, экономикалык, математикалык жана табигый илимий билимдердин негиздери жаатында даярдоо, бүтүрүүчүгө тандап алган кесиптик иш чөйрөсүндө ийгиликтүү иштөөгө мүмкүндүк берүүчү жогорку кесиптик жактан адистешкен (бакалаврдын деңгээлинде), билим алуу, анын социалдык мобилдүүлүгүнө жана эмгек рыногундагы туруктуулугуна өбөлгө түзүүчү универсалдуу жана предметтик-адистешкен компетенцияларга ээ болуу болуп эсептелинет.</w:t>
      </w:r>
    </w:p>
    <w:p w:rsidR="00541E6A" w:rsidRDefault="00541E6A" w:rsidP="00541E6A">
      <w:pPr>
        <w:jc w:val="both"/>
      </w:pPr>
      <w:r w:rsidRPr="00F84693">
        <w:rPr>
          <w:b/>
        </w:rPr>
        <w:t>3.4.2.</w:t>
      </w:r>
      <w:r w:rsidRPr="00F84693">
        <w:t xml:space="preserve"> </w:t>
      </w:r>
      <w:r w:rsidRPr="00F84693">
        <w:rPr>
          <w:color w:val="2B2B2B"/>
        </w:rPr>
        <w:t xml:space="preserve"> ЖКББ НББПнын инсанды тарбиялоо жаатындагы даярдоонун </w:t>
      </w:r>
      <w:r>
        <w:rPr>
          <w:b/>
        </w:rPr>
        <w:t>5</w:t>
      </w:r>
      <w:r w:rsidRPr="00F84693">
        <w:rPr>
          <w:b/>
        </w:rPr>
        <w:t>20100 «Химия»</w:t>
      </w:r>
      <w:r w:rsidRPr="00F84693">
        <w:t xml:space="preserve"> </w:t>
      </w:r>
      <w:r w:rsidRPr="00F84693">
        <w:rPr>
          <w:color w:val="2B2B2B"/>
        </w:rPr>
        <w:t xml:space="preserve">багыты боюнча максаты: </w:t>
      </w:r>
      <w:r w:rsidRPr="00F84693">
        <w:t>Студенттердин социалдык жана жеке сапаттарын калыптандыруу: чечкиндүүлүк, уюштуруучулук, эмгекчилдик, жоопкерчилик, жарандык, пикир алышуу, сабырдуулук, жалпы маданиятты жакшыртуу ж.б. болуп эсептелинет.</w:t>
      </w:r>
    </w:p>
    <w:p w:rsidR="00541E6A" w:rsidRPr="00326885" w:rsidRDefault="00541E6A" w:rsidP="00192D8B">
      <w:pPr>
        <w:shd w:val="clear" w:color="auto" w:fill="FFFFFF"/>
        <w:jc w:val="both"/>
      </w:pPr>
    </w:p>
    <w:p w:rsidR="00D80A64" w:rsidRPr="00326885" w:rsidRDefault="00D80A64" w:rsidP="00192D8B">
      <w:pPr>
        <w:jc w:val="both"/>
        <w:rPr>
          <w:b/>
        </w:rPr>
      </w:pPr>
      <w:r w:rsidRPr="00326885">
        <w:rPr>
          <w:b/>
        </w:rPr>
        <w:t>3.5. Бүтүрүүчүлөрдүн кесиптик ишинин чөйрөсү.</w:t>
      </w:r>
    </w:p>
    <w:p w:rsidR="00D80A64" w:rsidRPr="00326885" w:rsidRDefault="00622DD8" w:rsidP="005A559B">
      <w:pPr>
        <w:jc w:val="both"/>
      </w:pPr>
      <w:r w:rsidRPr="00326885">
        <w:rPr>
          <w:b/>
        </w:rPr>
        <w:t>5</w:t>
      </w:r>
      <w:r w:rsidR="00D80A64" w:rsidRPr="00326885">
        <w:rPr>
          <w:b/>
        </w:rPr>
        <w:t>20100 Химия</w:t>
      </w:r>
      <w:r w:rsidR="00D80A64" w:rsidRPr="00326885">
        <w:t xml:space="preserve"> даярдоо багыты боюнча магистрлердин кесиптик иш чөйрөсү төмөнкүлөрдү камтыйт: </w:t>
      </w:r>
    </w:p>
    <w:p w:rsidR="00D80A64" w:rsidRPr="00326885" w:rsidRDefault="00244EC2" w:rsidP="005A559B">
      <w:pPr>
        <w:jc w:val="both"/>
      </w:pPr>
      <w:r w:rsidRPr="00326885">
        <w:t xml:space="preserve">• </w:t>
      </w:r>
      <w:r w:rsidR="00D80A64" w:rsidRPr="00326885">
        <w:t xml:space="preserve">ар түрдүү методдор, ыкмалар жана каражаттардын негизинде физикалык, физико-химиялык жана химиялык процесстердин жардамы аркылуу заттарды жана материалдарды алуу, алардын негизинде ар түрдүү тармактарда колдонулуучу буюмдарды ѳндүрүү; </w:t>
      </w:r>
    </w:p>
    <w:p w:rsidR="00D80A64" w:rsidRPr="00326885" w:rsidRDefault="00244EC2" w:rsidP="005A559B">
      <w:pPr>
        <w:jc w:val="both"/>
      </w:pPr>
      <w:r w:rsidRPr="00326885">
        <w:t>•</w:t>
      </w:r>
      <w:r w:rsidR="00D80A64" w:rsidRPr="00326885">
        <w:t xml:space="preserve"> негизги органикалык эмес заттарды, курулуш материалдарын, негизги жана атайын органикалык синтездин продуктуларын, полимердик материалдарды, нефтини, газды жана катуу отундарды кайра иштетүүнүн продуктуларын, дары заттарды, энергияны кѳп талап кылуучу материалдарды алуу, алардын негизинде буюмдарды алууну ѳндүшкѳ киргизүү жана эксплуатациялоо.</w:t>
      </w:r>
    </w:p>
    <w:p w:rsidR="00D80A64" w:rsidRPr="00326885" w:rsidRDefault="00D80A64" w:rsidP="005A559B">
      <w:pPr>
        <w:jc w:val="both"/>
      </w:pPr>
      <w:r w:rsidRPr="00326885">
        <w:tab/>
        <w:t xml:space="preserve">Бүтүрүүчүлөрдүн </w:t>
      </w:r>
      <w:r w:rsidR="000C3BE3" w:rsidRPr="00326885">
        <w:t>билиминин жана алынган компетенцияларынын деӊгээли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жүзөөгө  ашыра алат.</w:t>
      </w:r>
    </w:p>
    <w:p w:rsidR="00D80A64" w:rsidRPr="00326885" w:rsidRDefault="00D80A64" w:rsidP="00192D8B">
      <w:pPr>
        <w:jc w:val="both"/>
        <w:rPr>
          <w:b/>
        </w:rPr>
      </w:pPr>
      <w:r w:rsidRPr="00326885">
        <w:rPr>
          <w:b/>
        </w:rPr>
        <w:t>3.6 Бүтүрүүчүлөрдүн кесиптик ишинин объектилери</w:t>
      </w:r>
    </w:p>
    <w:p w:rsidR="00D80A64" w:rsidRPr="00326885" w:rsidRDefault="006B734C" w:rsidP="005A559B">
      <w:pPr>
        <w:jc w:val="both"/>
      </w:pPr>
      <w:r w:rsidRPr="00541E6A">
        <w:rPr>
          <w:b/>
        </w:rPr>
        <w:t>5</w:t>
      </w:r>
      <w:r w:rsidR="00D80A64" w:rsidRPr="00541E6A">
        <w:rPr>
          <w:b/>
        </w:rPr>
        <w:t xml:space="preserve">20100 «Химия» </w:t>
      </w:r>
      <w:r w:rsidR="00D80A64" w:rsidRPr="00326885">
        <w:t>багытынын магистринин кесиптик ишмердүүлүгүнүн объектитлери болуп төмөнкүлөр эсептелет:</w:t>
      </w:r>
    </w:p>
    <w:p w:rsidR="00D80A64" w:rsidRPr="00326885" w:rsidRDefault="000C0224" w:rsidP="005A559B">
      <w:pPr>
        <w:ind w:firstLine="708"/>
        <w:jc w:val="both"/>
      </w:pPr>
      <w:r w:rsidRPr="00326885">
        <w:t>•</w:t>
      </w:r>
      <w:r w:rsidR="00D80A64" w:rsidRPr="00326885">
        <w:t xml:space="preserve"> химиялык заттар жана материалдар; </w:t>
      </w:r>
    </w:p>
    <w:p w:rsidR="00D80A64" w:rsidRPr="00326885" w:rsidRDefault="000C0224" w:rsidP="005A559B">
      <w:pPr>
        <w:ind w:firstLine="708"/>
        <w:jc w:val="both"/>
      </w:pPr>
      <w:r w:rsidRPr="00326885">
        <w:t>•</w:t>
      </w:r>
      <w:r w:rsidR="00D80A64" w:rsidRPr="00326885">
        <w:t xml:space="preserve"> заттардын жана материалдардын курамын жана касиеттерин аныктоочу методдор жана приборлор;</w:t>
      </w:r>
    </w:p>
    <w:p w:rsidR="00D80A64" w:rsidRPr="00326885" w:rsidRDefault="000C0224" w:rsidP="005A559B">
      <w:pPr>
        <w:ind w:firstLine="708"/>
        <w:jc w:val="both"/>
      </w:pPr>
      <w:r w:rsidRPr="00326885">
        <w:t>•</w:t>
      </w:r>
      <w:r w:rsidR="00D80A64" w:rsidRPr="00326885">
        <w:t xml:space="preserve"> жабдуулар, технологиялык процесстер жана заттарды, материалдарды, буюмдарды алуунун ѳнѳр жайлык системалары, аларды башкаруунун жана жѳнгѳ салуунун системалары;</w:t>
      </w:r>
    </w:p>
    <w:p w:rsidR="00D80A64" w:rsidRPr="00326885" w:rsidRDefault="000C0224" w:rsidP="005A559B">
      <w:pPr>
        <w:ind w:firstLine="708"/>
        <w:jc w:val="both"/>
      </w:pPr>
      <w:r w:rsidRPr="00326885">
        <w:lastRenderedPageBreak/>
        <w:t>•</w:t>
      </w:r>
      <w:r w:rsidR="00D80A64" w:rsidRPr="00326885">
        <w:t xml:space="preserve"> айлана чѳйрѳнү абалын баалоочу методдор жана каражаттар жана айлана чѳйрѳнү ѳнѳр жай ѳндүрүшүнүн, энергетиканын, транспорттун зыяндуу таасиринен коргоо.</w:t>
      </w:r>
    </w:p>
    <w:p w:rsidR="00D80A64" w:rsidRPr="00326885" w:rsidRDefault="00D80A64" w:rsidP="00192D8B">
      <w:pPr>
        <w:jc w:val="both"/>
        <w:rPr>
          <w:b/>
          <w:color w:val="2B2B2B"/>
        </w:rPr>
      </w:pPr>
      <w:r w:rsidRPr="00326885">
        <w:rPr>
          <w:b/>
        </w:rPr>
        <w:t xml:space="preserve">3.7. </w:t>
      </w:r>
      <w:r w:rsidRPr="00326885">
        <w:rPr>
          <w:b/>
          <w:color w:val="2B2B2B"/>
        </w:rPr>
        <w:t>Бүтүрүүчүлөрдүн кесиптик ишмердинин түрлөрү.</w:t>
      </w:r>
    </w:p>
    <w:p w:rsidR="00D80A64" w:rsidRPr="00326885" w:rsidRDefault="006B734C" w:rsidP="005A559B">
      <w:pPr>
        <w:ind w:firstLine="708"/>
        <w:jc w:val="both"/>
        <w:rPr>
          <w:rFonts w:eastAsiaTheme="minorHAnsi"/>
          <w:b/>
          <w:lang w:eastAsia="en-US"/>
        </w:rPr>
      </w:pPr>
      <w:r w:rsidRPr="00326885">
        <w:rPr>
          <w:b/>
          <w:color w:val="2B2B2B"/>
        </w:rPr>
        <w:t>5</w:t>
      </w:r>
      <w:r w:rsidR="00D80A64" w:rsidRPr="00326885">
        <w:rPr>
          <w:b/>
          <w:color w:val="2B2B2B"/>
        </w:rPr>
        <w:t xml:space="preserve">20100 Химия </w:t>
      </w:r>
      <w:r w:rsidR="00D80A64" w:rsidRPr="00326885">
        <w:rPr>
          <w:color w:val="2B2B2B"/>
        </w:rPr>
        <w:t>даярдоо</w:t>
      </w:r>
      <w:r w:rsidR="00D80A64" w:rsidRPr="00326885">
        <w:rPr>
          <w:b/>
          <w:color w:val="2B2B2B"/>
        </w:rPr>
        <w:t xml:space="preserve"> </w:t>
      </w:r>
      <w:r w:rsidR="00D80A64" w:rsidRPr="00326885">
        <w:rPr>
          <w:color w:val="2B2B2B"/>
        </w:rPr>
        <w:t>багыты боюнча магистр кесиптик ишмердүүлүктүн тѳмѳнкү түрлөрү боюнча даярдалат: илимий-изилдѳѳ, илимий -</w:t>
      </w:r>
      <w:r w:rsidR="00D80A64" w:rsidRPr="00326885">
        <w:t xml:space="preserve"> ѳндүрүштүк, долбоорлоо, уюштуруу - башкаруу ишмердиги ошондой эле педагогикалык ишмердик.</w:t>
      </w:r>
    </w:p>
    <w:p w:rsidR="00D80A64" w:rsidRPr="00326885" w:rsidRDefault="006B734C" w:rsidP="005A559B">
      <w:pPr>
        <w:shd w:val="clear" w:color="auto" w:fill="FFFFFF"/>
        <w:spacing w:after="120"/>
        <w:jc w:val="both"/>
        <w:rPr>
          <w:color w:val="2B2B2B"/>
        </w:rPr>
      </w:pPr>
      <w:r w:rsidRPr="00326885">
        <w:rPr>
          <w:color w:val="2B2B2B"/>
        </w:rPr>
        <w:t xml:space="preserve">          </w:t>
      </w:r>
      <w:r w:rsidR="00D80A64" w:rsidRPr="00326885">
        <w:rPr>
          <w:color w:val="2B2B2B"/>
        </w:rPr>
        <w:t xml:space="preserve">Негизинен бүтүрүүчү даярдалып жаткан кесиптик иштин конкреттүү түрлөрү кызыкдар иш берүүчүлөр менен бирдикте тийиштүү кесиптик стандарттын </w:t>
      </w:r>
      <w:r w:rsidRPr="00326885">
        <w:rPr>
          <w:color w:val="2B2B2B"/>
        </w:rPr>
        <w:t xml:space="preserve"> </w:t>
      </w:r>
      <w:r w:rsidR="0010278A" w:rsidRPr="00326885">
        <w:rPr>
          <w:color w:val="2B2B2B"/>
        </w:rPr>
        <w:t>негизинде же</w:t>
      </w:r>
      <w:r w:rsidR="00D80A64" w:rsidRPr="00326885">
        <w:rPr>
          <w:color w:val="2B2B2B"/>
        </w:rPr>
        <w:t xml:space="preserve"> жогорку окуу жайы тарабынан иштелип чы</w:t>
      </w:r>
      <w:r w:rsidR="00AC7C33" w:rsidRPr="00326885">
        <w:rPr>
          <w:color w:val="2B2B2B"/>
        </w:rPr>
        <w:t>ккан</w:t>
      </w:r>
      <w:r w:rsidR="00D80A64" w:rsidRPr="00326885">
        <w:rPr>
          <w:color w:val="2B2B2B"/>
        </w:rPr>
        <w:t xml:space="preserve"> анын билим берүү программасынын мазмунун аныкташы керек.</w:t>
      </w:r>
    </w:p>
    <w:p w:rsidR="00D80A64" w:rsidRPr="00326885" w:rsidRDefault="00D80A64" w:rsidP="005A559B">
      <w:pPr>
        <w:shd w:val="clear" w:color="auto" w:fill="FFFFFF"/>
        <w:spacing w:after="120"/>
        <w:jc w:val="both"/>
        <w:rPr>
          <w:color w:val="2B2B2B"/>
        </w:rPr>
      </w:pPr>
      <w:r w:rsidRPr="00326885">
        <w:rPr>
          <w:b/>
          <w:color w:val="2B2B2B"/>
        </w:rPr>
        <w:t>3.8. Бүтүрүүчүлөрдүн кесиптик ишинин милдеттери</w:t>
      </w:r>
      <w:r w:rsidRPr="00326885">
        <w:rPr>
          <w:color w:val="2B2B2B"/>
        </w:rPr>
        <w:t xml:space="preserve"> </w:t>
      </w:r>
      <w:r w:rsidR="00192D8B" w:rsidRPr="00326885">
        <w:rPr>
          <w:color w:val="2B2B2B"/>
        </w:rPr>
        <w:t>.</w:t>
      </w:r>
    </w:p>
    <w:p w:rsidR="00D80A64" w:rsidRPr="00326885" w:rsidRDefault="006B734C" w:rsidP="005A559B">
      <w:pPr>
        <w:shd w:val="clear" w:color="auto" w:fill="FFFFFF"/>
        <w:spacing w:after="120"/>
        <w:ind w:firstLine="708"/>
        <w:jc w:val="both"/>
        <w:rPr>
          <w:color w:val="2B2B2B"/>
        </w:rPr>
      </w:pPr>
      <w:r w:rsidRPr="00326885">
        <w:rPr>
          <w:b/>
          <w:color w:val="2B2B2B"/>
        </w:rPr>
        <w:t>5</w:t>
      </w:r>
      <w:r w:rsidR="00D80A64" w:rsidRPr="00326885">
        <w:rPr>
          <w:b/>
          <w:color w:val="2B2B2B"/>
        </w:rPr>
        <w:t>2100</w:t>
      </w:r>
      <w:r w:rsidR="003F1CAD" w:rsidRPr="00326885">
        <w:rPr>
          <w:b/>
          <w:color w:val="2B2B2B"/>
        </w:rPr>
        <w:t xml:space="preserve"> -</w:t>
      </w:r>
      <w:r w:rsidR="00D80A64" w:rsidRPr="00326885">
        <w:rPr>
          <w:b/>
          <w:color w:val="2B2B2B"/>
        </w:rPr>
        <w:t xml:space="preserve"> Химия</w:t>
      </w:r>
      <w:r w:rsidR="00D80A64" w:rsidRPr="00326885">
        <w:rPr>
          <w:color w:val="2B2B2B"/>
        </w:rPr>
        <w:t xml:space="preserve"> даярдоо багыты боюнча магистр магистрдик программанын профилдик багытына жана адистик ишмердигинин түрлѳрүнѳ </w:t>
      </w:r>
      <w:r w:rsidR="00DA424D" w:rsidRPr="00326885">
        <w:rPr>
          <w:color w:val="2B2B2B"/>
        </w:rPr>
        <w:t>жана кесиптик стандартка жараша</w:t>
      </w:r>
      <w:r w:rsidR="00D80A64" w:rsidRPr="00326885">
        <w:rPr>
          <w:color w:val="2B2B2B"/>
        </w:rPr>
        <w:t xml:space="preserve"> тѳмѳнкү адистик маселелерди</w:t>
      </w:r>
      <w:r w:rsidR="003F1CAD" w:rsidRPr="00326885">
        <w:rPr>
          <w:color w:val="2B2B2B"/>
        </w:rPr>
        <w:t xml:space="preserve"> </w:t>
      </w:r>
      <w:r w:rsidR="00D80A64" w:rsidRPr="00326885">
        <w:rPr>
          <w:color w:val="2B2B2B"/>
        </w:rPr>
        <w:t>чечүү боюнча даярдалат:</w:t>
      </w:r>
    </w:p>
    <w:p w:rsidR="00D80A64" w:rsidRPr="00326885" w:rsidRDefault="00D80A64" w:rsidP="00192D8B">
      <w:pPr>
        <w:shd w:val="clear" w:color="auto" w:fill="FFFFFF"/>
        <w:jc w:val="both"/>
        <w:rPr>
          <w:i/>
          <w:color w:val="2B2B2B"/>
        </w:rPr>
      </w:pPr>
      <w:r w:rsidRPr="00326885">
        <w:rPr>
          <w:i/>
          <w:color w:val="2B2B2B"/>
        </w:rPr>
        <w:t>Илимий-изилдөө ишмердиги:</w:t>
      </w:r>
    </w:p>
    <w:p w:rsidR="00D80A64" w:rsidRPr="00326885" w:rsidRDefault="00517550" w:rsidP="00874C83">
      <w:pPr>
        <w:shd w:val="clear" w:color="auto" w:fill="FFFFFF"/>
        <w:ind w:firstLine="708"/>
        <w:jc w:val="both"/>
        <w:rPr>
          <w:color w:val="2B2B2B"/>
        </w:rPr>
      </w:pPr>
      <w:r w:rsidRPr="00326885">
        <w:rPr>
          <w:color w:val="2B2B2B"/>
        </w:rPr>
        <w:t>•</w:t>
      </w:r>
      <w:r w:rsidR="00D80A64" w:rsidRPr="00326885">
        <w:rPr>
          <w:color w:val="2B2B2B"/>
        </w:rPr>
        <w:t xml:space="preserve"> илимй-техникалык билдирүүлөрдү издөөнүн жыйынтыгын иштеп чыгуунун негизинде илимий изилдөөлөрдүн маселелелрин алдыга коюу;</w:t>
      </w:r>
    </w:p>
    <w:p w:rsidR="00D80A64" w:rsidRPr="00326885" w:rsidRDefault="00517550" w:rsidP="00874C83">
      <w:pPr>
        <w:shd w:val="clear" w:color="auto" w:fill="FFFFFF"/>
        <w:ind w:firstLine="708"/>
        <w:jc w:val="both"/>
        <w:rPr>
          <w:color w:val="2B2B2B"/>
        </w:rPr>
      </w:pPr>
      <w:r w:rsidRPr="00326885">
        <w:rPr>
          <w:color w:val="2B2B2B"/>
        </w:rPr>
        <w:t>•</w:t>
      </w:r>
      <w:r w:rsidR="00D80A64" w:rsidRPr="00326885">
        <w:rPr>
          <w:color w:val="2B2B2B"/>
        </w:rPr>
        <w:t xml:space="preserve"> илимий изилдөөлөрдүн жыйнтыктарынын негизинде жана мекеменин      өнүгүү планы боюнча жаӊы техникалык жана технологиялык чечимдерди иштеп чыгуу;</w:t>
      </w:r>
    </w:p>
    <w:p w:rsidR="00D80A64" w:rsidRPr="00326885" w:rsidRDefault="00517550" w:rsidP="00874C83">
      <w:pPr>
        <w:shd w:val="clear" w:color="auto" w:fill="FFFFFF"/>
        <w:ind w:firstLine="708"/>
        <w:jc w:val="both"/>
        <w:rPr>
          <w:color w:val="2B2B2B"/>
        </w:rPr>
      </w:pPr>
      <w:r w:rsidRPr="00326885">
        <w:rPr>
          <w:color w:val="2B2B2B"/>
        </w:rPr>
        <w:t>•</w:t>
      </w:r>
      <w:r w:rsidR="00D80A64" w:rsidRPr="00326885">
        <w:rPr>
          <w:color w:val="2B2B2B"/>
        </w:rPr>
        <w:t xml:space="preserve"> аппараттардын технологиялык параметрлерин, мүнөздөмөлөрүн, алынуучу заттардын, материалдардын, буюмдардын касиеттерин алдын ала айтууга мүмкүндүк берүүчү технологиялык процесстердин теориялык моделдерин түзүү;</w:t>
      </w:r>
    </w:p>
    <w:p w:rsidR="00D80A64" w:rsidRPr="00326885" w:rsidRDefault="00817194" w:rsidP="00874C83">
      <w:pPr>
        <w:shd w:val="clear" w:color="auto" w:fill="FFFFFF"/>
        <w:ind w:firstLine="708"/>
        <w:jc w:val="both"/>
        <w:rPr>
          <w:color w:val="2B2B2B"/>
        </w:rPr>
      </w:pPr>
      <w:r w:rsidRPr="00326885">
        <w:rPr>
          <w:color w:val="2B2B2B"/>
        </w:rPr>
        <w:t>•</w:t>
      </w:r>
      <w:r w:rsidR="00D80A64" w:rsidRPr="00326885">
        <w:rPr>
          <w:color w:val="2B2B2B"/>
        </w:rPr>
        <w:t xml:space="preserve">  илимий изилдөөлөрдүн программаларын иштеп чыгуу жана аткаруу, алардын жыйынтыктарын анализдөө, корутундуларды жана сунуштарды сунуш кылуу;</w:t>
      </w:r>
    </w:p>
    <w:p w:rsidR="00D80A64" w:rsidRPr="00326885" w:rsidRDefault="00817194" w:rsidP="00874C83">
      <w:pPr>
        <w:shd w:val="clear" w:color="auto" w:fill="FFFFFF"/>
        <w:ind w:firstLine="708"/>
        <w:jc w:val="both"/>
        <w:rPr>
          <w:color w:val="2B2B2B"/>
        </w:rPr>
      </w:pPr>
      <w:r w:rsidRPr="00326885">
        <w:rPr>
          <w:color w:val="2B2B2B"/>
        </w:rPr>
        <w:t>•</w:t>
      </w:r>
      <w:r w:rsidR="00D80A64" w:rsidRPr="00326885">
        <w:rPr>
          <w:color w:val="2B2B2B"/>
        </w:rPr>
        <w:t xml:space="preserve"> өндүрүштө иштин жыйынтыктарын ишке ашырууга багытталган иштерди колдоого алуу;</w:t>
      </w:r>
    </w:p>
    <w:p w:rsidR="00D80A64" w:rsidRPr="00326885" w:rsidRDefault="00817194" w:rsidP="00874C83">
      <w:pPr>
        <w:shd w:val="clear" w:color="auto" w:fill="FFFFFF"/>
        <w:ind w:firstLine="708"/>
        <w:jc w:val="both"/>
        <w:rPr>
          <w:color w:val="2B2B2B"/>
        </w:rPr>
      </w:pPr>
      <w:r w:rsidRPr="00326885">
        <w:rPr>
          <w:color w:val="2B2B2B"/>
        </w:rPr>
        <w:t>•</w:t>
      </w:r>
      <w:r w:rsidR="00D80A64" w:rsidRPr="00326885">
        <w:rPr>
          <w:color w:val="2B2B2B"/>
        </w:rPr>
        <w:t xml:space="preserve"> сыноолордун сапатын камсыз кылуучу процесстерди оптималдаштыруу, анализдөө, синтез кылуу, проблемаларды чечүүгө багытталган методдорду колдонуу менен продуктуларды сертификациялоо;</w:t>
      </w:r>
    </w:p>
    <w:p w:rsidR="00D80A64" w:rsidRPr="00326885" w:rsidRDefault="00817194" w:rsidP="00874C83">
      <w:pPr>
        <w:shd w:val="clear" w:color="auto" w:fill="FFFFFF"/>
        <w:ind w:firstLine="708"/>
        <w:jc w:val="both"/>
        <w:rPr>
          <w:color w:val="2B2B2B"/>
        </w:rPr>
      </w:pPr>
      <w:r w:rsidRPr="00326885">
        <w:rPr>
          <w:color w:val="2B2B2B"/>
        </w:rPr>
        <w:t>•</w:t>
      </w:r>
      <w:r w:rsidR="00D80A64" w:rsidRPr="00326885">
        <w:rPr>
          <w:color w:val="2B2B2B"/>
        </w:rPr>
        <w:t xml:space="preserve"> илимий-техникалык отчетторду, аналитикалык баяндамаларды жана справкаларды даярдоо;</w:t>
      </w:r>
    </w:p>
    <w:p w:rsidR="00D80A64" w:rsidRPr="00326885" w:rsidRDefault="00817194" w:rsidP="00874C83">
      <w:pPr>
        <w:shd w:val="clear" w:color="auto" w:fill="FFFFFF"/>
        <w:spacing w:after="120"/>
        <w:ind w:firstLine="708"/>
        <w:jc w:val="both"/>
        <w:rPr>
          <w:color w:val="2B2B2B"/>
        </w:rPr>
      </w:pPr>
      <w:r w:rsidRPr="00326885">
        <w:rPr>
          <w:color w:val="2B2B2B"/>
        </w:rPr>
        <w:t>•</w:t>
      </w:r>
      <w:r w:rsidR="00D80A64" w:rsidRPr="00326885">
        <w:rPr>
          <w:color w:val="2B2B2B"/>
        </w:rPr>
        <w:t xml:space="preserve"> интеллектуалдык менчикти коргоо, илимий жыйынтыктарды басмадан чыгаруу.</w:t>
      </w:r>
    </w:p>
    <w:p w:rsidR="00D80A64" w:rsidRPr="00326885" w:rsidRDefault="00D80A64" w:rsidP="00192D8B">
      <w:pPr>
        <w:shd w:val="clear" w:color="auto" w:fill="FFFFFF"/>
        <w:spacing w:after="120"/>
        <w:jc w:val="both"/>
        <w:rPr>
          <w:i/>
          <w:color w:val="2B2B2B"/>
        </w:rPr>
      </w:pPr>
      <w:r w:rsidRPr="00326885">
        <w:rPr>
          <w:i/>
          <w:color w:val="2B2B2B"/>
        </w:rPr>
        <w:t>Илимий- өндүрүштүк ишмердиги</w:t>
      </w:r>
    </w:p>
    <w:p w:rsidR="00D80A64" w:rsidRPr="00326885" w:rsidRDefault="007212C0" w:rsidP="00874C83">
      <w:pPr>
        <w:shd w:val="clear" w:color="auto" w:fill="FFFFFF"/>
        <w:ind w:firstLine="708"/>
        <w:jc w:val="both"/>
        <w:rPr>
          <w:color w:val="2B2B2B"/>
        </w:rPr>
      </w:pPr>
      <w:r w:rsidRPr="00326885">
        <w:rPr>
          <w:color w:val="2B2B2B"/>
        </w:rPr>
        <w:t>•</w:t>
      </w:r>
      <w:r w:rsidR="00D80A64" w:rsidRPr="00326885">
        <w:rPr>
          <w:color w:val="2B2B2B"/>
        </w:rPr>
        <w:t xml:space="preserve"> лабораториялык-колдонмо иштерди өз алдынча пландоо жана ишке ашыруу, адистиги боюнча химиялык-технологиялык процесстерди текшерүү;</w:t>
      </w:r>
    </w:p>
    <w:p w:rsidR="00D80A64" w:rsidRPr="00326885" w:rsidRDefault="007212C0" w:rsidP="00874C83">
      <w:pPr>
        <w:shd w:val="clear" w:color="auto" w:fill="FFFFFF"/>
        <w:ind w:firstLine="708"/>
        <w:jc w:val="both"/>
        <w:rPr>
          <w:color w:val="2B2B2B"/>
        </w:rPr>
      </w:pPr>
      <w:r w:rsidRPr="00326885">
        <w:rPr>
          <w:color w:val="2B2B2B"/>
        </w:rPr>
        <w:t>•</w:t>
      </w:r>
      <w:r w:rsidR="00D80A64" w:rsidRPr="00326885">
        <w:rPr>
          <w:color w:val="2B2B2B"/>
        </w:rPr>
        <w:t xml:space="preserve">  өндүрүштүкө жаӊы технологиялык процестерди киргизүү жана технологиялык тартипти сактоону текшерүү;</w:t>
      </w:r>
    </w:p>
    <w:p w:rsidR="00D80A64" w:rsidRPr="00326885" w:rsidRDefault="007212C0" w:rsidP="00874C83">
      <w:pPr>
        <w:shd w:val="clear" w:color="auto" w:fill="FFFFFF"/>
        <w:ind w:firstLine="708"/>
        <w:jc w:val="both"/>
        <w:rPr>
          <w:color w:val="2B2B2B"/>
        </w:rPr>
      </w:pPr>
      <w:r w:rsidRPr="00326885">
        <w:rPr>
          <w:color w:val="2B2B2B"/>
        </w:rPr>
        <w:t>•</w:t>
      </w:r>
      <w:r w:rsidR="00D80A64" w:rsidRPr="00326885">
        <w:rPr>
          <w:color w:val="2B2B2B"/>
        </w:rPr>
        <w:t xml:space="preserve"> продуктуларды алуунун нормасын, чийки заттардын, кошумча материалдардын, отундун жана электроэнергиянын сарпталышынын технологиялык нормативдерин иштеп чыгуу, технологиялык жабдууларды тандоо;</w:t>
      </w:r>
    </w:p>
    <w:p w:rsidR="00D80A64" w:rsidRPr="00326885" w:rsidRDefault="007212C0" w:rsidP="00874C83">
      <w:pPr>
        <w:shd w:val="clear" w:color="auto" w:fill="FFFFFF"/>
        <w:ind w:firstLine="708"/>
        <w:jc w:val="both"/>
        <w:rPr>
          <w:color w:val="2B2B2B"/>
        </w:rPr>
      </w:pPr>
      <w:r w:rsidRPr="00326885">
        <w:rPr>
          <w:color w:val="2B2B2B"/>
        </w:rPr>
        <w:t>•</w:t>
      </w:r>
      <w:r w:rsidR="00D80A64" w:rsidRPr="00326885">
        <w:rPr>
          <w:color w:val="2B2B2B"/>
        </w:rPr>
        <w:t xml:space="preserve"> технологиялык процесстердин экономикалык эффективдүүлүгүн, жаӊы технологияларды ишке киргизүүдөгү инновациялык-технологиялык тобокелдиктерди баалоо;</w:t>
      </w:r>
    </w:p>
    <w:p w:rsidR="00D80A64" w:rsidRDefault="007212C0" w:rsidP="00874C83">
      <w:pPr>
        <w:shd w:val="clear" w:color="auto" w:fill="FFFFFF"/>
        <w:ind w:firstLine="708"/>
        <w:jc w:val="both"/>
        <w:rPr>
          <w:color w:val="2B2B2B"/>
        </w:rPr>
      </w:pPr>
      <w:r w:rsidRPr="00326885">
        <w:rPr>
          <w:color w:val="2B2B2B"/>
        </w:rPr>
        <w:t>•</w:t>
      </w:r>
      <w:r w:rsidR="00D80A64" w:rsidRPr="00326885">
        <w:rPr>
          <w:color w:val="2B2B2B"/>
        </w:rPr>
        <w:t xml:space="preserve"> өндүрүштөгү жараксыз заттардын чыгышынын себептерин изилдөө жана аны болтурбоонун, жоюунун жолдорун иштеп чыгуу;</w:t>
      </w:r>
    </w:p>
    <w:p w:rsidR="00D80A64" w:rsidRPr="00326885" w:rsidRDefault="007212C0" w:rsidP="00874C83">
      <w:pPr>
        <w:shd w:val="clear" w:color="auto" w:fill="FFFFFF"/>
        <w:ind w:firstLine="708"/>
        <w:jc w:val="both"/>
        <w:rPr>
          <w:color w:val="2B2B2B"/>
        </w:rPr>
      </w:pPr>
      <w:r w:rsidRPr="00326885">
        <w:rPr>
          <w:color w:val="2B2B2B"/>
        </w:rPr>
        <w:t>•</w:t>
      </w:r>
      <w:r w:rsidR="00D80A64" w:rsidRPr="00326885">
        <w:rPr>
          <w:color w:val="2B2B2B"/>
        </w:rPr>
        <w:t xml:space="preserve">  чийки заттарды комплекстүү пайдалануу, таӊсык материалдарды алмаштыруу иш чараларын иштеп чыгуу жана өндүрүштүн таштандыларын жок кылуу ыкмаларын табуу, экологиялык коопсуздуктун системаларын тандоо.</w:t>
      </w:r>
    </w:p>
    <w:p w:rsidR="00D80A64" w:rsidRPr="00326885" w:rsidRDefault="00192D8B" w:rsidP="00192D8B">
      <w:pPr>
        <w:shd w:val="clear" w:color="auto" w:fill="FFFFFF"/>
        <w:spacing w:after="120"/>
        <w:jc w:val="both"/>
        <w:rPr>
          <w:i/>
          <w:color w:val="2B2B2B"/>
        </w:rPr>
      </w:pPr>
      <w:r w:rsidRPr="00326885">
        <w:rPr>
          <w:i/>
          <w:color w:val="2B2B2B"/>
        </w:rPr>
        <w:t>Д</w:t>
      </w:r>
      <w:r w:rsidR="00D80A64" w:rsidRPr="00326885">
        <w:rPr>
          <w:i/>
          <w:color w:val="2B2B2B"/>
        </w:rPr>
        <w:t>олборлоо ишмердиги</w:t>
      </w:r>
    </w:p>
    <w:p w:rsidR="00D80A64" w:rsidRPr="00326885" w:rsidRDefault="007729DA" w:rsidP="0033165B">
      <w:pPr>
        <w:shd w:val="clear" w:color="auto" w:fill="FFFFFF"/>
        <w:ind w:firstLine="708"/>
        <w:jc w:val="both"/>
        <w:rPr>
          <w:color w:val="2B2B2B"/>
        </w:rPr>
      </w:pPr>
      <w:r w:rsidRPr="00326885">
        <w:rPr>
          <w:color w:val="2B2B2B"/>
        </w:rPr>
        <w:lastRenderedPageBreak/>
        <w:t>•</w:t>
      </w:r>
      <w:r w:rsidR="00D80A64" w:rsidRPr="00326885">
        <w:rPr>
          <w:color w:val="2B2B2B"/>
        </w:rPr>
        <w:t xml:space="preserve">  долбоор</w:t>
      </w:r>
      <w:r w:rsidRPr="00326885">
        <w:rPr>
          <w:color w:val="2B2B2B"/>
        </w:rPr>
        <w:t>лоо</w:t>
      </w:r>
      <w:r w:rsidR="00D80A64" w:rsidRPr="00326885">
        <w:rPr>
          <w:color w:val="2B2B2B"/>
        </w:rPr>
        <w:t xml:space="preserve"> чечимдерин иштеп чыгуунун тапшырмаларын даярдоо;</w:t>
      </w:r>
    </w:p>
    <w:p w:rsidR="00D80A64" w:rsidRPr="00326885" w:rsidRDefault="007729DA" w:rsidP="0033165B">
      <w:pPr>
        <w:shd w:val="clear" w:color="auto" w:fill="FFFFFF"/>
        <w:ind w:firstLine="708"/>
        <w:jc w:val="both"/>
        <w:rPr>
          <w:color w:val="2B2B2B"/>
        </w:rPr>
      </w:pPr>
      <w:r w:rsidRPr="00326885">
        <w:rPr>
          <w:color w:val="2B2B2B"/>
        </w:rPr>
        <w:t>•</w:t>
      </w:r>
      <w:r w:rsidR="00D80A64" w:rsidRPr="00326885">
        <w:rPr>
          <w:color w:val="2B2B2B"/>
        </w:rPr>
        <w:t xml:space="preserve"> жаӊы долбоорлордун чечимдеринин патенттик тазалыгын камсыз кылуу максатында патенттик изилдөөлөрдү жүргүзүү;</w:t>
      </w:r>
    </w:p>
    <w:p w:rsidR="00D80A64" w:rsidRPr="00326885" w:rsidRDefault="00133005" w:rsidP="0033165B">
      <w:pPr>
        <w:shd w:val="clear" w:color="auto" w:fill="FFFFFF"/>
        <w:ind w:firstLine="708"/>
        <w:jc w:val="both"/>
        <w:rPr>
          <w:color w:val="2B2B2B"/>
        </w:rPr>
      </w:pPr>
      <w:r w:rsidRPr="00326885">
        <w:rPr>
          <w:color w:val="2B2B2B"/>
        </w:rPr>
        <w:t>•</w:t>
      </w:r>
      <w:r w:rsidR="00D80A64" w:rsidRPr="00326885">
        <w:rPr>
          <w:color w:val="2B2B2B"/>
        </w:rPr>
        <w:t xml:space="preserve"> технологиялык процесстердин ар кандай варианттарын иштеп чыгуу, ал варианттарды анализдөө, жыйынтыгын алдын ала билүү, көп критерийл</w:t>
      </w:r>
      <w:r w:rsidRPr="00326885">
        <w:rPr>
          <w:color w:val="2B2B2B"/>
        </w:rPr>
        <w:t>үүлү</w:t>
      </w:r>
      <w:r w:rsidR="00D80A64" w:rsidRPr="00326885">
        <w:rPr>
          <w:color w:val="2B2B2B"/>
        </w:rPr>
        <w:t>кт</w:t>
      </w:r>
      <w:r w:rsidRPr="00326885">
        <w:rPr>
          <w:color w:val="2B2B2B"/>
        </w:rPr>
        <w:t>ү</w:t>
      </w:r>
      <w:r w:rsidR="00D80A64" w:rsidRPr="00326885">
        <w:rPr>
          <w:color w:val="2B2B2B"/>
        </w:rPr>
        <w:t>н жана белгисиздиктин шартында компромис</w:t>
      </w:r>
      <w:r w:rsidRPr="00326885">
        <w:rPr>
          <w:color w:val="2B2B2B"/>
        </w:rPr>
        <w:t>с</w:t>
      </w:r>
      <w:r w:rsidR="00D80A64" w:rsidRPr="00326885">
        <w:rPr>
          <w:color w:val="2B2B2B"/>
        </w:rPr>
        <w:t>тик чечимди табуу, проекти ишке ашырууну пландоо;</w:t>
      </w:r>
    </w:p>
    <w:p w:rsidR="00D80A64" w:rsidRPr="00326885" w:rsidRDefault="00133005" w:rsidP="0033165B">
      <w:pPr>
        <w:shd w:val="clear" w:color="auto" w:fill="FFFFFF"/>
        <w:ind w:firstLine="708"/>
        <w:jc w:val="both"/>
        <w:rPr>
          <w:color w:val="2B2B2B"/>
        </w:rPr>
      </w:pPr>
      <w:r w:rsidRPr="00326885">
        <w:rPr>
          <w:color w:val="2B2B2B"/>
        </w:rPr>
        <w:t>•</w:t>
      </w:r>
      <w:r w:rsidR="00D80A64" w:rsidRPr="00326885">
        <w:rPr>
          <w:color w:val="2B2B2B"/>
        </w:rPr>
        <w:t xml:space="preserve"> жаӊы материалдардын жана буюмдардын стандарттарын жана техникалык жазылышын, техникалык шарттарынын проектилерин иштеп чыгуу;</w:t>
      </w:r>
    </w:p>
    <w:p w:rsidR="00D80A64" w:rsidRPr="00326885" w:rsidRDefault="00133005" w:rsidP="0033165B">
      <w:pPr>
        <w:shd w:val="clear" w:color="auto" w:fill="FFFFFF"/>
        <w:ind w:firstLine="708"/>
        <w:jc w:val="both"/>
        <w:rPr>
          <w:color w:val="2B2B2B"/>
        </w:rPr>
      </w:pPr>
      <w:r w:rsidRPr="00326885">
        <w:rPr>
          <w:color w:val="2B2B2B"/>
        </w:rPr>
        <w:t>•</w:t>
      </w:r>
      <w:r w:rsidR="00D80A64" w:rsidRPr="00326885">
        <w:rPr>
          <w:color w:val="2B2B2B"/>
        </w:rPr>
        <w:t xml:space="preserve">  кеӊири баяндамаларды, статьяларды, илимий-техникалык отчетторду, патенттерди жана долбоорлорду даярдоо жана басмадан чыгаруу;</w:t>
      </w:r>
    </w:p>
    <w:p w:rsidR="00D80A64" w:rsidRPr="00326885" w:rsidRDefault="00133005" w:rsidP="0033165B">
      <w:pPr>
        <w:shd w:val="clear" w:color="auto" w:fill="FFFFFF"/>
        <w:ind w:firstLine="708"/>
        <w:jc w:val="both"/>
        <w:rPr>
          <w:color w:val="2B2B2B"/>
        </w:rPr>
      </w:pPr>
      <w:r w:rsidRPr="00326885">
        <w:rPr>
          <w:color w:val="2B2B2B"/>
        </w:rPr>
        <w:t>•</w:t>
      </w:r>
      <w:r w:rsidR="00D80A64" w:rsidRPr="00326885">
        <w:rPr>
          <w:color w:val="2B2B2B"/>
        </w:rPr>
        <w:t xml:space="preserve"> нормативдик методикалык документтерди даярдоо.</w:t>
      </w:r>
    </w:p>
    <w:p w:rsidR="00D80A64" w:rsidRPr="00326885" w:rsidRDefault="00D80A64" w:rsidP="00192D8B">
      <w:pPr>
        <w:shd w:val="clear" w:color="auto" w:fill="FFFFFF"/>
        <w:jc w:val="both"/>
        <w:rPr>
          <w:i/>
          <w:color w:val="2B2B2B"/>
        </w:rPr>
      </w:pPr>
      <w:r w:rsidRPr="00326885">
        <w:rPr>
          <w:i/>
          <w:color w:val="2B2B2B"/>
        </w:rPr>
        <w:t>Уюштуруу жана башкаруу ишмердиги:</w:t>
      </w:r>
    </w:p>
    <w:p w:rsidR="00D80A64" w:rsidRPr="00326885" w:rsidRDefault="00394A30" w:rsidP="005A559B">
      <w:pPr>
        <w:shd w:val="clear" w:color="auto" w:fill="FFFFFF"/>
        <w:ind w:firstLine="708"/>
        <w:jc w:val="both"/>
        <w:rPr>
          <w:color w:val="2B2B2B"/>
        </w:rPr>
      </w:pPr>
      <w:r w:rsidRPr="00326885">
        <w:rPr>
          <w:color w:val="2B2B2B"/>
        </w:rPr>
        <w:t>•</w:t>
      </w:r>
      <w:r w:rsidR="00D80A64" w:rsidRPr="00326885">
        <w:rPr>
          <w:color w:val="2B2B2B"/>
        </w:rPr>
        <w:t xml:space="preserve"> аткаруучулардын жамаатынын ишин уюштуруу, ар кандай пикирлердин шартында башкаруучулук чечимдерди кабыл алуу, бөлүмдөрдүн кызматкерлеринин кесиптик ишмердиги боюнча квалификацясын жогорулатууну уюштуруу:</w:t>
      </w:r>
    </w:p>
    <w:p w:rsidR="00D80A64" w:rsidRPr="00326885" w:rsidRDefault="00394A30" w:rsidP="005A559B">
      <w:pPr>
        <w:shd w:val="clear" w:color="auto" w:fill="FFFFFF"/>
        <w:ind w:firstLine="708"/>
        <w:jc w:val="both"/>
        <w:rPr>
          <w:color w:val="2B2B2B"/>
        </w:rPr>
      </w:pPr>
      <w:r w:rsidRPr="00326885">
        <w:rPr>
          <w:color w:val="2B2B2B"/>
        </w:rPr>
        <w:t>•</w:t>
      </w:r>
      <w:r w:rsidR="00D80A64" w:rsidRPr="00326885">
        <w:rPr>
          <w:color w:val="2B2B2B"/>
        </w:rPr>
        <w:t xml:space="preserve"> сапатка, ишенимге жана нарк</w:t>
      </w:r>
      <w:r w:rsidRPr="00326885">
        <w:rPr>
          <w:color w:val="2B2B2B"/>
        </w:rPr>
        <w:t>к</w:t>
      </w:r>
      <w:r w:rsidR="00D80A64" w:rsidRPr="00326885">
        <w:rPr>
          <w:color w:val="2B2B2B"/>
        </w:rPr>
        <w:t>а коюлган шарттарды, ошондой эле аткаруу мөөнөттөрүн, жашоонун коопсуздугун жана экологиялык тазалыкты эске алуу менен продукцияны алуунун оптималдык шартын табуу;</w:t>
      </w:r>
    </w:p>
    <w:p w:rsidR="00D80A64" w:rsidRPr="00326885" w:rsidRDefault="00394A30" w:rsidP="005A559B">
      <w:pPr>
        <w:shd w:val="clear" w:color="auto" w:fill="FFFFFF"/>
        <w:ind w:firstLine="708"/>
        <w:jc w:val="both"/>
        <w:rPr>
          <w:color w:val="2B2B2B"/>
        </w:rPr>
      </w:pPr>
      <w:r w:rsidRPr="00326885">
        <w:rPr>
          <w:color w:val="2B2B2B"/>
        </w:rPr>
        <w:t>•</w:t>
      </w:r>
      <w:r w:rsidR="00D80A64" w:rsidRPr="00326885">
        <w:rPr>
          <w:color w:val="2B2B2B"/>
        </w:rPr>
        <w:t xml:space="preserve"> продукциянын сапатын камсыз кылуудагы өндүрүштүк жана өндүрүштүк эмес чыгымдарды баалоо, маркетинг жүргүзүү, келечектүү жана атаандаштыка жөндөмдүү продукцияны чыгарууга жана сатууга бизнес-пландарды даярдоо;</w:t>
      </w:r>
    </w:p>
    <w:p w:rsidR="00D80A64" w:rsidRPr="00326885" w:rsidRDefault="00394A30" w:rsidP="005A559B">
      <w:pPr>
        <w:shd w:val="clear" w:color="auto" w:fill="FFFFFF"/>
        <w:ind w:firstLine="708"/>
        <w:jc w:val="both"/>
        <w:rPr>
          <w:color w:val="2B2B2B"/>
        </w:rPr>
      </w:pPr>
      <w:r w:rsidRPr="00326885">
        <w:rPr>
          <w:color w:val="2B2B2B"/>
        </w:rPr>
        <w:t>•</w:t>
      </w:r>
      <w:r w:rsidR="00D80A64" w:rsidRPr="00326885">
        <w:rPr>
          <w:color w:val="2B2B2B"/>
        </w:rPr>
        <w:t xml:space="preserve"> сапатты башкаруунун азыркы систмеларын өндүрүштүн конкреттүү шарттарына келтирүү, продукциянын сапатына техникалык текшерүүнү жүргүзүү жана башкаруу.</w:t>
      </w:r>
    </w:p>
    <w:p w:rsidR="00D80A64" w:rsidRPr="00326885" w:rsidRDefault="00192D8B" w:rsidP="005A559B">
      <w:pPr>
        <w:shd w:val="clear" w:color="auto" w:fill="FFFFFF"/>
        <w:jc w:val="both"/>
        <w:rPr>
          <w:i/>
          <w:color w:val="2B2B2B"/>
        </w:rPr>
      </w:pPr>
      <w:r w:rsidRPr="00326885">
        <w:rPr>
          <w:i/>
          <w:color w:val="2B2B2B"/>
        </w:rPr>
        <w:t>П</w:t>
      </w:r>
      <w:r w:rsidR="00D80A64" w:rsidRPr="00326885">
        <w:rPr>
          <w:i/>
          <w:color w:val="2B2B2B"/>
        </w:rPr>
        <w:t>едагогикалык ишмердиги:</w:t>
      </w:r>
    </w:p>
    <w:p w:rsidR="00D80A64" w:rsidRPr="00326885" w:rsidRDefault="00EB453B" w:rsidP="005A559B">
      <w:pPr>
        <w:shd w:val="clear" w:color="auto" w:fill="FFFFFF"/>
        <w:ind w:firstLine="708"/>
        <w:jc w:val="both"/>
        <w:rPr>
          <w:color w:val="2B2B2B"/>
        </w:rPr>
      </w:pPr>
      <w:r w:rsidRPr="00326885">
        <w:rPr>
          <w:color w:val="2B2B2B"/>
        </w:rPr>
        <w:t>•</w:t>
      </w:r>
      <w:r w:rsidR="00D80A64" w:rsidRPr="00326885">
        <w:rPr>
          <w:color w:val="2B2B2B"/>
        </w:rPr>
        <w:t xml:space="preserve"> практикумдарды жүргүзүү үчүн жаӊы лабораториялык жасалгаларды иштеп чыгуу;</w:t>
      </w:r>
    </w:p>
    <w:p w:rsidR="00D80A64" w:rsidRPr="00326885" w:rsidRDefault="00EB453B" w:rsidP="005A559B">
      <w:pPr>
        <w:shd w:val="clear" w:color="auto" w:fill="FFFFFF"/>
        <w:ind w:firstLine="708"/>
        <w:jc w:val="both"/>
        <w:rPr>
          <w:color w:val="2B2B2B"/>
        </w:rPr>
      </w:pPr>
      <w:r w:rsidRPr="00326885">
        <w:rPr>
          <w:color w:val="2B2B2B"/>
        </w:rPr>
        <w:t>•</w:t>
      </w:r>
      <w:r w:rsidR="00D80A64" w:rsidRPr="00326885">
        <w:rPr>
          <w:color w:val="2B2B2B"/>
        </w:rPr>
        <w:t xml:space="preserve"> сабактарды жүргүзүү үчүн окуу-методикалык документтерди иштеп чыгуу;</w:t>
      </w:r>
    </w:p>
    <w:p w:rsidR="00D80A64" w:rsidRPr="00326885" w:rsidRDefault="00EB453B" w:rsidP="005A559B">
      <w:pPr>
        <w:shd w:val="clear" w:color="auto" w:fill="FFFFFF"/>
        <w:ind w:firstLine="708"/>
        <w:jc w:val="both"/>
        <w:rPr>
          <w:color w:val="2B2B2B"/>
        </w:rPr>
      </w:pPr>
      <w:r w:rsidRPr="00326885">
        <w:rPr>
          <w:color w:val="2B2B2B"/>
        </w:rPr>
        <w:t>•</w:t>
      </w:r>
      <w:r w:rsidR="00D80A64" w:rsidRPr="00326885">
        <w:rPr>
          <w:color w:val="2B2B2B"/>
        </w:rPr>
        <w:t xml:space="preserve"> лабораториялык жана практикалык сабактарды жүргүзүү;</w:t>
      </w:r>
    </w:p>
    <w:p w:rsidR="00D80A64" w:rsidRPr="00326885" w:rsidRDefault="00EB453B" w:rsidP="005A559B">
      <w:pPr>
        <w:shd w:val="clear" w:color="auto" w:fill="FFFFFF"/>
        <w:ind w:firstLine="708"/>
        <w:jc w:val="both"/>
        <w:rPr>
          <w:color w:val="2B2B2B"/>
        </w:rPr>
      </w:pPr>
      <w:r w:rsidRPr="00326885">
        <w:rPr>
          <w:color w:val="2B2B2B"/>
        </w:rPr>
        <w:t>•</w:t>
      </w:r>
      <w:r w:rsidR="00D80A64" w:rsidRPr="00326885">
        <w:rPr>
          <w:color w:val="2B2B2B"/>
        </w:rPr>
        <w:t xml:space="preserve"> студенттердин билимдерин текшерүүнүн методдорун иштеп чыгуу;</w:t>
      </w:r>
    </w:p>
    <w:p w:rsidR="00D80A64" w:rsidRPr="00326885" w:rsidRDefault="00EB453B" w:rsidP="005A559B">
      <w:pPr>
        <w:shd w:val="clear" w:color="auto" w:fill="FFFFFF"/>
        <w:ind w:firstLine="708"/>
        <w:jc w:val="both"/>
        <w:rPr>
          <w:color w:val="2B2B2B"/>
        </w:rPr>
      </w:pPr>
      <w:r w:rsidRPr="00326885">
        <w:rPr>
          <w:color w:val="2B2B2B"/>
        </w:rPr>
        <w:t>•</w:t>
      </w:r>
      <w:r w:rsidR="00D80A64" w:rsidRPr="00326885">
        <w:rPr>
          <w:color w:val="2B2B2B"/>
        </w:rPr>
        <w:t xml:space="preserve"> окуу процесстери үчүн мультмедиялык материалдарды даярдоо.</w:t>
      </w:r>
    </w:p>
    <w:p w:rsidR="00EB453B" w:rsidRPr="00326885" w:rsidRDefault="00EB453B" w:rsidP="005A559B">
      <w:pPr>
        <w:shd w:val="clear" w:color="auto" w:fill="FFFFFF"/>
        <w:ind w:firstLine="708"/>
        <w:jc w:val="both"/>
        <w:rPr>
          <w:color w:val="2B2B2B"/>
        </w:rPr>
      </w:pPr>
      <w:r w:rsidRPr="00326885">
        <w:rPr>
          <w:color w:val="2B2B2B"/>
        </w:rPr>
        <w:t>Магистрлердин кесиптик ишмердигинин</w:t>
      </w:r>
      <w:r w:rsidR="00357DDC" w:rsidRPr="00326885">
        <w:rPr>
          <w:color w:val="2B2B2B"/>
        </w:rPr>
        <w:t xml:space="preserve">  чѳйрѳсү болуп тѳмѳндѳ</w:t>
      </w:r>
      <w:r w:rsidR="00BC07B8" w:rsidRPr="00326885">
        <w:rPr>
          <w:color w:val="2B2B2B"/>
        </w:rPr>
        <w:t>гүлѳр эсептелет:</w:t>
      </w:r>
    </w:p>
    <w:p w:rsidR="00BC07B8" w:rsidRPr="00326885" w:rsidRDefault="00BC07B8" w:rsidP="005A559B">
      <w:pPr>
        <w:shd w:val="clear" w:color="auto" w:fill="FFFFFF"/>
        <w:ind w:firstLine="708"/>
        <w:jc w:val="both"/>
        <w:rPr>
          <w:color w:val="2B2B2B"/>
        </w:rPr>
      </w:pPr>
      <w:r w:rsidRPr="00326885">
        <w:rPr>
          <w:color w:val="2B2B2B"/>
        </w:rPr>
        <w:t xml:space="preserve">• </w:t>
      </w:r>
      <w:r w:rsidR="000064B4" w:rsidRPr="00326885">
        <w:rPr>
          <w:color w:val="2B2B2B"/>
        </w:rPr>
        <w:t xml:space="preserve"> </w:t>
      </w:r>
      <w:r w:rsidRPr="00326885">
        <w:rPr>
          <w:color w:val="2B2B2B"/>
        </w:rPr>
        <w:t>КР УИА институттары;</w:t>
      </w:r>
    </w:p>
    <w:p w:rsidR="00BC07B8" w:rsidRPr="00326885" w:rsidRDefault="00BC07B8" w:rsidP="005A559B">
      <w:pPr>
        <w:shd w:val="clear" w:color="auto" w:fill="FFFFFF"/>
        <w:ind w:firstLine="708"/>
        <w:jc w:val="both"/>
        <w:rPr>
          <w:color w:val="2B2B2B"/>
        </w:rPr>
      </w:pPr>
      <w:r w:rsidRPr="00326885">
        <w:rPr>
          <w:color w:val="2B2B2B"/>
        </w:rPr>
        <w:t>• мамлекеттик жана мамлекеттик эмес илимий борборлордун лабораториялары;</w:t>
      </w:r>
    </w:p>
    <w:p w:rsidR="00BC07B8" w:rsidRPr="00326885" w:rsidRDefault="00BC07B8" w:rsidP="005A559B">
      <w:pPr>
        <w:shd w:val="clear" w:color="auto" w:fill="FFFFFF"/>
        <w:ind w:firstLine="708"/>
        <w:jc w:val="both"/>
        <w:rPr>
          <w:color w:val="2B2B2B"/>
        </w:rPr>
      </w:pPr>
      <w:r w:rsidRPr="00326885">
        <w:rPr>
          <w:color w:val="2B2B2B"/>
        </w:rPr>
        <w:t>•</w:t>
      </w:r>
      <w:r w:rsidR="000064B4" w:rsidRPr="00326885">
        <w:rPr>
          <w:color w:val="2B2B2B"/>
        </w:rPr>
        <w:t xml:space="preserve"> </w:t>
      </w:r>
      <w:r w:rsidRPr="00326885">
        <w:rPr>
          <w:color w:val="2B2B2B"/>
        </w:rPr>
        <w:t>ар түрдүү ѳндүрүштѳрдүн (химиялык, металлургиялык, нефтехимиялык, тоо-кен жана газ ѳндүрүүчү ж.б.</w:t>
      </w:r>
      <w:r w:rsidR="002F2371" w:rsidRPr="00326885">
        <w:rPr>
          <w:color w:val="2B2B2B"/>
        </w:rPr>
        <w:t>) илимий-изилдѳѳ жана аналитикалык лабораториялары;</w:t>
      </w:r>
    </w:p>
    <w:p w:rsidR="000064B4" w:rsidRPr="00326885" w:rsidRDefault="000064B4" w:rsidP="005A559B">
      <w:pPr>
        <w:shd w:val="clear" w:color="auto" w:fill="FFFFFF"/>
        <w:ind w:firstLine="708"/>
        <w:jc w:val="both"/>
        <w:rPr>
          <w:color w:val="2B2B2B"/>
        </w:rPr>
      </w:pPr>
      <w:r w:rsidRPr="00326885">
        <w:rPr>
          <w:color w:val="2B2B2B"/>
        </w:rPr>
        <w:t>•  жогорку жана атайын орто кесиптик билим берүү системаларынын мекемелери.</w:t>
      </w:r>
    </w:p>
    <w:p w:rsidR="00F055FC" w:rsidRPr="00326885" w:rsidRDefault="00F055FC" w:rsidP="005A559B">
      <w:pPr>
        <w:shd w:val="clear" w:color="auto" w:fill="FFFFFF"/>
        <w:ind w:firstLine="708"/>
        <w:jc w:val="both"/>
        <w:rPr>
          <w:color w:val="2B2B2B"/>
        </w:rPr>
      </w:pPr>
      <w:r w:rsidRPr="00326885">
        <w:rPr>
          <w:color w:val="2B2B2B"/>
        </w:rPr>
        <w:t>Бүтүрүүчүлѳр кесиптик ишмердигин башка областарда же кесиптик ишмердиктин чѳйрѳлѳрүндѳ билим деӊгээлинин</w:t>
      </w:r>
      <w:r w:rsidR="00C02349" w:rsidRPr="00326885">
        <w:rPr>
          <w:color w:val="2B2B2B"/>
        </w:rPr>
        <w:t xml:space="preserve"> жана алган компетенцияларынын кызматкердин квалификациясына коюлган талаптарга жооп беришине жараша ишике ашыра алышат.</w:t>
      </w:r>
    </w:p>
    <w:p w:rsidR="00874C83" w:rsidRPr="00326885" w:rsidRDefault="00874C83" w:rsidP="005A559B">
      <w:pPr>
        <w:shd w:val="clear" w:color="auto" w:fill="FFFFFF"/>
        <w:ind w:firstLine="708"/>
        <w:jc w:val="both"/>
        <w:rPr>
          <w:color w:val="2B2B2B"/>
        </w:rPr>
      </w:pPr>
    </w:p>
    <w:p w:rsidR="00D80A64" w:rsidRPr="00326885" w:rsidRDefault="00D80A64" w:rsidP="00192D8B">
      <w:pPr>
        <w:jc w:val="both"/>
        <w:rPr>
          <w:rFonts w:eastAsiaTheme="minorHAnsi"/>
          <w:b/>
          <w:lang w:eastAsia="en-US"/>
        </w:rPr>
      </w:pPr>
      <w:r w:rsidRPr="00326885">
        <w:rPr>
          <w:b/>
        </w:rPr>
        <w:t>4. НББП ИШКЕ АШЫРУУНУН ШАРТТАРЫНА КАРАТА ЖАЛПЫ ТАЛАПТАР</w:t>
      </w:r>
    </w:p>
    <w:p w:rsidR="00D80A64" w:rsidRPr="00326885" w:rsidRDefault="00C13A4A" w:rsidP="00192D8B">
      <w:pPr>
        <w:shd w:val="clear" w:color="auto" w:fill="FFFFFF"/>
        <w:jc w:val="both"/>
        <w:rPr>
          <w:color w:val="2B2B2B"/>
        </w:rPr>
      </w:pPr>
      <w:r w:rsidRPr="00326885">
        <w:rPr>
          <w:color w:val="2B2B2B"/>
        </w:rPr>
        <w:t xml:space="preserve">4.1. </w:t>
      </w:r>
      <w:r w:rsidR="00D80A64" w:rsidRPr="00326885">
        <w:rPr>
          <w:color w:val="2B2B2B"/>
        </w:rPr>
        <w:t>Жождун НББПны ишке ашыруудагы укуктарына жана милдеттүүлүктөрүнө карата жалпы талаптар.</w:t>
      </w:r>
    </w:p>
    <w:p w:rsidR="00D80A64" w:rsidRPr="00326885" w:rsidRDefault="00D80A64" w:rsidP="00192D8B">
      <w:pPr>
        <w:jc w:val="both"/>
        <w:rPr>
          <w:rFonts w:eastAsiaTheme="minorHAnsi"/>
          <w:lang w:eastAsia="en-US"/>
        </w:rPr>
      </w:pPr>
      <w:r w:rsidRPr="00326885">
        <w:t xml:space="preserve">4.1.1. ЖОЖдор даярдоонун багыты боюнча НББПны өз алдынча иштеп чыгышат. НББП Кыргыз </w:t>
      </w:r>
      <w:r w:rsidR="00C13A4A" w:rsidRPr="00326885">
        <w:t>Р</w:t>
      </w:r>
      <w:r w:rsidRPr="00326885">
        <w:t>еспубликасынын даярдоо багыттары боюнча тийиштүү мамлекеттик билим берүү стандарттыны</w:t>
      </w:r>
      <w:r w:rsidR="0010278A" w:rsidRPr="00326885">
        <w:t>н негизинде иштелип чагат жана ЖОЖ</w:t>
      </w:r>
      <w:r w:rsidRPr="00326885">
        <w:t xml:space="preserve">дун окумуштуулар кеӊеши тарабынан бекитилет. </w:t>
      </w:r>
    </w:p>
    <w:p w:rsidR="00D80A64" w:rsidRPr="00326885" w:rsidRDefault="00D80A64" w:rsidP="005A559B">
      <w:pPr>
        <w:shd w:val="clear" w:color="auto" w:fill="FFFFFF"/>
        <w:ind w:firstLine="397"/>
        <w:jc w:val="both"/>
      </w:pPr>
      <w:r w:rsidRPr="00326885">
        <w:rPr>
          <w:color w:val="2B2B2B"/>
        </w:rPr>
        <w:t xml:space="preserve">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w:t>
      </w:r>
      <w:r w:rsidRPr="00326885">
        <w:rPr>
          <w:color w:val="2B2B2B"/>
        </w:rPr>
        <w:lastRenderedPageBreak/>
        <w:t xml:space="preserve">сунуш-көрсөтмөлөрдү кармануу менен </w:t>
      </w:r>
      <w:r w:rsidRPr="00326885">
        <w:t>5 жылда бир жолудан кем эмес убакытта жаңылап турууга милдеттүү:</w:t>
      </w:r>
    </w:p>
    <w:p w:rsidR="00D80A64" w:rsidRPr="00326885" w:rsidRDefault="00E44ECD" w:rsidP="005A559B">
      <w:pPr>
        <w:shd w:val="clear" w:color="auto" w:fill="FFFFFF"/>
        <w:ind w:firstLine="397"/>
        <w:jc w:val="both"/>
        <w:rPr>
          <w:color w:val="2B2B2B"/>
        </w:rPr>
      </w:pPr>
      <w:r w:rsidRPr="00326885">
        <w:rPr>
          <w:color w:val="2B2B2B"/>
        </w:rPr>
        <w:t>•</w:t>
      </w:r>
      <w:r w:rsidR="00D80A64" w:rsidRPr="00326885">
        <w:rPr>
          <w:color w:val="2B2B2B"/>
        </w:rPr>
        <w:t xml:space="preserve"> бүтүрүүчүлөрдү даярдоонун сапатын камсыз кылуу боюнча стратегиялардын иштелмесинде;</w:t>
      </w:r>
    </w:p>
    <w:p w:rsidR="00D80A64" w:rsidRPr="00326885" w:rsidRDefault="00E44ECD" w:rsidP="005A559B">
      <w:pPr>
        <w:shd w:val="clear" w:color="auto" w:fill="FFFFFF"/>
        <w:ind w:firstLine="397"/>
        <w:jc w:val="both"/>
        <w:rPr>
          <w:color w:val="2B2B2B"/>
        </w:rPr>
      </w:pPr>
      <w:r w:rsidRPr="00326885">
        <w:rPr>
          <w:color w:val="2B2B2B"/>
        </w:rPr>
        <w:t>•</w:t>
      </w:r>
      <w:r w:rsidR="00D80A64" w:rsidRPr="00326885">
        <w:rPr>
          <w:color w:val="2B2B2B"/>
        </w:rPr>
        <w:t xml:space="preserve"> билим берүү программаларын мезгил-мезгили менен рецензиялоонун мониторингинде;</w:t>
      </w:r>
    </w:p>
    <w:p w:rsidR="00D80A64" w:rsidRPr="00326885" w:rsidRDefault="00E44ECD" w:rsidP="005A559B">
      <w:pPr>
        <w:shd w:val="clear" w:color="auto" w:fill="FFFFFF"/>
        <w:ind w:firstLine="397"/>
        <w:jc w:val="both"/>
        <w:rPr>
          <w:color w:val="2B2B2B"/>
        </w:rPr>
      </w:pPr>
      <w:r w:rsidRPr="00326885">
        <w:rPr>
          <w:color w:val="2B2B2B"/>
        </w:rPr>
        <w:t>•</w:t>
      </w:r>
      <w:r w:rsidR="00D80A64" w:rsidRPr="00326885">
        <w:rPr>
          <w:color w:val="2B2B2B"/>
        </w:rPr>
        <w:t xml:space="preserve"> 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иштелмелеринде;</w:t>
      </w:r>
    </w:p>
    <w:p w:rsidR="00D80A64" w:rsidRPr="00326885" w:rsidRDefault="00E44ECD" w:rsidP="005A559B">
      <w:pPr>
        <w:shd w:val="clear" w:color="auto" w:fill="FFFFFF"/>
        <w:ind w:firstLine="397"/>
        <w:jc w:val="both"/>
        <w:rPr>
          <w:color w:val="2B2B2B"/>
        </w:rPr>
      </w:pPr>
      <w:r w:rsidRPr="00326885">
        <w:rPr>
          <w:color w:val="2B2B2B"/>
        </w:rPr>
        <w:t>•</w:t>
      </w:r>
      <w:r w:rsidR="00D80A64" w:rsidRPr="00326885">
        <w:rPr>
          <w:color w:val="2B2B2B"/>
        </w:rPr>
        <w:t xml:space="preserve"> окутуучулук курамдын сапатын жана компетенттүүлүгүн камсыз кылууда;</w:t>
      </w:r>
    </w:p>
    <w:p w:rsidR="00D80A64" w:rsidRPr="00326885" w:rsidRDefault="00E44ECD" w:rsidP="005A559B">
      <w:pPr>
        <w:shd w:val="clear" w:color="auto" w:fill="FFFFFF"/>
        <w:ind w:firstLine="397"/>
        <w:jc w:val="both"/>
        <w:rPr>
          <w:color w:val="2B2B2B"/>
        </w:rPr>
      </w:pPr>
      <w:r w:rsidRPr="00326885">
        <w:rPr>
          <w:color w:val="2B2B2B"/>
        </w:rPr>
        <w:t>•</w:t>
      </w:r>
      <w:r w:rsidR="00D80A64" w:rsidRPr="00326885">
        <w:rPr>
          <w:color w:val="2B2B2B"/>
        </w:rPr>
        <w:t xml:space="preserve">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D80A64" w:rsidRPr="00326885" w:rsidRDefault="00E44ECD" w:rsidP="005A559B">
      <w:pPr>
        <w:shd w:val="clear" w:color="auto" w:fill="FFFFFF"/>
        <w:ind w:firstLine="397"/>
        <w:jc w:val="both"/>
        <w:rPr>
          <w:color w:val="2B2B2B"/>
        </w:rPr>
      </w:pPr>
      <w:r w:rsidRPr="00326885">
        <w:rPr>
          <w:color w:val="2B2B2B"/>
        </w:rPr>
        <w:t>•</w:t>
      </w:r>
      <w:r w:rsidR="00D80A64" w:rsidRPr="00326885">
        <w:rPr>
          <w:color w:val="2B2B2B"/>
        </w:rPr>
        <w:t xml:space="preserve"> өзүнүн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D80A64" w:rsidRPr="00326885" w:rsidRDefault="00E44ECD" w:rsidP="005A559B">
      <w:pPr>
        <w:shd w:val="clear" w:color="auto" w:fill="FFFFFF"/>
        <w:ind w:firstLine="397"/>
        <w:jc w:val="both"/>
        <w:rPr>
          <w:color w:val="2B2B2B"/>
        </w:rPr>
      </w:pPr>
      <w:r w:rsidRPr="00326885">
        <w:rPr>
          <w:color w:val="2B2B2B"/>
        </w:rPr>
        <w:t>•</w:t>
      </w:r>
      <w:r w:rsidR="00D80A64" w:rsidRPr="00326885">
        <w:rPr>
          <w:color w:val="2B2B2B"/>
        </w:rPr>
        <w:t xml:space="preserve"> коомчулукту өзүнүн изилдөөлөрүнүн жыйынтыктары, пландары, жаңылоолору тууралуу маалымдоодо.</w:t>
      </w:r>
    </w:p>
    <w:p w:rsidR="00D80A64" w:rsidRPr="00326885" w:rsidRDefault="00D80A64" w:rsidP="00192D8B">
      <w:pPr>
        <w:jc w:val="both"/>
      </w:pPr>
      <w:r w:rsidRPr="00326885">
        <w:t>4.1.2. 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Баалоочу каражаттардын базасы ЖОЖ тарабынан иштелип чыгат жана бекитилет.</w:t>
      </w:r>
    </w:p>
    <w:p w:rsidR="00D80A64" w:rsidRPr="00326885" w:rsidRDefault="00D80A64" w:rsidP="005A559B">
      <w:pPr>
        <w:ind w:firstLine="708"/>
        <w:jc w:val="both"/>
      </w:pPr>
      <w:r w:rsidRPr="00326885">
        <w:t>Студенттерди жана бүтүрүүчүлөрдү аттестациялоого, бүтүрүүчү квалификациялык иштердин мазмуну, көлөмү жана</w:t>
      </w:r>
      <w:r w:rsidR="00A92B01" w:rsidRPr="00326885">
        <w:t xml:space="preserve"> магистрдик диссертациялардын</w:t>
      </w:r>
      <w:r w:rsidR="006911C3" w:rsidRPr="00326885">
        <w:t xml:space="preserve"> </w:t>
      </w:r>
      <w:r w:rsidRPr="00326885">
        <w:t>түзү</w:t>
      </w:r>
      <w:r w:rsidR="00F92EB7" w:rsidRPr="00326885">
        <w:t>л</w:t>
      </w:r>
      <w:r w:rsidRPr="00326885">
        <w:t>ү</w:t>
      </w:r>
      <w:r w:rsidR="00F92EB7" w:rsidRPr="00326885">
        <w:t>шү</w:t>
      </w:r>
      <w:r w:rsidRPr="00326885">
        <w:t>нө койулуучу талаптар ЖОЖдун бүтүрүүчүлөрүн жыйынтыктоочу мамлекеттик аттестациялоо жөнүндө жобо</w:t>
      </w:r>
      <w:r w:rsidR="0010278A" w:rsidRPr="00326885">
        <w:t>ну</w:t>
      </w:r>
      <w:r w:rsidRPr="00326885">
        <w:t xml:space="preserve"> эске алуу менен аныкталат.</w:t>
      </w:r>
    </w:p>
    <w:p w:rsidR="00D80A64" w:rsidRPr="00326885" w:rsidRDefault="00D80A64" w:rsidP="00192D8B">
      <w:pPr>
        <w:jc w:val="both"/>
        <w:rPr>
          <w:color w:val="2B2B2B"/>
        </w:rPr>
      </w:pPr>
      <w:r w:rsidRPr="00326885">
        <w:t xml:space="preserve">4.1.3. </w:t>
      </w:r>
      <w:r w:rsidRPr="00326885">
        <w:rPr>
          <w:color w:val="2B2B2B"/>
        </w:rPr>
        <w:t>НББПны иштеп чыгууда жожду бүтүрүүчүлөрдүн социалдык-инсандык компетенцияларын түзүү мүмкүнчүлүктөрү аныкталуусу керек. Жож социалдык-маданий чөйрөсүн түзүп калыптандырууга, инсандын ар тараптуу өнүгүүсү үчүн зарыл шарттарды түзүүгө милдеттүү.</w:t>
      </w:r>
    </w:p>
    <w:p w:rsidR="00D80A64" w:rsidRPr="00326885" w:rsidRDefault="00D80A64" w:rsidP="005A559B">
      <w:pPr>
        <w:shd w:val="clear" w:color="auto" w:fill="FFFFFF"/>
        <w:ind w:firstLine="397"/>
        <w:jc w:val="both"/>
        <w:rPr>
          <w:color w:val="2B2B2B"/>
        </w:rPr>
      </w:pPr>
      <w:r w:rsidRPr="00326885">
        <w:rPr>
          <w:color w:val="2B2B2B"/>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D80A64" w:rsidRPr="00326885" w:rsidRDefault="00D80A64" w:rsidP="00192D8B">
      <w:pPr>
        <w:shd w:val="clear" w:color="auto" w:fill="FFFFFF"/>
        <w:jc w:val="both"/>
        <w:rPr>
          <w:color w:val="2B2B2B"/>
        </w:rPr>
      </w:pPr>
      <w:r w:rsidRPr="00326885">
        <w:t xml:space="preserve">4.1.4. </w:t>
      </w:r>
      <w:r w:rsidRPr="00326885">
        <w:rPr>
          <w:color w:val="2B2B2B"/>
        </w:rPr>
        <w:t xml:space="preserve">Жогорку окуу жайынын НББПсы студенттин тандоосу боюнча дисциплинаны </w:t>
      </w:r>
      <w:r w:rsidR="0005308B" w:rsidRPr="00326885">
        <w:rPr>
          <w:color w:val="2B2B2B"/>
        </w:rPr>
        <w:t>камтуусу</w:t>
      </w:r>
      <w:r w:rsidRPr="00326885">
        <w:rPr>
          <w:color w:val="2B2B2B"/>
        </w:rPr>
        <w:t xml:space="preserve"> керек. </w:t>
      </w:r>
    </w:p>
    <w:p w:rsidR="00D80A64" w:rsidRPr="00326885" w:rsidRDefault="00D80A64" w:rsidP="00192D8B">
      <w:pPr>
        <w:shd w:val="clear" w:color="auto" w:fill="FFFFFF"/>
        <w:jc w:val="both"/>
        <w:rPr>
          <w:color w:val="2B2B2B"/>
        </w:rPr>
      </w:pPr>
      <w:r w:rsidRPr="00326885">
        <w:rPr>
          <w:color w:val="2B2B2B"/>
        </w:rPr>
        <w:t>4.1.5. Жож студенттердин өзүнүн окуу программасын түзүүгө катышуусунун реалдуу мүмкүнчүлүгүн камсыз кылууга милдеттүү.</w:t>
      </w:r>
    </w:p>
    <w:p w:rsidR="00D80A64" w:rsidRPr="00326885" w:rsidRDefault="00D80A64" w:rsidP="00192D8B">
      <w:pPr>
        <w:shd w:val="clear" w:color="auto" w:fill="FFFFFF"/>
        <w:jc w:val="both"/>
        <w:rPr>
          <w:color w:val="2B2B2B"/>
        </w:rPr>
      </w:pPr>
      <w:r w:rsidRPr="00326885">
        <w:rPr>
          <w:color w:val="2B2B2B"/>
        </w:rPr>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D80A64" w:rsidRPr="00326885" w:rsidRDefault="00D80A64" w:rsidP="00192D8B">
      <w:pPr>
        <w:shd w:val="clear" w:color="auto" w:fill="FFFFFF"/>
        <w:jc w:val="both"/>
        <w:rPr>
          <w:color w:val="2B2B2B"/>
        </w:rPr>
      </w:pPr>
      <w:r w:rsidRPr="00326885">
        <w:rPr>
          <w:color w:val="2B2B2B"/>
        </w:rPr>
        <w:t>4.2. Студенттин НББПны ишке ашыруудагы укуктарына жана милдеттүүлүктөрүнө карата жалпы талаптар.</w:t>
      </w:r>
    </w:p>
    <w:p w:rsidR="00D80A64" w:rsidRPr="00326885" w:rsidRDefault="00D80A64" w:rsidP="00192D8B">
      <w:pPr>
        <w:shd w:val="clear" w:color="auto" w:fill="FFFFFF"/>
        <w:jc w:val="both"/>
        <w:rPr>
          <w:color w:val="2B2B2B"/>
        </w:rPr>
      </w:pPr>
      <w:r w:rsidRPr="00326885">
        <w:rPr>
          <w:color w:val="2B2B2B"/>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D80A64" w:rsidRPr="00326885" w:rsidRDefault="00D80A64" w:rsidP="00192D8B">
      <w:pPr>
        <w:shd w:val="clear" w:color="auto" w:fill="FFFFFF"/>
        <w:jc w:val="both"/>
        <w:rPr>
          <w:color w:val="2B2B2B"/>
        </w:rPr>
      </w:pPr>
      <w:r w:rsidRPr="00326885">
        <w:rPr>
          <w:color w:val="2B2B2B"/>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D80A64" w:rsidRPr="00326885" w:rsidRDefault="00D80A64" w:rsidP="00192D8B">
      <w:pPr>
        <w:shd w:val="clear" w:color="auto" w:fill="FFFFFF"/>
        <w:jc w:val="both"/>
        <w:rPr>
          <w:color w:val="2B2B2B"/>
        </w:rPr>
      </w:pPr>
      <w:r w:rsidRPr="00326885">
        <w:rPr>
          <w:color w:val="2B2B2B"/>
        </w:rPr>
        <w:t xml:space="preserve">4.2.3. НББПны өздөштүрүүдө натыйжалуулукка жетишүү максатында СИЖМКны өнүктүрүү бөлүгүндө студенттер студенттик өз алдынча башкарууну өнүктүрүүгө, </w:t>
      </w:r>
      <w:r w:rsidRPr="00326885">
        <w:rPr>
          <w:color w:val="2B2B2B"/>
        </w:rPr>
        <w:lastRenderedPageBreak/>
        <w:t>коомдук уюмдардын, спорттук жана чыгармачылык клубдардын, илимий студенттик коомдордун ишине катышууга милдеттүү.</w:t>
      </w:r>
    </w:p>
    <w:p w:rsidR="00D80A64" w:rsidRPr="00326885" w:rsidRDefault="00D80A64" w:rsidP="00192D8B">
      <w:pPr>
        <w:shd w:val="clear" w:color="auto" w:fill="FFFFFF"/>
        <w:jc w:val="both"/>
        <w:rPr>
          <w:color w:val="2B2B2B"/>
        </w:rPr>
      </w:pPr>
      <w:r w:rsidRPr="00326885">
        <w:rPr>
          <w:color w:val="2B2B2B"/>
        </w:rPr>
        <w:t>4.2.4. Студенттер жождун НББПсында алдын ала каралган бардык тапшырмаларды аныкталып белгиленген мөөнөттөрдө аткарууга милдеттүү.</w:t>
      </w:r>
    </w:p>
    <w:p w:rsidR="00D80A64" w:rsidRPr="00326885" w:rsidRDefault="00D80A64" w:rsidP="00192D8B">
      <w:pPr>
        <w:jc w:val="both"/>
        <w:rPr>
          <w:rFonts w:eastAsiaTheme="minorHAnsi"/>
          <w:lang w:val="ky-KG" w:eastAsia="en-US"/>
        </w:rPr>
      </w:pPr>
      <w:r w:rsidRPr="00326885">
        <w:rPr>
          <w:lang w:val="ky-KG"/>
        </w:rPr>
        <w:t>4.3. Студенттердин максималдуу жүгү жумасына 45 академиялык саатка, анын ичинде класстык жана мектептен тышкаркы (өз алдынча) окуу иштеринин бардык түрлөрүн камтыйт.</w:t>
      </w:r>
    </w:p>
    <w:p w:rsidR="00D80A64" w:rsidRPr="00326885" w:rsidRDefault="00D80A64" w:rsidP="006B734C">
      <w:pPr>
        <w:ind w:firstLine="708"/>
        <w:jc w:val="both"/>
        <w:rPr>
          <w:lang w:val="ky-KG"/>
        </w:rPr>
      </w:pPr>
      <w:r w:rsidRPr="00326885">
        <w:rPr>
          <w:lang w:val="ky-KG"/>
        </w:rPr>
        <w:t>Жумасына аудиториялык сабактардын күндүзгү окуу формасындагы көлөмү ЖКББнын деңгээлин жана даярдоонун багытынын спецификасын  эске алуу менен мамлекеттик билим берүү стандарттына ылайык аныкталат жана ар бир окуу дисциплинасын үйр</w:t>
      </w:r>
      <w:r w:rsidR="004B323A" w:rsidRPr="00326885">
        <w:rPr>
          <w:lang w:val="ky-KG"/>
        </w:rPr>
        <w:t>өнүүгө бөлүнгөн жалпы көлөмдүн 3</w:t>
      </w:r>
      <w:r w:rsidRPr="00326885">
        <w:rPr>
          <w:lang w:val="ky-KG"/>
        </w:rPr>
        <w:t xml:space="preserve">5тен кем эмес пайызды түзөт. </w:t>
      </w:r>
    </w:p>
    <w:p w:rsidR="00D80A64" w:rsidRPr="00326885" w:rsidRDefault="00D80A64" w:rsidP="006B734C">
      <w:pPr>
        <w:ind w:firstLine="708"/>
        <w:jc w:val="both"/>
        <w:rPr>
          <w:lang w:val="ky-KG"/>
        </w:rPr>
      </w:pPr>
      <w:r w:rsidRPr="00326885">
        <w:rPr>
          <w:lang w:val="ky-KG"/>
        </w:rPr>
        <w:t>Окуу сабагы боюнча өз алдынча иштөөгө бөлүнгөн сааттарга ошол дисциплина (модуль) боюнча экзаменге даярданууга каралган убакыт кирет.</w:t>
      </w:r>
    </w:p>
    <w:p w:rsidR="00D80A64" w:rsidRPr="00326885" w:rsidRDefault="00D80A64" w:rsidP="00192D8B">
      <w:pPr>
        <w:shd w:val="clear" w:color="auto" w:fill="FFFFFF"/>
        <w:jc w:val="both"/>
        <w:rPr>
          <w:color w:val="2B2B2B"/>
          <w:lang w:val="ky-KG"/>
        </w:rPr>
      </w:pPr>
      <w:r w:rsidRPr="00326885">
        <w:rPr>
          <w:color w:val="2B2B2B"/>
          <w:lang w:val="ky-KG"/>
        </w:rPr>
        <w:t>4.4. Окуу жылындагы каникулдук убакыттын жалпы көлөмү 7-10 жуманы түзүүсү керек, мунун ичинде кыш мезгилинде 2 жумадан кем эмес</w:t>
      </w:r>
      <w:r w:rsidR="00B96660" w:rsidRPr="00326885">
        <w:rPr>
          <w:color w:val="2B2B2B"/>
          <w:lang w:val="ky-KG"/>
        </w:rPr>
        <w:t>, ал эми даярдоонун программасын бүткѳндѳ 4 жума болушу керек.</w:t>
      </w:r>
    </w:p>
    <w:p w:rsidR="00874C83" w:rsidRPr="00326885" w:rsidRDefault="00874C83" w:rsidP="005A559B">
      <w:pPr>
        <w:shd w:val="clear" w:color="auto" w:fill="FFFFFF"/>
        <w:ind w:firstLine="397"/>
        <w:jc w:val="both"/>
        <w:rPr>
          <w:color w:val="2B2B2B"/>
          <w:lang w:val="ky-KG"/>
        </w:rPr>
      </w:pPr>
    </w:p>
    <w:p w:rsidR="00D80A64" w:rsidRPr="00326885" w:rsidRDefault="00D80A64" w:rsidP="00192D8B">
      <w:pPr>
        <w:jc w:val="both"/>
        <w:rPr>
          <w:rFonts w:eastAsiaTheme="minorHAnsi"/>
          <w:b/>
          <w:lang w:val="ky-KG" w:eastAsia="en-US"/>
        </w:rPr>
      </w:pPr>
      <w:r w:rsidRPr="00326885">
        <w:rPr>
          <w:b/>
          <w:lang w:val="ky-KG"/>
        </w:rPr>
        <w:t>5. Магистрлерди</w:t>
      </w:r>
      <w:r w:rsidRPr="00326885">
        <w:rPr>
          <w:b/>
          <w:bCs/>
          <w:color w:val="2B2B2B"/>
          <w:lang w:val="ky-KG"/>
        </w:rPr>
        <w:t xml:space="preserve"> даярдоонун НББПсынын талаптары</w:t>
      </w:r>
      <w:r w:rsidRPr="00326885">
        <w:rPr>
          <w:b/>
          <w:lang w:val="ky-KG"/>
        </w:rPr>
        <w:t xml:space="preserve"> </w:t>
      </w:r>
    </w:p>
    <w:p w:rsidR="00D80A64" w:rsidRPr="00326885" w:rsidRDefault="00D80A64" w:rsidP="005A559B">
      <w:pPr>
        <w:rPr>
          <w:lang w:val="ky-KG"/>
        </w:rPr>
      </w:pPr>
      <w:r w:rsidRPr="00326885">
        <w:rPr>
          <w:lang w:val="ky-KG"/>
        </w:rPr>
        <w:t>5.1. Магистрлерди даярдоодогу НББПны өздөштүрүүнүн натыйжаларына коюлуучу талаптар.</w:t>
      </w:r>
    </w:p>
    <w:p w:rsidR="00D80A64" w:rsidRPr="00326885" w:rsidRDefault="00D80A64" w:rsidP="005A559B">
      <w:pPr>
        <w:jc w:val="both"/>
        <w:rPr>
          <w:lang w:val="ky-KG"/>
        </w:rPr>
      </w:pPr>
      <w:r w:rsidRPr="00326885">
        <w:rPr>
          <w:lang w:val="ky-KG"/>
        </w:rPr>
        <w:t xml:space="preserve"> Даярдоонун</w:t>
      </w:r>
      <w:r w:rsidRPr="00326885">
        <w:rPr>
          <w:b/>
          <w:lang w:val="ky-KG"/>
        </w:rPr>
        <w:t xml:space="preserve"> </w:t>
      </w:r>
      <w:r w:rsidR="006B734C" w:rsidRPr="00326885">
        <w:rPr>
          <w:b/>
          <w:lang w:val="ky-KG"/>
        </w:rPr>
        <w:t>5</w:t>
      </w:r>
      <w:r w:rsidRPr="00326885">
        <w:rPr>
          <w:b/>
          <w:lang w:val="ky-KG"/>
        </w:rPr>
        <w:t>20100 «Химия»</w:t>
      </w:r>
      <w:r w:rsidRPr="00326885">
        <w:rPr>
          <w:lang w:val="ky-KG"/>
        </w:rPr>
        <w:t xml:space="preserve">  багыты боюнча бүтүрүүчү НББПнын максаттарына жана ушул ЖКББнын мамлекеттик билим берүү стандарттынын 3.4 жана 3.8- пункуттарында  көрсөтүлгөн  кесиптик иштин милдеттерине ылайык төмөндөгү компетенцияларга ээ болушу керек:</w:t>
      </w:r>
    </w:p>
    <w:p w:rsidR="00D80A64" w:rsidRPr="00326885" w:rsidRDefault="00D80A64" w:rsidP="005A559B">
      <w:pPr>
        <w:jc w:val="both"/>
        <w:rPr>
          <w:b/>
          <w:lang w:val="ky-KG"/>
        </w:rPr>
      </w:pPr>
      <w:r w:rsidRPr="00326885">
        <w:rPr>
          <w:b/>
          <w:lang w:val="ky-KG"/>
        </w:rPr>
        <w:t>а) жалпы илимий (ЖИК):</w:t>
      </w:r>
    </w:p>
    <w:p w:rsidR="00D80A64" w:rsidRPr="00326885" w:rsidRDefault="00D80A64" w:rsidP="005A559B">
      <w:pPr>
        <w:jc w:val="both"/>
        <w:rPr>
          <w:lang w:val="ky-KG"/>
        </w:rPr>
      </w:pPr>
      <w:r w:rsidRPr="00326885">
        <w:rPr>
          <w:lang w:val="ky-KG"/>
        </w:rPr>
        <w:t>1- ЖИК – теорияларды, методдорду жана изилдөөлөрдүн жыйынтыгын тереӊ түшүнүп сын көз менен баалайт, дисциплиналар аралык байланыштарды колдонуу менен ар түрдүү илимдердин жетишкендиктерин жаӊы билимди алууга колдоно алат;</w:t>
      </w:r>
    </w:p>
    <w:p w:rsidR="00D80A64" w:rsidRPr="00326885" w:rsidRDefault="00D80A64" w:rsidP="005A559B">
      <w:pPr>
        <w:jc w:val="both"/>
        <w:rPr>
          <w:lang w:val="ky-KG"/>
        </w:rPr>
      </w:pPr>
      <w:r w:rsidRPr="00326885">
        <w:rPr>
          <w:lang w:val="ky-KG"/>
        </w:rPr>
        <w:t>2- ЖИК – өздөштүргөн теорияларды жана концепцияларды баалай билет, алардын адистик маселелерди чечүүдө колдонуу чегин аныктай алат;</w:t>
      </w:r>
    </w:p>
    <w:p w:rsidR="00D80A64" w:rsidRPr="00326885" w:rsidRDefault="00D80A64" w:rsidP="005A559B">
      <w:pPr>
        <w:jc w:val="both"/>
        <w:rPr>
          <w:lang w:val="ky-KG"/>
        </w:rPr>
      </w:pPr>
      <w:r w:rsidRPr="00326885">
        <w:rPr>
          <w:lang w:val="ky-KG"/>
        </w:rPr>
        <w:t>конкретүү изилдөөнүн маселе</w:t>
      </w:r>
      <w:r w:rsidR="00F96103" w:rsidRPr="00326885">
        <w:rPr>
          <w:lang w:val="ky-KG"/>
        </w:rPr>
        <w:t>ле</w:t>
      </w:r>
      <w:r w:rsidRPr="00326885">
        <w:rPr>
          <w:lang w:val="ky-KG"/>
        </w:rPr>
        <w:t>рине ылайык  изилдөөнүн керектүү методдорун тандоо, аларды модификациялоо жана жаӊы методдорду иштеп чыгуу;</w:t>
      </w:r>
    </w:p>
    <w:p w:rsidR="00D80A64" w:rsidRPr="00326885" w:rsidRDefault="00D80A64" w:rsidP="005A559B">
      <w:pPr>
        <w:jc w:val="both"/>
        <w:rPr>
          <w:lang w:val="ky-KG"/>
        </w:rPr>
      </w:pPr>
      <w:r w:rsidRPr="00326885">
        <w:rPr>
          <w:lang w:val="ky-KG"/>
        </w:rPr>
        <w:t>3- ЖИК – өз алдынча жана өзүнүн каалоосу менен жаӊы билим алууга жөндөмдүү; белгилүү областа же областардын айкалышында колдонмо мүнөздөгү жаӊы билимди жарата алат жана ишмердигине керектүү болгон булактарды, билдирүүлөрдү аныктай алат;</w:t>
      </w:r>
    </w:p>
    <w:p w:rsidR="00D80A64" w:rsidRPr="00326885" w:rsidRDefault="00D80A64" w:rsidP="005A559B">
      <w:pPr>
        <w:jc w:val="both"/>
        <w:rPr>
          <w:lang w:val="ky-KG"/>
        </w:rPr>
      </w:pPr>
      <w:r w:rsidRPr="00326885">
        <w:rPr>
          <w:lang w:val="ky-KG"/>
        </w:rPr>
        <w:t>4- ЖИК –  изилдөөүн жаӊы методдорун жана техникларын пайдалануу менен өз алдынча же группанын курамында илимий издөө жүргүзө алат, ошондой эле өз алдынча изилдөө долбоорлорун пландаштырат, изилдеп ишке ашырат, колдонмо же изилдөө долбоорлорун жөнгө салат;</w:t>
      </w:r>
    </w:p>
    <w:p w:rsidR="00D80A64" w:rsidRPr="00326885" w:rsidRDefault="00D80A64" w:rsidP="005A559B">
      <w:pPr>
        <w:jc w:val="both"/>
        <w:rPr>
          <w:lang w:val="ky-KG"/>
        </w:rPr>
      </w:pPr>
      <w:r w:rsidRPr="00326885">
        <w:rPr>
          <w:lang w:val="ky-KG"/>
        </w:rPr>
        <w:t>5- ЖИК –  социалдык-экономикалык жана маданий кесепеттерди</w:t>
      </w:r>
      <w:r w:rsidR="00926B8B" w:rsidRPr="00326885">
        <w:rPr>
          <w:lang w:val="ky-KG"/>
        </w:rPr>
        <w:t xml:space="preserve">, илимдеги, техникадагы, технологиядагы жана кесиптик чѳйрѳдѳгү жаӊылыктарды </w:t>
      </w:r>
      <w:r w:rsidRPr="00326885">
        <w:rPr>
          <w:lang w:val="ky-KG"/>
        </w:rPr>
        <w:t>эске алуу менен жаңы идеяларды иштеп чыга алат;</w:t>
      </w:r>
    </w:p>
    <w:p w:rsidR="00D80A64" w:rsidRPr="00326885" w:rsidRDefault="00D80A64" w:rsidP="005A559B">
      <w:pPr>
        <w:jc w:val="both"/>
        <w:rPr>
          <w:lang w:val="ky-KG"/>
        </w:rPr>
      </w:pPr>
      <w:r w:rsidRPr="00326885">
        <w:rPr>
          <w:lang w:val="ky-KG"/>
        </w:rPr>
        <w:t>6- ЖИК - өз адистигинин областында ишмердикти эксперт катарында баалай билет;</w:t>
      </w:r>
    </w:p>
    <w:p w:rsidR="00D80A64" w:rsidRPr="00326885" w:rsidRDefault="00D80A64" w:rsidP="005A559B">
      <w:pPr>
        <w:jc w:val="both"/>
        <w:rPr>
          <w:b/>
          <w:lang w:val="ky-KG"/>
        </w:rPr>
      </w:pPr>
      <w:r w:rsidRPr="00326885">
        <w:rPr>
          <w:b/>
          <w:lang w:val="ky-KG"/>
        </w:rPr>
        <w:t>инструменталдык (ИК)</w:t>
      </w:r>
    </w:p>
    <w:p w:rsidR="00D80A64" w:rsidRPr="00326885" w:rsidRDefault="00D80A64" w:rsidP="005A559B">
      <w:pPr>
        <w:jc w:val="both"/>
        <w:rPr>
          <w:lang w:val="ky-KG"/>
        </w:rPr>
      </w:pPr>
      <w:r w:rsidRPr="00326885">
        <w:rPr>
          <w:lang w:val="ky-KG"/>
        </w:rPr>
        <w:t>1 – ИК  - өз алдынча жаӊы билимдерди жана жөндөмдөрдү алып аларды колдоно билет;</w:t>
      </w:r>
    </w:p>
    <w:p w:rsidR="00D80A64" w:rsidRPr="00326885" w:rsidRDefault="00D80A64" w:rsidP="005A559B">
      <w:pPr>
        <w:jc w:val="both"/>
        <w:rPr>
          <w:lang w:val="ky-KG"/>
        </w:rPr>
      </w:pPr>
      <w:r w:rsidRPr="00326885">
        <w:rPr>
          <w:lang w:val="ky-KG"/>
        </w:rPr>
        <w:t>2 – ИК – илимий изилдөөлөрдү ооз эки  жана жазуу түрүндө көрсөтө алууга жөндөмдүү;</w:t>
      </w:r>
    </w:p>
    <w:p w:rsidR="00D80A64" w:rsidRPr="00326885" w:rsidRDefault="00D80A64" w:rsidP="005A559B">
      <w:pPr>
        <w:jc w:val="both"/>
        <w:rPr>
          <w:lang w:val="ky-KG"/>
        </w:rPr>
      </w:pPr>
      <w:r w:rsidRPr="00326885">
        <w:rPr>
          <w:lang w:val="ky-KG"/>
        </w:rPr>
        <w:t>3 – ИК - адистик  баарлашуу деӊгээлинде чет тилди билет;</w:t>
      </w:r>
    </w:p>
    <w:p w:rsidR="00D80A64" w:rsidRPr="00326885" w:rsidRDefault="00D80A64" w:rsidP="005A559B">
      <w:pPr>
        <w:jc w:val="both"/>
        <w:rPr>
          <w:lang w:val="ky-KG"/>
        </w:rPr>
      </w:pPr>
      <w:r w:rsidRPr="00326885">
        <w:rPr>
          <w:lang w:val="ky-KG"/>
        </w:rPr>
        <w:t>4 – ИК  - баарлашуунун бардык формаларында (анын ичинде маданий жана дисципиналар аралык) коммуникативдик маселелерди коё жана чече билет, ар түрдүү коммуникативдик чөйрөлөрдө маалымат алмашуу процесстерин башкара алат;</w:t>
      </w:r>
    </w:p>
    <w:p w:rsidR="00D80A64" w:rsidRPr="00326885" w:rsidRDefault="00D80A64" w:rsidP="005A559B">
      <w:pPr>
        <w:jc w:val="both"/>
        <w:rPr>
          <w:lang w:val="ky-KG"/>
        </w:rPr>
      </w:pPr>
      <w:r w:rsidRPr="00326885">
        <w:rPr>
          <w:lang w:val="ky-KG"/>
        </w:rPr>
        <w:lastRenderedPageBreak/>
        <w:t>5 – ИК – маалыматтардын чоӊ агымы менен иштөөнү билет, илим-изилдөө ишинде заманбап эсептөөчү техниканы жана атайын программаларды колдоно алат;</w:t>
      </w:r>
    </w:p>
    <w:p w:rsidR="00D80A64" w:rsidRPr="00326885" w:rsidRDefault="00D80A64" w:rsidP="005A559B">
      <w:pPr>
        <w:jc w:val="both"/>
        <w:rPr>
          <w:lang w:val="ky-KG"/>
        </w:rPr>
      </w:pPr>
      <w:r w:rsidRPr="00326885">
        <w:rPr>
          <w:lang w:val="ky-KG"/>
        </w:rPr>
        <w:t>6 – ИК – уюштуруу-башкаруу чечимдерин бере алат, жана андан келип чыккан абалды баалаганды билет, белгисиз чөйрөнүн тобокелдиктерин эске алуу менен компплекстик ишмердиктин пландарын иштеп чыга алат.</w:t>
      </w:r>
      <w:r w:rsidRPr="00326885">
        <w:rPr>
          <w:lang w:val="ky-KG"/>
        </w:rPr>
        <w:tab/>
      </w:r>
    </w:p>
    <w:p w:rsidR="00D80A64" w:rsidRPr="00326885" w:rsidRDefault="00D80A64" w:rsidP="006B734C">
      <w:pPr>
        <w:shd w:val="clear" w:color="auto" w:fill="FFFFFF"/>
        <w:spacing w:after="120"/>
        <w:jc w:val="center"/>
        <w:rPr>
          <w:b/>
          <w:color w:val="2B2B2B"/>
        </w:rPr>
      </w:pPr>
      <w:r w:rsidRPr="00326885">
        <w:rPr>
          <w:b/>
          <w:color w:val="2B2B2B"/>
        </w:rPr>
        <w:t>социалдык-инсандык жана жалпы маданий компетенциялар (СИЖМК)</w:t>
      </w:r>
    </w:p>
    <w:p w:rsidR="00D80A64" w:rsidRPr="00326885" w:rsidRDefault="00D80A64" w:rsidP="005A559B">
      <w:pPr>
        <w:shd w:val="clear" w:color="auto" w:fill="FFFFFF"/>
        <w:spacing w:after="120"/>
        <w:jc w:val="both"/>
        <w:rPr>
          <w:color w:val="2B2B2B"/>
        </w:rPr>
      </w:pPr>
      <w:r w:rsidRPr="00326885">
        <w:rPr>
          <w:lang w:val="ky-KG"/>
        </w:rPr>
        <w:t xml:space="preserve">1 – </w:t>
      </w:r>
      <w:r w:rsidRPr="00326885">
        <w:rPr>
          <w:color w:val="2B2B2B"/>
        </w:rPr>
        <w:t>СИЖМК – адистик жана социалдык ишмердигинде укуктук жана этикалык нормаларды колдонот, аларды башкалардан талап  кылат, социалдык жана маданий аралык айырмачылыктарды адистик жана социалдык ишмердигиндеги проблемаларды чечүүгө пайдалана алат;</w:t>
      </w:r>
    </w:p>
    <w:p w:rsidR="00D80A64" w:rsidRPr="00326885" w:rsidRDefault="00D80A64" w:rsidP="005A559B">
      <w:pPr>
        <w:jc w:val="both"/>
        <w:rPr>
          <w:lang w:val="ky-KG"/>
        </w:rPr>
      </w:pPr>
      <w:r w:rsidRPr="00326885">
        <w:rPr>
          <w:lang w:val="ky-KG"/>
        </w:rPr>
        <w:t>2 – СИЖМК – профессионалдык жана социалдык ишмердигиндеги жалпы максаттарды сын көз менен баалап, аныктап аларды башкаларга бере алат;</w:t>
      </w:r>
    </w:p>
    <w:p w:rsidR="00D80A64" w:rsidRPr="00326885" w:rsidRDefault="00D80A64" w:rsidP="005A559B">
      <w:pPr>
        <w:jc w:val="both"/>
        <w:rPr>
          <w:lang w:val="ky-KG"/>
        </w:rPr>
      </w:pPr>
      <w:r w:rsidRPr="00326885">
        <w:rPr>
          <w:lang w:val="ky-KG"/>
        </w:rPr>
        <w:t xml:space="preserve">3 – СИЖМК  </w:t>
      </w:r>
      <w:r w:rsidRPr="00326885">
        <w:rPr>
          <w:color w:val="2B2B2B"/>
          <w:lang w:val="ky-KG"/>
        </w:rPr>
        <w:t>–</w:t>
      </w:r>
      <w:r w:rsidRPr="00326885">
        <w:rPr>
          <w:lang w:val="ky-KG"/>
        </w:rPr>
        <w:t xml:space="preserve"> граждандык демократиялык коомдун баалуулуктарын өнүктүрүүгө багытталган демилгелерди алдыга коюп аткарат, социалдык теӊчилдикти камсыз кылат, дүйнөгө болгон көз караштагы, социалдык жана жеке маанилүү проблемаларды чече алат;</w:t>
      </w:r>
    </w:p>
    <w:p w:rsidR="00D80A64" w:rsidRPr="00326885" w:rsidRDefault="00D80A64" w:rsidP="005A559B">
      <w:pPr>
        <w:jc w:val="both"/>
        <w:rPr>
          <w:color w:val="2B2B2B"/>
          <w:lang w:val="ky-KG"/>
        </w:rPr>
      </w:pPr>
      <w:r w:rsidRPr="00326885">
        <w:rPr>
          <w:lang w:val="ky-KG"/>
        </w:rPr>
        <w:t xml:space="preserve">4 – СИЖМК  </w:t>
      </w:r>
      <w:r w:rsidRPr="00326885">
        <w:rPr>
          <w:color w:val="2B2B2B"/>
          <w:lang w:val="ky-KG"/>
        </w:rPr>
        <w:t>–  сергек жашоонун, жаратылышты коргоо жана ресурстарды рационалдуу пайдалануунун нормаларын башкаларга бере алат жана  жеке өзү үлгү боло алат;</w:t>
      </w:r>
    </w:p>
    <w:p w:rsidR="00D80A64" w:rsidRPr="00326885" w:rsidRDefault="00D80A64" w:rsidP="005A559B">
      <w:pPr>
        <w:jc w:val="both"/>
        <w:rPr>
          <w:lang w:val="ky-KG"/>
        </w:rPr>
      </w:pPr>
      <w:r w:rsidRPr="00326885">
        <w:rPr>
          <w:lang w:val="ky-KG"/>
        </w:rPr>
        <w:t xml:space="preserve">5 – СИЖМК – коллективге анын ичинде дисциплиналар аралык проектерге жетекчилик кыла алат. </w:t>
      </w:r>
    </w:p>
    <w:p w:rsidR="00D80A64" w:rsidRPr="00326885" w:rsidRDefault="00D80A64" w:rsidP="005A559B">
      <w:pPr>
        <w:jc w:val="both"/>
        <w:rPr>
          <w:b/>
          <w:lang w:val="ky-KG"/>
        </w:rPr>
      </w:pPr>
      <w:r w:rsidRPr="00326885">
        <w:rPr>
          <w:b/>
          <w:lang w:val="ky-KG"/>
        </w:rPr>
        <w:t>б) кесиптик (КК):</w:t>
      </w:r>
    </w:p>
    <w:p w:rsidR="00162A84" w:rsidRPr="00326885" w:rsidRDefault="00162A84" w:rsidP="00192D8B">
      <w:pPr>
        <w:jc w:val="both"/>
        <w:rPr>
          <w:i/>
          <w:lang w:val="ky-KG"/>
        </w:rPr>
      </w:pPr>
      <w:r w:rsidRPr="00326885">
        <w:rPr>
          <w:i/>
          <w:lang w:val="ky-KG"/>
        </w:rPr>
        <w:t>илимий-изилдѳѳ ишмердиги</w:t>
      </w:r>
    </w:p>
    <w:p w:rsidR="00D80A64" w:rsidRPr="00326885" w:rsidRDefault="00D80A64" w:rsidP="005A559B">
      <w:pPr>
        <w:jc w:val="both"/>
        <w:rPr>
          <w:lang w:val="ky-KG"/>
        </w:rPr>
      </w:pPr>
      <w:r w:rsidRPr="00326885">
        <w:rPr>
          <w:lang w:val="ky-KG"/>
        </w:rPr>
        <w:t>1-</w:t>
      </w:r>
      <w:r w:rsidRPr="00326885">
        <w:rPr>
          <w:b/>
          <w:lang w:val="ky-KG"/>
        </w:rPr>
        <w:t xml:space="preserve"> </w:t>
      </w:r>
      <w:r w:rsidRPr="00326885">
        <w:rPr>
          <w:lang w:val="ky-KG"/>
        </w:rPr>
        <w:t xml:space="preserve">КК – </w:t>
      </w:r>
      <w:r w:rsidR="00162A84" w:rsidRPr="00326885">
        <w:rPr>
          <w:lang w:val="ky-KG"/>
        </w:rPr>
        <w:t>ѳз алдынча жана жамаатык илимий-изилдѳѳ</w:t>
      </w:r>
      <w:r w:rsidR="009876C4" w:rsidRPr="00326885">
        <w:rPr>
          <w:lang w:val="ky-KG"/>
        </w:rPr>
        <w:t xml:space="preserve"> иштерин уюштурууга</w:t>
      </w:r>
      <w:r w:rsidR="00F16C2E" w:rsidRPr="00326885">
        <w:rPr>
          <w:lang w:val="ky-KG"/>
        </w:rPr>
        <w:t>,</w:t>
      </w:r>
      <w:r w:rsidR="009876C4" w:rsidRPr="00326885">
        <w:rPr>
          <w:lang w:val="ky-KG"/>
        </w:rPr>
        <w:t xml:space="preserve"> илимий изилдѳѳлѳрдүн пландарын жана программаларын, техникалык иштеп чыгууларды, аткаруучулар үчүн тапшырмаларды иштеп чыг</w:t>
      </w:r>
      <w:r w:rsidR="00F16C2E" w:rsidRPr="00326885">
        <w:rPr>
          <w:lang w:val="ky-KG"/>
        </w:rPr>
        <w:t>ууга жѳндѳмдүү</w:t>
      </w:r>
      <w:r w:rsidR="009876C4" w:rsidRPr="00326885">
        <w:rPr>
          <w:lang w:val="ky-KG"/>
        </w:rPr>
        <w:t>;</w:t>
      </w:r>
    </w:p>
    <w:p w:rsidR="00D80A64" w:rsidRPr="00326885" w:rsidRDefault="00D80A64" w:rsidP="005A559B">
      <w:pPr>
        <w:jc w:val="both"/>
        <w:rPr>
          <w:lang w:val="ky-KG"/>
        </w:rPr>
      </w:pPr>
      <w:r w:rsidRPr="00326885">
        <w:rPr>
          <w:lang w:val="ky-KG"/>
        </w:rPr>
        <w:t>2- КК – маалыматтарды өз алдынча анализ кылат, фундаменталдык проблемаларды аныктайт, адистиги боюнча конкретүү маселелерди чечүүдө заманбап аппараттарды колдонуу менен лабораториялык химиялык изилдөөлөрдү аткарып, иштин сапаты жана жыйынтыктардын илимий тактыгы үчүн жоопкерчиликти көрсөтө алат;</w:t>
      </w:r>
    </w:p>
    <w:p w:rsidR="00D80A64" w:rsidRPr="00326885" w:rsidRDefault="00D80A64" w:rsidP="005A559B">
      <w:pPr>
        <w:jc w:val="both"/>
        <w:rPr>
          <w:lang w:val="ky-KG"/>
        </w:rPr>
      </w:pPr>
      <w:r w:rsidRPr="00326885">
        <w:rPr>
          <w:lang w:val="ky-KG"/>
        </w:rPr>
        <w:t xml:space="preserve">3-КК – </w:t>
      </w:r>
      <w:r w:rsidR="00F16C2E" w:rsidRPr="00326885">
        <w:rPr>
          <w:lang w:val="ky-KG"/>
        </w:rPr>
        <w:t>заманбап приборлорду жана методикаларды колодонууга, эксперименттерди жана сыннолорду уюштурууга, алардын жыйынтыктарын иштеп чыгып анализ жүргүзүүгѳ жѳндѳмдүү</w:t>
      </w:r>
      <w:r w:rsidRPr="00326885">
        <w:rPr>
          <w:lang w:val="ky-KG"/>
        </w:rPr>
        <w:t>;</w:t>
      </w:r>
    </w:p>
    <w:p w:rsidR="00C84ACB" w:rsidRPr="00326885" w:rsidRDefault="00C84ACB" w:rsidP="00192D8B">
      <w:pPr>
        <w:jc w:val="both"/>
        <w:rPr>
          <w:i/>
          <w:lang w:val="ky-KG"/>
        </w:rPr>
      </w:pPr>
      <w:r w:rsidRPr="00326885">
        <w:rPr>
          <w:i/>
          <w:lang w:val="ky-KG"/>
        </w:rPr>
        <w:t>илимий-ѳндүрүштүк ишмердиги:</w:t>
      </w:r>
    </w:p>
    <w:p w:rsidR="00C84ACB" w:rsidRPr="00326885" w:rsidRDefault="00C84ACB" w:rsidP="005A559B">
      <w:pPr>
        <w:jc w:val="both"/>
        <w:rPr>
          <w:lang w:val="ky-KG"/>
        </w:rPr>
      </w:pPr>
      <w:r w:rsidRPr="00326885">
        <w:rPr>
          <w:lang w:val="ky-KG"/>
        </w:rPr>
        <w:t xml:space="preserve">4 – КК </w:t>
      </w:r>
      <w:r w:rsidR="00720C57" w:rsidRPr="00326885">
        <w:rPr>
          <w:lang w:val="ky-KG"/>
        </w:rPr>
        <w:t>–</w:t>
      </w:r>
      <w:r w:rsidRPr="00326885">
        <w:rPr>
          <w:lang w:val="ky-KG"/>
        </w:rPr>
        <w:t xml:space="preserve"> </w:t>
      </w:r>
      <w:r w:rsidR="00720C57" w:rsidRPr="00326885">
        <w:rPr>
          <w:lang w:val="ky-KG"/>
        </w:rPr>
        <w:t>кесиптик ѳ</w:t>
      </w:r>
      <w:r w:rsidR="00261023" w:rsidRPr="00326885">
        <w:rPr>
          <w:lang w:val="ky-KG"/>
        </w:rPr>
        <w:t>ндүрүштүк маселелерди - техникаалык процесстерди аткарууга, иштетүүнүн нормаларын иштеп чыгууга, материалдардын сарпталышынын, даярдалышынын, отундун жана электр энергиясынын технологиялык нормаларын иштеп чыгууга, жабдууларды тандоо менен технологиялык жабдууну ишке ашырууга жѳндѳмдүү;</w:t>
      </w:r>
    </w:p>
    <w:p w:rsidR="00C84ACB" w:rsidRPr="00326885" w:rsidRDefault="00B113B6" w:rsidP="005A559B">
      <w:pPr>
        <w:jc w:val="both"/>
        <w:rPr>
          <w:lang w:val="ky-KG"/>
        </w:rPr>
      </w:pPr>
      <w:r w:rsidRPr="00326885">
        <w:rPr>
          <w:lang w:val="ky-KG"/>
        </w:rPr>
        <w:t xml:space="preserve">5 – КК </w:t>
      </w:r>
      <w:r w:rsidR="0009020C" w:rsidRPr="00326885">
        <w:rPr>
          <w:lang w:val="ky-KG"/>
        </w:rPr>
        <w:t>–</w:t>
      </w:r>
      <w:r w:rsidRPr="00326885">
        <w:rPr>
          <w:lang w:val="ky-KG"/>
        </w:rPr>
        <w:t xml:space="preserve"> </w:t>
      </w:r>
      <w:r w:rsidR="0009020C" w:rsidRPr="00326885">
        <w:rPr>
          <w:lang w:val="ky-KG"/>
        </w:rPr>
        <w:t xml:space="preserve">технологиялык процесстерди жакшыртууга, чийки заттарды комплекстүү пайдаланууга, таӊсык материалдарды алмаштырууга, ѳндүрүштүн таштандыларын жок кылууга, ѳндүрүштѳ жараксыз заттардын чыгышынын себептерин изилдѳѳ менен </w:t>
      </w:r>
      <w:r w:rsidR="00CE7760" w:rsidRPr="00326885">
        <w:rPr>
          <w:lang w:val="ky-KG"/>
        </w:rPr>
        <w:t>аны болтурбоого жана жоюуга багытталган иш-чараларды иштеп чыга алат;</w:t>
      </w:r>
      <w:r w:rsidR="0009020C" w:rsidRPr="00326885">
        <w:rPr>
          <w:lang w:val="ky-KG"/>
        </w:rPr>
        <w:t xml:space="preserve">  </w:t>
      </w:r>
    </w:p>
    <w:p w:rsidR="00D429BC" w:rsidRPr="00326885" w:rsidRDefault="00D429BC" w:rsidP="005A559B">
      <w:pPr>
        <w:jc w:val="both"/>
        <w:rPr>
          <w:lang w:val="ky-KG"/>
        </w:rPr>
      </w:pPr>
      <w:r w:rsidRPr="00326885">
        <w:rPr>
          <w:lang w:val="ky-KG"/>
        </w:rPr>
        <w:t>6 – КК – технологиялык процесстердин экономикалык эффективдүүлүгүн</w:t>
      </w:r>
      <w:r w:rsidR="00152309" w:rsidRPr="00326885">
        <w:rPr>
          <w:lang w:val="ky-KG"/>
        </w:rPr>
        <w:t>, ѳндүрүшкѳ киргизүүдѳгү инновациялык-технологиялык тобокелдиктерди баалоого жѳндѳмдүү;</w:t>
      </w:r>
    </w:p>
    <w:p w:rsidR="00152309" w:rsidRPr="00326885" w:rsidRDefault="00152309" w:rsidP="005A559B">
      <w:pPr>
        <w:jc w:val="both"/>
        <w:rPr>
          <w:lang w:val="ky-KG"/>
        </w:rPr>
      </w:pPr>
      <w:r w:rsidRPr="00326885">
        <w:rPr>
          <w:lang w:val="ky-KG"/>
        </w:rPr>
        <w:t>7 – КК - жаӊы технологиялардын эффективдүүлүгүн баалоого жана аларды ѳндүрүшкѳ киргизүүгѳ жѳндѳмдүү;</w:t>
      </w:r>
    </w:p>
    <w:p w:rsidR="00CA7C7A" w:rsidRPr="00326885" w:rsidRDefault="00CA7C7A" w:rsidP="00192D8B">
      <w:pPr>
        <w:spacing w:line="360" w:lineRule="auto"/>
        <w:jc w:val="both"/>
        <w:rPr>
          <w:i/>
          <w:lang w:val="ky-KG"/>
        </w:rPr>
      </w:pPr>
      <w:r w:rsidRPr="00326885">
        <w:rPr>
          <w:i/>
          <w:lang w:val="ky-KG"/>
        </w:rPr>
        <w:t>уюштуруу-башкаруу ишмердиги</w:t>
      </w:r>
    </w:p>
    <w:p w:rsidR="00CA7C7A" w:rsidRDefault="00CA7C7A" w:rsidP="00CA7C7A">
      <w:pPr>
        <w:jc w:val="both"/>
        <w:rPr>
          <w:lang w:val="ky-KG"/>
        </w:rPr>
      </w:pPr>
      <w:r w:rsidRPr="00326885">
        <w:rPr>
          <w:lang w:val="ky-KG"/>
        </w:rPr>
        <w:t xml:space="preserve">8 – КК </w:t>
      </w:r>
      <w:r w:rsidR="007D0E6D" w:rsidRPr="00326885">
        <w:rPr>
          <w:lang w:val="ky-KG"/>
        </w:rPr>
        <w:t>–</w:t>
      </w:r>
      <w:r w:rsidRPr="00326885">
        <w:rPr>
          <w:lang w:val="ky-KG"/>
        </w:rPr>
        <w:t xml:space="preserve"> </w:t>
      </w:r>
      <w:r w:rsidR="007D0E6D" w:rsidRPr="00326885">
        <w:rPr>
          <w:lang w:val="ky-KG"/>
        </w:rPr>
        <w:t>уюштуруу-башкаруу иштеринде кабыл алынган чечимдердин шарттарын жана кесепеттерин (анын ичинде экономикалык) эсептѳѳгѳ жана баалоого жѳндѳмдүү;</w:t>
      </w:r>
    </w:p>
    <w:p w:rsidR="007D0E6D" w:rsidRPr="00326885" w:rsidRDefault="007D0E6D" w:rsidP="00CA7C7A">
      <w:pPr>
        <w:jc w:val="both"/>
        <w:rPr>
          <w:lang w:val="ky-KG"/>
        </w:rPr>
      </w:pPr>
      <w:r w:rsidRPr="00326885">
        <w:rPr>
          <w:lang w:val="ky-KG"/>
        </w:rPr>
        <w:lastRenderedPageBreak/>
        <w:t xml:space="preserve">9 – КК – аткаруучулар жамаатынын иштерин уюштурууга, кѳп </w:t>
      </w:r>
      <w:r w:rsidR="00F54205" w:rsidRPr="00326885">
        <w:rPr>
          <w:lang w:val="ky-KG"/>
        </w:rPr>
        <w:t>пикирлердин шартында аткарылуучу чечимдерди кабыл алууга, аткарылуучу иштердин тартибин аныктоого жѳндѳмдүү;</w:t>
      </w:r>
    </w:p>
    <w:p w:rsidR="00F54205" w:rsidRPr="00326885" w:rsidRDefault="00F54205" w:rsidP="00CA7C7A">
      <w:pPr>
        <w:jc w:val="both"/>
        <w:rPr>
          <w:lang w:val="ky-KG"/>
        </w:rPr>
      </w:pPr>
      <w:r w:rsidRPr="00326885">
        <w:rPr>
          <w:lang w:val="ky-KG"/>
        </w:rPr>
        <w:t xml:space="preserve">10 – КК – продукцияны сапаттын, ишенимдүүлүктүн жана баанын </w:t>
      </w:r>
      <w:r w:rsidR="00710DD9" w:rsidRPr="00326885">
        <w:rPr>
          <w:lang w:val="ky-KG"/>
        </w:rPr>
        <w:t>шартын эске алуу менен чыгарууда, ошондой эле аткаруу мѳѳнѳтүн, жашоонун коопсуздугун жана экологиялык тазалыкты камсыз кылууда оптималдуу чечимдерди табууга жѳндѳмдүү;</w:t>
      </w:r>
    </w:p>
    <w:p w:rsidR="00710DD9" w:rsidRPr="00326885" w:rsidRDefault="00710DD9" w:rsidP="00CA7C7A">
      <w:pPr>
        <w:jc w:val="both"/>
        <w:rPr>
          <w:lang w:val="ky-KG"/>
        </w:rPr>
      </w:pPr>
      <w:r w:rsidRPr="00326885">
        <w:rPr>
          <w:lang w:val="ky-KG"/>
        </w:rPr>
        <w:t xml:space="preserve">11 – КК </w:t>
      </w:r>
      <w:r w:rsidR="00FD08D1" w:rsidRPr="00326885">
        <w:rPr>
          <w:lang w:val="ky-KG"/>
        </w:rPr>
        <w:t>–</w:t>
      </w:r>
      <w:r w:rsidRPr="00326885">
        <w:rPr>
          <w:lang w:val="ky-KG"/>
        </w:rPr>
        <w:t xml:space="preserve"> </w:t>
      </w:r>
      <w:r w:rsidR="00FD08D1" w:rsidRPr="00326885">
        <w:rPr>
          <w:lang w:val="ky-KG"/>
        </w:rPr>
        <w:t>ишкананын бѳлүмдѳрүнүн кызматкерлеринин квалификациясын жогорулатууну жана тренингдерди уюштура алат;</w:t>
      </w:r>
    </w:p>
    <w:p w:rsidR="00FD08D1" w:rsidRPr="00326885" w:rsidRDefault="00FD08D1" w:rsidP="00CA7C7A">
      <w:pPr>
        <w:jc w:val="both"/>
        <w:rPr>
          <w:lang w:val="ky-KG"/>
        </w:rPr>
      </w:pPr>
      <w:r w:rsidRPr="00326885">
        <w:rPr>
          <w:lang w:val="ky-KG"/>
        </w:rPr>
        <w:t>12 – КК –сапатты башкаруунун заманбап системаларын ѳндүрүштүн берилген шарттарында эл аралык стандарттардын негизинде жѳнгѳ салууга жѳндѳмдүү;</w:t>
      </w:r>
    </w:p>
    <w:p w:rsidR="00723AFB" w:rsidRPr="00326885" w:rsidRDefault="00723AFB" w:rsidP="00CA7C7A">
      <w:pPr>
        <w:jc w:val="both"/>
        <w:rPr>
          <w:lang w:val="ky-KG"/>
        </w:rPr>
      </w:pPr>
      <w:r w:rsidRPr="00326885">
        <w:rPr>
          <w:lang w:val="ky-KG"/>
        </w:rPr>
        <w:t xml:space="preserve">13 – КК </w:t>
      </w:r>
      <w:r w:rsidR="00E32D30" w:rsidRPr="00326885">
        <w:rPr>
          <w:lang w:val="ky-KG"/>
        </w:rPr>
        <w:t>–</w:t>
      </w:r>
      <w:r w:rsidRPr="00326885">
        <w:rPr>
          <w:lang w:val="ky-KG"/>
        </w:rPr>
        <w:t xml:space="preserve"> </w:t>
      </w:r>
      <w:r w:rsidR="00E32D30" w:rsidRPr="00326885">
        <w:rPr>
          <w:lang w:val="ky-KG"/>
        </w:rPr>
        <w:t>маркетинг боюнча изилдѳѳлѳрдү жүргүзүүгѳ, келечектүү жана атаандаштыка туруктуу продукцияны чыгаруунун бизнес-планын даярдоого жѳндѳмдүү;</w:t>
      </w:r>
    </w:p>
    <w:p w:rsidR="002D5C69" w:rsidRPr="00326885" w:rsidRDefault="002D5C69" w:rsidP="00192D8B">
      <w:pPr>
        <w:jc w:val="both"/>
        <w:rPr>
          <w:i/>
          <w:lang w:val="ky-KG"/>
        </w:rPr>
      </w:pPr>
      <w:r w:rsidRPr="00326885">
        <w:rPr>
          <w:i/>
          <w:lang w:val="ky-KG"/>
        </w:rPr>
        <w:t>долборлоо ишмердиги:</w:t>
      </w:r>
    </w:p>
    <w:p w:rsidR="002D5C69" w:rsidRPr="00326885" w:rsidRDefault="00964262" w:rsidP="00100FC2">
      <w:pPr>
        <w:jc w:val="both"/>
        <w:rPr>
          <w:lang w:val="ky-KG"/>
        </w:rPr>
      </w:pPr>
      <w:r w:rsidRPr="00326885">
        <w:rPr>
          <w:lang w:val="ky-KG"/>
        </w:rPr>
        <w:t>14 – КК – ар түрдүү кубулуштарды сүрѳттѳп жазууга жана алдын ала айтууга математикалык моделдерди түзүүгѳ жана пайдаланууга, аларга сапаттык жана сандык анализ жүргүзүүгѳ, долборлоо иштерин аткарууда колодонмо программалардын жыйындысын колоднууга жѳндѳмдүү;</w:t>
      </w:r>
    </w:p>
    <w:p w:rsidR="00964262" w:rsidRPr="00326885" w:rsidRDefault="00964262" w:rsidP="00100FC2">
      <w:pPr>
        <w:jc w:val="both"/>
        <w:rPr>
          <w:lang w:val="ky-KG"/>
        </w:rPr>
      </w:pPr>
      <w:r w:rsidRPr="00326885">
        <w:rPr>
          <w:lang w:val="ky-KG"/>
        </w:rPr>
        <w:t xml:space="preserve">15 – КК </w:t>
      </w:r>
      <w:r w:rsidR="006946BD" w:rsidRPr="00326885">
        <w:rPr>
          <w:lang w:val="ky-KG"/>
        </w:rPr>
        <w:t>–</w:t>
      </w:r>
      <w:r w:rsidRPr="00326885">
        <w:rPr>
          <w:lang w:val="ky-KG"/>
        </w:rPr>
        <w:t xml:space="preserve"> </w:t>
      </w:r>
      <w:r w:rsidR="006946BD" w:rsidRPr="00326885">
        <w:rPr>
          <w:lang w:val="ky-KG"/>
        </w:rPr>
        <w:t xml:space="preserve">патенттик изилдѳѳлѳрдү жүргүзѳ алат, жаӊы долбоордук чечимдердин патенттик тазалыгын жана </w:t>
      </w:r>
      <w:r w:rsidR="004C615C" w:rsidRPr="00326885">
        <w:rPr>
          <w:lang w:val="ky-KG"/>
        </w:rPr>
        <w:t xml:space="preserve">долбоордун </w:t>
      </w:r>
      <w:r w:rsidR="006946BD" w:rsidRPr="00326885">
        <w:rPr>
          <w:lang w:val="ky-KG"/>
        </w:rPr>
        <w:t xml:space="preserve">техникалык </w:t>
      </w:r>
      <w:r w:rsidR="004C615C" w:rsidRPr="00326885">
        <w:rPr>
          <w:lang w:val="ky-KG"/>
        </w:rPr>
        <w:t>кѳрсѳткүчтѳрүнүн патентке татыктуулугун камсыз кыла алат;</w:t>
      </w:r>
    </w:p>
    <w:p w:rsidR="00316442" w:rsidRPr="00326885" w:rsidRDefault="004C615C" w:rsidP="00100FC2">
      <w:pPr>
        <w:jc w:val="both"/>
        <w:rPr>
          <w:lang w:val="ky-KG"/>
        </w:rPr>
      </w:pPr>
      <w:r w:rsidRPr="00326885">
        <w:rPr>
          <w:lang w:val="ky-KG"/>
        </w:rPr>
        <w:t xml:space="preserve">16 – КК – длобоорлор боюнча </w:t>
      </w:r>
      <w:r w:rsidR="00316442" w:rsidRPr="00326885">
        <w:rPr>
          <w:lang w:val="ky-KG"/>
        </w:rPr>
        <w:t>технологиялык жана техникалык эсептѳѳлѳрдү, долбоордун эффективдүүлүгүнѳ техникалык-экономикалык жана функциялык-нарктык анализ жүргүзүүгѳ жѳндѳмдүү;</w:t>
      </w:r>
    </w:p>
    <w:p w:rsidR="00B426BC" w:rsidRPr="00326885" w:rsidRDefault="00B426BC" w:rsidP="00100FC2">
      <w:pPr>
        <w:jc w:val="both"/>
        <w:rPr>
          <w:lang w:val="ky-KG"/>
        </w:rPr>
      </w:pPr>
      <w:r w:rsidRPr="00326885">
        <w:rPr>
          <w:lang w:val="ky-KG"/>
        </w:rPr>
        <w:t>17 – КК – методикалык жана нормативдик документтерди, техникалык документтерди  иштеп чыгууга, ошондой эле иштелип чыккан долбоорлор жана программалар боюнча сунуштарды жана иш чараларды ишке ашырууга жѳндѳмдүү;</w:t>
      </w:r>
    </w:p>
    <w:p w:rsidR="002D5C69" w:rsidRPr="00326885" w:rsidRDefault="005A559B" w:rsidP="00192D8B">
      <w:pPr>
        <w:jc w:val="both"/>
        <w:rPr>
          <w:i/>
          <w:lang w:val="ky-KG"/>
        </w:rPr>
      </w:pPr>
      <w:r w:rsidRPr="00326885">
        <w:rPr>
          <w:i/>
          <w:lang w:val="ky-KG"/>
        </w:rPr>
        <w:t>п</w:t>
      </w:r>
      <w:r w:rsidR="002D5C69" w:rsidRPr="00326885">
        <w:rPr>
          <w:i/>
          <w:lang w:val="ky-KG"/>
        </w:rPr>
        <w:t>едагоги</w:t>
      </w:r>
      <w:r w:rsidRPr="00326885">
        <w:rPr>
          <w:i/>
          <w:lang w:val="ky-KG"/>
        </w:rPr>
        <w:t>калык ишмердиги</w:t>
      </w:r>
      <w:r w:rsidR="002D5C69" w:rsidRPr="00326885">
        <w:rPr>
          <w:i/>
          <w:lang w:val="ky-KG"/>
        </w:rPr>
        <w:t>:</w:t>
      </w:r>
      <w:r w:rsidR="00B426BC" w:rsidRPr="00326885">
        <w:rPr>
          <w:i/>
          <w:lang w:val="ky-KG"/>
        </w:rPr>
        <w:t xml:space="preserve"> </w:t>
      </w:r>
    </w:p>
    <w:p w:rsidR="005A559B" w:rsidRPr="00326885" w:rsidRDefault="005A559B" w:rsidP="005A559B">
      <w:pPr>
        <w:jc w:val="both"/>
        <w:rPr>
          <w:lang w:val="ky-KG"/>
        </w:rPr>
      </w:pPr>
      <w:r w:rsidRPr="00326885">
        <w:rPr>
          <w:lang w:val="ky-KG"/>
        </w:rPr>
        <w:t>18 – КК – лабораториялык практикумдарды ѳткѳрүү үчүн жаӊы экссперименталдык окуу куралдарын жасоого жѳндѳмдүү;</w:t>
      </w:r>
    </w:p>
    <w:p w:rsidR="005A559B" w:rsidRPr="00326885" w:rsidRDefault="005A559B" w:rsidP="005A559B">
      <w:pPr>
        <w:jc w:val="both"/>
        <w:rPr>
          <w:lang w:val="ky-KG"/>
        </w:rPr>
      </w:pPr>
      <w:r w:rsidRPr="00326885">
        <w:rPr>
          <w:lang w:val="ky-KG"/>
        </w:rPr>
        <w:t>19 – КК – билим берүү программаларын ишке ашыруу үчүн окуу-методикалык документтерди иштеп чыгууга жѳндѳмдүү;</w:t>
      </w:r>
    </w:p>
    <w:p w:rsidR="00D80A64" w:rsidRPr="00326885" w:rsidRDefault="00D80A64" w:rsidP="005A559B">
      <w:pPr>
        <w:jc w:val="both"/>
        <w:rPr>
          <w:b/>
          <w:lang w:val="ky-KG"/>
        </w:rPr>
      </w:pPr>
      <w:r w:rsidRPr="00326885">
        <w:rPr>
          <w:lang w:val="ky-KG"/>
        </w:rPr>
        <w:t>Компетенциялардын тизмеси улуттук квалификациянын алкагынын, тармактык / тармактык квалификациянын жана кесиптик стандарттардын  негизинде аныкталат</w:t>
      </w:r>
      <w:r w:rsidRPr="00326885">
        <w:rPr>
          <w:b/>
          <w:lang w:val="ky-KG"/>
        </w:rPr>
        <w:t>.</w:t>
      </w:r>
    </w:p>
    <w:p w:rsidR="00326885" w:rsidRDefault="00326885" w:rsidP="00326885">
      <w:pPr>
        <w:jc w:val="both"/>
        <w:rPr>
          <w:b/>
          <w:lang w:val="ky-KG"/>
        </w:rPr>
      </w:pPr>
    </w:p>
    <w:p w:rsidR="00D80A64" w:rsidRPr="00192D8B" w:rsidRDefault="00D80A64" w:rsidP="00326885">
      <w:pPr>
        <w:jc w:val="both"/>
        <w:rPr>
          <w:b/>
          <w:lang w:val="ky-KG"/>
        </w:rPr>
      </w:pPr>
      <w:r w:rsidRPr="00192D8B">
        <w:rPr>
          <w:b/>
          <w:lang w:val="ky-KG"/>
        </w:rPr>
        <w:t>5.2. Магистрлерди даярдоодонун НББПны түзүмүнө талаптар.</w:t>
      </w:r>
    </w:p>
    <w:p w:rsidR="00D80A64" w:rsidRPr="00192D8B" w:rsidRDefault="00D80A64" w:rsidP="005A559B">
      <w:pPr>
        <w:jc w:val="both"/>
        <w:rPr>
          <w:lang w:val="ky-KG"/>
        </w:rPr>
      </w:pPr>
      <w:r w:rsidRPr="00192D8B">
        <w:rPr>
          <w:lang w:val="ky-KG"/>
        </w:rPr>
        <w:t>Магистрлерди даярдоонун НББПнын түзүмү төмөнкүдөй блокторду камтыйт:</w:t>
      </w:r>
    </w:p>
    <w:p w:rsidR="00D80A64" w:rsidRPr="00192D8B" w:rsidRDefault="00D80A64" w:rsidP="005A559B">
      <w:pPr>
        <w:jc w:val="both"/>
      </w:pPr>
      <w:r w:rsidRPr="00192D8B">
        <w:t>1-блок "Дисциплиналар ​​(модулдар)";</w:t>
      </w:r>
    </w:p>
    <w:p w:rsidR="00D80A64" w:rsidRPr="00192D8B" w:rsidRDefault="00D80A64" w:rsidP="005A559B">
      <w:pPr>
        <w:jc w:val="both"/>
      </w:pPr>
      <w:r w:rsidRPr="00192D8B">
        <w:t>2-блок "Практика";</w:t>
      </w:r>
    </w:p>
    <w:p w:rsidR="00D80A64" w:rsidRPr="00192D8B" w:rsidRDefault="00D80A64" w:rsidP="005A559B">
      <w:pPr>
        <w:jc w:val="both"/>
      </w:pPr>
      <w:r w:rsidRPr="00192D8B">
        <w:t>3-блок "Мамлекеттик жыйынтыктоочу аттестация".</w:t>
      </w:r>
    </w:p>
    <w:p w:rsidR="00DC105F" w:rsidRPr="00192D8B" w:rsidRDefault="00DC105F" w:rsidP="005A559B">
      <w:pPr>
        <w:jc w:val="both"/>
        <w:rPr>
          <w:b/>
        </w:rPr>
      </w:pPr>
    </w:p>
    <w:p w:rsidR="00DC105F" w:rsidRPr="00192D8B" w:rsidRDefault="00DC105F" w:rsidP="00DC105F">
      <w:pPr>
        <w:widowControl w:val="0"/>
        <w:autoSpaceDE w:val="0"/>
        <w:autoSpaceDN w:val="0"/>
        <w:adjustRightInd w:val="0"/>
        <w:ind w:firstLine="709"/>
        <w:jc w:val="both"/>
      </w:pPr>
      <w:r w:rsidRPr="00192D8B">
        <w:t xml:space="preserve">Таблица – магистрлерди даярдоонун ЖКББ НББП нын </w:t>
      </w:r>
      <w:r w:rsidRPr="00192D8B">
        <w:rPr>
          <w:lang w:val="ky-KG"/>
        </w:rPr>
        <w:t>түзүмү</w:t>
      </w:r>
      <w:r w:rsidRPr="00192D8B">
        <w:t xml:space="preserve"> </w:t>
      </w:r>
    </w:p>
    <w:p w:rsidR="00DC105F" w:rsidRPr="00192D8B" w:rsidRDefault="00DC105F" w:rsidP="00DC105F">
      <w:pPr>
        <w:widowControl w:val="0"/>
        <w:autoSpaceDE w:val="0"/>
        <w:autoSpaceDN w:val="0"/>
        <w:adjustRightInd w:val="0"/>
        <w:ind w:firstLine="709"/>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678"/>
        <w:gridCol w:w="2835"/>
      </w:tblGrid>
      <w:tr w:rsidR="00DC105F" w:rsidRPr="00192D8B" w:rsidTr="0084257F">
        <w:tc>
          <w:tcPr>
            <w:tcW w:w="6237" w:type="dxa"/>
            <w:gridSpan w:val="2"/>
            <w:shd w:val="clear" w:color="auto" w:fill="auto"/>
          </w:tcPr>
          <w:p w:rsidR="00DC105F" w:rsidRPr="00192D8B" w:rsidRDefault="00DC105F" w:rsidP="00D639F0">
            <w:pPr>
              <w:widowControl w:val="0"/>
              <w:autoSpaceDE w:val="0"/>
              <w:autoSpaceDN w:val="0"/>
              <w:adjustRightInd w:val="0"/>
              <w:ind w:firstLine="709"/>
              <w:jc w:val="both"/>
            </w:pPr>
            <w:r w:rsidRPr="00192D8B">
              <w:rPr>
                <w:lang w:val="ky-KG"/>
              </w:rPr>
              <w:t>Магистрлерди</w:t>
            </w:r>
            <w:r w:rsidRPr="00192D8B">
              <w:t xml:space="preserve"> даярдоодогу НББПны түзүмү</w:t>
            </w:r>
          </w:p>
          <w:p w:rsidR="00DC105F" w:rsidRPr="00192D8B" w:rsidRDefault="00DC105F" w:rsidP="00D639F0">
            <w:pPr>
              <w:widowControl w:val="0"/>
              <w:autoSpaceDE w:val="0"/>
              <w:autoSpaceDN w:val="0"/>
              <w:adjustRightInd w:val="0"/>
              <w:ind w:firstLine="709"/>
              <w:jc w:val="both"/>
            </w:pPr>
          </w:p>
        </w:tc>
        <w:tc>
          <w:tcPr>
            <w:tcW w:w="2835" w:type="dxa"/>
            <w:shd w:val="clear" w:color="auto" w:fill="auto"/>
          </w:tcPr>
          <w:p w:rsidR="00DC105F" w:rsidRPr="00192D8B" w:rsidRDefault="00DC105F" w:rsidP="00D639F0">
            <w:pPr>
              <w:widowControl w:val="0"/>
              <w:autoSpaceDE w:val="0"/>
              <w:autoSpaceDN w:val="0"/>
              <w:adjustRightInd w:val="0"/>
            </w:pPr>
            <w:r w:rsidRPr="00192D8B">
              <w:rPr>
                <w:lang w:val="ky-KG"/>
              </w:rPr>
              <w:t>Магистрлерди даярдоонун НББПнын жана анын блокторунун кредиттердеги көлөмү</w:t>
            </w:r>
          </w:p>
        </w:tc>
      </w:tr>
      <w:tr w:rsidR="00DC105F" w:rsidRPr="00192D8B" w:rsidTr="0084257F">
        <w:tc>
          <w:tcPr>
            <w:tcW w:w="1559" w:type="dxa"/>
            <w:shd w:val="clear" w:color="auto" w:fill="auto"/>
          </w:tcPr>
          <w:p w:rsidR="00DC105F" w:rsidRPr="00192D8B" w:rsidRDefault="00DC105F" w:rsidP="00D639F0">
            <w:pPr>
              <w:widowControl w:val="0"/>
              <w:autoSpaceDE w:val="0"/>
              <w:autoSpaceDN w:val="0"/>
              <w:adjustRightInd w:val="0"/>
              <w:jc w:val="both"/>
            </w:pPr>
            <w:r w:rsidRPr="00192D8B">
              <w:t>Блок 1</w:t>
            </w:r>
          </w:p>
        </w:tc>
        <w:tc>
          <w:tcPr>
            <w:tcW w:w="4678" w:type="dxa"/>
            <w:shd w:val="clear" w:color="auto" w:fill="auto"/>
          </w:tcPr>
          <w:p w:rsidR="00DC105F" w:rsidRPr="00192D8B" w:rsidRDefault="00DC105F" w:rsidP="00D639F0">
            <w:pPr>
              <w:widowControl w:val="0"/>
              <w:autoSpaceDE w:val="0"/>
              <w:autoSpaceDN w:val="0"/>
              <w:adjustRightInd w:val="0"/>
            </w:pPr>
            <w:r w:rsidRPr="00192D8B">
              <w:t>Дисциплиналар ​​(модулдар)</w:t>
            </w:r>
          </w:p>
        </w:tc>
        <w:tc>
          <w:tcPr>
            <w:tcW w:w="2835" w:type="dxa"/>
            <w:shd w:val="clear" w:color="auto" w:fill="auto"/>
          </w:tcPr>
          <w:p w:rsidR="00DC105F" w:rsidRPr="0084257F" w:rsidRDefault="00DC105F" w:rsidP="00D639F0">
            <w:pPr>
              <w:widowControl w:val="0"/>
              <w:autoSpaceDE w:val="0"/>
              <w:autoSpaceDN w:val="0"/>
              <w:adjustRightInd w:val="0"/>
              <w:ind w:firstLine="709"/>
              <w:jc w:val="both"/>
              <w:rPr>
                <w:b/>
              </w:rPr>
            </w:pPr>
            <w:r w:rsidRPr="0084257F">
              <w:rPr>
                <w:b/>
              </w:rPr>
              <w:t>60 – 90</w:t>
            </w:r>
          </w:p>
        </w:tc>
      </w:tr>
      <w:tr w:rsidR="00DC105F" w:rsidRPr="00192D8B" w:rsidTr="0084257F">
        <w:tc>
          <w:tcPr>
            <w:tcW w:w="1559" w:type="dxa"/>
            <w:shd w:val="clear" w:color="auto" w:fill="auto"/>
          </w:tcPr>
          <w:p w:rsidR="00DC105F" w:rsidRPr="00192D8B" w:rsidRDefault="00DC105F" w:rsidP="00D639F0">
            <w:pPr>
              <w:widowControl w:val="0"/>
              <w:autoSpaceDE w:val="0"/>
              <w:autoSpaceDN w:val="0"/>
              <w:adjustRightInd w:val="0"/>
              <w:jc w:val="both"/>
            </w:pPr>
            <w:r w:rsidRPr="00192D8B">
              <w:t>Блок 2</w:t>
            </w:r>
          </w:p>
        </w:tc>
        <w:tc>
          <w:tcPr>
            <w:tcW w:w="4678" w:type="dxa"/>
            <w:shd w:val="clear" w:color="auto" w:fill="auto"/>
          </w:tcPr>
          <w:p w:rsidR="00DC105F" w:rsidRPr="00192D8B" w:rsidRDefault="00DC105F" w:rsidP="00D639F0">
            <w:pPr>
              <w:widowControl w:val="0"/>
              <w:autoSpaceDE w:val="0"/>
              <w:autoSpaceDN w:val="0"/>
              <w:adjustRightInd w:val="0"/>
            </w:pPr>
            <w:r w:rsidRPr="00192D8B">
              <w:t>Практика</w:t>
            </w:r>
          </w:p>
        </w:tc>
        <w:tc>
          <w:tcPr>
            <w:tcW w:w="2835" w:type="dxa"/>
            <w:shd w:val="clear" w:color="auto" w:fill="auto"/>
          </w:tcPr>
          <w:p w:rsidR="00DC105F" w:rsidRPr="0084257F" w:rsidRDefault="00DC105F" w:rsidP="00D639F0">
            <w:pPr>
              <w:widowControl w:val="0"/>
              <w:autoSpaceDE w:val="0"/>
              <w:autoSpaceDN w:val="0"/>
              <w:adjustRightInd w:val="0"/>
              <w:ind w:firstLine="709"/>
              <w:jc w:val="both"/>
              <w:rPr>
                <w:b/>
              </w:rPr>
            </w:pPr>
            <w:r w:rsidRPr="0084257F">
              <w:rPr>
                <w:b/>
              </w:rPr>
              <w:t>20 – 40</w:t>
            </w:r>
          </w:p>
        </w:tc>
      </w:tr>
      <w:tr w:rsidR="00DC105F" w:rsidRPr="00192D8B" w:rsidTr="0084257F">
        <w:tc>
          <w:tcPr>
            <w:tcW w:w="1559" w:type="dxa"/>
            <w:shd w:val="clear" w:color="auto" w:fill="auto"/>
          </w:tcPr>
          <w:p w:rsidR="00DC105F" w:rsidRPr="00192D8B" w:rsidRDefault="00DC105F" w:rsidP="00D639F0">
            <w:pPr>
              <w:widowControl w:val="0"/>
              <w:autoSpaceDE w:val="0"/>
              <w:autoSpaceDN w:val="0"/>
              <w:adjustRightInd w:val="0"/>
              <w:jc w:val="both"/>
            </w:pPr>
            <w:r w:rsidRPr="00192D8B">
              <w:t xml:space="preserve">Блок 3 </w:t>
            </w:r>
          </w:p>
        </w:tc>
        <w:tc>
          <w:tcPr>
            <w:tcW w:w="4678" w:type="dxa"/>
            <w:shd w:val="clear" w:color="auto" w:fill="auto"/>
          </w:tcPr>
          <w:p w:rsidR="00DC105F" w:rsidRPr="00192D8B" w:rsidRDefault="00DC105F" w:rsidP="00D639F0">
            <w:pPr>
              <w:widowControl w:val="0"/>
              <w:autoSpaceDE w:val="0"/>
              <w:autoSpaceDN w:val="0"/>
              <w:adjustRightInd w:val="0"/>
              <w:jc w:val="both"/>
            </w:pPr>
            <w:r w:rsidRPr="00192D8B">
              <w:t>Жыйынтыктоочу мамлекеттик аттестация</w:t>
            </w:r>
          </w:p>
        </w:tc>
        <w:tc>
          <w:tcPr>
            <w:tcW w:w="2835" w:type="dxa"/>
            <w:shd w:val="clear" w:color="auto" w:fill="auto"/>
          </w:tcPr>
          <w:p w:rsidR="00DC105F" w:rsidRPr="0084257F" w:rsidRDefault="00DC105F" w:rsidP="00D639F0">
            <w:pPr>
              <w:widowControl w:val="0"/>
              <w:autoSpaceDE w:val="0"/>
              <w:autoSpaceDN w:val="0"/>
              <w:adjustRightInd w:val="0"/>
              <w:ind w:firstLine="709"/>
              <w:jc w:val="both"/>
              <w:rPr>
                <w:b/>
              </w:rPr>
            </w:pPr>
            <w:r w:rsidRPr="0084257F">
              <w:rPr>
                <w:b/>
              </w:rPr>
              <w:t>10 – 20</w:t>
            </w:r>
          </w:p>
        </w:tc>
      </w:tr>
      <w:tr w:rsidR="00DC105F" w:rsidRPr="00192D8B" w:rsidTr="0084257F">
        <w:tc>
          <w:tcPr>
            <w:tcW w:w="6237" w:type="dxa"/>
            <w:gridSpan w:val="2"/>
            <w:shd w:val="clear" w:color="auto" w:fill="auto"/>
          </w:tcPr>
          <w:p w:rsidR="00DC105F" w:rsidRPr="00192D8B" w:rsidRDefault="00DC105F" w:rsidP="00D639F0">
            <w:pPr>
              <w:widowControl w:val="0"/>
              <w:autoSpaceDE w:val="0"/>
              <w:autoSpaceDN w:val="0"/>
              <w:adjustRightInd w:val="0"/>
              <w:jc w:val="both"/>
            </w:pPr>
            <w:r w:rsidRPr="00192D8B">
              <w:rPr>
                <w:lang w:val="ky-KG"/>
              </w:rPr>
              <w:t>Магистрлерди</w:t>
            </w:r>
            <w:r w:rsidRPr="00192D8B">
              <w:t xml:space="preserve"> даярдоонун  НББПнын көлөмү</w:t>
            </w:r>
          </w:p>
        </w:tc>
        <w:tc>
          <w:tcPr>
            <w:tcW w:w="2835" w:type="dxa"/>
            <w:shd w:val="clear" w:color="auto" w:fill="auto"/>
          </w:tcPr>
          <w:p w:rsidR="00DC105F" w:rsidRPr="0084257F" w:rsidRDefault="006B734C" w:rsidP="00D639F0">
            <w:pPr>
              <w:widowControl w:val="0"/>
              <w:autoSpaceDE w:val="0"/>
              <w:autoSpaceDN w:val="0"/>
              <w:adjustRightInd w:val="0"/>
              <w:ind w:firstLine="709"/>
              <w:jc w:val="both"/>
              <w:rPr>
                <w:b/>
              </w:rPr>
            </w:pPr>
            <w:r w:rsidRPr="0084257F">
              <w:rPr>
                <w:b/>
              </w:rPr>
              <w:t xml:space="preserve">   </w:t>
            </w:r>
            <w:r w:rsidR="00DC105F" w:rsidRPr="0084257F">
              <w:rPr>
                <w:b/>
              </w:rPr>
              <w:t>120</w:t>
            </w:r>
          </w:p>
        </w:tc>
      </w:tr>
    </w:tbl>
    <w:p w:rsidR="00476CEA" w:rsidRPr="00192D8B" w:rsidRDefault="00DC105F" w:rsidP="00476CEA">
      <w:pPr>
        <w:jc w:val="both"/>
      </w:pPr>
      <w:r w:rsidRPr="00192D8B">
        <w:lastRenderedPageBreak/>
        <w:t xml:space="preserve"> </w:t>
      </w:r>
      <w:r w:rsidR="00476CEA" w:rsidRPr="00192D8B">
        <w:t xml:space="preserve">       </w:t>
      </w:r>
      <w:r w:rsidR="00874C83" w:rsidRPr="00192D8B">
        <w:t xml:space="preserve">  </w:t>
      </w:r>
      <w:r w:rsidR="00476CEA" w:rsidRPr="00192D8B">
        <w:t xml:space="preserve">ЖОЖ мамлекеттик билим берүү стандартынын талаптарына ылайык </w:t>
      </w:r>
      <w:r w:rsidR="00476CEA" w:rsidRPr="00192D8B">
        <w:rPr>
          <w:lang w:val="ky-KG"/>
        </w:rPr>
        <w:t>магистрлерди</w:t>
      </w:r>
      <w:r w:rsidR="00476CEA" w:rsidRPr="00192D8B">
        <w:t xml:space="preserve"> даярдоодогу НББПны иштеп чыгат жана улуттук квалификациянын алкактарына ылайык окутуунун натыйжаларына жетүүгө жопкерчилик тартат.</w:t>
      </w:r>
    </w:p>
    <w:p w:rsidR="004B323A" w:rsidRPr="00192D8B" w:rsidRDefault="006B734C" w:rsidP="00476CEA">
      <w:pPr>
        <w:jc w:val="both"/>
      </w:pPr>
      <w:r w:rsidRPr="00192D8B">
        <w:t xml:space="preserve">         </w:t>
      </w:r>
      <w:r w:rsidR="004B323A" w:rsidRPr="00192D8B">
        <w:t>Дисциплиналардын (модулдардын) топтомун жана алардын магистрлерди даярдоодогу НББПнын ар бир блогуна тиешелүү эмгек сыйымдуулугун ЖОЖ улуттук</w:t>
      </w:r>
      <w:r w:rsidR="0021137A" w:rsidRPr="00192D8B">
        <w:t xml:space="preserve"> квалификациянын алкактарында каралган окутуунун натыйжаларынын жыйындысы түрүндө аны өздөштүүнүн талаптарын эске алуу менен ушул блок үчүн белгиленген көлөмдө өз алдынча аныктайт.</w:t>
      </w:r>
    </w:p>
    <w:p w:rsidR="00453AE6" w:rsidRPr="00192D8B" w:rsidRDefault="00476CEA" w:rsidP="00192D8B">
      <w:pPr>
        <w:jc w:val="both"/>
      </w:pPr>
      <w:r w:rsidRPr="00192D8B">
        <w:t>5.2.1.</w:t>
      </w:r>
      <w:r w:rsidR="006B734C" w:rsidRPr="00192D8B">
        <w:t xml:space="preserve"> «</w:t>
      </w:r>
      <w:r w:rsidR="0021137A" w:rsidRPr="00192D8B">
        <w:t>П</w:t>
      </w:r>
      <w:r w:rsidR="00453AE6" w:rsidRPr="00192D8B">
        <w:t>рактика</w:t>
      </w:r>
      <w:r w:rsidR="0021137A" w:rsidRPr="00192D8B">
        <w:t>»</w:t>
      </w:r>
      <w:r w:rsidR="00453AE6" w:rsidRPr="00192D8B">
        <w:t xml:space="preserve"> 2-блогу окуу практикасын (тааныштыруу, технологиялык, илимий-изилдөө иштери) жана өндүрүштүк (долбоордук,  педагогикалык, илимий-изилдөө иштери) практиканы камтыйт.</w:t>
      </w:r>
    </w:p>
    <w:p w:rsidR="00476CEA" w:rsidRPr="00192D8B" w:rsidRDefault="00453AE6" w:rsidP="00476CEA">
      <w:pPr>
        <w:ind w:firstLine="708"/>
        <w:jc w:val="both"/>
      </w:pPr>
      <w:r w:rsidRPr="00192D8B">
        <w:t xml:space="preserve">ЖОЖ бир же бир нече типтеги практиканы тандоого укуктуу, ошондой эле белгиленген кредиттердин чегинде кошумча типтеги практиканы белгилей алышат.  </w:t>
      </w:r>
    </w:p>
    <w:p w:rsidR="00DD5C68" w:rsidRPr="00192D8B" w:rsidRDefault="00453AE6" w:rsidP="00192D8B">
      <w:pPr>
        <w:jc w:val="both"/>
        <w:rPr>
          <w:rStyle w:val="FontStyle43"/>
          <w:b w:val="0"/>
          <w:bCs w:val="0"/>
          <w:sz w:val="24"/>
          <w:szCs w:val="24"/>
        </w:rPr>
      </w:pPr>
      <w:r w:rsidRPr="00192D8B">
        <w:rPr>
          <w:rStyle w:val="FontStyle43"/>
          <w:b w:val="0"/>
          <w:sz w:val="24"/>
          <w:szCs w:val="24"/>
        </w:rPr>
        <w:t>5.2.2</w:t>
      </w:r>
      <w:r w:rsidR="000E2869" w:rsidRPr="00192D8B">
        <w:rPr>
          <w:rStyle w:val="FontStyle43"/>
          <w:b w:val="0"/>
          <w:sz w:val="24"/>
          <w:szCs w:val="24"/>
        </w:rPr>
        <w:t xml:space="preserve">. </w:t>
      </w:r>
      <w:r w:rsidRPr="00192D8B">
        <w:rPr>
          <w:rStyle w:val="FontStyle43"/>
          <w:b w:val="0"/>
          <w:sz w:val="24"/>
          <w:szCs w:val="24"/>
        </w:rPr>
        <w:t xml:space="preserve">"Мамлекеттик </w:t>
      </w:r>
      <w:r w:rsidR="00DD5C68" w:rsidRPr="00192D8B">
        <w:rPr>
          <w:rStyle w:val="FontStyle43"/>
          <w:b w:val="0"/>
          <w:sz w:val="24"/>
          <w:szCs w:val="24"/>
        </w:rPr>
        <w:t xml:space="preserve"> атте</w:t>
      </w:r>
      <w:r w:rsidRPr="00192D8B">
        <w:rPr>
          <w:rStyle w:val="FontStyle43"/>
          <w:b w:val="0"/>
          <w:sz w:val="24"/>
          <w:szCs w:val="24"/>
        </w:rPr>
        <w:t>стация" 3-блогу</w:t>
      </w:r>
      <w:r w:rsidR="00DD5C68" w:rsidRPr="00192D8B">
        <w:rPr>
          <w:rStyle w:val="FontStyle43"/>
          <w:b w:val="0"/>
          <w:sz w:val="24"/>
          <w:szCs w:val="24"/>
        </w:rPr>
        <w:t xml:space="preserve"> мамлекеттик экзаменди тапшырууга даярдыкты жана тапшырууну, бүтүрүүчү квалификациялык ишти аткарууну (магистрдик диссертация) жана жактоону </w:t>
      </w:r>
      <w:r w:rsidR="004F2D3E" w:rsidRPr="00192D8B">
        <w:rPr>
          <w:rStyle w:val="FontStyle43"/>
          <w:b w:val="0"/>
          <w:sz w:val="24"/>
          <w:szCs w:val="24"/>
        </w:rPr>
        <w:t>(ЖОЖ бүтүрүүчү квалификациялык ишти жыйынтыктоочу мамлекеттик аттестациянын курамына киргизген учурда)</w:t>
      </w:r>
      <w:r w:rsidR="002D616A" w:rsidRPr="00192D8B">
        <w:rPr>
          <w:rStyle w:val="FontStyle43"/>
          <w:b w:val="0"/>
          <w:sz w:val="24"/>
          <w:szCs w:val="24"/>
        </w:rPr>
        <w:t xml:space="preserve"> </w:t>
      </w:r>
      <w:r w:rsidR="00DD5C68" w:rsidRPr="00192D8B">
        <w:rPr>
          <w:rStyle w:val="FontStyle43"/>
          <w:b w:val="0"/>
          <w:sz w:val="24"/>
          <w:szCs w:val="24"/>
        </w:rPr>
        <w:t>камтыйт.</w:t>
      </w:r>
    </w:p>
    <w:p w:rsidR="00D80A64" w:rsidRPr="00192D8B" w:rsidRDefault="00D80A64" w:rsidP="00192D8B">
      <w:pPr>
        <w:jc w:val="both"/>
        <w:rPr>
          <w:rStyle w:val="FontStyle43"/>
          <w:b w:val="0"/>
          <w:sz w:val="24"/>
          <w:szCs w:val="24"/>
        </w:rPr>
      </w:pPr>
      <w:r w:rsidRPr="00192D8B">
        <w:rPr>
          <w:rStyle w:val="FontStyle43"/>
          <w:b w:val="0"/>
          <w:sz w:val="24"/>
          <w:szCs w:val="24"/>
        </w:rPr>
        <w:t xml:space="preserve"> 5.2.</w:t>
      </w:r>
      <w:r w:rsidR="004F2D3E" w:rsidRPr="00192D8B">
        <w:rPr>
          <w:rStyle w:val="FontStyle43"/>
          <w:b w:val="0"/>
          <w:sz w:val="24"/>
          <w:szCs w:val="24"/>
        </w:rPr>
        <w:t>3</w:t>
      </w:r>
      <w:r w:rsidRPr="00192D8B">
        <w:rPr>
          <w:rStyle w:val="FontStyle43"/>
          <w:b w:val="0"/>
          <w:sz w:val="24"/>
          <w:szCs w:val="24"/>
        </w:rPr>
        <w:t xml:space="preserve">. </w:t>
      </w:r>
      <w:r w:rsidRPr="00192D8B">
        <w:rPr>
          <w:lang w:val="ky-KG"/>
        </w:rPr>
        <w:t>Магистрлерди</w:t>
      </w:r>
      <w:r w:rsidRPr="00192D8B">
        <w:rPr>
          <w:rStyle w:val="FontStyle43"/>
          <w:b w:val="0"/>
          <w:sz w:val="24"/>
          <w:szCs w:val="24"/>
        </w:rPr>
        <w:t xml:space="preserve"> даярдоодогу НББПнын алкагында милдеттүү жана элективдүү бөлүк болот. </w:t>
      </w:r>
    </w:p>
    <w:p w:rsidR="00507370" w:rsidRPr="00192D8B" w:rsidRDefault="002C02EF" w:rsidP="00507370">
      <w:pPr>
        <w:ind w:firstLine="708"/>
        <w:jc w:val="both"/>
        <w:rPr>
          <w:rStyle w:val="FontStyle43"/>
          <w:b w:val="0"/>
          <w:sz w:val="24"/>
          <w:szCs w:val="24"/>
        </w:rPr>
      </w:pPr>
      <w:r w:rsidRPr="00192D8B">
        <w:rPr>
          <w:rStyle w:val="FontStyle43"/>
          <w:b w:val="0"/>
          <w:sz w:val="24"/>
          <w:szCs w:val="24"/>
        </w:rPr>
        <w:t xml:space="preserve">Милдеттүү бѳлүктүн кѳлѳмү, мамлекеттик аттестациянн кѳлѳмүн эсепке албаганда магистрлерди даярдоонун НББПнын жалпы </w:t>
      </w:r>
      <w:r w:rsidR="00507370" w:rsidRPr="00192D8B">
        <w:rPr>
          <w:rStyle w:val="FontStyle43"/>
          <w:b w:val="0"/>
          <w:sz w:val="24"/>
          <w:szCs w:val="24"/>
        </w:rPr>
        <w:t>көлөмүнөн 50 пайыздан ашпоого тийиш.</w:t>
      </w:r>
    </w:p>
    <w:p w:rsidR="00B36ADA" w:rsidRPr="00D54095" w:rsidRDefault="002D616A" w:rsidP="00DD5C68">
      <w:pPr>
        <w:ind w:firstLine="567"/>
        <w:jc w:val="both"/>
        <w:rPr>
          <w:rStyle w:val="FontStyle43"/>
          <w:b w:val="0"/>
          <w:lang w:val="ky-KG"/>
        </w:rPr>
      </w:pPr>
      <w:r w:rsidRPr="00192D8B">
        <w:rPr>
          <w:lang w:val="ky-KG"/>
        </w:rPr>
        <w:t xml:space="preserve"> </w:t>
      </w:r>
      <w:r w:rsidR="00B36ADA" w:rsidRPr="00192D8B">
        <w:rPr>
          <w:lang w:val="ky-KG"/>
        </w:rPr>
        <w:t>Магистрлерди</w:t>
      </w:r>
      <w:r w:rsidR="00B36ADA" w:rsidRPr="00192D8B">
        <w:rPr>
          <w:rStyle w:val="FontStyle43"/>
          <w:b w:val="0"/>
          <w:sz w:val="24"/>
          <w:szCs w:val="24"/>
          <w:lang w:val="ky-KG"/>
        </w:rPr>
        <w:t xml:space="preserve"> даярдоодогу НББПнын элективдүү бөлүгүндѳ студенттер тиешелүү </w:t>
      </w:r>
      <w:r w:rsidR="00507370" w:rsidRPr="00192D8B">
        <w:rPr>
          <w:rStyle w:val="FontStyle43"/>
          <w:b w:val="0"/>
          <w:sz w:val="24"/>
          <w:szCs w:val="24"/>
          <w:lang w:val="ky-KG"/>
        </w:rPr>
        <w:t>багыт</w:t>
      </w:r>
      <w:r w:rsidR="004F2D3E" w:rsidRPr="00192D8B">
        <w:rPr>
          <w:rStyle w:val="FontStyle43"/>
          <w:b w:val="0"/>
          <w:sz w:val="24"/>
          <w:szCs w:val="24"/>
          <w:lang w:val="ky-KG"/>
        </w:rPr>
        <w:t xml:space="preserve"> боюнча дисциплиналарды тандай алышат ошондой эле башка багыттагы магистрлерди даярдоодогу НББПнындисциплиналарын</w:t>
      </w:r>
      <w:r w:rsidR="004F2D3E" w:rsidRPr="00D54095">
        <w:rPr>
          <w:rStyle w:val="FontStyle43"/>
          <w:b w:val="0"/>
          <w:lang w:val="ky-KG"/>
        </w:rPr>
        <w:t xml:space="preserve"> тандоого жол берет.</w:t>
      </w:r>
    </w:p>
    <w:p w:rsidR="004F2D3E" w:rsidRPr="00326885" w:rsidRDefault="004F2D3E" w:rsidP="00192D8B">
      <w:pPr>
        <w:jc w:val="both"/>
        <w:rPr>
          <w:rStyle w:val="FontStyle43"/>
          <w:b w:val="0"/>
          <w:sz w:val="24"/>
          <w:szCs w:val="24"/>
          <w:lang w:val="ky-KG"/>
        </w:rPr>
      </w:pPr>
      <w:r w:rsidRPr="00326885">
        <w:rPr>
          <w:rStyle w:val="FontStyle43"/>
          <w:b w:val="0"/>
          <w:sz w:val="24"/>
          <w:szCs w:val="24"/>
          <w:lang w:val="ky-KG"/>
        </w:rPr>
        <w:t>5.2.4.</w:t>
      </w:r>
      <w:r w:rsidR="00533B76" w:rsidRPr="00326885">
        <w:rPr>
          <w:rStyle w:val="FontStyle43"/>
          <w:b w:val="0"/>
          <w:sz w:val="24"/>
          <w:szCs w:val="24"/>
          <w:lang w:val="ky-KG"/>
        </w:rPr>
        <w:t xml:space="preserve"> </w:t>
      </w:r>
      <w:r w:rsidRPr="00326885">
        <w:rPr>
          <w:rStyle w:val="FontStyle43"/>
          <w:b w:val="0"/>
          <w:sz w:val="24"/>
          <w:szCs w:val="24"/>
          <w:lang w:val="ky-KG"/>
        </w:rPr>
        <w:t>ЖОЖдор ден соолугунун мүмкүнчүлүгү чектелген адамдарга (алардын арызы боюнча) магистрлерди даярдоодогу НББП боюнча окууга мүмкүнчүлүк берүүгө</w:t>
      </w:r>
      <w:r w:rsidR="006551D8" w:rsidRPr="00326885">
        <w:rPr>
          <w:rStyle w:val="FontStyle43"/>
          <w:b w:val="0"/>
          <w:sz w:val="24"/>
          <w:szCs w:val="24"/>
          <w:lang w:val="ky-KG"/>
        </w:rPr>
        <w:t xml:space="preserve">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D80A64" w:rsidRPr="00326885" w:rsidRDefault="00D80A64" w:rsidP="006551D8">
      <w:pPr>
        <w:rPr>
          <w:color w:val="2B2B2B"/>
          <w:lang w:val="ky-KG"/>
        </w:rPr>
      </w:pPr>
      <w:r w:rsidRPr="00326885">
        <w:rPr>
          <w:rStyle w:val="FontStyle43"/>
          <w:sz w:val="24"/>
          <w:szCs w:val="24"/>
          <w:lang w:val="ky-KG"/>
        </w:rPr>
        <w:t>5.3.</w:t>
      </w:r>
      <w:r w:rsidR="009C3AC2" w:rsidRPr="00326885">
        <w:rPr>
          <w:rStyle w:val="FontStyle43"/>
          <w:sz w:val="24"/>
          <w:szCs w:val="24"/>
          <w:lang w:val="ky-KG"/>
        </w:rPr>
        <w:t xml:space="preserve"> </w:t>
      </w:r>
      <w:r w:rsidRPr="00326885">
        <w:rPr>
          <w:lang w:val="ky-KG"/>
        </w:rPr>
        <w:t>Магистрлерди</w:t>
      </w:r>
      <w:r w:rsidRPr="00326885">
        <w:rPr>
          <w:color w:val="2B2B2B"/>
          <w:lang w:val="ky-KG"/>
        </w:rPr>
        <w:t xml:space="preserve"> даярдоонун НББПсын ишке ашыруунун шарттарына карата талаптар.</w:t>
      </w:r>
    </w:p>
    <w:p w:rsidR="00D80A64" w:rsidRPr="00326885" w:rsidRDefault="00D80A64" w:rsidP="00326885">
      <w:pPr>
        <w:jc w:val="both"/>
        <w:rPr>
          <w:b/>
          <w:color w:val="2B2B2B"/>
        </w:rPr>
      </w:pPr>
      <w:r w:rsidRPr="00326885">
        <w:rPr>
          <w:rStyle w:val="FontStyle43"/>
          <w:b w:val="0"/>
          <w:sz w:val="24"/>
          <w:szCs w:val="24"/>
        </w:rPr>
        <w:t>5.3.1. Окуу процесин кадр</w:t>
      </w:r>
      <w:r w:rsidR="00FB6ACF" w:rsidRPr="00326885">
        <w:rPr>
          <w:rStyle w:val="FontStyle43"/>
          <w:b w:val="0"/>
          <w:sz w:val="24"/>
          <w:szCs w:val="24"/>
        </w:rPr>
        <w:t>лар менен</w:t>
      </w:r>
      <w:r w:rsidRPr="00326885">
        <w:rPr>
          <w:rStyle w:val="FontStyle43"/>
          <w:b w:val="0"/>
          <w:sz w:val="24"/>
          <w:szCs w:val="24"/>
        </w:rPr>
        <w:t xml:space="preserve"> камсыз кылуу</w:t>
      </w:r>
    </w:p>
    <w:p w:rsidR="00D80A64" w:rsidRPr="00326885" w:rsidRDefault="00874C83" w:rsidP="005A559B">
      <w:pPr>
        <w:shd w:val="clear" w:color="auto" w:fill="FFFFFF"/>
        <w:ind w:firstLine="397"/>
        <w:jc w:val="both"/>
        <w:rPr>
          <w:color w:val="2B2B2B"/>
          <w:lang w:val="ky-KG"/>
        </w:rPr>
      </w:pPr>
      <w:r w:rsidRPr="00326885">
        <w:rPr>
          <w:lang w:val="ky-KG"/>
        </w:rPr>
        <w:t xml:space="preserve">    </w:t>
      </w:r>
      <w:r w:rsidR="00D80A64" w:rsidRPr="00326885">
        <w:rPr>
          <w:lang w:val="ky-KG"/>
        </w:rPr>
        <w:t>Магистрлерди</w:t>
      </w:r>
      <w:r w:rsidR="00D80A64" w:rsidRPr="00326885">
        <w:rPr>
          <w:color w:val="2B2B2B"/>
          <w:lang w:val="ky-KG"/>
        </w:rPr>
        <w:t xml:space="preserve"> даярдоонун НББПсын ишке ашыруу квалификациялуу педагогикалык  кадрлар менен камсыз кылынышы керек, мындан илимдин кандидаты же доктору окумуштуулук даражасы бар окутуучулар тарабынан берилген дисциплиналардын, лекциялардын үлүшү дисциплиналардын  жалпы санынан </w:t>
      </w:r>
      <w:r w:rsidR="00326885" w:rsidRPr="00326885">
        <w:rPr>
          <w:color w:val="2B2B2B"/>
          <w:lang w:val="ky-KG"/>
        </w:rPr>
        <w:t>6</w:t>
      </w:r>
      <w:r w:rsidR="00D80A64" w:rsidRPr="00326885">
        <w:rPr>
          <w:color w:val="2B2B2B"/>
          <w:lang w:val="ky-KG"/>
        </w:rPr>
        <w:t xml:space="preserve">0% түзүшү керек.  </w:t>
      </w:r>
    </w:p>
    <w:p w:rsidR="00D80A64" w:rsidRPr="00326885" w:rsidRDefault="00874C83" w:rsidP="005A559B">
      <w:pPr>
        <w:shd w:val="clear" w:color="auto" w:fill="FFFFFF"/>
        <w:ind w:firstLine="397"/>
        <w:jc w:val="both"/>
        <w:rPr>
          <w:color w:val="2B2B2B"/>
          <w:lang w:val="ky-KG"/>
        </w:rPr>
      </w:pPr>
      <w:r w:rsidRPr="00326885">
        <w:rPr>
          <w:color w:val="2B2B2B"/>
          <w:lang w:val="ky-KG"/>
        </w:rPr>
        <w:t xml:space="preserve">    </w:t>
      </w:r>
      <w:r w:rsidR="00D80A64" w:rsidRPr="00326885">
        <w:rPr>
          <w:color w:val="2B2B2B"/>
          <w:lang w:val="ky-KG"/>
        </w:rPr>
        <w:t>Магистрдик программанын илимий мазмунуна жана билим берүү бөлүгүнө жалпы жетекчиликти профессор же илимдин доктору алып баруусу керек; бир профессор же илимдин доктору экиден көп эмес магистрдик программага жетекчилик кыла алат; жождун окумуштуулар кеӊешинин чечими менен магистрдик программаларга доцент окумуштуу наамы бар илимдин кандидаты жетекчилик кыла алат.</w:t>
      </w:r>
    </w:p>
    <w:p w:rsidR="00D80A64" w:rsidRPr="00326885" w:rsidRDefault="00874C83" w:rsidP="005A559B">
      <w:pPr>
        <w:shd w:val="clear" w:color="auto" w:fill="FFFFFF"/>
        <w:ind w:firstLine="397"/>
        <w:jc w:val="both"/>
        <w:rPr>
          <w:color w:val="2B2B2B"/>
          <w:lang w:val="ky-KG"/>
        </w:rPr>
      </w:pPr>
      <w:r w:rsidRPr="00326885">
        <w:rPr>
          <w:color w:val="2B2B2B"/>
          <w:lang w:val="ky-KG"/>
        </w:rPr>
        <w:t xml:space="preserve">    </w:t>
      </w:r>
      <w:r w:rsidR="00D80A64" w:rsidRPr="00326885">
        <w:rPr>
          <w:color w:val="2B2B2B"/>
          <w:lang w:val="ky-KG"/>
        </w:rPr>
        <w:t>Студент-магистранттарга жетекчиликти окумуштуу даражасы жана (же) окумуштуу наамы бар же берилген областа жетекчилик тажрыйбасы бар илимий жетекчилер алып барышат; бир илимий жетекчи 5 тен көп эмес магистранттарга (жождун окумуштуулар кеӊеши аныктайт) жетекчилик кыла алат.</w:t>
      </w:r>
    </w:p>
    <w:p w:rsidR="00D80A64" w:rsidRPr="00326885" w:rsidRDefault="00D80A64" w:rsidP="00326885">
      <w:pPr>
        <w:jc w:val="both"/>
        <w:rPr>
          <w:rStyle w:val="FontStyle43"/>
          <w:rFonts w:eastAsiaTheme="minorHAnsi"/>
          <w:b w:val="0"/>
          <w:sz w:val="24"/>
          <w:szCs w:val="24"/>
          <w:lang w:eastAsia="en-US"/>
        </w:rPr>
      </w:pPr>
      <w:r w:rsidRPr="00326885">
        <w:rPr>
          <w:rStyle w:val="FontStyle43"/>
          <w:b w:val="0"/>
          <w:sz w:val="24"/>
          <w:szCs w:val="24"/>
        </w:rPr>
        <w:t>5.3.2. Окуу процессин окуу-усулдук жана маалыматтык жактан камсыз кылуу.</w:t>
      </w:r>
      <w:r w:rsidR="00C043AF" w:rsidRPr="00326885">
        <w:rPr>
          <w:rStyle w:val="FontStyle43"/>
          <w:b w:val="0"/>
          <w:sz w:val="24"/>
          <w:szCs w:val="24"/>
        </w:rPr>
        <w:t xml:space="preserve"> </w:t>
      </w:r>
    </w:p>
    <w:p w:rsidR="00D80A64" w:rsidRPr="00326885" w:rsidRDefault="00874C83" w:rsidP="005A559B">
      <w:pPr>
        <w:shd w:val="clear" w:color="auto" w:fill="FFFFFF"/>
        <w:ind w:firstLine="397"/>
        <w:jc w:val="both"/>
        <w:rPr>
          <w:color w:val="2B2B2B"/>
        </w:rPr>
      </w:pPr>
      <w:r w:rsidRPr="00326885">
        <w:rPr>
          <w:rStyle w:val="FontStyle43"/>
          <w:b w:val="0"/>
          <w:sz w:val="24"/>
          <w:szCs w:val="24"/>
        </w:rPr>
        <w:t xml:space="preserve">    </w:t>
      </w:r>
      <w:r w:rsidR="00D80A64" w:rsidRPr="00326885">
        <w:rPr>
          <w:rStyle w:val="FontStyle43"/>
          <w:b w:val="0"/>
          <w:sz w:val="24"/>
          <w:szCs w:val="24"/>
        </w:rPr>
        <w:t xml:space="preserve">Магистрлерди </w:t>
      </w:r>
      <w:r w:rsidR="00D80A64" w:rsidRPr="00326885">
        <w:rPr>
          <w:color w:val="2B2B2B"/>
        </w:rPr>
        <w:t>даярдоонун НББПсын ишке ашыруу ар бир студенттин маалыматтар базасына жана негизги билим берүү программасынын дисциплиналарынын толук тизмеги боюнча түзүлгөн китепканалык фонддорго жол алуусу менен камсыз кылынуусу керек.</w:t>
      </w:r>
    </w:p>
    <w:p w:rsidR="00D80A64" w:rsidRPr="00326885" w:rsidRDefault="00874C83" w:rsidP="005A559B">
      <w:pPr>
        <w:shd w:val="clear" w:color="auto" w:fill="FFFFFF"/>
        <w:ind w:firstLine="397"/>
        <w:jc w:val="both"/>
        <w:rPr>
          <w:color w:val="2B2B2B"/>
        </w:rPr>
      </w:pPr>
      <w:r w:rsidRPr="00326885">
        <w:rPr>
          <w:color w:val="2B2B2B"/>
        </w:rPr>
        <w:t xml:space="preserve">    </w:t>
      </w:r>
      <w:r w:rsidR="00D80A64" w:rsidRPr="00326885">
        <w:rPr>
          <w:color w:val="2B2B2B"/>
        </w:rPr>
        <w:t>Кошумча адабияттардын фонду расмий, справочниктик-библиографиялык жана адистештирлген мезгилдик басылмаларды камтышы керек (Ж.Баласагын атындагы  КУУнун жарчысы,</w:t>
      </w:r>
      <w:r w:rsidR="004B5F73" w:rsidRPr="00326885">
        <w:rPr>
          <w:color w:val="2B2B2B"/>
        </w:rPr>
        <w:t xml:space="preserve"> Б.Н.Ельцин атындагы Кыргыз-орус славян университетинин жарчысы,</w:t>
      </w:r>
      <w:r w:rsidR="00D80A64" w:rsidRPr="00326885">
        <w:rPr>
          <w:color w:val="2B2B2B"/>
        </w:rPr>
        <w:t xml:space="preserve"> </w:t>
      </w:r>
      <w:r w:rsidR="00D80A64" w:rsidRPr="00326885">
        <w:rPr>
          <w:color w:val="2B2B2B"/>
        </w:rPr>
        <w:lastRenderedPageBreak/>
        <w:t>КР УИА кабарлары, ЖОЖдун кабарлары, ОшТУнун кабарлары, ОшМУнун жарчысы, ЖАМУнун кабарлары, «Илим жана жаӊы технологиялар», «Химия» реферативдик журналы, «РИА Докладдары», «Органикалык эмес химия» журналы, «Жалпы химия» журналы, «Аналитикалык химия» журналы, «Физикалык химия» журналы, «Коллоиддик химия» журналы, «Химиянын жетишкендиктери» журналы, «Координациялык химия» журналы, «Экология» журналы ж.б.).</w:t>
      </w:r>
    </w:p>
    <w:p w:rsidR="00A37D31" w:rsidRPr="00326885" w:rsidRDefault="00874C83" w:rsidP="00A37D31">
      <w:pPr>
        <w:shd w:val="clear" w:color="auto" w:fill="FFFFFF"/>
        <w:ind w:firstLine="397"/>
        <w:jc w:val="both"/>
        <w:rPr>
          <w:color w:val="2B2B2B"/>
        </w:rPr>
      </w:pPr>
      <w:r w:rsidRPr="00326885">
        <w:rPr>
          <w:color w:val="2B2B2B"/>
        </w:rPr>
        <w:t xml:space="preserve">     </w:t>
      </w:r>
      <w:r w:rsidR="00A37D31" w:rsidRPr="00326885">
        <w:rPr>
          <w:color w:val="2B2B2B"/>
        </w:rPr>
        <w:t>Э</w:t>
      </w:r>
      <w:r w:rsidRPr="00326885">
        <w:rPr>
          <w:color w:val="2B2B2B"/>
        </w:rPr>
        <w:t>л</w:t>
      </w:r>
      <w:r w:rsidR="00A37D31" w:rsidRPr="00326885">
        <w:rPr>
          <w:color w:val="2B2B2B"/>
        </w:rPr>
        <w:t>ектрондук-китепканалык система ар бир студентти Интернет бар бардык жерден заманбап кесиптик маалыматтардын базаларына, маалымат сурап билүү жана издөө системаларына жеке кирүү мүмкүнчүлүгүн камсыз кылуусу зарыл.</w:t>
      </w:r>
    </w:p>
    <w:p w:rsidR="00A37D31" w:rsidRPr="00326885" w:rsidRDefault="00874C83" w:rsidP="00A37D31">
      <w:pPr>
        <w:shd w:val="clear" w:color="auto" w:fill="FFFFFF"/>
        <w:ind w:firstLine="397"/>
        <w:jc w:val="both"/>
        <w:rPr>
          <w:color w:val="2B2B2B"/>
        </w:rPr>
      </w:pPr>
      <w:r w:rsidRPr="00326885">
        <w:rPr>
          <w:color w:val="2B2B2B"/>
        </w:rPr>
        <w:t xml:space="preserve">     </w:t>
      </w:r>
      <w:r w:rsidR="00A37D31" w:rsidRPr="00326885">
        <w:rPr>
          <w:color w:val="2B2B2B"/>
        </w:rPr>
        <w:t>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A37D31" w:rsidRDefault="00874C83" w:rsidP="00A37D31">
      <w:pPr>
        <w:shd w:val="clear" w:color="auto" w:fill="FFFFFF"/>
        <w:ind w:firstLine="397"/>
        <w:jc w:val="both"/>
        <w:rPr>
          <w:color w:val="2B2B2B"/>
        </w:rPr>
      </w:pPr>
      <w:r w:rsidRPr="00326885">
        <w:rPr>
          <w:color w:val="2B2B2B"/>
        </w:rPr>
        <w:t xml:space="preserve">     </w:t>
      </w:r>
      <w:r w:rsidR="00A37D31" w:rsidRPr="00326885">
        <w:rPr>
          <w:color w:val="2B2B2B"/>
        </w:rPr>
        <w:t>Ата мекендик жана чет элдик ЖОЖдор жана уюмдар менен опретивдик маалымат алмашуу Кыргыз Республикасынын интеллектуалдык менчик жөнүндөгү мыйзамынын талаптарынын жана Кыргыз Республикасынын интеллектуалдык менчик областындагы эл аралык келишимдеринин негизинде ишке ашырлат.</w:t>
      </w:r>
    </w:p>
    <w:p w:rsidR="00E27CD8" w:rsidRPr="00326885" w:rsidRDefault="00E27CD8" w:rsidP="00A37D31">
      <w:pPr>
        <w:shd w:val="clear" w:color="auto" w:fill="FFFFFF"/>
        <w:ind w:firstLine="397"/>
        <w:jc w:val="both"/>
        <w:rPr>
          <w:color w:val="2B2B2B"/>
        </w:rPr>
      </w:pPr>
    </w:p>
    <w:p w:rsidR="00D80A64" w:rsidRPr="00326885" w:rsidRDefault="00D80A64" w:rsidP="00F02F06">
      <w:pPr>
        <w:shd w:val="clear" w:color="auto" w:fill="FFFFFF"/>
        <w:jc w:val="both"/>
        <w:rPr>
          <w:b/>
          <w:color w:val="2B2B2B"/>
        </w:rPr>
      </w:pPr>
      <w:r w:rsidRPr="00326885">
        <w:rPr>
          <w:b/>
          <w:color w:val="2B2B2B"/>
        </w:rPr>
        <w:t>5.3.3.</w:t>
      </w:r>
      <w:r w:rsidR="002D616A" w:rsidRPr="00326885">
        <w:rPr>
          <w:b/>
          <w:color w:val="2B2B2B"/>
        </w:rPr>
        <w:t xml:space="preserve"> </w:t>
      </w:r>
      <w:r w:rsidR="00D415E2" w:rsidRPr="00326885">
        <w:rPr>
          <w:b/>
          <w:color w:val="2B2B2B"/>
        </w:rPr>
        <w:t xml:space="preserve">Магистрлерди даярдоодогу НББПга төмөнкүлөрдү ишке ашырууга мүмкүндүк берүүчү зарыл болгон материалдык-техникалык камсыздоонун тизмеси көрсөтүлөт. </w:t>
      </w:r>
    </w:p>
    <w:p w:rsidR="00D415E2" w:rsidRPr="00326885" w:rsidRDefault="00D415E2" w:rsidP="00F02F06">
      <w:pPr>
        <w:shd w:val="clear" w:color="auto" w:fill="FFFFFF"/>
        <w:ind w:firstLine="708"/>
        <w:jc w:val="both"/>
        <w:rPr>
          <w:color w:val="2B2B2B"/>
        </w:rPr>
      </w:pPr>
      <w:r w:rsidRPr="00326885">
        <w:rPr>
          <w:color w:val="2B2B2B"/>
        </w:rPr>
        <w:t>-практикалык жана лабораториялык сабактарды өткөрүү үчүн окуу</w:t>
      </w:r>
      <w:r w:rsidR="00043E72" w:rsidRPr="00326885">
        <w:rPr>
          <w:color w:val="2B2B2B"/>
        </w:rPr>
        <w:t xml:space="preserve"> кабинеттерин,компьютердик класстарды,объекттерди жабдууга талаптар;</w:t>
      </w:r>
    </w:p>
    <w:p w:rsidR="00043E72" w:rsidRPr="00326885" w:rsidRDefault="00043E72" w:rsidP="00F02F06">
      <w:pPr>
        <w:shd w:val="clear" w:color="auto" w:fill="FFFFFF"/>
        <w:ind w:firstLine="708"/>
        <w:jc w:val="both"/>
        <w:rPr>
          <w:color w:val="2B2B2B"/>
        </w:rPr>
      </w:pPr>
      <w:r w:rsidRPr="00326885">
        <w:rPr>
          <w:color w:val="2B2B2B"/>
        </w:rPr>
        <w:t>-полигондор, технологиялык лабораториялар, студиялар.</w:t>
      </w:r>
    </w:p>
    <w:p w:rsidR="00043E72" w:rsidRPr="00326885" w:rsidRDefault="00043E72" w:rsidP="00F02F06">
      <w:pPr>
        <w:shd w:val="clear" w:color="auto" w:fill="FFFFFF"/>
        <w:ind w:firstLine="708"/>
        <w:jc w:val="both"/>
        <w:rPr>
          <w:color w:val="2B2B2B"/>
        </w:rPr>
      </w:pPr>
      <w:r w:rsidRPr="00326885">
        <w:rPr>
          <w:color w:val="2B2B2B"/>
        </w:rPr>
        <w:t>-маалыматтык жана телекоммуникациялык технологияларга жана тиешелүү технологиялык  каражаттарга талаптар.</w:t>
      </w:r>
    </w:p>
    <w:p w:rsidR="00043E72" w:rsidRPr="00326885" w:rsidRDefault="00043E72" w:rsidP="00F02F06">
      <w:pPr>
        <w:shd w:val="clear" w:color="auto" w:fill="FFFFFF"/>
        <w:ind w:firstLine="708"/>
        <w:jc w:val="both"/>
        <w:rPr>
          <w:color w:val="2B2B2B"/>
        </w:rPr>
      </w:pPr>
      <w:r w:rsidRPr="00326885">
        <w:rPr>
          <w:color w:val="2B2B2B"/>
        </w:rPr>
        <w:t>-зарыл болгон учурда ден соолугунун мүмкүнчүлүгү чектелүү окуп жаткандардын билим алышы үчүн атайын шарттар;</w:t>
      </w:r>
    </w:p>
    <w:p w:rsidR="00043E72" w:rsidRPr="00326885" w:rsidRDefault="00043E72" w:rsidP="00F02F06">
      <w:pPr>
        <w:shd w:val="clear" w:color="auto" w:fill="FFFFFF"/>
        <w:ind w:firstLine="708"/>
        <w:jc w:val="both"/>
        <w:rPr>
          <w:color w:val="2B2B2B"/>
        </w:rPr>
      </w:pPr>
      <w:r w:rsidRPr="00326885">
        <w:rPr>
          <w:color w:val="2B2B2B"/>
        </w:rPr>
        <w:t>-магистрлерди даярдоодогу ишке ашырылып жаткан НББПнын өзгөчөлүгүн</w:t>
      </w:r>
      <w:r w:rsidR="005E2702" w:rsidRPr="00326885">
        <w:rPr>
          <w:color w:val="2B2B2B"/>
        </w:rPr>
        <w:t xml:space="preserve"> эске алуу менен башка талаптар)</w:t>
      </w:r>
      <w:r w:rsidR="002D616A" w:rsidRPr="00326885">
        <w:rPr>
          <w:color w:val="2B2B2B"/>
        </w:rPr>
        <w:t>»</w:t>
      </w:r>
      <w:r w:rsidR="005E2702" w:rsidRPr="00326885">
        <w:rPr>
          <w:color w:val="2B2B2B"/>
        </w:rPr>
        <w:t>.</w:t>
      </w:r>
    </w:p>
    <w:p w:rsidR="00D80A64" w:rsidRDefault="000631FE" w:rsidP="00F02F06">
      <w:pPr>
        <w:shd w:val="clear" w:color="auto" w:fill="FFFFFF"/>
        <w:jc w:val="both"/>
        <w:rPr>
          <w:color w:val="2B2B2B"/>
        </w:rPr>
      </w:pPr>
      <w:r w:rsidRPr="00326885">
        <w:rPr>
          <w:color w:val="2B2B2B"/>
        </w:rPr>
        <w:t xml:space="preserve">           </w:t>
      </w:r>
      <w:r w:rsidR="00D80A64" w:rsidRPr="00326885">
        <w:rPr>
          <w:rStyle w:val="FontStyle43"/>
          <w:b w:val="0"/>
          <w:sz w:val="24"/>
          <w:szCs w:val="24"/>
        </w:rPr>
        <w:t>Магистрлерди</w:t>
      </w:r>
      <w:r w:rsidR="00D80A64" w:rsidRPr="00326885">
        <w:rPr>
          <w:color w:val="2B2B2B"/>
        </w:rPr>
        <w:t xml:space="preserve"> даярдоонун негизги билим берүү программасын ишке ашыруучу жождун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түрлөрүн жүргүзүүнү камсыз кылуучу материалдык-техникалык базасы болуусу керек.</w:t>
      </w:r>
    </w:p>
    <w:p w:rsidR="00E27CD8" w:rsidRPr="00326885" w:rsidRDefault="00E27CD8" w:rsidP="00F02F06">
      <w:pPr>
        <w:shd w:val="clear" w:color="auto" w:fill="FFFFFF"/>
        <w:jc w:val="both"/>
        <w:rPr>
          <w:color w:val="2B2B2B"/>
        </w:rPr>
      </w:pPr>
    </w:p>
    <w:p w:rsidR="00D80A64" w:rsidRPr="00326885" w:rsidRDefault="00D80A64" w:rsidP="00326885">
      <w:pPr>
        <w:jc w:val="both"/>
        <w:rPr>
          <w:rFonts w:eastAsiaTheme="minorHAnsi"/>
          <w:b/>
          <w:lang w:eastAsia="en-US"/>
        </w:rPr>
      </w:pPr>
      <w:r w:rsidRPr="00326885">
        <w:rPr>
          <w:b/>
        </w:rPr>
        <w:t>5.3.4. Бүтүрүүчүлөрдү даярдоонун сапатын баалоо</w:t>
      </w:r>
    </w:p>
    <w:p w:rsidR="00D80A64" w:rsidRPr="00326885" w:rsidRDefault="00D80A64" w:rsidP="00326885">
      <w:pPr>
        <w:jc w:val="both"/>
      </w:pPr>
      <w:r w:rsidRPr="00326885">
        <w:t>5.3.4.1. Жогорку окуу жайы окутуунун сапатына кепилдик берүүгө милдеттүү, анын ичинде:</w:t>
      </w:r>
      <w:r w:rsidR="00CA5C5E" w:rsidRPr="00326885">
        <w:t xml:space="preserve"> </w:t>
      </w:r>
    </w:p>
    <w:p w:rsidR="00D80A64" w:rsidRPr="00326885" w:rsidRDefault="00D80A64" w:rsidP="005A559B">
      <w:pPr>
        <w:ind w:firstLine="708"/>
        <w:jc w:val="both"/>
      </w:pPr>
      <w:r w:rsidRPr="00326885">
        <w:t>• иш берүүчүлөрдүн өкүлдөрүнүн катышуусу менен бүтүрүүчүлөрдү даярдоонун сапатын камсыз кылуу стратегиясын иштеп чыгуу;</w:t>
      </w:r>
    </w:p>
    <w:p w:rsidR="00D80A64" w:rsidRPr="00326885" w:rsidRDefault="00D80A64" w:rsidP="005A559B">
      <w:pPr>
        <w:ind w:firstLine="708"/>
        <w:jc w:val="both"/>
      </w:pPr>
      <w:r w:rsidRPr="00326885">
        <w:t>• мониторинг, билим берүү программаларын мезгил-мезгили менен карап чыгуу;</w:t>
      </w:r>
    </w:p>
    <w:p w:rsidR="00D80A64" w:rsidRPr="00326885" w:rsidRDefault="00D80A64" w:rsidP="005A559B">
      <w:pPr>
        <w:ind w:firstLine="708"/>
        <w:jc w:val="both"/>
      </w:pPr>
      <w:r w:rsidRPr="00326885">
        <w:t>• студенттердин билимин жана көндүмдөрүн, бүтүрүүчүлөрдүн компетенттүүлүгүн баалоонун объективдүү жол-жоболорун иштеп чыгуу;</w:t>
      </w:r>
    </w:p>
    <w:p w:rsidR="00D80A64" w:rsidRPr="00326885" w:rsidRDefault="00D80A64" w:rsidP="005A559B">
      <w:pPr>
        <w:ind w:firstLine="708"/>
        <w:jc w:val="both"/>
      </w:pPr>
      <w:r w:rsidRPr="00326885">
        <w:t>• профессордук-окутуучулук курамдын компетенттүүлүгүн камсыз кылуу;</w:t>
      </w:r>
    </w:p>
    <w:p w:rsidR="000B10E9" w:rsidRPr="00326885" w:rsidRDefault="004035FE" w:rsidP="000B10E9">
      <w:pPr>
        <w:ind w:firstLine="708"/>
        <w:jc w:val="both"/>
      </w:pPr>
      <w:r w:rsidRPr="00326885">
        <w:t xml:space="preserve">• </w:t>
      </w:r>
      <w:r w:rsidR="000B10E9" w:rsidRPr="00326885">
        <w:t>ѳзүнүн ишмердигин (стратегиясын) баалоо үчүн макулдашылган критерийлерге ылайык өз алдынча текшерүү жүргүзүү, аларды башка окуу жайлары менен иш берүүчүлөрдүн өкүлдөрүнүн катышуусу менен салыштыруу;</w:t>
      </w:r>
    </w:p>
    <w:p w:rsidR="00D80A64" w:rsidRPr="00326885" w:rsidRDefault="00D80A64" w:rsidP="005A559B">
      <w:pPr>
        <w:ind w:firstLine="708"/>
        <w:jc w:val="both"/>
      </w:pPr>
      <w:r w:rsidRPr="00326885">
        <w:t>• өз ишмердүүлүгүнүн жыйынтыктары, пландар, инновациялар жөнүндө коомчулукка маалымат берүү.</w:t>
      </w:r>
    </w:p>
    <w:p w:rsidR="00D80A64" w:rsidRPr="00326885" w:rsidRDefault="00D80A64" w:rsidP="005A559B">
      <w:pPr>
        <w:ind w:firstLine="708"/>
        <w:jc w:val="both"/>
      </w:pPr>
      <w:r w:rsidRPr="00326885">
        <w:t>Магистрдик НББ программасын өздөштүрүү сапатына баа берүү академиялык жетишкендиктерге үзгүлтүксүз байкоо жүргүзүү, студенттерди аралык аттестациялоо жана бүтүрүүчүлөрдү акыркы мамлекеттик аттестациялоону камтууга тийиш.</w:t>
      </w:r>
    </w:p>
    <w:p w:rsidR="00D80A64" w:rsidRPr="00326885" w:rsidRDefault="00D80A64" w:rsidP="00326885">
      <w:pPr>
        <w:jc w:val="both"/>
      </w:pPr>
      <w:r w:rsidRPr="00326885">
        <w:lastRenderedPageBreak/>
        <w:t>5.3.4.2. Ар бир дисциплина боюнча студенттердин учурдагы билимин текшерүүнүн конкретүү формалары, аралык аттестация университет тарабынан өз алдынча иштелип чыгат жана окуунун биринчи айында студенттерге маалымдалат.</w:t>
      </w:r>
    </w:p>
    <w:p w:rsidR="00D80A64" w:rsidRPr="00326885" w:rsidRDefault="00D80A64" w:rsidP="00326885">
      <w:pPr>
        <w:jc w:val="both"/>
      </w:pPr>
      <w:r w:rsidRPr="00326885">
        <w:t>5.3.4.3. Студенттердин жеке жетишкендиктеринин магистратуранын НББП этаптуу талаптарына ылайыктыгын тастыктоо үчүн (учурдагы жана орто аралык аттестация) баалоо каражаттарынын фондулары түзүлөт, ал типтүү тапшырмаларды, текшерүүчү тесттерди жана контролдоо методдорун, билимин, көндүмдөрүн жана алган компетенциянын деңгээлин баалоо үчүн. Баалоо фонддору университет тарабынан иштелип чыгат жана бекитилет.</w:t>
      </w:r>
    </w:p>
    <w:p w:rsidR="00D80A64" w:rsidRPr="00326885" w:rsidRDefault="00D80A64" w:rsidP="005A559B">
      <w:pPr>
        <w:ind w:firstLine="708"/>
        <w:jc w:val="both"/>
      </w:pPr>
      <w:r w:rsidRPr="00326885">
        <w:t>Баалоо каражаттарынын фонду толук болуп берилген даярдоо багыты боюнча МББС чагылдырып, магистратуранын НББП максаттарына жана анын окуу планына шайкеш болушу керек. Алар бүтүрүүчү тарабынан алынган жалпы маданий жана кесиптик компетенттүүлүктүн сапатын баалоону камсыз кылышы керек.</w:t>
      </w:r>
    </w:p>
    <w:p w:rsidR="00D80A64" w:rsidRPr="00326885" w:rsidRDefault="00D80A64" w:rsidP="005A559B">
      <w:pPr>
        <w:ind w:firstLine="708"/>
        <w:jc w:val="both"/>
      </w:pPr>
      <w:r w:rsidRPr="00326885">
        <w:t>Окуу модулдарынын, дисциплиналарынын жана практиканын сапатын контролдоочу баалоо инструменттерин иштеп чыгууда алардын ичиндеги билимдин, жөндөмдүн жана жөндөмдүн ортосундагы байланыштын бардык түрлөрүн эске алуу керек, бул студенттердин иш-аракеттеринин түрүнө жана бүтүрүүчүлөрдүн кесиптик иш-аракеттерге жалпы даярдыгынын деңгээлин аныктоого мүмкүндүк берет.</w:t>
      </w:r>
    </w:p>
    <w:p w:rsidR="00D80A64" w:rsidRPr="00326885" w:rsidRDefault="00D80A64" w:rsidP="005A559B">
      <w:pPr>
        <w:ind w:firstLine="708"/>
        <w:jc w:val="both"/>
      </w:pPr>
      <w:r w:rsidRPr="00326885">
        <w:t>Баалоо инструменттерин иштеп чыгууда студенттердин чыгармачылык жигердүүлүгүн, атайын адистештирилген билимдин жоктугу жана кесиптик жүрүм-турумдун жалпы кабыл алынган алгоритминин жоктугу менен байланышкан жаңы көйгөйлөрдү чечүүгө даярдыгын баалоо зарыл.</w:t>
      </w:r>
    </w:p>
    <w:p w:rsidR="00D80A64" w:rsidRPr="00326885" w:rsidRDefault="00D80A64" w:rsidP="00326885">
      <w:pPr>
        <w:jc w:val="both"/>
      </w:pPr>
      <w:r w:rsidRPr="00326885">
        <w:t>5.3.4.4. Студенттерге, иш берүүчүлөрдүн өкүлдөрүнө окуу процессинин мазмунун, уюштурулушун жана сапатын, ошондой эле жекече мугалимдердин ишин баалоо мүмкүнчүлүгү берилиши керек.</w:t>
      </w:r>
    </w:p>
    <w:p w:rsidR="00D80A64" w:rsidRPr="00326885" w:rsidRDefault="00D80A64" w:rsidP="00326885">
      <w:pPr>
        <w:jc w:val="both"/>
      </w:pPr>
      <w:r w:rsidRPr="00326885">
        <w:t>5.3.4.5. Университет магистрлердин кесиптик ишин келечектеги кесиптик ишмердүүлүгүнүн шарттарына ылайык баалоо жана контролдоо тутумун максималдуу жакшыртуу үчүн шарттарды түзүшү керек. Бул максатта, белгилүү бир дисциплинанын мугалимдеринен тышкары, иш берүүчүлөр (кызыккан ишканалардын, илимий-изилдөө институттарынын, фирмалардын өкүлдөрү) жана тиешелүү сабактарды окуган окутуучулар тышкы эксперт катары активдүү пайдаланылышы керек.</w:t>
      </w:r>
    </w:p>
    <w:p w:rsidR="00D80A64" w:rsidRPr="00326885" w:rsidRDefault="00D80A64" w:rsidP="00326885">
      <w:pPr>
        <w:jc w:val="both"/>
      </w:pPr>
      <w:r w:rsidRPr="00326885">
        <w:t xml:space="preserve">5.3.4.6. </w:t>
      </w:r>
      <w:r w:rsidR="004E7F5E" w:rsidRPr="00326885">
        <w:t>Жыйынтыктоочу мамлекеттик</w:t>
      </w:r>
      <w:r w:rsidRPr="00326885">
        <w:t xml:space="preserve"> аттестация бүтүрүүчүлөр</w:t>
      </w:r>
      <w:r w:rsidR="00F83CF3" w:rsidRPr="00326885">
        <w:t>д</w:t>
      </w:r>
      <w:r w:rsidRPr="00326885">
        <w:t>үн кесиптик даярдык деңгээлин</w:t>
      </w:r>
      <w:r w:rsidR="004E7F5E" w:rsidRPr="00326885">
        <w:t>ин жогорку кесиптик билим берүүнүн мамлекеттик</w:t>
      </w:r>
      <w:r w:rsidR="00274BED" w:rsidRPr="00326885">
        <w:t xml:space="preserve"> билим берүү стантартына </w:t>
      </w:r>
      <w:r w:rsidRPr="00326885">
        <w:t>шайкеш келишин аныктоого багытталган.</w:t>
      </w:r>
    </w:p>
    <w:p w:rsidR="00D80A64" w:rsidRPr="00326885" w:rsidRDefault="00D80A64" w:rsidP="00326885">
      <w:pPr>
        <w:jc w:val="both"/>
      </w:pPr>
      <w:r w:rsidRPr="00326885">
        <w:t>5.3.4.7. Бүтүрүүчү квалификациялык ишти мазмунуна, көлөмүнө жана түзүлүшүнө коюлган талаптарды жана мамлекеттик экзамендерди жогорку окуу жайы өз алдынча аныктайт.</w:t>
      </w:r>
    </w:p>
    <w:p w:rsidR="00D80A64" w:rsidRPr="00326885" w:rsidRDefault="00D80A64" w:rsidP="005A559B">
      <w:pPr>
        <w:ind w:firstLine="708"/>
        <w:jc w:val="both"/>
      </w:pPr>
      <w:r w:rsidRPr="00326885">
        <w:t>Магистратуранын НББПна ылайык бүтүрүү квалификациялык иши магистрдик диссертация түрүндө практикалык жана илимий-изилдөө иштеринин жүрүшүндө жүзөгө ашырылат, өз алдынча аткарылган жана логикалык жактан аяктаган дипломдук квалификациялык жумуш болуп саналат, жана магистр даярдалып жаткан иш-аракеттердин түрүнө (түрлөрүнө) байланыштуу тапшырмаларды чечүүгө (изилдөө, илимий - педагогикалык, конструктордук, эксперименталдык, эксперименталдык дизайн, технологиялык, аткаруучу, чыгармачыл) арналат.</w:t>
      </w:r>
    </w:p>
    <w:p w:rsidR="00D80A64" w:rsidRPr="00326885" w:rsidRDefault="00541E6A" w:rsidP="00541E6A">
      <w:pPr>
        <w:jc w:val="both"/>
      </w:pPr>
      <w:r>
        <w:t xml:space="preserve">5.3.4.8.  </w:t>
      </w:r>
      <w:r w:rsidR="00D80A64" w:rsidRPr="00326885">
        <w:t>Акыркы квалификациялык ишти аяктоодо студенттер тереңдетилген билимге жана калыптанган жалпы маданий жана кесиптик компетенцияга негизделген өз көндүмдөрүн жана жөндөмдөрүн көрсөтүп, кесиптик ишмердүүлүгүнүн маселелерин заманбап деңгээлде өз алдынча чечип, атайын маалыматтарды кесипкөй сунушташы керек, илимий жактан талашып-тартышып, өз көз карашын коргошу керек.</w:t>
      </w:r>
    </w:p>
    <w:p w:rsidR="00541E6A" w:rsidRDefault="00541E6A" w:rsidP="005A559B">
      <w:pPr>
        <w:ind w:firstLine="567"/>
        <w:jc w:val="both"/>
      </w:pPr>
    </w:p>
    <w:p w:rsidR="00541E6A" w:rsidRDefault="00541E6A" w:rsidP="005A559B">
      <w:pPr>
        <w:ind w:firstLine="567"/>
        <w:jc w:val="both"/>
      </w:pPr>
    </w:p>
    <w:p w:rsidR="00D80A64" w:rsidRPr="00326885" w:rsidRDefault="00D80A64" w:rsidP="005A559B">
      <w:pPr>
        <w:ind w:firstLine="567"/>
        <w:jc w:val="both"/>
      </w:pPr>
      <w:r w:rsidRPr="00326885">
        <w:lastRenderedPageBreak/>
        <w:t xml:space="preserve">Бул </w:t>
      </w:r>
      <w:r w:rsidR="00D33900" w:rsidRPr="00326885">
        <w:t>ЖКББ МББС</w:t>
      </w:r>
      <w:r w:rsidRPr="00326885">
        <w:t xml:space="preserve"> </w:t>
      </w:r>
      <w:r w:rsidR="002D616A" w:rsidRPr="00326885">
        <w:rPr>
          <w:b/>
        </w:rPr>
        <w:t>5</w:t>
      </w:r>
      <w:r w:rsidRPr="00326885">
        <w:rPr>
          <w:b/>
        </w:rPr>
        <w:t>20100 «Химия»</w:t>
      </w:r>
      <w:r w:rsidRPr="00326885">
        <w:t xml:space="preserve"> багыты </w:t>
      </w:r>
      <w:r w:rsidR="00A36B5D" w:rsidRPr="00326885">
        <w:t>боюнча базалык</w:t>
      </w:r>
      <w:r w:rsidR="00D33900" w:rsidRPr="00326885">
        <w:t xml:space="preserve"> жогорку окуу жайы Ж.Баласагын атындагы Кыргыз улуттук университетиндеги </w:t>
      </w:r>
      <w:r w:rsidRPr="00326885">
        <w:t>билим берүү окуу-усулдук бирикмеси тарабынан иштелип чыккан</w:t>
      </w:r>
      <w:r w:rsidR="00D33900" w:rsidRPr="00326885">
        <w:t>.</w:t>
      </w:r>
    </w:p>
    <w:p w:rsidR="00874C83" w:rsidRPr="00326885" w:rsidRDefault="00874C83" w:rsidP="005A559B">
      <w:pPr>
        <w:ind w:firstLine="567"/>
        <w:jc w:val="both"/>
      </w:pPr>
    </w:p>
    <w:p w:rsidR="00D236DE" w:rsidRPr="00326885" w:rsidRDefault="00D236DE" w:rsidP="00326885">
      <w:pPr>
        <w:jc w:val="both"/>
        <w:rPr>
          <w:b/>
        </w:rPr>
      </w:pPr>
      <w:r w:rsidRPr="00326885">
        <w:rPr>
          <w:b/>
        </w:rPr>
        <w:t>Ж.Баласагын атындагы КУУ ОМБ тѳрагасы</w:t>
      </w:r>
    </w:p>
    <w:p w:rsidR="00D236DE" w:rsidRPr="00326885" w:rsidRDefault="00D236DE" w:rsidP="00326885">
      <w:pPr>
        <w:jc w:val="both"/>
      </w:pPr>
      <w:r w:rsidRPr="00326885">
        <w:t>КУУ окуу иштери боюнча проректору,</w:t>
      </w:r>
    </w:p>
    <w:p w:rsidR="00D236DE" w:rsidRPr="00326885" w:rsidRDefault="00D236DE" w:rsidP="00326885">
      <w:pPr>
        <w:jc w:val="both"/>
        <w:rPr>
          <w:b/>
        </w:rPr>
      </w:pPr>
      <w:r w:rsidRPr="00326885">
        <w:t xml:space="preserve">ф-м.и.д., профессор                                     ___________ </w:t>
      </w:r>
      <w:r w:rsidRPr="00326885">
        <w:rPr>
          <w:b/>
        </w:rPr>
        <w:t>Темиров Б.К.</w:t>
      </w:r>
    </w:p>
    <w:p w:rsidR="00D236DE" w:rsidRPr="00326885" w:rsidRDefault="00A02831" w:rsidP="00D236DE">
      <w:pPr>
        <w:pStyle w:val="Style18"/>
        <w:widowControl/>
        <w:spacing w:line="264" w:lineRule="auto"/>
        <w:ind w:firstLine="0"/>
        <w:rPr>
          <w:rStyle w:val="FontStyle74"/>
          <w:b/>
          <w:bCs/>
          <w:iCs/>
          <w:sz w:val="24"/>
        </w:rPr>
      </w:pPr>
      <w:bookmarkStart w:id="0" w:name="_GoBack"/>
      <w:bookmarkEnd w:id="0"/>
      <w:r w:rsidRPr="00326885">
        <w:rPr>
          <w:rStyle w:val="FontStyle74"/>
          <w:b/>
          <w:bCs/>
          <w:iCs/>
          <w:sz w:val="24"/>
        </w:rPr>
        <w:t>Түзүүчүлѳр:</w:t>
      </w:r>
    </w:p>
    <w:p w:rsidR="00D236DE" w:rsidRPr="00326885" w:rsidRDefault="00D236DE" w:rsidP="00A02831">
      <w:pPr>
        <w:pStyle w:val="Style18"/>
        <w:widowControl/>
        <w:numPr>
          <w:ilvl w:val="0"/>
          <w:numId w:val="23"/>
        </w:numPr>
        <w:spacing w:line="240" w:lineRule="auto"/>
        <w:rPr>
          <w:rStyle w:val="FontStyle74"/>
          <w:bCs/>
          <w:iCs/>
          <w:sz w:val="24"/>
        </w:rPr>
      </w:pPr>
      <w:r w:rsidRPr="00326885">
        <w:rPr>
          <w:rStyle w:val="FontStyle74"/>
          <w:b/>
          <w:bCs/>
          <w:iCs/>
          <w:sz w:val="24"/>
        </w:rPr>
        <w:t>Сарымзакова Р.К</w:t>
      </w:r>
      <w:r w:rsidRPr="00326885">
        <w:rPr>
          <w:rStyle w:val="FontStyle74"/>
          <w:bCs/>
          <w:iCs/>
          <w:sz w:val="24"/>
        </w:rPr>
        <w:t>.___________</w:t>
      </w:r>
    </w:p>
    <w:p w:rsidR="00A02831" w:rsidRPr="00326885" w:rsidRDefault="00A02831" w:rsidP="00D236DE">
      <w:pPr>
        <w:pStyle w:val="Style18"/>
        <w:widowControl/>
        <w:spacing w:line="240" w:lineRule="auto"/>
        <w:ind w:firstLine="0"/>
        <w:rPr>
          <w:rStyle w:val="FontStyle74"/>
          <w:bCs/>
          <w:iCs/>
          <w:sz w:val="24"/>
        </w:rPr>
      </w:pPr>
      <w:r w:rsidRPr="00326885">
        <w:rPr>
          <w:rStyle w:val="FontStyle74"/>
          <w:bCs/>
          <w:iCs/>
          <w:sz w:val="24"/>
        </w:rPr>
        <w:t>Окуу-методикалык бирикменин «Химия жана химиялык технология» секциясынын тѳрайымы, х.и.д., профессор, КУУнун органикалык химия жана билим берүүнүн технологиялары кафедрасынын башчысы.</w:t>
      </w:r>
    </w:p>
    <w:p w:rsidR="00D236DE" w:rsidRPr="00326885" w:rsidRDefault="00D236DE" w:rsidP="00A02831">
      <w:pPr>
        <w:pStyle w:val="Style18"/>
        <w:widowControl/>
        <w:numPr>
          <w:ilvl w:val="0"/>
          <w:numId w:val="23"/>
        </w:numPr>
        <w:spacing w:line="240" w:lineRule="auto"/>
        <w:rPr>
          <w:rStyle w:val="FontStyle74"/>
          <w:bCs/>
          <w:iCs/>
          <w:sz w:val="24"/>
        </w:rPr>
      </w:pPr>
      <w:r w:rsidRPr="00326885">
        <w:rPr>
          <w:rStyle w:val="FontStyle74"/>
          <w:b/>
          <w:bCs/>
          <w:iCs/>
          <w:sz w:val="24"/>
        </w:rPr>
        <w:t>Карабаев С.О.</w:t>
      </w:r>
      <w:r w:rsidRPr="00326885">
        <w:rPr>
          <w:rStyle w:val="FontStyle74"/>
          <w:bCs/>
          <w:iCs/>
          <w:sz w:val="24"/>
        </w:rPr>
        <w:t xml:space="preserve"> _____________ </w:t>
      </w:r>
    </w:p>
    <w:p w:rsidR="00A02831" w:rsidRPr="00326885" w:rsidRDefault="00A02831" w:rsidP="00A02831">
      <w:pPr>
        <w:pStyle w:val="Style18"/>
        <w:widowControl/>
        <w:spacing w:line="240" w:lineRule="auto"/>
        <w:ind w:firstLine="0"/>
        <w:jc w:val="left"/>
        <w:rPr>
          <w:rStyle w:val="FontStyle74"/>
          <w:bCs/>
          <w:iCs/>
          <w:sz w:val="24"/>
        </w:rPr>
      </w:pPr>
      <w:r w:rsidRPr="00326885">
        <w:rPr>
          <w:rStyle w:val="FontStyle74"/>
          <w:bCs/>
          <w:iCs/>
          <w:sz w:val="24"/>
        </w:rPr>
        <w:t>Окуу-методикалык бирикменин «Химия жана химиялык технология» секциясынын тѳрайымынын орун басары, х.и.д., профессор, КУУнун Ю</w:t>
      </w:r>
      <w:r w:rsidR="00E176D3" w:rsidRPr="00326885">
        <w:rPr>
          <w:rStyle w:val="FontStyle74"/>
          <w:bCs/>
          <w:iCs/>
          <w:sz w:val="24"/>
        </w:rPr>
        <w:t>неско физикалык жана коллоиддик химия кафедрасынын башчысы.</w:t>
      </w:r>
    </w:p>
    <w:p w:rsidR="00E176D3" w:rsidRPr="00326885" w:rsidRDefault="00D236DE" w:rsidP="00E176D3">
      <w:pPr>
        <w:pStyle w:val="Style18"/>
        <w:widowControl/>
        <w:numPr>
          <w:ilvl w:val="0"/>
          <w:numId w:val="23"/>
        </w:numPr>
        <w:spacing w:line="240" w:lineRule="auto"/>
        <w:rPr>
          <w:rStyle w:val="FontStyle74"/>
          <w:bCs/>
          <w:iCs/>
          <w:sz w:val="24"/>
        </w:rPr>
      </w:pPr>
      <w:r w:rsidRPr="00326885">
        <w:rPr>
          <w:rStyle w:val="FontStyle74"/>
          <w:b/>
          <w:bCs/>
          <w:iCs/>
          <w:sz w:val="24"/>
        </w:rPr>
        <w:t>Маймеков З.К.</w:t>
      </w:r>
      <w:r w:rsidRPr="00326885">
        <w:rPr>
          <w:rStyle w:val="FontStyle74"/>
          <w:bCs/>
          <w:iCs/>
          <w:sz w:val="24"/>
        </w:rPr>
        <w:t xml:space="preserve"> _____________</w:t>
      </w:r>
    </w:p>
    <w:p w:rsidR="00E176D3" w:rsidRPr="00326885" w:rsidRDefault="00E176D3" w:rsidP="00E176D3">
      <w:pPr>
        <w:pStyle w:val="Style18"/>
        <w:widowControl/>
        <w:spacing w:line="240" w:lineRule="auto"/>
        <w:ind w:firstLine="0"/>
        <w:rPr>
          <w:rStyle w:val="FontStyle74"/>
          <w:bCs/>
          <w:iCs/>
          <w:sz w:val="24"/>
        </w:rPr>
      </w:pPr>
      <w:r w:rsidRPr="00326885">
        <w:rPr>
          <w:rStyle w:val="FontStyle74"/>
          <w:bCs/>
          <w:iCs/>
          <w:sz w:val="24"/>
        </w:rPr>
        <w:t>Окуу-методикалык бирикменин «Химия жана химиялык технология» секциясынын мүчѳсү, т.и.д., профессор Кыргыз-Түрк «Манас» университетинин экологиялык инженерия бѳлүмүнүн башчысы.</w:t>
      </w:r>
    </w:p>
    <w:p w:rsidR="00D236DE" w:rsidRPr="00326885" w:rsidRDefault="00D236DE" w:rsidP="00E176D3">
      <w:pPr>
        <w:pStyle w:val="Style18"/>
        <w:widowControl/>
        <w:numPr>
          <w:ilvl w:val="0"/>
          <w:numId w:val="23"/>
        </w:numPr>
        <w:spacing w:line="240" w:lineRule="auto"/>
        <w:rPr>
          <w:rStyle w:val="FontStyle74"/>
          <w:bCs/>
          <w:iCs/>
          <w:sz w:val="24"/>
        </w:rPr>
      </w:pPr>
      <w:r w:rsidRPr="00326885">
        <w:rPr>
          <w:rStyle w:val="FontStyle74"/>
          <w:b/>
          <w:bCs/>
          <w:iCs/>
          <w:sz w:val="24"/>
        </w:rPr>
        <w:t>Сатывалдиев А.С.</w:t>
      </w:r>
      <w:r w:rsidRPr="00326885">
        <w:rPr>
          <w:rStyle w:val="FontStyle74"/>
          <w:bCs/>
          <w:iCs/>
          <w:sz w:val="24"/>
        </w:rPr>
        <w:t xml:space="preserve"> ___________</w:t>
      </w:r>
    </w:p>
    <w:p w:rsidR="00E176D3" w:rsidRPr="00326885" w:rsidRDefault="00E176D3" w:rsidP="00E176D3">
      <w:pPr>
        <w:pStyle w:val="Style18"/>
        <w:widowControl/>
        <w:spacing w:line="240" w:lineRule="auto"/>
        <w:ind w:firstLine="0"/>
        <w:rPr>
          <w:rStyle w:val="FontStyle74"/>
          <w:bCs/>
          <w:iCs/>
          <w:sz w:val="24"/>
        </w:rPr>
      </w:pPr>
      <w:r w:rsidRPr="00326885">
        <w:rPr>
          <w:rStyle w:val="FontStyle74"/>
          <w:bCs/>
          <w:iCs/>
          <w:sz w:val="24"/>
        </w:rPr>
        <w:t>Окуу-методикалык бирикменин «Химия жана химиялык технология» секциясынын мүчѳсү, х.и.д., профессор, И.Арабаев атындагы КМУ химия жана аны окутуунун технологиясы кафедрасынын башчысы.</w:t>
      </w:r>
    </w:p>
    <w:p w:rsidR="00D236DE" w:rsidRPr="00326885" w:rsidRDefault="00D236DE" w:rsidP="00E176D3">
      <w:pPr>
        <w:pStyle w:val="Style18"/>
        <w:widowControl/>
        <w:numPr>
          <w:ilvl w:val="0"/>
          <w:numId w:val="23"/>
        </w:numPr>
        <w:spacing w:line="240" w:lineRule="auto"/>
        <w:rPr>
          <w:rStyle w:val="FontStyle74"/>
          <w:bCs/>
          <w:iCs/>
          <w:sz w:val="24"/>
        </w:rPr>
      </w:pPr>
      <w:r w:rsidRPr="00326885">
        <w:rPr>
          <w:rStyle w:val="FontStyle74"/>
          <w:b/>
          <w:bCs/>
          <w:iCs/>
          <w:sz w:val="24"/>
        </w:rPr>
        <w:t>Камалов Ж.К.</w:t>
      </w:r>
      <w:r w:rsidRPr="00326885">
        <w:rPr>
          <w:rStyle w:val="FontStyle74"/>
          <w:bCs/>
          <w:iCs/>
          <w:sz w:val="24"/>
        </w:rPr>
        <w:t xml:space="preserve"> ______________</w:t>
      </w:r>
    </w:p>
    <w:p w:rsidR="00E176D3" w:rsidRPr="00326885" w:rsidRDefault="00E176D3" w:rsidP="00E176D3">
      <w:pPr>
        <w:pStyle w:val="Style18"/>
        <w:widowControl/>
        <w:spacing w:line="240" w:lineRule="auto"/>
        <w:ind w:firstLine="0"/>
        <w:rPr>
          <w:rStyle w:val="FontStyle74"/>
          <w:bCs/>
          <w:iCs/>
          <w:sz w:val="24"/>
        </w:rPr>
      </w:pPr>
      <w:r w:rsidRPr="00326885">
        <w:rPr>
          <w:rStyle w:val="FontStyle74"/>
          <w:bCs/>
          <w:iCs/>
          <w:sz w:val="24"/>
        </w:rPr>
        <w:t>Окуу-методикалык бирикменин «Химия жана химиялык технология» секциясынын мүчѳсү, х.и.д., профессор, ОшМУ табигый илимдер дисциплиналары кафедрасынын баш</w:t>
      </w:r>
      <w:r w:rsidR="0095436F" w:rsidRPr="00326885">
        <w:rPr>
          <w:rStyle w:val="FontStyle74"/>
          <w:bCs/>
          <w:iCs/>
          <w:sz w:val="24"/>
        </w:rPr>
        <w:t>чысы.</w:t>
      </w:r>
    </w:p>
    <w:p w:rsidR="00D236DE" w:rsidRPr="00326885" w:rsidRDefault="00D236DE" w:rsidP="0095436F">
      <w:pPr>
        <w:pStyle w:val="Style18"/>
        <w:widowControl/>
        <w:numPr>
          <w:ilvl w:val="0"/>
          <w:numId w:val="23"/>
        </w:numPr>
        <w:spacing w:line="240" w:lineRule="auto"/>
        <w:rPr>
          <w:rStyle w:val="FontStyle74"/>
          <w:bCs/>
          <w:iCs/>
          <w:sz w:val="24"/>
        </w:rPr>
      </w:pPr>
      <w:r w:rsidRPr="00326885">
        <w:rPr>
          <w:rStyle w:val="FontStyle74"/>
          <w:b/>
          <w:bCs/>
          <w:iCs/>
          <w:sz w:val="24"/>
        </w:rPr>
        <w:t>Мусульманова М.М.</w:t>
      </w:r>
      <w:r w:rsidRPr="00326885">
        <w:rPr>
          <w:rStyle w:val="FontStyle74"/>
          <w:bCs/>
          <w:iCs/>
          <w:sz w:val="24"/>
        </w:rPr>
        <w:t xml:space="preserve"> ____________</w:t>
      </w:r>
    </w:p>
    <w:p w:rsidR="0095436F" w:rsidRPr="00326885" w:rsidRDefault="0095436F" w:rsidP="0095436F">
      <w:pPr>
        <w:pStyle w:val="Style18"/>
        <w:widowControl/>
        <w:spacing w:line="240" w:lineRule="auto"/>
        <w:ind w:firstLine="0"/>
        <w:rPr>
          <w:rStyle w:val="FontStyle74"/>
          <w:bCs/>
          <w:iCs/>
          <w:sz w:val="24"/>
        </w:rPr>
      </w:pPr>
      <w:r w:rsidRPr="00326885">
        <w:rPr>
          <w:rStyle w:val="FontStyle74"/>
          <w:bCs/>
          <w:iCs/>
          <w:sz w:val="24"/>
        </w:rPr>
        <w:t>Окуу-методикалык бирикменин «Химия жана химиялык технология» секциясынын мүчѳсү, т.и.д., профессор, И.Раззаков атындагы КМТУ тамак-аш продуктуларын ѳндүрүүнүн технологиясы кафедрасынын башчысы.</w:t>
      </w:r>
    </w:p>
    <w:p w:rsidR="00D236DE" w:rsidRPr="00326885" w:rsidRDefault="00D236DE" w:rsidP="0095436F">
      <w:pPr>
        <w:pStyle w:val="Style18"/>
        <w:widowControl/>
        <w:numPr>
          <w:ilvl w:val="0"/>
          <w:numId w:val="23"/>
        </w:numPr>
        <w:spacing w:line="240" w:lineRule="auto"/>
        <w:rPr>
          <w:rStyle w:val="FontStyle74"/>
          <w:bCs/>
          <w:iCs/>
          <w:sz w:val="24"/>
        </w:rPr>
      </w:pPr>
      <w:r w:rsidRPr="00326885">
        <w:rPr>
          <w:rStyle w:val="FontStyle74"/>
          <w:b/>
          <w:bCs/>
          <w:iCs/>
          <w:sz w:val="24"/>
        </w:rPr>
        <w:t>Байдинов Т.Б</w:t>
      </w:r>
      <w:r w:rsidRPr="00326885">
        <w:rPr>
          <w:rStyle w:val="FontStyle74"/>
          <w:bCs/>
          <w:iCs/>
          <w:sz w:val="24"/>
        </w:rPr>
        <w:t>.______________</w:t>
      </w:r>
    </w:p>
    <w:p w:rsidR="0095436F" w:rsidRPr="00326885" w:rsidRDefault="0095436F" w:rsidP="0095436F">
      <w:pPr>
        <w:pStyle w:val="Style18"/>
        <w:widowControl/>
        <w:spacing w:line="240" w:lineRule="auto"/>
        <w:ind w:firstLine="0"/>
        <w:rPr>
          <w:rStyle w:val="FontStyle74"/>
          <w:bCs/>
          <w:iCs/>
          <w:sz w:val="24"/>
        </w:rPr>
      </w:pPr>
      <w:r w:rsidRPr="00326885">
        <w:rPr>
          <w:rStyle w:val="FontStyle74"/>
          <w:bCs/>
          <w:iCs/>
          <w:sz w:val="24"/>
        </w:rPr>
        <w:t>Окуу-методикалык бирикменин «Химия жана химиялык технология» секциясынын мүчѳсү, х.и.к., КУУнун органикалык эмес химия жана химиялык технология кафедрасынын доценти, химия жана химиялык технология факультетинин ОМК комиссиясынын тѳрагасы.</w:t>
      </w:r>
    </w:p>
    <w:p w:rsidR="00D236DE" w:rsidRPr="00326885" w:rsidRDefault="00D236DE" w:rsidP="0095436F">
      <w:pPr>
        <w:pStyle w:val="Style18"/>
        <w:widowControl/>
        <w:numPr>
          <w:ilvl w:val="0"/>
          <w:numId w:val="23"/>
        </w:numPr>
        <w:spacing w:line="240" w:lineRule="auto"/>
        <w:rPr>
          <w:rStyle w:val="FontStyle74"/>
          <w:bCs/>
          <w:iCs/>
          <w:sz w:val="24"/>
        </w:rPr>
      </w:pPr>
      <w:r w:rsidRPr="00326885">
        <w:rPr>
          <w:rStyle w:val="FontStyle74"/>
          <w:b/>
          <w:bCs/>
          <w:iCs/>
          <w:sz w:val="24"/>
        </w:rPr>
        <w:t>Д</w:t>
      </w:r>
      <w:r w:rsidR="0095436F" w:rsidRPr="00326885">
        <w:rPr>
          <w:rStyle w:val="FontStyle74"/>
          <w:b/>
          <w:bCs/>
          <w:iCs/>
          <w:sz w:val="24"/>
        </w:rPr>
        <w:t>ү</w:t>
      </w:r>
      <w:r w:rsidRPr="00326885">
        <w:rPr>
          <w:rStyle w:val="FontStyle74"/>
          <w:b/>
          <w:bCs/>
          <w:iCs/>
          <w:sz w:val="24"/>
        </w:rPr>
        <w:t>йш</w:t>
      </w:r>
      <w:r w:rsidR="0095436F" w:rsidRPr="00326885">
        <w:rPr>
          <w:rStyle w:val="FontStyle74"/>
          <w:b/>
          <w:bCs/>
          <w:iCs/>
          <w:sz w:val="24"/>
        </w:rPr>
        <w:t>ѳ</w:t>
      </w:r>
      <w:r w:rsidRPr="00326885">
        <w:rPr>
          <w:rStyle w:val="FontStyle74"/>
          <w:b/>
          <w:bCs/>
          <w:iCs/>
          <w:sz w:val="24"/>
        </w:rPr>
        <w:t>нбаева А.</w:t>
      </w:r>
      <w:r w:rsidRPr="00326885">
        <w:rPr>
          <w:rStyle w:val="FontStyle74"/>
          <w:bCs/>
          <w:iCs/>
          <w:sz w:val="24"/>
        </w:rPr>
        <w:t>Т.__________</w:t>
      </w:r>
    </w:p>
    <w:p w:rsidR="0095436F" w:rsidRPr="00326885" w:rsidRDefault="0095436F" w:rsidP="0095436F">
      <w:pPr>
        <w:pStyle w:val="Style18"/>
        <w:widowControl/>
        <w:spacing w:line="240" w:lineRule="auto"/>
        <w:ind w:firstLine="0"/>
        <w:rPr>
          <w:rStyle w:val="FontStyle74"/>
          <w:bCs/>
          <w:iCs/>
          <w:sz w:val="24"/>
        </w:rPr>
      </w:pPr>
      <w:r w:rsidRPr="00326885">
        <w:rPr>
          <w:rStyle w:val="FontStyle74"/>
          <w:bCs/>
          <w:iCs/>
          <w:sz w:val="24"/>
        </w:rPr>
        <w:t>Окуу-методикалык бирикменин «Химия жана химиялык технология» секциясынын мүчѳсү, х.и.к., доцент, КУУнун органикалык эмес химия жана химиялык технология кафедрасынын башчысы.</w:t>
      </w:r>
    </w:p>
    <w:p w:rsidR="00D236DE" w:rsidRPr="00326885" w:rsidRDefault="00D236DE" w:rsidP="0095436F">
      <w:pPr>
        <w:pStyle w:val="Style18"/>
        <w:widowControl/>
        <w:numPr>
          <w:ilvl w:val="0"/>
          <w:numId w:val="23"/>
        </w:numPr>
        <w:spacing w:line="240" w:lineRule="auto"/>
        <w:rPr>
          <w:rStyle w:val="FontStyle74"/>
          <w:b/>
          <w:bCs/>
          <w:iCs/>
          <w:sz w:val="24"/>
        </w:rPr>
      </w:pPr>
      <w:r w:rsidRPr="00326885">
        <w:rPr>
          <w:rStyle w:val="FontStyle74"/>
          <w:b/>
          <w:bCs/>
          <w:iCs/>
          <w:sz w:val="24"/>
        </w:rPr>
        <w:t>Локшина И.М. ____________</w:t>
      </w:r>
    </w:p>
    <w:p w:rsidR="0095436F" w:rsidRPr="00326885" w:rsidRDefault="0095436F" w:rsidP="0095436F">
      <w:pPr>
        <w:pStyle w:val="Style18"/>
        <w:widowControl/>
        <w:spacing w:line="240" w:lineRule="auto"/>
        <w:ind w:firstLine="0"/>
        <w:rPr>
          <w:rStyle w:val="FontStyle74"/>
          <w:b/>
          <w:bCs/>
          <w:iCs/>
          <w:sz w:val="24"/>
        </w:rPr>
      </w:pPr>
      <w:r w:rsidRPr="00326885">
        <w:rPr>
          <w:rStyle w:val="FontStyle74"/>
          <w:bCs/>
          <w:iCs/>
          <w:sz w:val="24"/>
        </w:rPr>
        <w:t>Окуу-методикалык бирикменин «Химия жана химиялык технология» секциясынын мүчѳсү, х.и.к., органикалык химия жана билим берүүнүн технологиялары кафедрасынын доценти.</w:t>
      </w:r>
    </w:p>
    <w:p w:rsidR="00D236DE" w:rsidRPr="00326885" w:rsidRDefault="00D236DE" w:rsidP="008B4574">
      <w:pPr>
        <w:pStyle w:val="Style18"/>
        <w:widowControl/>
        <w:numPr>
          <w:ilvl w:val="0"/>
          <w:numId w:val="23"/>
        </w:numPr>
        <w:spacing w:line="240" w:lineRule="auto"/>
        <w:rPr>
          <w:rStyle w:val="FontStyle74"/>
          <w:bCs/>
          <w:iCs/>
          <w:sz w:val="24"/>
        </w:rPr>
      </w:pPr>
      <w:r w:rsidRPr="00326885">
        <w:rPr>
          <w:rStyle w:val="FontStyle74"/>
          <w:b/>
          <w:bCs/>
          <w:iCs/>
          <w:sz w:val="24"/>
        </w:rPr>
        <w:t>Виноградов В.В.</w:t>
      </w:r>
      <w:r w:rsidRPr="00326885">
        <w:rPr>
          <w:rStyle w:val="FontStyle74"/>
          <w:bCs/>
          <w:iCs/>
          <w:sz w:val="24"/>
        </w:rPr>
        <w:t xml:space="preserve"> _____________</w:t>
      </w:r>
    </w:p>
    <w:p w:rsidR="0095436F" w:rsidRPr="00326885" w:rsidRDefault="008B4574" w:rsidP="008B4574">
      <w:pPr>
        <w:pStyle w:val="Style18"/>
        <w:widowControl/>
        <w:spacing w:line="240" w:lineRule="auto"/>
        <w:ind w:firstLine="0"/>
        <w:rPr>
          <w:rStyle w:val="FontStyle74"/>
          <w:bCs/>
          <w:iCs/>
          <w:sz w:val="24"/>
        </w:rPr>
      </w:pPr>
      <w:r w:rsidRPr="00326885">
        <w:rPr>
          <w:rStyle w:val="FontStyle74"/>
          <w:bCs/>
          <w:iCs/>
          <w:sz w:val="24"/>
        </w:rPr>
        <w:t>Окуу-методикалык бирикменин «Химия жана химиялык технология» секциясынын мүчѳсү, х.и.к., а.и.к., КР УИА химия жана фитотехнологиялар институнун илимий иштер боюнча директорунун орун басары.</w:t>
      </w:r>
    </w:p>
    <w:p w:rsidR="00D236DE" w:rsidRPr="00326885" w:rsidRDefault="00D236DE" w:rsidP="008B4574">
      <w:pPr>
        <w:pStyle w:val="Style18"/>
        <w:widowControl/>
        <w:numPr>
          <w:ilvl w:val="0"/>
          <w:numId w:val="23"/>
        </w:numPr>
        <w:spacing w:line="240" w:lineRule="auto"/>
        <w:rPr>
          <w:rStyle w:val="FontStyle74"/>
          <w:b/>
          <w:bCs/>
          <w:iCs/>
          <w:sz w:val="24"/>
        </w:rPr>
      </w:pPr>
      <w:r w:rsidRPr="00326885">
        <w:rPr>
          <w:rStyle w:val="FontStyle74"/>
          <w:b/>
          <w:bCs/>
          <w:iCs/>
          <w:sz w:val="24"/>
        </w:rPr>
        <w:t>Султангазиева Д.Б.</w:t>
      </w:r>
      <w:r w:rsidRPr="00326885">
        <w:rPr>
          <w:rStyle w:val="FontStyle74"/>
          <w:bCs/>
          <w:iCs/>
          <w:sz w:val="24"/>
        </w:rPr>
        <w:t xml:space="preserve"> ________________</w:t>
      </w:r>
    </w:p>
    <w:p w:rsidR="008B4574" w:rsidRPr="00326885" w:rsidRDefault="00D54095" w:rsidP="00D54095">
      <w:pPr>
        <w:pStyle w:val="Style18"/>
        <w:widowControl/>
        <w:spacing w:line="240" w:lineRule="auto"/>
        <w:ind w:firstLine="0"/>
        <w:rPr>
          <w:rStyle w:val="FontStyle74"/>
          <w:bCs/>
          <w:iCs/>
          <w:sz w:val="24"/>
        </w:rPr>
      </w:pPr>
      <w:r w:rsidRPr="00326885">
        <w:rPr>
          <w:rStyle w:val="FontStyle74"/>
          <w:bCs/>
          <w:iCs/>
          <w:sz w:val="24"/>
        </w:rPr>
        <w:t xml:space="preserve">Окуу-методикалык бирикменин «Химия жана химиялык технология» секциясынын мүчѳсү, </w:t>
      </w:r>
      <w:r w:rsidR="008B4574" w:rsidRPr="00326885">
        <w:rPr>
          <w:rStyle w:val="FontStyle74"/>
          <w:bCs/>
          <w:iCs/>
          <w:sz w:val="24"/>
        </w:rPr>
        <w:t>КР «Кыргыз Коньягы» ЖЧК башкы технологу</w:t>
      </w:r>
    </w:p>
    <w:p w:rsidR="00D236DE" w:rsidRPr="00326885" w:rsidRDefault="00D236DE" w:rsidP="00D236DE">
      <w:pPr>
        <w:jc w:val="both"/>
        <w:rPr>
          <w:b/>
        </w:rPr>
      </w:pPr>
    </w:p>
    <w:p w:rsidR="00D236DE" w:rsidRPr="00326885" w:rsidRDefault="00D236DE" w:rsidP="00D236DE">
      <w:pPr>
        <w:jc w:val="both"/>
        <w:rPr>
          <w:b/>
        </w:rPr>
      </w:pPr>
    </w:p>
    <w:p w:rsidR="00D236DE" w:rsidRPr="00326885" w:rsidRDefault="00D236DE" w:rsidP="00D236DE"/>
    <w:p w:rsidR="00D236DE" w:rsidRPr="00326885" w:rsidRDefault="00D236DE" w:rsidP="00D236DE"/>
    <w:p w:rsidR="00D236DE" w:rsidRPr="00326885" w:rsidRDefault="00D236DE" w:rsidP="00D236DE"/>
    <w:p w:rsidR="00D236DE" w:rsidRDefault="00D236DE" w:rsidP="00D236DE"/>
    <w:p w:rsidR="00D236DE" w:rsidRDefault="00D236DE" w:rsidP="00D236DE"/>
    <w:p w:rsidR="00D236DE" w:rsidRDefault="00D236DE" w:rsidP="00D236DE"/>
    <w:p w:rsidR="00D236DE" w:rsidRDefault="00D236DE" w:rsidP="00D236DE"/>
    <w:p w:rsidR="00D236DE" w:rsidRDefault="00D236DE" w:rsidP="00D236DE"/>
    <w:p w:rsidR="00D236DE" w:rsidRDefault="00D236DE" w:rsidP="00D236DE"/>
    <w:p w:rsidR="00D236DE" w:rsidRDefault="00D236DE" w:rsidP="00D236DE"/>
    <w:p w:rsidR="00D33900" w:rsidRDefault="00D33900" w:rsidP="005A559B">
      <w:pPr>
        <w:ind w:firstLine="567"/>
        <w:jc w:val="both"/>
        <w:rPr>
          <w:sz w:val="28"/>
          <w:szCs w:val="28"/>
        </w:rPr>
      </w:pPr>
    </w:p>
    <w:sectPr w:rsidR="00D33900" w:rsidSect="008F5116">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6C6" w:rsidRDefault="003D36C6" w:rsidP="00541E6A">
      <w:r>
        <w:separator/>
      </w:r>
    </w:p>
  </w:endnote>
  <w:endnote w:type="continuationSeparator" w:id="0">
    <w:p w:rsidR="003D36C6" w:rsidRDefault="003D36C6" w:rsidP="0054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6C6" w:rsidRDefault="003D36C6" w:rsidP="00541E6A">
      <w:r>
        <w:separator/>
      </w:r>
    </w:p>
  </w:footnote>
  <w:footnote w:type="continuationSeparator" w:id="0">
    <w:p w:rsidR="003D36C6" w:rsidRDefault="003D36C6" w:rsidP="00541E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64634"/>
      <w:docPartObj>
        <w:docPartGallery w:val="Page Numbers (Top of Page)"/>
        <w:docPartUnique/>
      </w:docPartObj>
    </w:sdtPr>
    <w:sdtEndPr/>
    <w:sdtContent>
      <w:p w:rsidR="00541E6A" w:rsidRDefault="00541E6A">
        <w:pPr>
          <w:pStyle w:val="a5"/>
          <w:jc w:val="center"/>
        </w:pPr>
        <w:r>
          <w:fldChar w:fldCharType="begin"/>
        </w:r>
        <w:r>
          <w:instrText>PAGE   \* MERGEFORMAT</w:instrText>
        </w:r>
        <w:r>
          <w:fldChar w:fldCharType="separate"/>
        </w:r>
        <w:r w:rsidR="00E27CD8">
          <w:rPr>
            <w:noProof/>
          </w:rPr>
          <w:t>15</w:t>
        </w:r>
        <w:r>
          <w:fldChar w:fldCharType="end"/>
        </w:r>
      </w:p>
    </w:sdtContent>
  </w:sdt>
  <w:p w:rsidR="00541E6A" w:rsidRDefault="00541E6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2AD7B4"/>
    <w:lvl w:ilvl="0">
      <w:numFmt w:val="bullet"/>
      <w:lvlText w:val="*"/>
      <w:lvlJc w:val="left"/>
    </w:lvl>
  </w:abstractNum>
  <w:abstractNum w:abstractNumId="1" w15:restartNumberingAfterBreak="0">
    <w:nsid w:val="00C535C5"/>
    <w:multiLevelType w:val="multilevel"/>
    <w:tmpl w:val="60DC2B2A"/>
    <w:lvl w:ilvl="0">
      <w:start w:val="1"/>
      <w:numFmt w:val="decimal"/>
      <w:lvlText w:val="%1."/>
      <w:lvlJc w:val="left"/>
      <w:pPr>
        <w:ind w:left="8441" w:hanging="360"/>
      </w:pPr>
      <w:rPr>
        <w:rFonts w:hint="default"/>
      </w:rPr>
    </w:lvl>
    <w:lvl w:ilvl="1">
      <w:start w:val="1"/>
      <w:numFmt w:val="decimal"/>
      <w:isLgl/>
      <w:lvlText w:val="%1.%2."/>
      <w:lvlJc w:val="left"/>
      <w:pPr>
        <w:ind w:left="9149" w:hanging="720"/>
      </w:pPr>
      <w:rPr>
        <w:rFonts w:hint="default"/>
      </w:rPr>
    </w:lvl>
    <w:lvl w:ilvl="2">
      <w:start w:val="1"/>
      <w:numFmt w:val="decimal"/>
      <w:isLgl/>
      <w:lvlText w:val="%1.%2.%3."/>
      <w:lvlJc w:val="left"/>
      <w:pPr>
        <w:ind w:left="9497" w:hanging="720"/>
      </w:pPr>
      <w:rPr>
        <w:rFonts w:hint="default"/>
      </w:rPr>
    </w:lvl>
    <w:lvl w:ilvl="3">
      <w:start w:val="1"/>
      <w:numFmt w:val="decimal"/>
      <w:isLgl/>
      <w:lvlText w:val="%1.%2.%3.%4."/>
      <w:lvlJc w:val="left"/>
      <w:pPr>
        <w:ind w:left="10205" w:hanging="1080"/>
      </w:pPr>
      <w:rPr>
        <w:rFonts w:hint="default"/>
      </w:rPr>
    </w:lvl>
    <w:lvl w:ilvl="4">
      <w:start w:val="1"/>
      <w:numFmt w:val="decimal"/>
      <w:isLgl/>
      <w:lvlText w:val="%1.%2.%3.%4.%5."/>
      <w:lvlJc w:val="left"/>
      <w:pPr>
        <w:ind w:left="10553" w:hanging="1080"/>
      </w:pPr>
      <w:rPr>
        <w:rFonts w:hint="default"/>
      </w:rPr>
    </w:lvl>
    <w:lvl w:ilvl="5">
      <w:start w:val="1"/>
      <w:numFmt w:val="decimal"/>
      <w:isLgl/>
      <w:lvlText w:val="%1.%2.%3.%4.%5.%6."/>
      <w:lvlJc w:val="left"/>
      <w:pPr>
        <w:ind w:left="11261" w:hanging="1440"/>
      </w:pPr>
      <w:rPr>
        <w:rFonts w:hint="default"/>
      </w:rPr>
    </w:lvl>
    <w:lvl w:ilvl="6">
      <w:start w:val="1"/>
      <w:numFmt w:val="decimal"/>
      <w:isLgl/>
      <w:lvlText w:val="%1.%2.%3.%4.%5.%6.%7."/>
      <w:lvlJc w:val="left"/>
      <w:pPr>
        <w:ind w:left="11969" w:hanging="1800"/>
      </w:pPr>
      <w:rPr>
        <w:rFonts w:hint="default"/>
      </w:rPr>
    </w:lvl>
    <w:lvl w:ilvl="7">
      <w:start w:val="1"/>
      <w:numFmt w:val="decimal"/>
      <w:isLgl/>
      <w:lvlText w:val="%1.%2.%3.%4.%5.%6.%7.%8."/>
      <w:lvlJc w:val="left"/>
      <w:pPr>
        <w:ind w:left="12317" w:hanging="1800"/>
      </w:pPr>
      <w:rPr>
        <w:rFonts w:hint="default"/>
      </w:rPr>
    </w:lvl>
    <w:lvl w:ilvl="8">
      <w:start w:val="1"/>
      <w:numFmt w:val="decimal"/>
      <w:isLgl/>
      <w:lvlText w:val="%1.%2.%3.%4.%5.%6.%7.%8.%9."/>
      <w:lvlJc w:val="left"/>
      <w:pPr>
        <w:ind w:left="13025" w:hanging="2160"/>
      </w:pPr>
      <w:rPr>
        <w:rFonts w:hint="default"/>
      </w:rPr>
    </w:lvl>
  </w:abstractNum>
  <w:abstractNum w:abstractNumId="2" w15:restartNumberingAfterBreak="0">
    <w:nsid w:val="0223152A"/>
    <w:multiLevelType w:val="multilevel"/>
    <w:tmpl w:val="35E28A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EFF0FAB"/>
    <w:multiLevelType w:val="hybridMultilevel"/>
    <w:tmpl w:val="0488476A"/>
    <w:lvl w:ilvl="0" w:tplc="1BD879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8451A3"/>
    <w:multiLevelType w:val="hybridMultilevel"/>
    <w:tmpl w:val="040A37A2"/>
    <w:lvl w:ilvl="0" w:tplc="3E244D7C">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BF1E81"/>
    <w:multiLevelType w:val="hybridMultilevel"/>
    <w:tmpl w:val="D9D8B6DA"/>
    <w:lvl w:ilvl="0" w:tplc="DE8C620C">
      <w:numFmt w:val="bullet"/>
      <w:lvlText w:val="-"/>
      <w:lvlJc w:val="left"/>
      <w:pPr>
        <w:ind w:left="1147" w:hanging="360"/>
      </w:pPr>
      <w:rPr>
        <w:rFonts w:ascii="Times New Roman" w:eastAsia="Times New Roman" w:hAnsi="Times New Roman" w:hint="default"/>
        <w:color w:val="000000"/>
      </w:rPr>
    </w:lvl>
    <w:lvl w:ilvl="1" w:tplc="04190003" w:tentative="1">
      <w:start w:val="1"/>
      <w:numFmt w:val="bullet"/>
      <w:lvlText w:val="o"/>
      <w:lvlJc w:val="left"/>
      <w:pPr>
        <w:ind w:left="1867" w:hanging="360"/>
      </w:pPr>
      <w:rPr>
        <w:rFonts w:ascii="Courier New" w:hAnsi="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6" w15:restartNumberingAfterBreak="0">
    <w:nsid w:val="190044E3"/>
    <w:multiLevelType w:val="multilevel"/>
    <w:tmpl w:val="07AC8FA0"/>
    <w:lvl w:ilvl="0">
      <w:start w:val="1"/>
      <w:numFmt w:val="decimal"/>
      <w:lvlText w:val="%1."/>
      <w:lvlJc w:val="left"/>
      <w:pPr>
        <w:ind w:left="450" w:hanging="450"/>
      </w:pPr>
      <w:rPr>
        <w:rFonts w:cs="Times New Roman" w:hint="default"/>
        <w:b w:val="0"/>
      </w:rPr>
    </w:lvl>
    <w:lvl w:ilvl="1">
      <w:start w:val="1"/>
      <w:numFmt w:val="decimal"/>
      <w:lvlText w:val="%1.%2."/>
      <w:lvlJc w:val="left"/>
      <w:pPr>
        <w:ind w:left="1287" w:hanging="720"/>
      </w:pPr>
      <w:rPr>
        <w:rFonts w:cs="Times New Roman" w:hint="default"/>
        <w:b w:val="0"/>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781" w:hanging="1080"/>
      </w:pPr>
      <w:rPr>
        <w:rFonts w:cs="Times New Roman" w:hint="default"/>
        <w:b w:val="0"/>
      </w:rPr>
    </w:lvl>
    <w:lvl w:ilvl="4">
      <w:start w:val="1"/>
      <w:numFmt w:val="decimal"/>
      <w:lvlText w:val="%1.%2.%3.%4.%5."/>
      <w:lvlJc w:val="left"/>
      <w:pPr>
        <w:ind w:left="3348" w:hanging="1080"/>
      </w:pPr>
      <w:rPr>
        <w:rFonts w:cs="Times New Roman" w:hint="default"/>
        <w:b w:val="0"/>
      </w:rPr>
    </w:lvl>
    <w:lvl w:ilvl="5">
      <w:start w:val="1"/>
      <w:numFmt w:val="decimal"/>
      <w:lvlText w:val="%1.%2.%3.%4.%5.%6."/>
      <w:lvlJc w:val="left"/>
      <w:pPr>
        <w:ind w:left="4275" w:hanging="1440"/>
      </w:pPr>
      <w:rPr>
        <w:rFonts w:cs="Times New Roman" w:hint="default"/>
        <w:b w:val="0"/>
      </w:rPr>
    </w:lvl>
    <w:lvl w:ilvl="6">
      <w:start w:val="1"/>
      <w:numFmt w:val="decimal"/>
      <w:lvlText w:val="%1.%2.%3.%4.%5.%6.%7."/>
      <w:lvlJc w:val="left"/>
      <w:pPr>
        <w:ind w:left="5202" w:hanging="1800"/>
      </w:pPr>
      <w:rPr>
        <w:rFonts w:cs="Times New Roman" w:hint="default"/>
        <w:b w:val="0"/>
      </w:rPr>
    </w:lvl>
    <w:lvl w:ilvl="7">
      <w:start w:val="1"/>
      <w:numFmt w:val="decimal"/>
      <w:lvlText w:val="%1.%2.%3.%4.%5.%6.%7.%8."/>
      <w:lvlJc w:val="left"/>
      <w:pPr>
        <w:ind w:left="5769" w:hanging="1800"/>
      </w:pPr>
      <w:rPr>
        <w:rFonts w:cs="Times New Roman" w:hint="default"/>
        <w:b w:val="0"/>
      </w:rPr>
    </w:lvl>
    <w:lvl w:ilvl="8">
      <w:start w:val="1"/>
      <w:numFmt w:val="decimal"/>
      <w:lvlText w:val="%1.%2.%3.%4.%5.%6.%7.%8.%9."/>
      <w:lvlJc w:val="left"/>
      <w:pPr>
        <w:ind w:left="6696" w:hanging="2160"/>
      </w:pPr>
      <w:rPr>
        <w:rFonts w:cs="Times New Roman" w:hint="default"/>
        <w:b w:val="0"/>
      </w:rPr>
    </w:lvl>
  </w:abstractNum>
  <w:abstractNum w:abstractNumId="7" w15:restartNumberingAfterBreak="0">
    <w:nsid w:val="211D0F05"/>
    <w:multiLevelType w:val="singleLevel"/>
    <w:tmpl w:val="C2BE7648"/>
    <w:lvl w:ilvl="0">
      <w:start w:val="4"/>
      <w:numFmt w:val="decimal"/>
      <w:lvlText w:val="8.%1."/>
      <w:legacy w:legacy="1" w:legacySpace="0" w:legacyIndent="595"/>
      <w:lvlJc w:val="left"/>
      <w:rPr>
        <w:rFonts w:ascii="Times New Roman" w:hAnsi="Times New Roman" w:cs="Times New Roman" w:hint="default"/>
      </w:rPr>
    </w:lvl>
  </w:abstractNum>
  <w:abstractNum w:abstractNumId="8" w15:restartNumberingAfterBreak="0">
    <w:nsid w:val="21700EB2"/>
    <w:multiLevelType w:val="hybridMultilevel"/>
    <w:tmpl w:val="7B74B2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4464421"/>
    <w:multiLevelType w:val="hybridMultilevel"/>
    <w:tmpl w:val="5438692E"/>
    <w:lvl w:ilvl="0" w:tplc="C7CC4F3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06508F"/>
    <w:multiLevelType w:val="multilevel"/>
    <w:tmpl w:val="AEFA2A76"/>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39A828A5"/>
    <w:multiLevelType w:val="hybridMultilevel"/>
    <w:tmpl w:val="E496FFB0"/>
    <w:lvl w:ilvl="0" w:tplc="04190001">
      <w:start w:val="1"/>
      <w:numFmt w:val="bullet"/>
      <w:lvlText w:val=""/>
      <w:lvlJc w:val="left"/>
      <w:pPr>
        <w:tabs>
          <w:tab w:val="num" w:pos="1435"/>
        </w:tabs>
        <w:ind w:left="1435" w:hanging="360"/>
      </w:pPr>
      <w:rPr>
        <w:rFonts w:ascii="Symbol" w:hAnsi="Symbol" w:hint="default"/>
      </w:rPr>
    </w:lvl>
    <w:lvl w:ilvl="1" w:tplc="04190003" w:tentative="1">
      <w:start w:val="1"/>
      <w:numFmt w:val="bullet"/>
      <w:lvlText w:val="o"/>
      <w:lvlJc w:val="left"/>
      <w:pPr>
        <w:tabs>
          <w:tab w:val="num" w:pos="2155"/>
        </w:tabs>
        <w:ind w:left="2155" w:hanging="360"/>
      </w:pPr>
      <w:rPr>
        <w:rFonts w:ascii="Courier New" w:hAnsi="Courier New" w:hint="default"/>
      </w:rPr>
    </w:lvl>
    <w:lvl w:ilvl="2" w:tplc="04190005" w:tentative="1">
      <w:start w:val="1"/>
      <w:numFmt w:val="bullet"/>
      <w:lvlText w:val=""/>
      <w:lvlJc w:val="left"/>
      <w:pPr>
        <w:tabs>
          <w:tab w:val="num" w:pos="2875"/>
        </w:tabs>
        <w:ind w:left="2875" w:hanging="360"/>
      </w:pPr>
      <w:rPr>
        <w:rFonts w:ascii="Wingdings" w:hAnsi="Wingdings" w:hint="default"/>
      </w:rPr>
    </w:lvl>
    <w:lvl w:ilvl="3" w:tplc="04190001" w:tentative="1">
      <w:start w:val="1"/>
      <w:numFmt w:val="bullet"/>
      <w:lvlText w:val=""/>
      <w:lvlJc w:val="left"/>
      <w:pPr>
        <w:tabs>
          <w:tab w:val="num" w:pos="3595"/>
        </w:tabs>
        <w:ind w:left="3595" w:hanging="360"/>
      </w:pPr>
      <w:rPr>
        <w:rFonts w:ascii="Symbol" w:hAnsi="Symbol" w:hint="default"/>
      </w:rPr>
    </w:lvl>
    <w:lvl w:ilvl="4" w:tplc="04190003" w:tentative="1">
      <w:start w:val="1"/>
      <w:numFmt w:val="bullet"/>
      <w:lvlText w:val="o"/>
      <w:lvlJc w:val="left"/>
      <w:pPr>
        <w:tabs>
          <w:tab w:val="num" w:pos="4315"/>
        </w:tabs>
        <w:ind w:left="4315" w:hanging="360"/>
      </w:pPr>
      <w:rPr>
        <w:rFonts w:ascii="Courier New" w:hAnsi="Courier New" w:hint="default"/>
      </w:rPr>
    </w:lvl>
    <w:lvl w:ilvl="5" w:tplc="04190005" w:tentative="1">
      <w:start w:val="1"/>
      <w:numFmt w:val="bullet"/>
      <w:lvlText w:val=""/>
      <w:lvlJc w:val="left"/>
      <w:pPr>
        <w:tabs>
          <w:tab w:val="num" w:pos="5035"/>
        </w:tabs>
        <w:ind w:left="5035" w:hanging="360"/>
      </w:pPr>
      <w:rPr>
        <w:rFonts w:ascii="Wingdings" w:hAnsi="Wingdings" w:hint="default"/>
      </w:rPr>
    </w:lvl>
    <w:lvl w:ilvl="6" w:tplc="04190001" w:tentative="1">
      <w:start w:val="1"/>
      <w:numFmt w:val="bullet"/>
      <w:lvlText w:val=""/>
      <w:lvlJc w:val="left"/>
      <w:pPr>
        <w:tabs>
          <w:tab w:val="num" w:pos="5755"/>
        </w:tabs>
        <w:ind w:left="5755" w:hanging="360"/>
      </w:pPr>
      <w:rPr>
        <w:rFonts w:ascii="Symbol" w:hAnsi="Symbol" w:hint="default"/>
      </w:rPr>
    </w:lvl>
    <w:lvl w:ilvl="7" w:tplc="04190003" w:tentative="1">
      <w:start w:val="1"/>
      <w:numFmt w:val="bullet"/>
      <w:lvlText w:val="o"/>
      <w:lvlJc w:val="left"/>
      <w:pPr>
        <w:tabs>
          <w:tab w:val="num" w:pos="6475"/>
        </w:tabs>
        <w:ind w:left="6475" w:hanging="360"/>
      </w:pPr>
      <w:rPr>
        <w:rFonts w:ascii="Courier New" w:hAnsi="Courier New" w:hint="default"/>
      </w:rPr>
    </w:lvl>
    <w:lvl w:ilvl="8" w:tplc="04190005" w:tentative="1">
      <w:start w:val="1"/>
      <w:numFmt w:val="bullet"/>
      <w:lvlText w:val=""/>
      <w:lvlJc w:val="left"/>
      <w:pPr>
        <w:tabs>
          <w:tab w:val="num" w:pos="7195"/>
        </w:tabs>
        <w:ind w:left="7195" w:hanging="360"/>
      </w:pPr>
      <w:rPr>
        <w:rFonts w:ascii="Wingdings" w:hAnsi="Wingdings" w:hint="default"/>
      </w:rPr>
    </w:lvl>
  </w:abstractNum>
  <w:abstractNum w:abstractNumId="12" w15:restartNumberingAfterBreak="0">
    <w:nsid w:val="3C925B7F"/>
    <w:multiLevelType w:val="multilevel"/>
    <w:tmpl w:val="AEBA8A9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3" w15:restartNumberingAfterBreak="0">
    <w:nsid w:val="41D96E69"/>
    <w:multiLevelType w:val="hybridMultilevel"/>
    <w:tmpl w:val="A45013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7A36AEA"/>
    <w:multiLevelType w:val="hybridMultilevel"/>
    <w:tmpl w:val="D31C798C"/>
    <w:lvl w:ilvl="0" w:tplc="0419000D">
      <w:start w:val="1"/>
      <w:numFmt w:val="bullet"/>
      <w:lvlText w:val=""/>
      <w:lvlJc w:val="left"/>
      <w:pPr>
        <w:ind w:left="1550" w:hanging="360"/>
      </w:pPr>
      <w:rPr>
        <w:rFonts w:ascii="Wingdings" w:hAnsi="Wingdings" w:hint="default"/>
      </w:rPr>
    </w:lvl>
    <w:lvl w:ilvl="1" w:tplc="04190003" w:tentative="1">
      <w:start w:val="1"/>
      <w:numFmt w:val="bullet"/>
      <w:lvlText w:val="o"/>
      <w:lvlJc w:val="left"/>
      <w:pPr>
        <w:ind w:left="2270" w:hanging="360"/>
      </w:pPr>
      <w:rPr>
        <w:rFonts w:ascii="Courier New" w:hAnsi="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15" w15:restartNumberingAfterBreak="0">
    <w:nsid w:val="50284948"/>
    <w:multiLevelType w:val="multilevel"/>
    <w:tmpl w:val="8B4E912E"/>
    <w:lvl w:ilvl="0">
      <w:start w:val="1"/>
      <w:numFmt w:val="decimal"/>
      <w:lvlText w:val="%1."/>
      <w:lvlJc w:val="left"/>
      <w:pPr>
        <w:ind w:left="720" w:hanging="360"/>
      </w:pPr>
      <w:rPr>
        <w:rFonts w:cs="Times New Roman" w:hint="default"/>
      </w:rPr>
    </w:lvl>
    <w:lvl w:ilvl="1">
      <w:start w:val="1"/>
      <w:numFmt w:val="decimal"/>
      <w:isLgl/>
      <w:lvlText w:val="%1.%2."/>
      <w:lvlJc w:val="left"/>
      <w:pPr>
        <w:ind w:left="1050" w:hanging="6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6A2D7BA3"/>
    <w:multiLevelType w:val="hybridMultilevel"/>
    <w:tmpl w:val="BD980276"/>
    <w:lvl w:ilvl="0" w:tplc="76D0A336">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BD81BAE"/>
    <w:multiLevelType w:val="hybridMultilevel"/>
    <w:tmpl w:val="BBDEBE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6D52316"/>
    <w:multiLevelType w:val="multilevel"/>
    <w:tmpl w:val="8E9C7CB2"/>
    <w:lvl w:ilvl="0">
      <w:start w:val="1"/>
      <w:numFmt w:val="decimal"/>
      <w:lvlText w:val="%1."/>
      <w:lvlJc w:val="left"/>
      <w:pPr>
        <w:ind w:left="450" w:hanging="450"/>
      </w:pPr>
      <w:rPr>
        <w:rFonts w:cs="Times New Roman" w:hint="default"/>
        <w:b w:val="0"/>
      </w:rPr>
    </w:lvl>
    <w:lvl w:ilvl="1">
      <w:start w:val="1"/>
      <w:numFmt w:val="decimal"/>
      <w:lvlText w:val="%1.%2."/>
      <w:lvlJc w:val="left"/>
      <w:pPr>
        <w:ind w:left="1440" w:hanging="7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5040" w:hanging="1440"/>
      </w:pPr>
      <w:rPr>
        <w:rFonts w:cs="Times New Roman" w:hint="default"/>
        <w:b w:val="0"/>
      </w:rPr>
    </w:lvl>
    <w:lvl w:ilvl="6">
      <w:start w:val="1"/>
      <w:numFmt w:val="decimal"/>
      <w:lvlText w:val="%1.%2.%3.%4.%5.%6.%7."/>
      <w:lvlJc w:val="left"/>
      <w:pPr>
        <w:ind w:left="6120" w:hanging="1800"/>
      </w:pPr>
      <w:rPr>
        <w:rFonts w:cs="Times New Roman" w:hint="default"/>
        <w:b w:val="0"/>
      </w:rPr>
    </w:lvl>
    <w:lvl w:ilvl="7">
      <w:start w:val="1"/>
      <w:numFmt w:val="decimal"/>
      <w:lvlText w:val="%1.%2.%3.%4.%5.%6.%7.%8."/>
      <w:lvlJc w:val="left"/>
      <w:pPr>
        <w:ind w:left="6840" w:hanging="1800"/>
      </w:pPr>
      <w:rPr>
        <w:rFonts w:cs="Times New Roman" w:hint="default"/>
        <w:b w:val="0"/>
      </w:rPr>
    </w:lvl>
    <w:lvl w:ilvl="8">
      <w:start w:val="1"/>
      <w:numFmt w:val="decimal"/>
      <w:lvlText w:val="%1.%2.%3.%4.%5.%6.%7.%8.%9."/>
      <w:lvlJc w:val="left"/>
      <w:pPr>
        <w:ind w:left="7920" w:hanging="2160"/>
      </w:pPr>
      <w:rPr>
        <w:rFonts w:cs="Times New Roman" w:hint="default"/>
        <w:b w:val="0"/>
      </w:rPr>
    </w:lvl>
  </w:abstractNum>
  <w:abstractNum w:abstractNumId="19" w15:restartNumberingAfterBreak="0">
    <w:nsid w:val="7F733528"/>
    <w:multiLevelType w:val="hybridMultilevel"/>
    <w:tmpl w:val="C4046FBA"/>
    <w:lvl w:ilvl="0" w:tplc="04190011">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num w:numId="1">
    <w:abstractNumId w:val="17"/>
  </w:num>
  <w:num w:numId="2">
    <w:abstractNumId w:val="7"/>
  </w:num>
  <w:num w:numId="3">
    <w:abstractNumId w:val="14"/>
  </w:num>
  <w:num w:numId="4">
    <w:abstractNumId w:val="2"/>
  </w:num>
  <w:num w:numId="5">
    <w:abstractNumId w:val="19"/>
  </w:num>
  <w:num w:numId="6">
    <w:abstractNumId w:val="4"/>
  </w:num>
  <w:num w:numId="7">
    <w:abstractNumId w:val="16"/>
  </w:num>
  <w:num w:numId="8">
    <w:abstractNumId w:val="10"/>
  </w:num>
  <w:num w:numId="9">
    <w:abstractNumId w:val="18"/>
  </w:num>
  <w:num w:numId="10">
    <w:abstractNumId w:val="6"/>
  </w:num>
  <w:num w:numId="11">
    <w:abstractNumId w:val="12"/>
  </w:num>
  <w:num w:numId="12">
    <w:abstractNumId w:val="15"/>
  </w:num>
  <w:num w:numId="13">
    <w:abstractNumId w:val="5"/>
  </w:num>
  <w:num w:numId="14">
    <w:abstractNumId w:val="0"/>
    <w:lvlOverride w:ilvl="0">
      <w:lvl w:ilvl="0">
        <w:numFmt w:val="bullet"/>
        <w:lvlText w:val="-"/>
        <w:legacy w:legacy="1" w:legacySpace="0" w:legacyIndent="115"/>
        <w:lvlJc w:val="left"/>
        <w:rPr>
          <w:rFonts w:ascii="Times New Roman" w:hAnsi="Times New Roman" w:hint="default"/>
        </w:rPr>
      </w:lvl>
    </w:lvlOverride>
  </w:num>
  <w:num w:numId="15">
    <w:abstractNumId w:val="11"/>
  </w:num>
  <w:num w:numId="16">
    <w:abstractNumId w:val="1"/>
  </w:num>
  <w:num w:numId="17">
    <w:abstractNumId w:val="3"/>
  </w:num>
  <w:num w:numId="18">
    <w:abstractNumId w:val="3"/>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1459"/>
    <w:rsid w:val="000064B4"/>
    <w:rsid w:val="00043E72"/>
    <w:rsid w:val="0004658A"/>
    <w:rsid w:val="0005308B"/>
    <w:rsid w:val="000631FE"/>
    <w:rsid w:val="00084DC9"/>
    <w:rsid w:val="0009020C"/>
    <w:rsid w:val="000B10E9"/>
    <w:rsid w:val="000B572E"/>
    <w:rsid w:val="000B6F50"/>
    <w:rsid w:val="000C0224"/>
    <w:rsid w:val="000C3BE3"/>
    <w:rsid w:val="000E2869"/>
    <w:rsid w:val="00100FC2"/>
    <w:rsid w:val="0010278A"/>
    <w:rsid w:val="001101CA"/>
    <w:rsid w:val="00133005"/>
    <w:rsid w:val="0013784B"/>
    <w:rsid w:val="00152309"/>
    <w:rsid w:val="00162A84"/>
    <w:rsid w:val="00185826"/>
    <w:rsid w:val="00192D8B"/>
    <w:rsid w:val="001C1459"/>
    <w:rsid w:val="001C1A24"/>
    <w:rsid w:val="001F741C"/>
    <w:rsid w:val="002011AC"/>
    <w:rsid w:val="0021137A"/>
    <w:rsid w:val="00215AA2"/>
    <w:rsid w:val="002174EF"/>
    <w:rsid w:val="002377F7"/>
    <w:rsid w:val="00244EC2"/>
    <w:rsid w:val="00261023"/>
    <w:rsid w:val="00274BED"/>
    <w:rsid w:val="002A6B77"/>
    <w:rsid w:val="002C02EF"/>
    <w:rsid w:val="002C2E02"/>
    <w:rsid w:val="002D4C9B"/>
    <w:rsid w:val="002D5C69"/>
    <w:rsid w:val="002D616A"/>
    <w:rsid w:val="002F2371"/>
    <w:rsid w:val="00302BB9"/>
    <w:rsid w:val="00316442"/>
    <w:rsid w:val="00324CE9"/>
    <w:rsid w:val="00326885"/>
    <w:rsid w:val="0033165B"/>
    <w:rsid w:val="00346AA1"/>
    <w:rsid w:val="003547B3"/>
    <w:rsid w:val="00357DDC"/>
    <w:rsid w:val="0036637A"/>
    <w:rsid w:val="00394A30"/>
    <w:rsid w:val="003D36C6"/>
    <w:rsid w:val="003F1CAD"/>
    <w:rsid w:val="003F68BE"/>
    <w:rsid w:val="004035FE"/>
    <w:rsid w:val="0040384E"/>
    <w:rsid w:val="00453AE6"/>
    <w:rsid w:val="00476CEA"/>
    <w:rsid w:val="0047766D"/>
    <w:rsid w:val="004B323A"/>
    <w:rsid w:val="004B5C94"/>
    <w:rsid w:val="004B5F73"/>
    <w:rsid w:val="004C615C"/>
    <w:rsid w:val="004C7B5F"/>
    <w:rsid w:val="004E4180"/>
    <w:rsid w:val="004E7F5E"/>
    <w:rsid w:val="004F2D3E"/>
    <w:rsid w:val="00507370"/>
    <w:rsid w:val="00512D2D"/>
    <w:rsid w:val="00514D33"/>
    <w:rsid w:val="0051509D"/>
    <w:rsid w:val="00517550"/>
    <w:rsid w:val="00533B76"/>
    <w:rsid w:val="00541E6A"/>
    <w:rsid w:val="00552789"/>
    <w:rsid w:val="005821FF"/>
    <w:rsid w:val="00582C3B"/>
    <w:rsid w:val="00595812"/>
    <w:rsid w:val="005A1032"/>
    <w:rsid w:val="005A1DCB"/>
    <w:rsid w:val="005A559B"/>
    <w:rsid w:val="005B62CF"/>
    <w:rsid w:val="005E2702"/>
    <w:rsid w:val="00600F7F"/>
    <w:rsid w:val="006078F4"/>
    <w:rsid w:val="006135F5"/>
    <w:rsid w:val="00622DD8"/>
    <w:rsid w:val="00641D37"/>
    <w:rsid w:val="006551D8"/>
    <w:rsid w:val="00690409"/>
    <w:rsid w:val="006911C3"/>
    <w:rsid w:val="006946BD"/>
    <w:rsid w:val="006A2683"/>
    <w:rsid w:val="006B2052"/>
    <w:rsid w:val="006B734C"/>
    <w:rsid w:val="006F30EA"/>
    <w:rsid w:val="00707D4D"/>
    <w:rsid w:val="00710DD9"/>
    <w:rsid w:val="00720C57"/>
    <w:rsid w:val="007212C0"/>
    <w:rsid w:val="00723AFB"/>
    <w:rsid w:val="007466E2"/>
    <w:rsid w:val="007729DA"/>
    <w:rsid w:val="00773C1D"/>
    <w:rsid w:val="0079629C"/>
    <w:rsid w:val="007A2C2C"/>
    <w:rsid w:val="007A4A9C"/>
    <w:rsid w:val="007B6280"/>
    <w:rsid w:val="007B6A01"/>
    <w:rsid w:val="007D0E6D"/>
    <w:rsid w:val="007D0F89"/>
    <w:rsid w:val="0080317E"/>
    <w:rsid w:val="00817194"/>
    <w:rsid w:val="0084257F"/>
    <w:rsid w:val="00845980"/>
    <w:rsid w:val="00867F09"/>
    <w:rsid w:val="00874C83"/>
    <w:rsid w:val="008B4574"/>
    <w:rsid w:val="008F5116"/>
    <w:rsid w:val="009001C3"/>
    <w:rsid w:val="00900A2D"/>
    <w:rsid w:val="00925EB0"/>
    <w:rsid w:val="00926B8B"/>
    <w:rsid w:val="0095436F"/>
    <w:rsid w:val="0096416D"/>
    <w:rsid w:val="0096425A"/>
    <w:rsid w:val="00964262"/>
    <w:rsid w:val="009800CC"/>
    <w:rsid w:val="009876C4"/>
    <w:rsid w:val="009A2235"/>
    <w:rsid w:val="009C3AC2"/>
    <w:rsid w:val="009F13B0"/>
    <w:rsid w:val="00A02831"/>
    <w:rsid w:val="00A34F66"/>
    <w:rsid w:val="00A36B5D"/>
    <w:rsid w:val="00A37D31"/>
    <w:rsid w:val="00A54EDA"/>
    <w:rsid w:val="00A57724"/>
    <w:rsid w:val="00A70CB0"/>
    <w:rsid w:val="00A75E12"/>
    <w:rsid w:val="00A92B01"/>
    <w:rsid w:val="00A95B90"/>
    <w:rsid w:val="00A97BF4"/>
    <w:rsid w:val="00AA2C2D"/>
    <w:rsid w:val="00AA3B4A"/>
    <w:rsid w:val="00AB5D42"/>
    <w:rsid w:val="00AB7194"/>
    <w:rsid w:val="00AC741D"/>
    <w:rsid w:val="00AC7C33"/>
    <w:rsid w:val="00AD444C"/>
    <w:rsid w:val="00AF5AA0"/>
    <w:rsid w:val="00B113B6"/>
    <w:rsid w:val="00B36ADA"/>
    <w:rsid w:val="00B426BC"/>
    <w:rsid w:val="00B574A9"/>
    <w:rsid w:val="00B96660"/>
    <w:rsid w:val="00BC07B8"/>
    <w:rsid w:val="00BD1CEF"/>
    <w:rsid w:val="00BD2F97"/>
    <w:rsid w:val="00C02349"/>
    <w:rsid w:val="00C043AF"/>
    <w:rsid w:val="00C13A4A"/>
    <w:rsid w:val="00C14101"/>
    <w:rsid w:val="00C84ACB"/>
    <w:rsid w:val="00CA3B5F"/>
    <w:rsid w:val="00CA5C5E"/>
    <w:rsid w:val="00CA7C7A"/>
    <w:rsid w:val="00CC19D2"/>
    <w:rsid w:val="00CE7760"/>
    <w:rsid w:val="00D028E3"/>
    <w:rsid w:val="00D236DE"/>
    <w:rsid w:val="00D33900"/>
    <w:rsid w:val="00D3609F"/>
    <w:rsid w:val="00D415E2"/>
    <w:rsid w:val="00D429BC"/>
    <w:rsid w:val="00D54095"/>
    <w:rsid w:val="00D639F0"/>
    <w:rsid w:val="00D65356"/>
    <w:rsid w:val="00D65BB4"/>
    <w:rsid w:val="00D67AE6"/>
    <w:rsid w:val="00D80A64"/>
    <w:rsid w:val="00D92837"/>
    <w:rsid w:val="00DA424D"/>
    <w:rsid w:val="00DC105F"/>
    <w:rsid w:val="00DC7930"/>
    <w:rsid w:val="00DD5C68"/>
    <w:rsid w:val="00E04848"/>
    <w:rsid w:val="00E058D9"/>
    <w:rsid w:val="00E176D3"/>
    <w:rsid w:val="00E17F36"/>
    <w:rsid w:val="00E27CD8"/>
    <w:rsid w:val="00E32D30"/>
    <w:rsid w:val="00E35163"/>
    <w:rsid w:val="00E35E60"/>
    <w:rsid w:val="00E4112B"/>
    <w:rsid w:val="00E44ECD"/>
    <w:rsid w:val="00E526E2"/>
    <w:rsid w:val="00E62418"/>
    <w:rsid w:val="00E76411"/>
    <w:rsid w:val="00E846C9"/>
    <w:rsid w:val="00E933EC"/>
    <w:rsid w:val="00EB340E"/>
    <w:rsid w:val="00EB453B"/>
    <w:rsid w:val="00EE24E9"/>
    <w:rsid w:val="00F02F06"/>
    <w:rsid w:val="00F055FC"/>
    <w:rsid w:val="00F11306"/>
    <w:rsid w:val="00F16C2E"/>
    <w:rsid w:val="00F2658D"/>
    <w:rsid w:val="00F54205"/>
    <w:rsid w:val="00F83CF3"/>
    <w:rsid w:val="00F92EB7"/>
    <w:rsid w:val="00F96103"/>
    <w:rsid w:val="00FB6ACF"/>
    <w:rsid w:val="00FD08D1"/>
    <w:rsid w:val="00FE60E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807B"/>
  <w15:docId w15:val="{AB165EE3-1980-4872-BD1B-8E8B953F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1C1459"/>
    <w:pPr>
      <w:widowControl w:val="0"/>
      <w:autoSpaceDE w:val="0"/>
      <w:autoSpaceDN w:val="0"/>
      <w:adjustRightInd w:val="0"/>
      <w:jc w:val="both"/>
    </w:pPr>
  </w:style>
  <w:style w:type="character" w:customStyle="1" w:styleId="FontStyle40">
    <w:name w:val="Font Style40"/>
    <w:uiPriority w:val="99"/>
    <w:rsid w:val="001C1459"/>
    <w:rPr>
      <w:rFonts w:ascii="Times New Roman" w:hAnsi="Times New Roman"/>
      <w:b/>
      <w:sz w:val="26"/>
    </w:rPr>
  </w:style>
  <w:style w:type="paragraph" w:styleId="a3">
    <w:name w:val="Normal (Web)"/>
    <w:basedOn w:val="a"/>
    <w:uiPriority w:val="99"/>
    <w:rsid w:val="001C1459"/>
    <w:pPr>
      <w:spacing w:before="100" w:beforeAutospacing="1" w:after="100" w:afterAutospacing="1"/>
    </w:pPr>
  </w:style>
  <w:style w:type="paragraph" w:customStyle="1" w:styleId="Style20">
    <w:name w:val="Style20"/>
    <w:basedOn w:val="a"/>
    <w:uiPriority w:val="99"/>
    <w:rsid w:val="001C1459"/>
    <w:pPr>
      <w:widowControl w:val="0"/>
      <w:autoSpaceDE w:val="0"/>
      <w:autoSpaceDN w:val="0"/>
      <w:adjustRightInd w:val="0"/>
      <w:spacing w:line="278" w:lineRule="exact"/>
    </w:pPr>
  </w:style>
  <w:style w:type="character" w:customStyle="1" w:styleId="FontStyle41">
    <w:name w:val="Font Style41"/>
    <w:uiPriority w:val="99"/>
    <w:rsid w:val="001C1459"/>
    <w:rPr>
      <w:rFonts w:ascii="Times New Roman" w:hAnsi="Times New Roman"/>
      <w:b/>
      <w:sz w:val="22"/>
    </w:rPr>
  </w:style>
  <w:style w:type="table" w:styleId="a4">
    <w:name w:val="Table Grid"/>
    <w:basedOn w:val="a1"/>
    <w:rsid w:val="001C145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C1459"/>
    <w:pPr>
      <w:tabs>
        <w:tab w:val="center" w:pos="4677"/>
        <w:tab w:val="right" w:pos="9355"/>
      </w:tabs>
    </w:pPr>
    <w:rPr>
      <w:szCs w:val="20"/>
    </w:rPr>
  </w:style>
  <w:style w:type="character" w:customStyle="1" w:styleId="a6">
    <w:name w:val="Верхний колонтитул Знак"/>
    <w:basedOn w:val="a0"/>
    <w:link w:val="a5"/>
    <w:uiPriority w:val="99"/>
    <w:rsid w:val="001C1459"/>
    <w:rPr>
      <w:rFonts w:ascii="Times New Roman" w:eastAsia="Times New Roman" w:hAnsi="Times New Roman" w:cs="Times New Roman"/>
      <w:sz w:val="24"/>
      <w:szCs w:val="20"/>
      <w:lang w:eastAsia="ru-RU"/>
    </w:rPr>
  </w:style>
  <w:style w:type="paragraph" w:styleId="a7">
    <w:name w:val="footer"/>
    <w:basedOn w:val="a"/>
    <w:link w:val="a8"/>
    <w:uiPriority w:val="99"/>
    <w:semiHidden/>
    <w:rsid w:val="001C1459"/>
    <w:pPr>
      <w:tabs>
        <w:tab w:val="center" w:pos="4677"/>
        <w:tab w:val="right" w:pos="9355"/>
      </w:tabs>
    </w:pPr>
    <w:rPr>
      <w:szCs w:val="20"/>
    </w:rPr>
  </w:style>
  <w:style w:type="character" w:customStyle="1" w:styleId="a8">
    <w:name w:val="Нижний колонтитул Знак"/>
    <w:basedOn w:val="a0"/>
    <w:link w:val="a7"/>
    <w:uiPriority w:val="99"/>
    <w:semiHidden/>
    <w:rsid w:val="001C1459"/>
    <w:rPr>
      <w:rFonts w:ascii="Times New Roman" w:eastAsia="Times New Roman" w:hAnsi="Times New Roman" w:cs="Times New Roman"/>
      <w:sz w:val="24"/>
      <w:szCs w:val="20"/>
      <w:lang w:eastAsia="ru-RU"/>
    </w:rPr>
  </w:style>
  <w:style w:type="character" w:customStyle="1" w:styleId="FontStyle36">
    <w:name w:val="Font Style36"/>
    <w:uiPriority w:val="99"/>
    <w:rsid w:val="001C1459"/>
    <w:rPr>
      <w:rFonts w:ascii="Times New Roman" w:hAnsi="Times New Roman"/>
      <w:sz w:val="26"/>
    </w:rPr>
  </w:style>
  <w:style w:type="paragraph" w:customStyle="1" w:styleId="Style19">
    <w:name w:val="Style19"/>
    <w:basedOn w:val="a"/>
    <w:rsid w:val="001C1459"/>
    <w:pPr>
      <w:widowControl w:val="0"/>
      <w:autoSpaceDE w:val="0"/>
      <w:autoSpaceDN w:val="0"/>
      <w:adjustRightInd w:val="0"/>
      <w:spacing w:line="478" w:lineRule="exact"/>
      <w:ind w:firstLine="696"/>
      <w:jc w:val="both"/>
    </w:pPr>
  </w:style>
  <w:style w:type="paragraph" w:styleId="a9">
    <w:name w:val="List Paragraph"/>
    <w:basedOn w:val="a"/>
    <w:uiPriority w:val="34"/>
    <w:qFormat/>
    <w:rsid w:val="001C1459"/>
    <w:pPr>
      <w:ind w:left="720"/>
      <w:contextualSpacing/>
    </w:pPr>
  </w:style>
  <w:style w:type="paragraph" w:customStyle="1" w:styleId="Style45">
    <w:name w:val="Style45"/>
    <w:basedOn w:val="a"/>
    <w:uiPriority w:val="99"/>
    <w:rsid w:val="001C1459"/>
    <w:pPr>
      <w:widowControl w:val="0"/>
      <w:autoSpaceDE w:val="0"/>
      <w:autoSpaceDN w:val="0"/>
      <w:adjustRightInd w:val="0"/>
      <w:spacing w:line="413" w:lineRule="exact"/>
      <w:ind w:firstLine="706"/>
      <w:jc w:val="both"/>
    </w:pPr>
  </w:style>
  <w:style w:type="character" w:customStyle="1" w:styleId="FontStyle102">
    <w:name w:val="Font Style102"/>
    <w:uiPriority w:val="99"/>
    <w:rsid w:val="001C1459"/>
    <w:rPr>
      <w:rFonts w:ascii="Times New Roman" w:hAnsi="Times New Roman"/>
      <w:sz w:val="22"/>
    </w:rPr>
  </w:style>
  <w:style w:type="character" w:customStyle="1" w:styleId="aa">
    <w:name w:val="Основной текст_"/>
    <w:link w:val="1"/>
    <w:uiPriority w:val="99"/>
    <w:locked/>
    <w:rsid w:val="001C1459"/>
    <w:rPr>
      <w:spacing w:val="-2"/>
      <w:sz w:val="27"/>
      <w:shd w:val="clear" w:color="auto" w:fill="FFFFFF"/>
    </w:rPr>
  </w:style>
  <w:style w:type="paragraph" w:customStyle="1" w:styleId="1">
    <w:name w:val="Основной текст1"/>
    <w:basedOn w:val="a"/>
    <w:link w:val="aa"/>
    <w:uiPriority w:val="99"/>
    <w:rsid w:val="001C1459"/>
    <w:pPr>
      <w:widowControl w:val="0"/>
      <w:shd w:val="clear" w:color="auto" w:fill="FFFFFF"/>
      <w:spacing w:after="720" w:line="240" w:lineRule="atLeast"/>
    </w:pPr>
    <w:rPr>
      <w:rFonts w:asciiTheme="minorHAnsi" w:eastAsiaTheme="minorHAnsi" w:hAnsiTheme="minorHAnsi" w:cstheme="minorBidi"/>
      <w:spacing w:val="-2"/>
      <w:sz w:val="27"/>
      <w:szCs w:val="22"/>
      <w:lang w:eastAsia="en-US"/>
    </w:rPr>
  </w:style>
  <w:style w:type="character" w:customStyle="1" w:styleId="FontStyle74">
    <w:name w:val="Font Style74"/>
    <w:rsid w:val="001C1459"/>
    <w:rPr>
      <w:rFonts w:ascii="Times New Roman" w:hAnsi="Times New Roman"/>
      <w:sz w:val="18"/>
    </w:rPr>
  </w:style>
  <w:style w:type="paragraph" w:customStyle="1" w:styleId="Style18">
    <w:name w:val="Style18"/>
    <w:basedOn w:val="a"/>
    <w:rsid w:val="001C1459"/>
    <w:pPr>
      <w:widowControl w:val="0"/>
      <w:autoSpaceDE w:val="0"/>
      <w:autoSpaceDN w:val="0"/>
      <w:adjustRightInd w:val="0"/>
      <w:spacing w:line="226" w:lineRule="exact"/>
      <w:ind w:firstLine="523"/>
      <w:jc w:val="both"/>
    </w:pPr>
  </w:style>
  <w:style w:type="paragraph" w:customStyle="1" w:styleId="Style63">
    <w:name w:val="Style63"/>
    <w:basedOn w:val="a"/>
    <w:rsid w:val="001C1459"/>
    <w:pPr>
      <w:widowControl w:val="0"/>
      <w:autoSpaceDE w:val="0"/>
      <w:autoSpaceDN w:val="0"/>
      <w:adjustRightInd w:val="0"/>
      <w:spacing w:line="226" w:lineRule="exact"/>
      <w:ind w:firstLine="528"/>
      <w:jc w:val="both"/>
    </w:pPr>
  </w:style>
  <w:style w:type="paragraph" w:customStyle="1" w:styleId="Style65">
    <w:name w:val="Style65"/>
    <w:basedOn w:val="a"/>
    <w:rsid w:val="001C1459"/>
    <w:pPr>
      <w:widowControl w:val="0"/>
      <w:autoSpaceDE w:val="0"/>
      <w:autoSpaceDN w:val="0"/>
      <w:adjustRightInd w:val="0"/>
    </w:pPr>
  </w:style>
  <w:style w:type="character" w:customStyle="1" w:styleId="FontStyle79">
    <w:name w:val="Font Style79"/>
    <w:rsid w:val="001C1459"/>
    <w:rPr>
      <w:rFonts w:ascii="Times New Roman" w:hAnsi="Times New Roman"/>
      <w:b/>
      <w:i/>
      <w:sz w:val="18"/>
    </w:rPr>
  </w:style>
  <w:style w:type="character" w:customStyle="1" w:styleId="FontStyle75">
    <w:name w:val="Font Style75"/>
    <w:rsid w:val="001C1459"/>
    <w:rPr>
      <w:rFonts w:ascii="Times New Roman" w:hAnsi="Times New Roman"/>
      <w:b/>
      <w:sz w:val="18"/>
    </w:rPr>
  </w:style>
  <w:style w:type="character" w:customStyle="1" w:styleId="FontStyle78">
    <w:name w:val="Font Style78"/>
    <w:rsid w:val="001C1459"/>
    <w:rPr>
      <w:rFonts w:ascii="Times New Roman" w:hAnsi="Times New Roman"/>
      <w:b/>
      <w:i/>
      <w:sz w:val="16"/>
    </w:rPr>
  </w:style>
  <w:style w:type="character" w:customStyle="1" w:styleId="FontStyle165">
    <w:name w:val="Font Style165"/>
    <w:uiPriority w:val="99"/>
    <w:rsid w:val="001C1459"/>
    <w:rPr>
      <w:rFonts w:ascii="Times New Roman" w:hAnsi="Times New Roman"/>
      <w:sz w:val="24"/>
    </w:rPr>
  </w:style>
  <w:style w:type="paragraph" w:customStyle="1" w:styleId="Style25">
    <w:name w:val="Style25"/>
    <w:basedOn w:val="a"/>
    <w:uiPriority w:val="99"/>
    <w:rsid w:val="001C1459"/>
    <w:pPr>
      <w:widowControl w:val="0"/>
      <w:autoSpaceDE w:val="0"/>
      <w:autoSpaceDN w:val="0"/>
      <w:adjustRightInd w:val="0"/>
    </w:pPr>
  </w:style>
  <w:style w:type="paragraph" w:customStyle="1" w:styleId="Style27">
    <w:name w:val="Style27"/>
    <w:basedOn w:val="a"/>
    <w:uiPriority w:val="99"/>
    <w:rsid w:val="001C1459"/>
    <w:pPr>
      <w:widowControl w:val="0"/>
      <w:autoSpaceDE w:val="0"/>
      <w:autoSpaceDN w:val="0"/>
      <w:adjustRightInd w:val="0"/>
      <w:spacing w:line="414" w:lineRule="exact"/>
      <w:ind w:firstLine="566"/>
      <w:jc w:val="both"/>
    </w:pPr>
  </w:style>
  <w:style w:type="paragraph" w:styleId="ab">
    <w:name w:val="Balloon Text"/>
    <w:basedOn w:val="a"/>
    <w:link w:val="ac"/>
    <w:uiPriority w:val="99"/>
    <w:semiHidden/>
    <w:unhideWhenUsed/>
    <w:rsid w:val="001C1459"/>
    <w:rPr>
      <w:rFonts w:ascii="Segoe UI" w:hAnsi="Segoe UI" w:cs="Segoe UI"/>
      <w:sz w:val="18"/>
      <w:szCs w:val="18"/>
    </w:rPr>
  </w:style>
  <w:style w:type="character" w:customStyle="1" w:styleId="ac">
    <w:name w:val="Текст выноски Знак"/>
    <w:basedOn w:val="a0"/>
    <w:link w:val="ab"/>
    <w:uiPriority w:val="99"/>
    <w:semiHidden/>
    <w:rsid w:val="001C1459"/>
    <w:rPr>
      <w:rFonts w:ascii="Segoe UI" w:eastAsia="Times New Roman" w:hAnsi="Segoe UI" w:cs="Segoe UI"/>
      <w:sz w:val="18"/>
      <w:szCs w:val="18"/>
      <w:lang w:eastAsia="ru-RU"/>
    </w:rPr>
  </w:style>
  <w:style w:type="paragraph" w:customStyle="1" w:styleId="Style16">
    <w:name w:val="Style16"/>
    <w:basedOn w:val="a"/>
    <w:rsid w:val="001C1459"/>
    <w:pPr>
      <w:widowControl w:val="0"/>
      <w:autoSpaceDE w:val="0"/>
      <w:autoSpaceDN w:val="0"/>
      <w:adjustRightInd w:val="0"/>
      <w:spacing w:line="480" w:lineRule="exact"/>
      <w:ind w:firstLine="701"/>
      <w:jc w:val="both"/>
    </w:pPr>
  </w:style>
  <w:style w:type="character" w:customStyle="1" w:styleId="FontStyle39">
    <w:name w:val="Font Style39"/>
    <w:uiPriority w:val="99"/>
    <w:rsid w:val="001C1459"/>
    <w:rPr>
      <w:rFonts w:ascii="Times New Roman" w:hAnsi="Times New Roman" w:cs="Times New Roman"/>
      <w:sz w:val="26"/>
      <w:szCs w:val="26"/>
    </w:rPr>
  </w:style>
  <w:style w:type="paragraph" w:customStyle="1" w:styleId="Default">
    <w:name w:val="Default"/>
    <w:rsid w:val="001C14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0">
    <w:name w:val="msonormal"/>
    <w:basedOn w:val="a"/>
    <w:rsid w:val="00D80A64"/>
    <w:pPr>
      <w:spacing w:before="100" w:beforeAutospacing="1" w:after="100" w:afterAutospacing="1"/>
    </w:pPr>
  </w:style>
  <w:style w:type="paragraph" w:customStyle="1" w:styleId="Style9">
    <w:name w:val="Style9"/>
    <w:basedOn w:val="a"/>
    <w:uiPriority w:val="99"/>
    <w:rsid w:val="00D80A64"/>
    <w:pPr>
      <w:widowControl w:val="0"/>
      <w:autoSpaceDE w:val="0"/>
      <w:autoSpaceDN w:val="0"/>
      <w:adjustRightInd w:val="0"/>
      <w:spacing w:line="480" w:lineRule="exact"/>
      <w:ind w:firstLine="715"/>
      <w:jc w:val="both"/>
    </w:pPr>
  </w:style>
  <w:style w:type="paragraph" w:customStyle="1" w:styleId="Style23">
    <w:name w:val="Style23"/>
    <w:basedOn w:val="a"/>
    <w:uiPriority w:val="99"/>
    <w:rsid w:val="00D80A64"/>
    <w:pPr>
      <w:widowControl w:val="0"/>
      <w:autoSpaceDE w:val="0"/>
      <w:autoSpaceDN w:val="0"/>
      <w:adjustRightInd w:val="0"/>
      <w:spacing w:line="480" w:lineRule="exact"/>
      <w:ind w:firstLine="691"/>
      <w:jc w:val="both"/>
    </w:pPr>
  </w:style>
  <w:style w:type="character" w:customStyle="1" w:styleId="FontStyle38">
    <w:name w:val="Font Style38"/>
    <w:basedOn w:val="a0"/>
    <w:uiPriority w:val="99"/>
    <w:rsid w:val="00D80A64"/>
    <w:rPr>
      <w:rFonts w:ascii="Times New Roman" w:hAnsi="Times New Roman" w:cs="Times New Roman" w:hint="default"/>
      <w:sz w:val="28"/>
      <w:szCs w:val="28"/>
    </w:rPr>
  </w:style>
  <w:style w:type="character" w:customStyle="1" w:styleId="FontStyle43">
    <w:name w:val="Font Style43"/>
    <w:basedOn w:val="a0"/>
    <w:uiPriority w:val="99"/>
    <w:rsid w:val="00D80A64"/>
    <w:rPr>
      <w:rFonts w:ascii="Times New Roman" w:hAnsi="Times New Roman" w:cs="Times New Roman" w:hint="default"/>
      <w:b/>
      <w:bCs/>
      <w:sz w:val="28"/>
      <w:szCs w:val="28"/>
    </w:rPr>
  </w:style>
  <w:style w:type="character" w:styleId="ad">
    <w:name w:val="Hyperlink"/>
    <w:basedOn w:val="a0"/>
    <w:uiPriority w:val="99"/>
    <w:semiHidden/>
    <w:unhideWhenUsed/>
    <w:rsid w:val="00D80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4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216?cl=ky-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EB62F-11C4-47D0-BE3C-A4F32CE4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Pages>
  <Words>6604</Words>
  <Characters>37644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137</cp:revision>
  <cp:lastPrinted>2021-09-02T06:19:00Z</cp:lastPrinted>
  <dcterms:created xsi:type="dcterms:W3CDTF">2021-01-11T09:43:00Z</dcterms:created>
  <dcterms:modified xsi:type="dcterms:W3CDTF">2021-12-09T15:49:00Z</dcterms:modified>
</cp:coreProperties>
</file>