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147" w:rsidRPr="00811147" w:rsidRDefault="00811147" w:rsidP="00811147">
      <w:pPr>
        <w:pBdr>
          <w:bottom w:val="single" w:sz="6" w:space="19" w:color="BFC1C3"/>
        </w:pBdr>
        <w:shd w:val="clear" w:color="auto" w:fill="FFFFFF"/>
        <w:spacing w:before="225"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KG" w:eastAsia="ru-KG"/>
        </w:rPr>
      </w:pPr>
      <w:bookmarkStart w:id="0" w:name="_GoBack"/>
      <w:r w:rsidRPr="00811147"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KG" w:eastAsia="ru-KG"/>
        </w:rPr>
        <w:t>Положение об учебно-методическом объединении высшего профессионального образования</w:t>
      </w:r>
    </w:p>
    <w:bookmarkEnd w:id="0"/>
    <w:p w:rsidR="00811147" w:rsidRPr="00811147" w:rsidRDefault="00811147" w:rsidP="008111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Приложение 9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Утверждено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постановлением Правительства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от 29 мая 2012 года N 346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ПОЛОЖЕНИЕ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 учебно-методическом объединении высшего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профессионального образования Кыргызской Республики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 Общие положения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Основные цели и задачи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 Функции и права УМО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 Организация деятельности УМО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 Общие положения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 Учебно-методическое объединение высшего профессионального образования Кыргызской Республики (далее - УМО) формируется из представителей научно-педагогических работников высших учебных заведений и ведущих специалистов научно-исследовательских институтов и отраслей экономики.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Создание, реорганизация и ликвидация УМО производится Министерством образования и науки Кыргызской Республики (далее - министерство).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 В своей деятельности УМО руководствуется Законом Кыргызской Республики "Об образовании", нормативными правовыми актами в области высшего профессионального образования и настоящим Положением.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 УМО строит свою работу во взаимодействии с учебно-методическими, предметно-педагогическими и другими советами (комиссиями) учебных заведений, профессиональными ассоциациями, объединениями и другими научными, проектными и производственными организациями.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 Основными принципами деятельности УМО являются профессионализм, равноправие, коллегиальность и открытость.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6. Решения УМО принимаются в соответствии с установленным вузом регламентом его деятельности и носят рекомендательный характер.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 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Основные цели и задачи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7. Основной целью УМО является определение и проведение образовательной политики по структуре, содержанию и качеству высшего профессионального образования в соответствии с интересами личности и потребностями общества с учетом тенденций развития науки, культуры, техники и технологии и других отраслей, а также интеграции образовательной системы Кыргызской Республики в мировое академическое сообщество и единое образовательное пространство государств-участников Содружества Независимых Государств.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8. Основными задачами УМО являются: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совершенствование системы высшего образования с целью выполнения условий формирования единого образовательного пространства стран Содружества Независимых Государств, обеспечения эквивалентности высшего образования и интеграции в международное образовательное пространство;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формирование эффективной структуры подготовки специалистов с высшим образованием с учетом современных требований рынка труда;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определение государственных образовательных стандартов высшего профессионального образования в соответствии с требованиями современности и мировыми тенденциями развития образования;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обеспечение программ высшего образования учебниками и учебно-методическими пособиями в соответствии с требованиями государственных образовательных стандартов;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повышение качества образовательных профессиональных программ, реализуемых в вузах.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 Функции и права УМО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9. В функции УМО входит: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подготовка предложений и рекомендаций по реализации государственной политики в области высшего образования;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подготовка предложений по совершенствованию структуры подготовки специалистов и повышению качества высшего образования;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анализ и прогнозирование тенденций развития высшего образования и внесение предложений по изменению профиля подготовки специалистов в учебных заведениях;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внесение предложений по изменению и дополнению Перечня направлений подготовки и специальностей высшего образования;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участие в разработке проектов государственных образовательных стандартов в части государственных требований к минимуму содержания и уровню подготовки выпускников по направлениям и специальностям;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учет и регистрация специализаций, реализуемых в высших учебных заведениях Кыргызской Республики (далее - вуз), по закрепленным за УМО направлениям и специальностям;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- разработка примерных учебных планов, а также примерных (рекомендательных) учебных программ дисциплин;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определение перечня дисциплин вузовского компонента и их содержания по блоку общепрофессиональных и специальных дисциплин, а также дисциплин специализаций направлений и специальностей, закрепленных за УМО;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разработка рекомендаций по проведению итоговой государственной аттестации выпускников вузов и производственной практики;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определение последовательности изучения дисциплин в примерных учебных планах, а также перечень необходимой литературы, лабораторных и практических заданий;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проведение анализа обеспеченности учебного процесса учебно-методической литературой и формирование перспективных планов подготовки необходимых учебников и учебных пособий к изданию;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проведение экспертизы рукописей учебников и учебных пособий, подготовленных к изданию с грифом министерства;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разработка рекомендаций и предложений по совершенствованию учебного процесса, образовательных программ, методик и технологий обучения;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разработка программ повышения квалификации педагогических работников и проведение различных курсов по своему профилю деятельности;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проведение конференций, семинаров, "круглых столов" и совещаний по проблемам высшего образования, студенческих олимпиад и конкурсов.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10. В целях эффективного выполнения своих задач и функций, УМО имеет право: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запрашивать информацию о подготовке специалистов в вузах для проведения анализа и прогнозирования тенденций развития структуры подготовки специалистов в учебных заведениях;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формировать авторские коллективы для создания учебной и учебно-методической литературы и учебных аудиовизуальных средств;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запрашивать информацию о наличии и издании учебников в вузах и устанавливать требования для проведения конкурсов по созданию учебной и учебно-методической литературы и учебных аудиовизуальных средств;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устанавливать связи с общественно-профессиональными объединениями, ассоциациями и учебными заведениями зарубежных стран с целью обмена опытом по вопросам развития высшего образования;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проводить семинары и совещания по вопросам совершенствования содержания и повышения качества высшего образования.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11. По поручению министерства УМО: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проводит экспертизу проектов альтернативных образовательных стандартов и примерных программ учебных дисциплин;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принимает участие в проверках деятельности вузов при поступлении рекламаций о несоответствии качества подготовки специалистов требованиям образовательных стандартов или нарушений законодательства в учебном заведении;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принимает участие в лицензировании, государственной аттестации и аккредитации высших учебных заведений;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- разрабатывает аттестационные требования к профессорско-преподавательскому составу и научным работникам при присвоении ученых степеней и званий;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проводит экспертизу рукописей учебников и учебных пособий, подготовленных к изданию с грифом министерства, и учебных планов вузов, представляемых на утверждение в министерство.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 Организация деятельности УМО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12. Руководство деятельностью УМО осуществляет председатель - проректор по учебной работе вуза, назначаемый приказом министерства, который определяет структуру УМО при вузе и осуществляет связь с образовательными организациями для привлечения профессорско-преподавательского состава вузов в творческие группы и коллективы.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13. В состав УМО входят ведущие специалисты вуза и представители вузов, реализующих образовательные программы соответствующих профилей, а также ведущие специалисты научно-исследовательских учреждений и соответствующих отраслей экономики. Состав УМО утверждается приказом министерства и изменяется по предложению руководителей вузов.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14. Председатель УМО создает научно-методические советы (секции) по направлениям подготовки и специальностям высшего образования, закрепленным за вузом приказом министерства.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15. Руководители секций, назначаемые председателем УМО, осуществляют непосредственное руководство советами (секциями) по выполнению задач УМО.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16. УМО осуществляет свою деятельность на основании Положения УМО вуза, разработанного в соответствии с настоящим Положением и планом работы, утвержденным председателем УМО.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Положение УМО вуза устанавливает функции, права членов УМО и определяет регламент работы.</w:t>
      </w:r>
    </w:p>
    <w:p w:rsidR="00811147" w:rsidRPr="00811147" w:rsidRDefault="00811147" w:rsidP="008111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1114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17. Для обеспечения деятельности УМО вуз создает условия и берет на себя организационные вопросы по проведению заседаний.</w:t>
      </w:r>
    </w:p>
    <w:p w:rsidR="009557AE" w:rsidRPr="00811147" w:rsidRDefault="009557AE" w:rsidP="0081114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</w:p>
    <w:sectPr w:rsidR="009557AE" w:rsidRPr="0081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054" w:rsidRDefault="00E15054" w:rsidP="00811147">
      <w:pPr>
        <w:spacing w:after="0" w:line="240" w:lineRule="auto"/>
      </w:pPr>
      <w:r>
        <w:separator/>
      </w:r>
    </w:p>
  </w:endnote>
  <w:endnote w:type="continuationSeparator" w:id="0">
    <w:p w:rsidR="00E15054" w:rsidRDefault="00E15054" w:rsidP="0081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054" w:rsidRDefault="00E15054" w:rsidP="00811147">
      <w:pPr>
        <w:spacing w:after="0" w:line="240" w:lineRule="auto"/>
      </w:pPr>
      <w:r>
        <w:separator/>
      </w:r>
    </w:p>
  </w:footnote>
  <w:footnote w:type="continuationSeparator" w:id="0">
    <w:p w:rsidR="00E15054" w:rsidRDefault="00E15054" w:rsidP="00811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47"/>
    <w:rsid w:val="00811147"/>
    <w:rsid w:val="009557AE"/>
    <w:rsid w:val="00E15054"/>
    <w:rsid w:val="00E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FFABC-285E-48A2-B9CE-32B1FD41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1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KG" w:eastAsia="ru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1147"/>
  </w:style>
  <w:style w:type="paragraph" w:styleId="a5">
    <w:name w:val="footer"/>
    <w:basedOn w:val="a"/>
    <w:link w:val="a6"/>
    <w:uiPriority w:val="99"/>
    <w:unhideWhenUsed/>
    <w:rsid w:val="00811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147"/>
  </w:style>
  <w:style w:type="character" w:customStyle="1" w:styleId="20">
    <w:name w:val="Заголовок 2 Знак"/>
    <w:basedOn w:val="a0"/>
    <w:link w:val="2"/>
    <w:uiPriority w:val="9"/>
    <w:rsid w:val="00811147"/>
    <w:rPr>
      <w:rFonts w:ascii="Times New Roman" w:eastAsia="Times New Roman" w:hAnsi="Times New Roman" w:cs="Times New Roman"/>
      <w:b/>
      <w:bCs/>
      <w:sz w:val="36"/>
      <w:szCs w:val="36"/>
      <w:lang w:val="ru-KG" w:eastAsia="ru-KG"/>
    </w:rPr>
  </w:style>
  <w:style w:type="paragraph" w:styleId="a7">
    <w:name w:val="Normal (Web)"/>
    <w:basedOn w:val="a"/>
    <w:uiPriority w:val="99"/>
    <w:semiHidden/>
    <w:unhideWhenUsed/>
    <w:rsid w:val="0081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G" w:eastAsia="ru-KG"/>
    </w:rPr>
  </w:style>
  <w:style w:type="character" w:styleId="a8">
    <w:name w:val="Strong"/>
    <w:basedOn w:val="a0"/>
    <w:uiPriority w:val="22"/>
    <w:qFormat/>
    <w:rsid w:val="00811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1225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2019-07-03T04:18:00Z</dcterms:created>
  <dcterms:modified xsi:type="dcterms:W3CDTF">2019-07-03T04:19:00Z</dcterms:modified>
</cp:coreProperties>
</file>