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D0" w:rsidRPr="007D49AF" w:rsidRDefault="00A261D0" w:rsidP="00A261D0">
      <w:pPr>
        <w:ind w:firstLine="0"/>
        <w:jc w:val="right"/>
        <w:rPr>
          <w:b/>
          <w:i/>
          <w:sz w:val="28"/>
          <w:szCs w:val="28"/>
        </w:rPr>
      </w:pPr>
    </w:p>
    <w:p w:rsidR="00A261D0" w:rsidRPr="001F713F" w:rsidRDefault="00A261D0" w:rsidP="00A261D0">
      <w:pPr>
        <w:spacing w:line="0" w:lineRule="atLeast"/>
        <w:ind w:right="-559"/>
        <w:jc w:val="center"/>
        <w:rPr>
          <w:b/>
          <w:sz w:val="28"/>
          <w:szCs w:val="28"/>
        </w:rPr>
      </w:pPr>
      <w:bookmarkStart w:id="0" w:name="_GoBack"/>
      <w:bookmarkEnd w:id="0"/>
      <w:r w:rsidRPr="001F713F">
        <w:rPr>
          <w:b/>
          <w:sz w:val="28"/>
          <w:szCs w:val="28"/>
        </w:rPr>
        <w:t xml:space="preserve">Положение о Республиканском конкурсе </w:t>
      </w:r>
      <w:proofErr w:type="spellStart"/>
      <w:r w:rsidRPr="001F713F">
        <w:rPr>
          <w:b/>
          <w:sz w:val="28"/>
          <w:szCs w:val="28"/>
        </w:rPr>
        <w:t>видеоуроков</w:t>
      </w:r>
      <w:proofErr w:type="spellEnd"/>
      <w:r w:rsidRPr="001F713F">
        <w:rPr>
          <w:b/>
          <w:sz w:val="28"/>
          <w:szCs w:val="28"/>
        </w:rPr>
        <w:t xml:space="preserve"> </w:t>
      </w:r>
      <w:r w:rsidRPr="001F713F">
        <w:rPr>
          <w:b/>
          <w:sz w:val="28"/>
          <w:szCs w:val="28"/>
          <w:lang w:val="ky-KG"/>
        </w:rPr>
        <w:t>д</w:t>
      </w:r>
      <w:r w:rsidRPr="001F713F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  <w:lang w:val="ky-KG"/>
        </w:rPr>
        <w:t xml:space="preserve">общеобразовательных </w:t>
      </w:r>
      <w:r w:rsidRPr="001F713F">
        <w:rPr>
          <w:b/>
          <w:sz w:val="28"/>
          <w:szCs w:val="28"/>
        </w:rPr>
        <w:t xml:space="preserve">организаций </w:t>
      </w:r>
    </w:p>
    <w:p w:rsidR="00A261D0" w:rsidRPr="001F713F" w:rsidRDefault="00A261D0" w:rsidP="00A261D0">
      <w:pPr>
        <w:spacing w:line="0" w:lineRule="atLeast"/>
        <w:ind w:right="-559"/>
        <w:jc w:val="center"/>
        <w:rPr>
          <w:b/>
          <w:sz w:val="28"/>
          <w:szCs w:val="28"/>
        </w:rPr>
      </w:pPr>
      <w:r w:rsidRPr="001F713F">
        <w:rPr>
          <w:b/>
          <w:sz w:val="28"/>
          <w:szCs w:val="28"/>
        </w:rPr>
        <w:t>«Цифровая педагогика»</w:t>
      </w:r>
    </w:p>
    <w:p w:rsidR="00A261D0" w:rsidRPr="001F713F" w:rsidRDefault="00A261D0" w:rsidP="00A261D0">
      <w:pPr>
        <w:spacing w:line="277" w:lineRule="exact"/>
        <w:jc w:val="center"/>
        <w:rPr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65"/>
        <w:jc w:val="left"/>
        <w:rPr>
          <w:b/>
          <w:sz w:val="28"/>
          <w:szCs w:val="28"/>
        </w:rPr>
      </w:pPr>
      <w:r w:rsidRPr="001F713F">
        <w:rPr>
          <w:b/>
          <w:sz w:val="28"/>
          <w:szCs w:val="28"/>
        </w:rPr>
        <w:t>Общие положения</w:t>
      </w:r>
    </w:p>
    <w:p w:rsidR="00A261D0" w:rsidRPr="001F713F" w:rsidRDefault="00A261D0" w:rsidP="00A261D0">
      <w:pPr>
        <w:spacing w:line="7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5" w:lineRule="auto"/>
        <w:ind w:firstLine="627"/>
        <w:rPr>
          <w:sz w:val="28"/>
          <w:szCs w:val="28"/>
        </w:rPr>
      </w:pPr>
      <w:r w:rsidRPr="001F713F">
        <w:rPr>
          <w:sz w:val="28"/>
          <w:szCs w:val="28"/>
        </w:rPr>
        <w:t xml:space="preserve">Настоящее Положение регламентирует порядок, условия проведения и участия в Республиканском конкурсе видео-уроков для педагогов </w:t>
      </w:r>
      <w:r>
        <w:rPr>
          <w:sz w:val="28"/>
          <w:szCs w:val="28"/>
          <w:lang w:val="ky-KG"/>
        </w:rPr>
        <w:t xml:space="preserve">общеобразовательных </w:t>
      </w:r>
      <w:r w:rsidRPr="001F713F">
        <w:rPr>
          <w:sz w:val="28"/>
          <w:szCs w:val="28"/>
        </w:rPr>
        <w:t>организаций</w:t>
      </w:r>
      <w:r w:rsidRPr="001F713F">
        <w:rPr>
          <w:rStyle w:val="aa"/>
          <w:sz w:val="28"/>
          <w:szCs w:val="28"/>
        </w:rPr>
        <w:footnoteReference w:id="1"/>
      </w:r>
      <w:r w:rsidRPr="001F713F">
        <w:rPr>
          <w:sz w:val="28"/>
          <w:szCs w:val="28"/>
        </w:rPr>
        <w:t xml:space="preserve"> «цифровая педагогика» (далее – Конкурс).</w:t>
      </w:r>
    </w:p>
    <w:p w:rsidR="00A261D0" w:rsidRPr="001F713F" w:rsidRDefault="00A261D0" w:rsidP="00A261D0">
      <w:pPr>
        <w:spacing w:line="15" w:lineRule="exact"/>
        <w:rPr>
          <w:sz w:val="28"/>
          <w:szCs w:val="28"/>
        </w:rPr>
      </w:pP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7" w:lineRule="auto"/>
        <w:rPr>
          <w:sz w:val="28"/>
          <w:szCs w:val="28"/>
        </w:rPr>
      </w:pPr>
      <w:r w:rsidRPr="001F713F">
        <w:rPr>
          <w:sz w:val="28"/>
          <w:szCs w:val="28"/>
        </w:rPr>
        <w:t>1.1. Конкурс является одной из форм представления и распространения передового опыта педагогических работников школьного образования, эффективных практик по использованию современных образовательных технологий и методик в условиях обновления содержания образования.</w:t>
      </w:r>
    </w:p>
    <w:p w:rsidR="00A261D0" w:rsidRPr="001F713F" w:rsidRDefault="00A261D0" w:rsidP="00A261D0">
      <w:pPr>
        <w:spacing w:line="18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7" w:lineRule="auto"/>
        <w:rPr>
          <w:sz w:val="28"/>
          <w:szCs w:val="28"/>
        </w:rPr>
      </w:pPr>
      <w:r w:rsidRPr="001F713F">
        <w:rPr>
          <w:sz w:val="28"/>
          <w:szCs w:val="28"/>
        </w:rPr>
        <w:t>1.2. Проведение Конкурса будет способствовать развитию образования и обеспечению доступности к лучшим педагогическим практикам. Конкурс послужит росту профессиональных и информационно-коммуникационных компетенций педагогов, а лучшие из них получат общественное признание.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4" w:lineRule="auto"/>
        <w:rPr>
          <w:sz w:val="28"/>
          <w:szCs w:val="28"/>
        </w:rPr>
      </w:pPr>
      <w:r w:rsidRPr="001F713F">
        <w:rPr>
          <w:sz w:val="28"/>
          <w:szCs w:val="28"/>
        </w:rPr>
        <w:t>1.3. Организатор Конкурса –</w:t>
      </w:r>
      <w:r w:rsidRPr="001F713F">
        <w:rPr>
          <w:sz w:val="28"/>
          <w:szCs w:val="28"/>
          <w:lang w:val="ky-KG"/>
        </w:rPr>
        <w:t xml:space="preserve"> Министерство образования и науки КР</w:t>
      </w:r>
      <w:r>
        <w:rPr>
          <w:sz w:val="28"/>
          <w:szCs w:val="28"/>
          <w:lang w:val="ky-KG"/>
        </w:rPr>
        <w:t>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7" w:lineRule="auto"/>
        <w:rPr>
          <w:sz w:val="28"/>
          <w:szCs w:val="28"/>
        </w:rPr>
      </w:pPr>
      <w:r w:rsidRPr="001F713F">
        <w:rPr>
          <w:sz w:val="28"/>
          <w:szCs w:val="28"/>
        </w:rPr>
        <w:t xml:space="preserve">1.4. Для организации и проведения Конкурса создаются Республиканский организационный комитет (далее – Оргкомитет), состав которого определяет министерство образования и науки </w:t>
      </w:r>
      <w:proofErr w:type="gramStart"/>
      <w:r w:rsidRPr="001F713F">
        <w:rPr>
          <w:sz w:val="28"/>
          <w:szCs w:val="28"/>
        </w:rPr>
        <w:t>КР</w:t>
      </w:r>
      <w:proofErr w:type="gramEnd"/>
      <w:r w:rsidRPr="001F713F">
        <w:rPr>
          <w:sz w:val="28"/>
          <w:szCs w:val="28"/>
        </w:rPr>
        <w:t xml:space="preserve">, и </w:t>
      </w:r>
      <w:r>
        <w:rPr>
          <w:sz w:val="28"/>
          <w:szCs w:val="28"/>
          <w:lang w:val="ky-KG"/>
        </w:rPr>
        <w:t>районные (городские)</w:t>
      </w:r>
      <w:r w:rsidRPr="001F713F">
        <w:rPr>
          <w:sz w:val="28"/>
          <w:szCs w:val="28"/>
        </w:rPr>
        <w:t xml:space="preserve"> организационные комитеты на базе </w:t>
      </w:r>
      <w:r>
        <w:rPr>
          <w:sz w:val="28"/>
          <w:szCs w:val="28"/>
          <w:lang w:val="ky-KG"/>
        </w:rPr>
        <w:t>районных (городских) отделов (управлений) образования</w:t>
      </w:r>
      <w:r w:rsidRPr="001F713F">
        <w:rPr>
          <w:sz w:val="28"/>
          <w:szCs w:val="28"/>
        </w:rPr>
        <w:t xml:space="preserve">, ответственные за организацию и проведение Конкурса на </w:t>
      </w:r>
      <w:r>
        <w:rPr>
          <w:sz w:val="28"/>
          <w:szCs w:val="28"/>
          <w:lang w:val="ky-KG"/>
        </w:rPr>
        <w:t>районном (городском)</w:t>
      </w:r>
      <w:r w:rsidRPr="001F713F">
        <w:rPr>
          <w:sz w:val="28"/>
          <w:szCs w:val="28"/>
        </w:rPr>
        <w:t xml:space="preserve"> этапе.</w:t>
      </w:r>
    </w:p>
    <w:p w:rsidR="00A261D0" w:rsidRPr="001F713F" w:rsidRDefault="00A261D0" w:rsidP="00A261D0">
      <w:pPr>
        <w:spacing w:line="2" w:lineRule="exact"/>
        <w:rPr>
          <w:sz w:val="28"/>
          <w:szCs w:val="28"/>
        </w:rPr>
      </w:pPr>
    </w:p>
    <w:p w:rsidR="00A261D0" w:rsidRPr="001F713F" w:rsidRDefault="00A261D0" w:rsidP="00A261D0">
      <w:pPr>
        <w:spacing w:line="12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7" w:lineRule="auto"/>
        <w:rPr>
          <w:sz w:val="28"/>
          <w:szCs w:val="28"/>
        </w:rPr>
      </w:pPr>
      <w:r w:rsidRPr="001F713F">
        <w:rPr>
          <w:sz w:val="28"/>
          <w:szCs w:val="28"/>
        </w:rPr>
        <w:t>1.</w:t>
      </w:r>
      <w:r w:rsidRPr="001F713F">
        <w:rPr>
          <w:sz w:val="28"/>
          <w:szCs w:val="28"/>
          <w:lang w:val="ky-KG"/>
        </w:rPr>
        <w:t>5</w:t>
      </w:r>
      <w:r w:rsidRPr="001F713F">
        <w:rPr>
          <w:sz w:val="28"/>
          <w:szCs w:val="28"/>
        </w:rPr>
        <w:t>. С целью проведения оценки поступивших видео материалов в каждом</w:t>
      </w:r>
      <w:r>
        <w:rPr>
          <w:sz w:val="28"/>
          <w:szCs w:val="28"/>
          <w:lang w:val="ky-KG"/>
        </w:rPr>
        <w:t xml:space="preserve"> районе (городе)</w:t>
      </w:r>
      <w:r w:rsidRPr="001F713F">
        <w:rPr>
          <w:sz w:val="28"/>
          <w:szCs w:val="28"/>
        </w:rPr>
        <w:t xml:space="preserve"> создается Экспертный совет, который формируется из числа квалифицированных специалистов в области: образования, методики обучения, медиа технологии и утверждается председателем Оргкомитета по </w:t>
      </w:r>
      <w:r>
        <w:rPr>
          <w:sz w:val="28"/>
          <w:szCs w:val="28"/>
          <w:lang w:val="ky-KG"/>
        </w:rPr>
        <w:t>району (городу)</w:t>
      </w:r>
      <w:r w:rsidRPr="001F713F">
        <w:rPr>
          <w:sz w:val="28"/>
          <w:szCs w:val="28"/>
        </w:rPr>
        <w:t>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ky-KG"/>
        </w:rPr>
        <w:t>6</w:t>
      </w:r>
      <w:r w:rsidRPr="001F713F">
        <w:rPr>
          <w:sz w:val="28"/>
          <w:szCs w:val="28"/>
        </w:rPr>
        <w:t>. Организационные комитеты действуют по единому плану мероприятий по подготовке и проведению Конкурса, разработанному Оргкомитетом, и обеспечивают работу Экспертного совета.</w:t>
      </w:r>
    </w:p>
    <w:p w:rsidR="00A261D0" w:rsidRPr="001F713F" w:rsidRDefault="00A261D0" w:rsidP="00A261D0">
      <w:pPr>
        <w:spacing w:line="282" w:lineRule="exact"/>
        <w:rPr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2"/>
        </w:numPr>
        <w:tabs>
          <w:tab w:val="left" w:pos="800"/>
        </w:tabs>
        <w:spacing w:line="0" w:lineRule="atLeast"/>
        <w:ind w:left="800" w:hanging="242"/>
        <w:jc w:val="left"/>
        <w:rPr>
          <w:b/>
          <w:sz w:val="28"/>
          <w:szCs w:val="28"/>
        </w:rPr>
      </w:pPr>
      <w:r w:rsidRPr="001F713F">
        <w:rPr>
          <w:b/>
          <w:sz w:val="28"/>
          <w:szCs w:val="28"/>
        </w:rPr>
        <w:t>Цель и задачи</w:t>
      </w:r>
    </w:p>
    <w:p w:rsidR="00A261D0" w:rsidRPr="001F713F" w:rsidRDefault="00A261D0" w:rsidP="00A261D0">
      <w:pPr>
        <w:spacing w:line="7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6" w:lineRule="auto"/>
        <w:rPr>
          <w:sz w:val="28"/>
          <w:szCs w:val="28"/>
        </w:rPr>
      </w:pPr>
      <w:r w:rsidRPr="001F713F">
        <w:rPr>
          <w:sz w:val="28"/>
          <w:szCs w:val="28"/>
        </w:rPr>
        <w:t xml:space="preserve">2.1 Цель Конкурса – </w:t>
      </w:r>
      <w:r>
        <w:rPr>
          <w:sz w:val="28"/>
          <w:szCs w:val="28"/>
        </w:rPr>
        <w:t>о</w:t>
      </w:r>
      <w:r w:rsidRPr="001F713F">
        <w:rPr>
          <w:sz w:val="28"/>
          <w:szCs w:val="28"/>
        </w:rPr>
        <w:t>бобщение и популяризации современного педагогического опыта, повышение информационно-коммуникационной и технологической компетентности педагогов</w:t>
      </w:r>
      <w:r>
        <w:rPr>
          <w:sz w:val="28"/>
          <w:szCs w:val="28"/>
        </w:rPr>
        <w:t xml:space="preserve">, </w:t>
      </w:r>
      <w:r w:rsidRPr="002E4CD8">
        <w:rPr>
          <w:sz w:val="28"/>
          <w:szCs w:val="28"/>
        </w:rPr>
        <w:t>создание единого информационн</w:t>
      </w:r>
      <w:proofErr w:type="gramStart"/>
      <w:r w:rsidRPr="002E4CD8">
        <w:rPr>
          <w:sz w:val="28"/>
          <w:szCs w:val="28"/>
        </w:rPr>
        <w:t>о-</w:t>
      </w:r>
      <w:proofErr w:type="gramEnd"/>
      <w:r w:rsidRPr="002E4CD8">
        <w:rPr>
          <w:sz w:val="28"/>
          <w:szCs w:val="28"/>
        </w:rPr>
        <w:t xml:space="preserve"> методического образовательного пространства.</w:t>
      </w:r>
    </w:p>
    <w:p w:rsidR="00A261D0" w:rsidRPr="001F713F" w:rsidRDefault="00A261D0" w:rsidP="00A261D0">
      <w:pPr>
        <w:spacing w:line="0" w:lineRule="atLeast"/>
        <w:ind w:left="560"/>
        <w:rPr>
          <w:sz w:val="28"/>
          <w:szCs w:val="28"/>
        </w:rPr>
      </w:pPr>
      <w:r w:rsidRPr="001F713F">
        <w:rPr>
          <w:sz w:val="28"/>
          <w:szCs w:val="28"/>
        </w:rPr>
        <w:t>2.2. Задачи Конкурса:</w:t>
      </w:r>
    </w:p>
    <w:p w:rsidR="00A261D0" w:rsidRPr="00D85FD3" w:rsidRDefault="00A261D0" w:rsidP="00A261D0">
      <w:pPr>
        <w:pStyle w:val="a3"/>
        <w:numPr>
          <w:ilvl w:val="0"/>
          <w:numId w:val="13"/>
        </w:numPr>
        <w:tabs>
          <w:tab w:val="left" w:pos="700"/>
        </w:tabs>
        <w:spacing w:line="240" w:lineRule="auto"/>
        <w:jc w:val="left"/>
        <w:rPr>
          <w:sz w:val="28"/>
          <w:szCs w:val="28"/>
        </w:rPr>
      </w:pPr>
      <w:r w:rsidRPr="00D85FD3">
        <w:rPr>
          <w:sz w:val="28"/>
          <w:szCs w:val="28"/>
        </w:rPr>
        <w:lastRenderedPageBreak/>
        <w:t>обеспечение доступности к лучшим педагогическим практикам;</w:t>
      </w:r>
    </w:p>
    <w:p w:rsidR="00A261D0" w:rsidRDefault="00A261D0" w:rsidP="00A261D0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6F79AE">
        <w:rPr>
          <w:color w:val="020C22"/>
          <w:sz w:val="28"/>
          <w:szCs w:val="28"/>
        </w:rPr>
        <w:t>раскрытие творческого и профессионального потенциала молодых педагогов</w:t>
      </w:r>
      <w:r w:rsidRPr="006F79AE">
        <w:rPr>
          <w:color w:val="020C22"/>
          <w:sz w:val="28"/>
          <w:szCs w:val="28"/>
          <w:lang w:val="ky-KG"/>
        </w:rPr>
        <w:t xml:space="preserve"> и </w:t>
      </w:r>
      <w:r w:rsidRPr="006F79AE">
        <w:rPr>
          <w:color w:val="020C22"/>
          <w:sz w:val="28"/>
          <w:szCs w:val="28"/>
        </w:rPr>
        <w:t xml:space="preserve">создание условий для </w:t>
      </w:r>
      <w:r>
        <w:rPr>
          <w:color w:val="020C22"/>
          <w:sz w:val="28"/>
          <w:szCs w:val="28"/>
          <w:lang w:val="ky-KG"/>
        </w:rPr>
        <w:t>открытия новых лиц</w:t>
      </w:r>
      <w:r w:rsidRPr="006F79AE">
        <w:rPr>
          <w:color w:val="020C22"/>
          <w:sz w:val="28"/>
          <w:szCs w:val="28"/>
        </w:rPr>
        <w:t>;</w:t>
      </w:r>
    </w:p>
    <w:p w:rsidR="00A261D0" w:rsidRPr="00D85FD3" w:rsidRDefault="00A261D0" w:rsidP="00A261D0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D85FD3">
        <w:rPr>
          <w:sz w:val="28"/>
          <w:szCs w:val="28"/>
        </w:rPr>
        <w:t>развить профессиональные компетенции работников образования;</w:t>
      </w:r>
    </w:p>
    <w:p w:rsidR="00A261D0" w:rsidRPr="00D85FD3" w:rsidRDefault="00A261D0" w:rsidP="00A261D0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D85FD3">
        <w:rPr>
          <w:sz w:val="28"/>
          <w:szCs w:val="28"/>
        </w:rPr>
        <w:t>формирование позитивного и социального имиджа учителей</w:t>
      </w:r>
      <w:r w:rsidRPr="00D85FD3">
        <w:rPr>
          <w:sz w:val="28"/>
          <w:szCs w:val="28"/>
          <w:lang w:val="ky-KG"/>
        </w:rPr>
        <w:t>;</w:t>
      </w:r>
    </w:p>
    <w:p w:rsidR="00A261D0" w:rsidRPr="003C3829" w:rsidRDefault="00A261D0" w:rsidP="00A261D0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  <w:bookmarkStart w:id="1" w:name="page2"/>
      <w:bookmarkEnd w:id="1"/>
      <w:r w:rsidRPr="00D85FD3">
        <w:rPr>
          <w:sz w:val="28"/>
          <w:szCs w:val="28"/>
        </w:rPr>
        <w:t xml:space="preserve">создать банк </w:t>
      </w:r>
      <w:proofErr w:type="gramStart"/>
      <w:r w:rsidRPr="00D85FD3">
        <w:rPr>
          <w:sz w:val="28"/>
          <w:szCs w:val="28"/>
        </w:rPr>
        <w:t>лучших</w:t>
      </w:r>
      <w:proofErr w:type="gramEnd"/>
      <w:r w:rsidRPr="00D85FD3">
        <w:rPr>
          <w:sz w:val="28"/>
          <w:szCs w:val="28"/>
        </w:rPr>
        <w:t xml:space="preserve"> </w:t>
      </w:r>
      <w:proofErr w:type="spellStart"/>
      <w:r w:rsidRPr="00D85FD3">
        <w:rPr>
          <w:sz w:val="28"/>
          <w:szCs w:val="28"/>
        </w:rPr>
        <w:t>видеоуроков</w:t>
      </w:r>
      <w:proofErr w:type="spellEnd"/>
      <w:r w:rsidRPr="00D85FD3">
        <w:rPr>
          <w:sz w:val="28"/>
          <w:szCs w:val="28"/>
        </w:rPr>
        <w:t xml:space="preserve"> на портале </w:t>
      </w:r>
      <w:proofErr w:type="spellStart"/>
      <w:r w:rsidRPr="00D85FD3">
        <w:rPr>
          <w:sz w:val="28"/>
          <w:szCs w:val="28"/>
          <w:lang w:val="en-US"/>
        </w:rPr>
        <w:t>oku</w:t>
      </w:r>
      <w:proofErr w:type="spellEnd"/>
      <w:r w:rsidRPr="00D85FD3">
        <w:rPr>
          <w:sz w:val="28"/>
          <w:szCs w:val="28"/>
        </w:rPr>
        <w:t>.</w:t>
      </w:r>
      <w:proofErr w:type="spellStart"/>
      <w:r w:rsidRPr="00D85FD3">
        <w:rPr>
          <w:sz w:val="28"/>
          <w:szCs w:val="28"/>
          <w:lang w:val="en-US"/>
        </w:rPr>
        <w:t>edu</w:t>
      </w:r>
      <w:proofErr w:type="spellEnd"/>
      <w:r w:rsidRPr="00D85FD3">
        <w:rPr>
          <w:sz w:val="28"/>
          <w:szCs w:val="28"/>
        </w:rPr>
        <w:t>.</w:t>
      </w:r>
      <w:proofErr w:type="spellStart"/>
      <w:r w:rsidRPr="00D85FD3">
        <w:rPr>
          <w:sz w:val="28"/>
          <w:szCs w:val="28"/>
          <w:lang w:val="en-US"/>
        </w:rPr>
        <w:t>gov</w:t>
      </w:r>
      <w:proofErr w:type="spellEnd"/>
      <w:r w:rsidRPr="00D85FD3">
        <w:rPr>
          <w:sz w:val="28"/>
          <w:szCs w:val="28"/>
        </w:rPr>
        <w:t>.</w:t>
      </w:r>
      <w:r w:rsidRPr="00D85FD3">
        <w:rPr>
          <w:sz w:val="28"/>
          <w:szCs w:val="28"/>
          <w:lang w:val="en-US"/>
        </w:rPr>
        <w:t>kg</w:t>
      </w:r>
      <w:r w:rsidRPr="00D85FD3">
        <w:rPr>
          <w:sz w:val="28"/>
          <w:szCs w:val="28"/>
        </w:rPr>
        <w:t>.</w:t>
      </w:r>
    </w:p>
    <w:p w:rsidR="00A261D0" w:rsidRPr="00D85FD3" w:rsidRDefault="00A261D0" w:rsidP="00A261D0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020C22"/>
          <w:sz w:val="28"/>
          <w:szCs w:val="28"/>
        </w:rPr>
      </w:pPr>
    </w:p>
    <w:p w:rsidR="00A261D0" w:rsidRPr="001F713F" w:rsidRDefault="00A261D0" w:rsidP="00A261D0">
      <w:pPr>
        <w:spacing w:line="6" w:lineRule="exact"/>
        <w:rPr>
          <w:sz w:val="28"/>
          <w:szCs w:val="28"/>
        </w:rPr>
      </w:pPr>
    </w:p>
    <w:p w:rsidR="00A261D0" w:rsidRDefault="00A261D0" w:rsidP="00A261D0">
      <w:pPr>
        <w:spacing w:line="0" w:lineRule="atLeast"/>
        <w:ind w:left="569" w:hanging="2"/>
        <w:rPr>
          <w:sz w:val="28"/>
          <w:szCs w:val="28"/>
        </w:rPr>
      </w:pPr>
      <w:r w:rsidRPr="001F713F">
        <w:rPr>
          <w:b/>
          <w:sz w:val="28"/>
          <w:szCs w:val="28"/>
        </w:rPr>
        <w:t xml:space="preserve">3. Направление конкурса: </w:t>
      </w:r>
      <w:r w:rsidRPr="001F713F">
        <w:rPr>
          <w:sz w:val="28"/>
          <w:szCs w:val="28"/>
        </w:rPr>
        <w:t>современные технологии обучения в школьном</w:t>
      </w:r>
      <w:r>
        <w:rPr>
          <w:sz w:val="28"/>
          <w:szCs w:val="28"/>
        </w:rPr>
        <w:t xml:space="preserve"> образовании.</w:t>
      </w:r>
    </w:p>
    <w:p w:rsidR="00A261D0" w:rsidRPr="001F713F" w:rsidRDefault="00A261D0" w:rsidP="00A261D0">
      <w:pPr>
        <w:spacing w:line="0" w:lineRule="atLeast"/>
        <w:ind w:left="569" w:hanging="2"/>
        <w:rPr>
          <w:sz w:val="28"/>
          <w:szCs w:val="28"/>
        </w:rPr>
      </w:pPr>
    </w:p>
    <w:p w:rsidR="00A261D0" w:rsidRPr="003C3829" w:rsidRDefault="00A261D0" w:rsidP="00A261D0">
      <w:pPr>
        <w:numPr>
          <w:ilvl w:val="0"/>
          <w:numId w:val="3"/>
        </w:numPr>
        <w:tabs>
          <w:tab w:val="left" w:pos="849"/>
        </w:tabs>
        <w:spacing w:line="235" w:lineRule="auto"/>
        <w:ind w:left="569" w:hanging="282"/>
        <w:jc w:val="left"/>
        <w:rPr>
          <w:sz w:val="28"/>
          <w:szCs w:val="28"/>
        </w:rPr>
      </w:pPr>
      <w:r w:rsidRPr="003C3829">
        <w:rPr>
          <w:b/>
          <w:sz w:val="28"/>
          <w:szCs w:val="28"/>
        </w:rPr>
        <w:t xml:space="preserve">Язык Конкурса: </w:t>
      </w:r>
      <w:r>
        <w:rPr>
          <w:b/>
          <w:sz w:val="28"/>
          <w:szCs w:val="28"/>
        </w:rPr>
        <w:t xml:space="preserve"> </w:t>
      </w:r>
      <w:proofErr w:type="spellStart"/>
      <w:r w:rsidRPr="003C3829">
        <w:rPr>
          <w:sz w:val="28"/>
          <w:szCs w:val="28"/>
        </w:rPr>
        <w:t>кыргызский</w:t>
      </w:r>
      <w:proofErr w:type="spellEnd"/>
      <w:r w:rsidRPr="003C3829">
        <w:rPr>
          <w:sz w:val="28"/>
          <w:szCs w:val="28"/>
        </w:rPr>
        <w:t>, русский</w:t>
      </w:r>
      <w:r>
        <w:rPr>
          <w:sz w:val="28"/>
          <w:szCs w:val="28"/>
        </w:rPr>
        <w:t>.</w:t>
      </w:r>
    </w:p>
    <w:p w:rsidR="00A261D0" w:rsidRPr="001F713F" w:rsidRDefault="00A261D0" w:rsidP="00A261D0">
      <w:pPr>
        <w:spacing w:line="282" w:lineRule="exact"/>
        <w:rPr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4"/>
        </w:numPr>
        <w:tabs>
          <w:tab w:val="left" w:pos="849"/>
        </w:tabs>
        <w:spacing w:line="0" w:lineRule="atLeast"/>
        <w:ind w:left="849" w:hanging="282"/>
        <w:jc w:val="left"/>
        <w:rPr>
          <w:b/>
          <w:sz w:val="28"/>
          <w:szCs w:val="28"/>
        </w:rPr>
      </w:pPr>
      <w:r w:rsidRPr="001F713F">
        <w:rPr>
          <w:b/>
          <w:sz w:val="28"/>
          <w:szCs w:val="28"/>
        </w:rPr>
        <w:t>Тип видеоматериала:</w:t>
      </w:r>
    </w:p>
    <w:p w:rsidR="00A261D0" w:rsidRPr="001F713F" w:rsidRDefault="00A261D0" w:rsidP="00A261D0">
      <w:pPr>
        <w:spacing w:line="7" w:lineRule="exact"/>
        <w:rPr>
          <w:sz w:val="28"/>
          <w:szCs w:val="28"/>
        </w:rPr>
      </w:pP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72031B" w:rsidRDefault="00A261D0" w:rsidP="00A261D0">
      <w:pPr>
        <w:tabs>
          <w:tab w:val="left" w:pos="729"/>
        </w:tabs>
        <w:spacing w:line="237" w:lineRule="auto"/>
        <w:ind w:left="567" w:firstLine="0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1F713F">
        <w:rPr>
          <w:b/>
          <w:sz w:val="28"/>
          <w:szCs w:val="28"/>
        </w:rPr>
        <w:t xml:space="preserve">рок </w:t>
      </w:r>
      <w:r w:rsidRPr="001F713F">
        <w:rPr>
          <w:sz w:val="28"/>
          <w:szCs w:val="28"/>
        </w:rPr>
        <w:t>(</w:t>
      </w:r>
      <w:r w:rsidRPr="0072031B">
        <w:rPr>
          <w:sz w:val="28"/>
          <w:szCs w:val="28"/>
        </w:rPr>
        <w:t>форма организации учебной работы,</w:t>
      </w:r>
      <w:r w:rsidRPr="0072031B">
        <w:rPr>
          <w:b/>
          <w:sz w:val="28"/>
          <w:szCs w:val="28"/>
        </w:rPr>
        <w:t xml:space="preserve"> </w:t>
      </w:r>
      <w:r w:rsidRPr="0072031B">
        <w:rPr>
          <w:sz w:val="28"/>
          <w:szCs w:val="28"/>
        </w:rPr>
        <w:t>при которой педагог занимается в рамках</w:t>
      </w:r>
      <w:r w:rsidRPr="0072031B">
        <w:rPr>
          <w:b/>
          <w:sz w:val="28"/>
          <w:szCs w:val="28"/>
        </w:rPr>
        <w:t xml:space="preserve"> </w:t>
      </w:r>
      <w:r w:rsidRPr="0072031B">
        <w:rPr>
          <w:sz w:val="28"/>
          <w:szCs w:val="28"/>
        </w:rPr>
        <w:t>точно установленного времени по твердому расписанию, используя разнообразные методы для достижения поставленных им дидактических и воспитательных целей, определенных учебной программ</w:t>
      </w:r>
      <w:r>
        <w:rPr>
          <w:sz w:val="28"/>
          <w:szCs w:val="28"/>
        </w:rPr>
        <w:t>ой).</w:t>
      </w:r>
    </w:p>
    <w:p w:rsidR="00A261D0" w:rsidRPr="0072031B" w:rsidRDefault="00A261D0" w:rsidP="00A261D0">
      <w:pPr>
        <w:spacing w:line="13" w:lineRule="exact"/>
        <w:rPr>
          <w:sz w:val="28"/>
          <w:szCs w:val="28"/>
        </w:rPr>
      </w:pPr>
    </w:p>
    <w:p w:rsidR="00A261D0" w:rsidRPr="001F713F" w:rsidRDefault="00A261D0" w:rsidP="00A261D0">
      <w:pPr>
        <w:spacing w:line="13" w:lineRule="exact"/>
        <w:rPr>
          <w:sz w:val="28"/>
          <w:szCs w:val="28"/>
        </w:rPr>
      </w:pP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82" w:lineRule="exact"/>
        <w:rPr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5"/>
        </w:numPr>
        <w:tabs>
          <w:tab w:val="left" w:pos="849"/>
        </w:tabs>
        <w:spacing w:line="0" w:lineRule="atLeast"/>
        <w:ind w:left="849" w:hanging="282"/>
        <w:jc w:val="left"/>
        <w:rPr>
          <w:b/>
          <w:sz w:val="28"/>
          <w:szCs w:val="28"/>
        </w:rPr>
      </w:pPr>
      <w:r w:rsidRPr="001F713F">
        <w:rPr>
          <w:b/>
          <w:sz w:val="28"/>
          <w:szCs w:val="28"/>
        </w:rPr>
        <w:t>Порядок участия в Конкурсе</w:t>
      </w:r>
    </w:p>
    <w:p w:rsidR="00A261D0" w:rsidRPr="001F713F" w:rsidRDefault="00A261D0" w:rsidP="00A261D0">
      <w:pPr>
        <w:spacing w:line="7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6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 xml:space="preserve">6.1. В Конкурсе могут принимать участие </w:t>
      </w:r>
      <w:r>
        <w:rPr>
          <w:sz w:val="28"/>
          <w:szCs w:val="28"/>
          <w:lang w:val="ky-KG"/>
        </w:rPr>
        <w:t xml:space="preserve">учителя общеобразовательных организаций </w:t>
      </w:r>
      <w:r w:rsidRPr="001F713F">
        <w:rPr>
          <w:sz w:val="28"/>
          <w:szCs w:val="28"/>
        </w:rPr>
        <w:t>независимо от ведомственной принадлежности, типа и форм собственности.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4" w:lineRule="auto"/>
        <w:ind w:left="9" w:right="20"/>
        <w:rPr>
          <w:sz w:val="28"/>
          <w:szCs w:val="28"/>
        </w:rPr>
      </w:pPr>
      <w:r w:rsidRPr="001F713F">
        <w:rPr>
          <w:sz w:val="28"/>
          <w:szCs w:val="28"/>
        </w:rPr>
        <w:t>6.2. В Конкурсе педагоги принимают участие индивидуально.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6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>6.3</w:t>
      </w:r>
      <w:r w:rsidRPr="0072031B">
        <w:rPr>
          <w:sz w:val="28"/>
          <w:szCs w:val="28"/>
        </w:rPr>
        <w:t xml:space="preserve">. </w:t>
      </w:r>
      <w:r w:rsidRPr="0044006D">
        <w:rPr>
          <w:rFonts w:cs="Times New Roman"/>
          <w:color w:val="222222"/>
          <w:sz w:val="28"/>
          <w:szCs w:val="28"/>
        </w:rPr>
        <w:t>Каждый</w:t>
      </w:r>
      <w:r w:rsidRPr="0044006D">
        <w:rPr>
          <w:rFonts w:cs="Times New Roman"/>
          <w:color w:val="222222"/>
          <w:sz w:val="28"/>
          <w:szCs w:val="28"/>
          <w:lang w:val="ky-KG"/>
        </w:rPr>
        <w:t> конкурсант должен подать не менее 5 видеоуроков, логически выстроенных согласно программе и расписанию, </w:t>
      </w:r>
      <w:r w:rsidRPr="0044006D">
        <w:rPr>
          <w:rFonts w:cs="Times New Roman"/>
          <w:color w:val="222222"/>
          <w:sz w:val="28"/>
          <w:szCs w:val="28"/>
        </w:rPr>
        <w:t>хронометражем видеоматериала до 25 минут.</w:t>
      </w:r>
      <w:r>
        <w:rPr>
          <w:rFonts w:cs="Times New Roman"/>
          <w:color w:val="222222"/>
          <w:sz w:val="28"/>
          <w:szCs w:val="28"/>
          <w:lang w:val="ky-KG"/>
        </w:rPr>
        <w:t xml:space="preserve"> </w:t>
      </w:r>
      <w:r w:rsidRPr="001F713F">
        <w:rPr>
          <w:sz w:val="28"/>
          <w:szCs w:val="28"/>
        </w:rPr>
        <w:t xml:space="preserve">К каждому видеоматериалу необходимо заполнить заявку на участие в Конкурсе </w:t>
      </w:r>
      <w:r w:rsidRPr="00AC470C">
        <w:rPr>
          <w:i/>
          <w:sz w:val="28"/>
          <w:szCs w:val="28"/>
        </w:rPr>
        <w:t>(Приложение).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980A1D" w:rsidRDefault="00A261D0" w:rsidP="00A261D0">
      <w:pPr>
        <w:pStyle w:val="ab"/>
        <w:spacing w:before="0" w:beforeAutospacing="0" w:after="200" w:afterAutospacing="0" w:line="253" w:lineRule="atLeast"/>
        <w:ind w:firstLine="567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1F713F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К участию в Конкурсе допускаются видеоматериалы, которые соответствуют </w:t>
      </w:r>
      <w:r w:rsidRPr="002E4CD8">
        <w:rPr>
          <w:sz w:val="28"/>
          <w:szCs w:val="28"/>
        </w:rPr>
        <w:t>Государственному образовательному стандарту школьного общего образования,</w:t>
      </w:r>
      <w:r>
        <w:rPr>
          <w:sz w:val="28"/>
          <w:szCs w:val="28"/>
        </w:rPr>
        <w:t xml:space="preserve"> Базовому учебному плану (БУП), предметным стандартам, программам, календарно</w:t>
      </w:r>
      <w:r>
        <w:rPr>
          <w:sz w:val="28"/>
          <w:szCs w:val="28"/>
          <w:lang w:val="ky-KG"/>
        </w:rPr>
        <w:t>-тематическому</w:t>
      </w:r>
      <w:r>
        <w:rPr>
          <w:sz w:val="28"/>
          <w:szCs w:val="28"/>
        </w:rPr>
        <w:t xml:space="preserve"> плану и должны быть проведены в </w:t>
      </w:r>
      <w:r>
        <w:rPr>
          <w:sz w:val="28"/>
          <w:szCs w:val="28"/>
          <w:lang w:val="en-US"/>
        </w:rPr>
        <w:t>IV</w:t>
      </w:r>
      <w:r w:rsidRPr="00837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четверти. </w:t>
      </w:r>
      <w:r w:rsidRPr="00980A1D">
        <w:rPr>
          <w:sz w:val="28"/>
          <w:szCs w:val="28"/>
          <w:shd w:val="clear" w:color="auto" w:fill="FFFFFF"/>
        </w:rPr>
        <w:t xml:space="preserve">Кроме этого, видеоматериалы должны готовиться со дня объявления конкурса и должны быть размещены на </w:t>
      </w:r>
      <w:r>
        <w:rPr>
          <w:sz w:val="28"/>
          <w:szCs w:val="28"/>
          <w:shd w:val="clear" w:color="auto" w:fill="FFFFFF"/>
        </w:rPr>
        <w:t xml:space="preserve">указанных оргкомитетом </w:t>
      </w:r>
      <w:r w:rsidRPr="00980A1D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-</w:t>
      </w:r>
      <w:r w:rsidRPr="00980A1D">
        <w:rPr>
          <w:sz w:val="28"/>
          <w:szCs w:val="28"/>
          <w:shd w:val="clear" w:color="auto" w:fill="FFFFFF"/>
          <w:lang w:val="ky-KG"/>
        </w:rPr>
        <w:t>ресурсах</w:t>
      </w:r>
      <w:r>
        <w:rPr>
          <w:sz w:val="28"/>
          <w:szCs w:val="28"/>
          <w:shd w:val="clear" w:color="auto" w:fill="FFFFFF"/>
          <w:lang w:val="ky-KG"/>
        </w:rPr>
        <w:t xml:space="preserve"> (образовательных порталах, </w:t>
      </w:r>
      <w:proofErr w:type="spellStart"/>
      <w:r w:rsidRPr="001F713F">
        <w:rPr>
          <w:sz w:val="28"/>
          <w:szCs w:val="28"/>
        </w:rPr>
        <w:t>YouTube</w:t>
      </w:r>
      <w:proofErr w:type="spellEnd"/>
      <w:r w:rsidRPr="001F713F">
        <w:rPr>
          <w:sz w:val="28"/>
          <w:szCs w:val="28"/>
        </w:rPr>
        <w:t xml:space="preserve">, </w:t>
      </w:r>
      <w:proofErr w:type="spellStart"/>
      <w:r w:rsidRPr="001F713F">
        <w:rPr>
          <w:sz w:val="28"/>
          <w:szCs w:val="28"/>
        </w:rPr>
        <w:t>Facebook</w:t>
      </w:r>
      <w:proofErr w:type="spellEnd"/>
      <w:r>
        <w:rPr>
          <w:sz w:val="28"/>
          <w:szCs w:val="28"/>
          <w:shd w:val="clear" w:color="auto" w:fill="FFFFFF"/>
          <w:lang w:val="ky-KG"/>
        </w:rPr>
        <w:t>)</w:t>
      </w:r>
      <w:r w:rsidRPr="00980A1D">
        <w:rPr>
          <w:sz w:val="28"/>
          <w:szCs w:val="28"/>
          <w:shd w:val="clear" w:color="auto" w:fill="FFFFFF"/>
          <w:lang w:val="ky-KG"/>
        </w:rPr>
        <w:t>.</w:t>
      </w:r>
    </w:p>
    <w:p w:rsidR="00A261D0" w:rsidRDefault="00A261D0" w:rsidP="00A261D0">
      <w:pPr>
        <w:numPr>
          <w:ilvl w:val="0"/>
          <w:numId w:val="6"/>
        </w:numPr>
        <w:tabs>
          <w:tab w:val="left" w:pos="996"/>
          <w:tab w:val="left" w:pos="9639"/>
        </w:tabs>
        <w:spacing w:line="232" w:lineRule="auto"/>
        <w:ind w:left="569" w:right="-2" w:hanging="2"/>
        <w:jc w:val="left"/>
        <w:rPr>
          <w:b/>
          <w:sz w:val="28"/>
          <w:szCs w:val="28"/>
        </w:rPr>
      </w:pPr>
      <w:r w:rsidRPr="001F71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организации и проведения Ко</w:t>
      </w:r>
      <w:r w:rsidRPr="001F713F">
        <w:rPr>
          <w:b/>
          <w:sz w:val="28"/>
          <w:szCs w:val="28"/>
        </w:rPr>
        <w:t>нкурса</w:t>
      </w:r>
    </w:p>
    <w:p w:rsidR="00A261D0" w:rsidRPr="001F713F" w:rsidRDefault="00A261D0" w:rsidP="00A261D0">
      <w:pPr>
        <w:tabs>
          <w:tab w:val="left" w:pos="996"/>
          <w:tab w:val="left" w:pos="9639"/>
        </w:tabs>
        <w:spacing w:line="232" w:lineRule="auto"/>
        <w:ind w:left="569" w:right="-2" w:firstLine="0"/>
        <w:jc w:val="left"/>
        <w:rPr>
          <w:b/>
          <w:sz w:val="28"/>
          <w:szCs w:val="28"/>
        </w:rPr>
      </w:pPr>
      <w:r w:rsidRPr="001F713F">
        <w:rPr>
          <w:sz w:val="28"/>
          <w:szCs w:val="28"/>
        </w:rPr>
        <w:t xml:space="preserve">Конкурс проводится </w:t>
      </w:r>
      <w:r w:rsidRPr="000566AF">
        <w:rPr>
          <w:b/>
          <w:sz w:val="28"/>
          <w:szCs w:val="28"/>
        </w:rPr>
        <w:t>в три</w:t>
      </w:r>
      <w:r w:rsidRPr="001F713F">
        <w:rPr>
          <w:sz w:val="28"/>
          <w:szCs w:val="28"/>
        </w:rPr>
        <w:t xml:space="preserve"> этапа.</w:t>
      </w:r>
      <w:r>
        <w:rPr>
          <w:sz w:val="28"/>
          <w:szCs w:val="28"/>
          <w:lang w:val="ky-KG"/>
        </w:rPr>
        <w:t xml:space="preserve"> </w:t>
      </w:r>
    </w:p>
    <w:p w:rsidR="00A261D0" w:rsidRPr="001F713F" w:rsidRDefault="00A261D0" w:rsidP="00A261D0">
      <w:pPr>
        <w:spacing w:line="1" w:lineRule="exact"/>
        <w:rPr>
          <w:b/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7"/>
        </w:numPr>
        <w:tabs>
          <w:tab w:val="left" w:pos="567"/>
          <w:tab w:val="left" w:pos="1134"/>
          <w:tab w:val="left" w:pos="9639"/>
        </w:tabs>
        <w:spacing w:line="0" w:lineRule="atLeast"/>
        <w:ind w:left="567" w:firstLine="0"/>
        <w:rPr>
          <w:sz w:val="28"/>
          <w:szCs w:val="28"/>
        </w:rPr>
      </w:pPr>
      <w:r w:rsidRPr="00813D81">
        <w:rPr>
          <w:b/>
          <w:i/>
          <w:sz w:val="28"/>
          <w:szCs w:val="28"/>
        </w:rPr>
        <w:t>1</w:t>
      </w:r>
      <w:r w:rsidRPr="00813D81">
        <w:rPr>
          <w:b/>
          <w:i/>
          <w:sz w:val="28"/>
          <w:szCs w:val="28"/>
          <w:lang w:val="ky-KG"/>
        </w:rPr>
        <w:t xml:space="preserve"> </w:t>
      </w:r>
      <w:r w:rsidRPr="00813D81">
        <w:rPr>
          <w:b/>
          <w:i/>
          <w:sz w:val="28"/>
          <w:szCs w:val="28"/>
        </w:rPr>
        <w:t>этап</w:t>
      </w:r>
      <w:r w:rsidRPr="001F713F">
        <w:rPr>
          <w:sz w:val="28"/>
          <w:szCs w:val="28"/>
        </w:rPr>
        <w:t xml:space="preserve">  –  подготовительный,  включает  в  себя:  создание </w:t>
      </w:r>
      <w:r>
        <w:rPr>
          <w:sz w:val="28"/>
          <w:szCs w:val="28"/>
          <w:lang w:val="ky-KG"/>
        </w:rPr>
        <w:t>Р</w:t>
      </w:r>
      <w:proofErr w:type="spellStart"/>
      <w:r w:rsidRPr="001F713F">
        <w:rPr>
          <w:sz w:val="28"/>
          <w:szCs w:val="28"/>
        </w:rPr>
        <w:t>еспубликанского</w:t>
      </w:r>
      <w:proofErr w:type="spellEnd"/>
      <w:r w:rsidRPr="001F713F">
        <w:rPr>
          <w:sz w:val="28"/>
          <w:szCs w:val="28"/>
        </w:rPr>
        <w:t xml:space="preserve"> Оргкомитета,  </w:t>
      </w:r>
      <w:r>
        <w:rPr>
          <w:sz w:val="28"/>
          <w:szCs w:val="28"/>
        </w:rPr>
        <w:t>районных (городских) оргкомитетов</w:t>
      </w:r>
      <w:r w:rsidRPr="001F713F">
        <w:rPr>
          <w:sz w:val="28"/>
          <w:szCs w:val="28"/>
        </w:rPr>
        <w:t>, Экспертных советов (</w:t>
      </w:r>
      <w:r>
        <w:rPr>
          <w:sz w:val="28"/>
          <w:szCs w:val="28"/>
        </w:rPr>
        <w:t>районных (городских)</w:t>
      </w:r>
      <w:r w:rsidRPr="001F713F">
        <w:rPr>
          <w:sz w:val="28"/>
          <w:szCs w:val="28"/>
        </w:rPr>
        <w:t xml:space="preserve"> и Республиканского); разработку Оргкомитетом единого плана мероприятий по подготовке и проведению Конкурса; создание объявлений и их распространение; </w:t>
      </w:r>
      <w:r w:rsidRPr="001F713F">
        <w:rPr>
          <w:sz w:val="28"/>
          <w:szCs w:val="28"/>
        </w:rPr>
        <w:lastRenderedPageBreak/>
        <w:t>создание решения для сбора и хранения присылаемых видеоматериалов.</w:t>
      </w:r>
      <w:r w:rsidRPr="002E4CD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Разработку инструктивно-методических рекомендаций.</w:t>
      </w:r>
    </w:p>
    <w:p w:rsidR="00A261D0" w:rsidRPr="001F713F" w:rsidRDefault="00A261D0" w:rsidP="00A261D0">
      <w:pPr>
        <w:spacing w:line="13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7" w:lineRule="auto"/>
        <w:ind w:left="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13D81">
        <w:rPr>
          <w:b/>
          <w:i/>
          <w:sz w:val="28"/>
          <w:szCs w:val="28"/>
        </w:rPr>
        <w:t>2</w:t>
      </w:r>
      <w:r w:rsidRPr="00813D81">
        <w:rPr>
          <w:b/>
          <w:i/>
          <w:sz w:val="28"/>
          <w:szCs w:val="28"/>
          <w:lang w:val="ky-KG"/>
        </w:rPr>
        <w:t xml:space="preserve"> </w:t>
      </w:r>
      <w:r w:rsidRPr="00813D81">
        <w:rPr>
          <w:b/>
          <w:i/>
          <w:sz w:val="28"/>
          <w:szCs w:val="28"/>
        </w:rPr>
        <w:t xml:space="preserve">этап </w:t>
      </w:r>
      <w:r w:rsidRPr="001F713F">
        <w:rPr>
          <w:sz w:val="28"/>
          <w:szCs w:val="28"/>
        </w:rPr>
        <w:t xml:space="preserve">– </w:t>
      </w:r>
      <w:r>
        <w:rPr>
          <w:sz w:val="28"/>
          <w:szCs w:val="28"/>
          <w:lang w:val="ky-KG"/>
        </w:rPr>
        <w:t>Районный (городской).</w:t>
      </w:r>
      <w:r w:rsidRPr="001F713F">
        <w:rPr>
          <w:sz w:val="28"/>
          <w:szCs w:val="28"/>
        </w:rPr>
        <w:t xml:space="preserve"> Участникам </w:t>
      </w:r>
      <w:r>
        <w:rPr>
          <w:sz w:val="28"/>
          <w:szCs w:val="28"/>
          <w:lang w:val="ky-KG"/>
        </w:rPr>
        <w:t>районного (городского)</w:t>
      </w:r>
      <w:r w:rsidRPr="001F713F">
        <w:rPr>
          <w:sz w:val="28"/>
          <w:szCs w:val="28"/>
        </w:rPr>
        <w:t xml:space="preserve"> этапа Конкурса необходимо загрузить Конкурсные видеоматериалы в адрес</w:t>
      </w:r>
      <w:r>
        <w:rPr>
          <w:sz w:val="28"/>
          <w:szCs w:val="28"/>
        </w:rPr>
        <w:t>,</w:t>
      </w:r>
      <w:r w:rsidRPr="001F713F">
        <w:rPr>
          <w:sz w:val="28"/>
          <w:szCs w:val="28"/>
        </w:rPr>
        <w:t xml:space="preserve"> указанный оргкомитетом. При загрузке видеоматериала название файла должно </w:t>
      </w:r>
      <w:r>
        <w:rPr>
          <w:sz w:val="28"/>
          <w:szCs w:val="28"/>
        </w:rPr>
        <w:t xml:space="preserve">быть идентичным названию </w:t>
      </w:r>
      <w:proofErr w:type="spellStart"/>
      <w:r>
        <w:rPr>
          <w:sz w:val="28"/>
          <w:szCs w:val="28"/>
        </w:rPr>
        <w:t>видео</w:t>
      </w:r>
      <w:r w:rsidRPr="001F713F">
        <w:rPr>
          <w:sz w:val="28"/>
          <w:szCs w:val="28"/>
        </w:rPr>
        <w:t>урока</w:t>
      </w:r>
      <w:proofErr w:type="spellEnd"/>
      <w:r w:rsidRPr="001F713F">
        <w:rPr>
          <w:sz w:val="28"/>
          <w:szCs w:val="28"/>
        </w:rPr>
        <w:t>. Сопроводительная заявка на участие в Конкурсе</w:t>
      </w:r>
      <w:bookmarkStart w:id="2" w:name="page3"/>
      <w:bookmarkEnd w:id="2"/>
      <w:r w:rsidRPr="001F713F">
        <w:rPr>
          <w:sz w:val="28"/>
          <w:szCs w:val="28"/>
        </w:rPr>
        <w:t xml:space="preserve"> идентичным названием видеоматериала </w:t>
      </w:r>
      <w:r w:rsidRPr="006142D3">
        <w:rPr>
          <w:i/>
          <w:sz w:val="28"/>
          <w:szCs w:val="28"/>
        </w:rPr>
        <w:t>(Приложение</w:t>
      </w:r>
      <w:r w:rsidRPr="001F713F">
        <w:rPr>
          <w:sz w:val="28"/>
          <w:szCs w:val="28"/>
        </w:rPr>
        <w:t xml:space="preserve">) высылается на электронный адрес соответствующего </w:t>
      </w:r>
      <w:r>
        <w:rPr>
          <w:sz w:val="28"/>
          <w:szCs w:val="28"/>
          <w:lang w:val="ky-KG"/>
        </w:rPr>
        <w:t>районного (городского)</w:t>
      </w:r>
      <w:r w:rsidRPr="001F713F">
        <w:rPr>
          <w:sz w:val="28"/>
          <w:szCs w:val="28"/>
        </w:rPr>
        <w:t xml:space="preserve"> оргкомитета.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4" w:lineRule="auto"/>
        <w:ind w:left="9" w:right="20"/>
        <w:rPr>
          <w:sz w:val="28"/>
          <w:szCs w:val="28"/>
        </w:rPr>
      </w:pPr>
      <w:r w:rsidRPr="001F713F">
        <w:rPr>
          <w:sz w:val="28"/>
          <w:szCs w:val="28"/>
        </w:rPr>
        <w:t xml:space="preserve">После завершения этапа сбора конкурсных работ </w:t>
      </w:r>
      <w:r>
        <w:rPr>
          <w:sz w:val="28"/>
          <w:szCs w:val="28"/>
          <w:lang w:val="ky-KG"/>
        </w:rPr>
        <w:t xml:space="preserve">районный (городской) </w:t>
      </w:r>
      <w:r w:rsidRPr="001F713F">
        <w:rPr>
          <w:sz w:val="28"/>
          <w:szCs w:val="28"/>
        </w:rPr>
        <w:t xml:space="preserve">оргкомитет передает все материалы </w:t>
      </w:r>
      <w:r>
        <w:rPr>
          <w:sz w:val="28"/>
          <w:szCs w:val="28"/>
          <w:lang w:val="ky-KG"/>
        </w:rPr>
        <w:t>районному (городскому)</w:t>
      </w:r>
      <w:r w:rsidRPr="001F713F">
        <w:rPr>
          <w:sz w:val="28"/>
          <w:szCs w:val="28"/>
        </w:rPr>
        <w:t xml:space="preserve"> Экспертному совету.</w:t>
      </w:r>
    </w:p>
    <w:p w:rsidR="00A261D0" w:rsidRPr="001F713F" w:rsidRDefault="00A261D0" w:rsidP="00A261D0">
      <w:pPr>
        <w:spacing w:line="13" w:lineRule="exact"/>
        <w:rPr>
          <w:sz w:val="28"/>
          <w:szCs w:val="28"/>
        </w:rPr>
      </w:pPr>
    </w:p>
    <w:p w:rsidR="00A261D0" w:rsidRPr="006142D3" w:rsidRDefault="00A261D0" w:rsidP="00A261D0">
      <w:pPr>
        <w:spacing w:line="236" w:lineRule="auto"/>
        <w:ind w:left="9"/>
        <w:rPr>
          <w:i/>
          <w:sz w:val="28"/>
          <w:szCs w:val="28"/>
        </w:rPr>
      </w:pPr>
      <w:r w:rsidRPr="001F713F">
        <w:rPr>
          <w:sz w:val="28"/>
          <w:szCs w:val="28"/>
        </w:rPr>
        <w:t>Экспертный совет осуществляет оценку конкурсных работ в соответствии с пунктами 8.1. – 8.</w:t>
      </w:r>
      <w:r>
        <w:rPr>
          <w:sz w:val="28"/>
          <w:szCs w:val="28"/>
          <w:lang w:val="ky-KG"/>
        </w:rPr>
        <w:t>12</w:t>
      </w:r>
      <w:r w:rsidRPr="001F713F">
        <w:rPr>
          <w:sz w:val="28"/>
          <w:szCs w:val="28"/>
        </w:rPr>
        <w:t>. и рекомендует областному оргкомитету три лучшие работы для участия в Республиканском этапе</w:t>
      </w:r>
      <w:r w:rsidRPr="006142D3">
        <w:rPr>
          <w:i/>
          <w:sz w:val="28"/>
          <w:szCs w:val="28"/>
        </w:rPr>
        <w:t>.</w:t>
      </w:r>
    </w:p>
    <w:p w:rsidR="00A261D0" w:rsidRPr="001F713F" w:rsidRDefault="00A261D0" w:rsidP="00A261D0">
      <w:pPr>
        <w:spacing w:line="13" w:lineRule="exact"/>
        <w:rPr>
          <w:sz w:val="28"/>
          <w:szCs w:val="28"/>
        </w:rPr>
      </w:pP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7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 xml:space="preserve">7.3. </w:t>
      </w:r>
      <w:r w:rsidRPr="006B61CE">
        <w:rPr>
          <w:b/>
          <w:i/>
          <w:sz w:val="28"/>
          <w:szCs w:val="28"/>
        </w:rPr>
        <w:t>3 этап</w:t>
      </w:r>
      <w:r w:rsidRPr="001F713F">
        <w:rPr>
          <w:sz w:val="28"/>
          <w:szCs w:val="28"/>
        </w:rPr>
        <w:t xml:space="preserve"> – Республиканский. </w:t>
      </w:r>
      <w:r>
        <w:rPr>
          <w:sz w:val="28"/>
          <w:szCs w:val="28"/>
          <w:lang w:val="ky-KG"/>
        </w:rPr>
        <w:t xml:space="preserve">Районные (городские) </w:t>
      </w:r>
      <w:r w:rsidRPr="001F713F">
        <w:rPr>
          <w:sz w:val="28"/>
          <w:szCs w:val="28"/>
        </w:rPr>
        <w:t xml:space="preserve">оргкомитеты направляют прошедшие отбор видеоматериалы с сопровождающей заявкой </w:t>
      </w:r>
      <w:r w:rsidRPr="006142D3">
        <w:rPr>
          <w:i/>
          <w:sz w:val="28"/>
          <w:szCs w:val="28"/>
        </w:rPr>
        <w:t>(Приложение)</w:t>
      </w:r>
      <w:r w:rsidRPr="001F713F">
        <w:rPr>
          <w:sz w:val="28"/>
          <w:szCs w:val="28"/>
        </w:rPr>
        <w:t xml:space="preserve"> в адрес Республиканского Оргкомитета. Конкурсные видеоматериалы будут показаны на канале «Илим, </w:t>
      </w:r>
      <w:proofErr w:type="spellStart"/>
      <w:r w:rsidRPr="001F713F">
        <w:rPr>
          <w:sz w:val="28"/>
          <w:szCs w:val="28"/>
        </w:rPr>
        <w:t>Билим</w:t>
      </w:r>
      <w:proofErr w:type="spellEnd"/>
      <w:r w:rsidRPr="001F713F">
        <w:rPr>
          <w:sz w:val="28"/>
          <w:szCs w:val="28"/>
        </w:rPr>
        <w:t xml:space="preserve">» и размещены в </w:t>
      </w:r>
      <w:proofErr w:type="spellStart"/>
      <w:r w:rsidRPr="001F713F">
        <w:rPr>
          <w:sz w:val="28"/>
          <w:szCs w:val="28"/>
        </w:rPr>
        <w:t>YouTube</w:t>
      </w:r>
      <w:proofErr w:type="spellEnd"/>
      <w:r w:rsidRPr="001F713F">
        <w:rPr>
          <w:sz w:val="28"/>
          <w:szCs w:val="28"/>
        </w:rPr>
        <w:t>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4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>Республиканский этап завершается отбором лучших работ членами Республиканского экспертного совета (критерии оценки, пункт 8.1. – 8.</w:t>
      </w:r>
      <w:r>
        <w:rPr>
          <w:sz w:val="28"/>
          <w:szCs w:val="28"/>
          <w:lang w:val="ky-KG"/>
        </w:rPr>
        <w:t>12</w:t>
      </w:r>
      <w:r w:rsidRPr="001F713F">
        <w:rPr>
          <w:sz w:val="28"/>
          <w:szCs w:val="28"/>
        </w:rPr>
        <w:t>.).</w:t>
      </w:r>
    </w:p>
    <w:p w:rsidR="00A261D0" w:rsidRPr="001F713F" w:rsidRDefault="00A261D0" w:rsidP="00A261D0">
      <w:pPr>
        <w:spacing w:line="1" w:lineRule="exact"/>
        <w:rPr>
          <w:sz w:val="28"/>
          <w:szCs w:val="28"/>
        </w:rPr>
      </w:pPr>
    </w:p>
    <w:p w:rsidR="00A261D0" w:rsidRPr="001F713F" w:rsidRDefault="00A261D0" w:rsidP="00A261D0">
      <w:pPr>
        <w:spacing w:line="0" w:lineRule="atLeast"/>
        <w:ind w:left="569" w:hanging="2"/>
        <w:rPr>
          <w:sz w:val="28"/>
          <w:szCs w:val="28"/>
        </w:rPr>
      </w:pPr>
      <w:r w:rsidRPr="001F713F">
        <w:rPr>
          <w:sz w:val="28"/>
          <w:szCs w:val="28"/>
        </w:rPr>
        <w:t xml:space="preserve">7.4. Итоги Конкурса будут размещены на сайте Министерства образования и науки </w:t>
      </w:r>
      <w:proofErr w:type="gramStart"/>
      <w:r w:rsidRPr="001F713F">
        <w:rPr>
          <w:sz w:val="28"/>
          <w:szCs w:val="28"/>
        </w:rPr>
        <w:t>КР</w:t>
      </w:r>
      <w:proofErr w:type="gramEnd"/>
      <w:r w:rsidRPr="001F713F">
        <w:rPr>
          <w:sz w:val="28"/>
          <w:szCs w:val="28"/>
        </w:rPr>
        <w:t xml:space="preserve"> и </w:t>
      </w:r>
      <w:r>
        <w:rPr>
          <w:sz w:val="28"/>
          <w:szCs w:val="28"/>
        </w:rPr>
        <w:t>на</w:t>
      </w:r>
      <w:r w:rsidRPr="001F713F">
        <w:rPr>
          <w:sz w:val="28"/>
          <w:szCs w:val="28"/>
        </w:rPr>
        <w:t xml:space="preserve"> официальных страницах министерства в социальных сетях.</w:t>
      </w:r>
    </w:p>
    <w:p w:rsidR="00A261D0" w:rsidRDefault="00A261D0" w:rsidP="00A261D0">
      <w:pPr>
        <w:spacing w:line="0" w:lineRule="atLeast"/>
        <w:rPr>
          <w:sz w:val="28"/>
          <w:szCs w:val="28"/>
          <w:lang w:val="ky-KG"/>
        </w:rPr>
      </w:pPr>
      <w:r w:rsidRPr="001F713F">
        <w:rPr>
          <w:sz w:val="28"/>
          <w:szCs w:val="28"/>
        </w:rPr>
        <w:t xml:space="preserve">7.5. Сроки </w:t>
      </w:r>
      <w:r>
        <w:rPr>
          <w:sz w:val="28"/>
          <w:szCs w:val="28"/>
          <w:lang w:val="ky-KG"/>
        </w:rPr>
        <w:t xml:space="preserve">этапов Конкурса: </w:t>
      </w:r>
    </w:p>
    <w:p w:rsidR="00A261D0" w:rsidRDefault="00A261D0" w:rsidP="00A261D0">
      <w:pPr>
        <w:spacing w:line="0" w:lineRule="atLeas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 этап – с 26 марта по 2 апреля 2020 года</w:t>
      </w:r>
    </w:p>
    <w:p w:rsidR="00A261D0" w:rsidRDefault="00A261D0" w:rsidP="00A261D0">
      <w:pPr>
        <w:spacing w:line="0" w:lineRule="atLeas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 этап – со 2 по 30 апреля 2020 года </w:t>
      </w:r>
    </w:p>
    <w:p w:rsidR="00A261D0" w:rsidRDefault="00A261D0" w:rsidP="00A261D0">
      <w:pPr>
        <w:spacing w:line="0" w:lineRule="atLeas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3 этап – с 30 апреля по 18 мая 2020 года</w:t>
      </w:r>
    </w:p>
    <w:p w:rsidR="00A261D0" w:rsidRPr="001F713F" w:rsidRDefault="00A261D0" w:rsidP="00A261D0">
      <w:pPr>
        <w:spacing w:line="0" w:lineRule="atLeast"/>
        <w:ind w:left="569" w:hanging="2"/>
        <w:rPr>
          <w:sz w:val="28"/>
          <w:szCs w:val="28"/>
        </w:rPr>
      </w:pPr>
      <w:r w:rsidRPr="001F713F">
        <w:rPr>
          <w:sz w:val="28"/>
          <w:szCs w:val="28"/>
        </w:rPr>
        <w:t>7.6. Авторские права.</w:t>
      </w:r>
    </w:p>
    <w:p w:rsidR="00A261D0" w:rsidRPr="001F713F" w:rsidRDefault="00A261D0" w:rsidP="00A261D0">
      <w:pPr>
        <w:spacing w:line="12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7" w:lineRule="auto"/>
        <w:ind w:left="9" w:right="20"/>
        <w:rPr>
          <w:sz w:val="28"/>
          <w:szCs w:val="28"/>
        </w:rPr>
      </w:pPr>
      <w:r w:rsidRPr="001F713F">
        <w:rPr>
          <w:sz w:val="28"/>
          <w:szCs w:val="28"/>
        </w:rPr>
        <w:t>Участник Конкурса гарантирует наличие у него личных неимущественных и имущественных (исключительных) авторских прав на использование в любой форме и любым способом видео, участвующее в Конкурсе. Участники Конкурса несут самостоятельную ответственность за нарушение авторских (смежных) прав третьих лиц.</w:t>
      </w:r>
    </w:p>
    <w:p w:rsidR="00A261D0" w:rsidRPr="001F713F" w:rsidRDefault="00A261D0" w:rsidP="00A261D0">
      <w:pPr>
        <w:spacing w:line="13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6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>Претензии третьих лиц, связанные с нарушением исключительных прав на представленные участником и используемые в Конкурсе результаты интеллектуальной деятельности, участник Конкурса обязуется урегулировать своими силами и за свой счет.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8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>Присылая свою работу на Конкурс, автор автоматически дает безусловные права организаторам Конкурса на безвозмездное (без выплаты вознаграждения) использование в течение неограниченного срока представленного материала по их усмотрению, включая (</w:t>
      </w:r>
      <w:proofErr w:type="gramStart"/>
      <w:r w:rsidRPr="001F713F">
        <w:rPr>
          <w:sz w:val="28"/>
          <w:szCs w:val="28"/>
        </w:rPr>
        <w:t>но</w:t>
      </w:r>
      <w:proofErr w:type="gramEnd"/>
      <w:r w:rsidRPr="001F713F">
        <w:rPr>
          <w:sz w:val="28"/>
          <w:szCs w:val="28"/>
        </w:rPr>
        <w:t xml:space="preserve"> не ограничиваясь) право публично распространять видео, принимавшее участие в Конкурсе, в том числе размещать его в сети интернет, телепрограммах, включать в творческие проекты, публикации в </w:t>
      </w:r>
      <w:r w:rsidRPr="001F713F">
        <w:rPr>
          <w:sz w:val="28"/>
          <w:szCs w:val="28"/>
        </w:rPr>
        <w:lastRenderedPageBreak/>
        <w:t>СМИ, осуществлять дальнейшее тиражирование, творческую переработку и т. п.). Присланные на Конкурс работы (видео) не рецензируются и не возвращаются.</w:t>
      </w:r>
    </w:p>
    <w:p w:rsidR="00A261D0" w:rsidRPr="001F713F" w:rsidRDefault="00A261D0" w:rsidP="00A261D0">
      <w:pPr>
        <w:spacing w:line="16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6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>Участием в Конкурсе участник даёт организатором Конкурса свое согласие на использование и обработку своих персональных данных (фамилия, имя, отчество, адреса электронной почты, изображение (фотографии), и иные персональные данные).</w:t>
      </w:r>
    </w:p>
    <w:p w:rsidR="00A261D0" w:rsidRPr="001F713F" w:rsidRDefault="00A261D0" w:rsidP="00A261D0">
      <w:pPr>
        <w:spacing w:line="13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7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 xml:space="preserve">Все участники Конкурса дают свое согласие на размещение своих имени, фамилии, отчества и изображения (фотографии) на сайте организатора Конкурса, а также в печатных изданиях, радио- и телевизионных передачах, в </w:t>
      </w:r>
      <w:proofErr w:type="gramStart"/>
      <w:r w:rsidRPr="001F713F">
        <w:rPr>
          <w:sz w:val="28"/>
          <w:szCs w:val="28"/>
        </w:rPr>
        <w:t>Интернет-СМИ</w:t>
      </w:r>
      <w:proofErr w:type="gramEnd"/>
      <w:r w:rsidRPr="001F713F">
        <w:rPr>
          <w:sz w:val="28"/>
          <w:szCs w:val="28"/>
        </w:rPr>
        <w:t xml:space="preserve"> и иных средствах массового распространения информации, включая (без ограничений) </w:t>
      </w:r>
      <w:proofErr w:type="spellStart"/>
      <w:r w:rsidRPr="001F713F">
        <w:rPr>
          <w:sz w:val="28"/>
          <w:szCs w:val="28"/>
        </w:rPr>
        <w:t>You</w:t>
      </w:r>
      <w:proofErr w:type="spellEnd"/>
      <w:r w:rsidRPr="001F713F">
        <w:rPr>
          <w:sz w:val="28"/>
          <w:szCs w:val="28"/>
        </w:rPr>
        <w:t xml:space="preserve"> </w:t>
      </w:r>
      <w:proofErr w:type="spellStart"/>
      <w:r w:rsidRPr="001F713F">
        <w:rPr>
          <w:sz w:val="28"/>
          <w:szCs w:val="28"/>
        </w:rPr>
        <w:t>Tube</w:t>
      </w:r>
      <w:proofErr w:type="spellEnd"/>
      <w:r w:rsidRPr="001F713F">
        <w:rPr>
          <w:sz w:val="28"/>
          <w:szCs w:val="28"/>
        </w:rPr>
        <w:t xml:space="preserve">, </w:t>
      </w:r>
      <w:proofErr w:type="spellStart"/>
      <w:r w:rsidRPr="001F713F">
        <w:rPr>
          <w:sz w:val="28"/>
          <w:szCs w:val="28"/>
        </w:rPr>
        <w:t>Facebook</w:t>
      </w:r>
      <w:proofErr w:type="spellEnd"/>
      <w:r w:rsidRPr="001F713F">
        <w:rPr>
          <w:sz w:val="28"/>
          <w:szCs w:val="28"/>
        </w:rPr>
        <w:t>.</w:t>
      </w:r>
    </w:p>
    <w:p w:rsidR="00A261D0" w:rsidRPr="001F713F" w:rsidRDefault="00A261D0" w:rsidP="00A261D0">
      <w:pPr>
        <w:spacing w:line="283" w:lineRule="exact"/>
        <w:rPr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8"/>
        </w:numPr>
        <w:tabs>
          <w:tab w:val="left" w:pos="809"/>
        </w:tabs>
        <w:spacing w:line="0" w:lineRule="atLeast"/>
        <w:ind w:left="809" w:hanging="24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713F">
        <w:rPr>
          <w:b/>
          <w:sz w:val="28"/>
          <w:szCs w:val="28"/>
        </w:rPr>
        <w:t>Критерии оценки Конкурса:</w:t>
      </w:r>
    </w:p>
    <w:p w:rsidR="00A261D0" w:rsidRPr="001F713F" w:rsidRDefault="00A261D0" w:rsidP="00A261D0">
      <w:pPr>
        <w:tabs>
          <w:tab w:val="left" w:pos="1108"/>
        </w:tabs>
        <w:spacing w:line="235" w:lineRule="auto"/>
        <w:ind w:left="569" w:hanging="2"/>
        <w:rPr>
          <w:sz w:val="28"/>
          <w:szCs w:val="28"/>
        </w:rPr>
      </w:pPr>
      <w:r w:rsidRPr="001F713F">
        <w:rPr>
          <w:sz w:val="28"/>
          <w:szCs w:val="28"/>
        </w:rPr>
        <w:t>8.1.</w:t>
      </w:r>
      <w:r w:rsidRPr="001F713F">
        <w:rPr>
          <w:sz w:val="28"/>
          <w:szCs w:val="28"/>
        </w:rPr>
        <w:tab/>
        <w:t>Соответствие содержания конкурсной работы условиям Конкурса.</w:t>
      </w:r>
    </w:p>
    <w:p w:rsidR="00A261D0" w:rsidRPr="001F713F" w:rsidRDefault="00A261D0" w:rsidP="00A261D0">
      <w:pPr>
        <w:spacing w:line="13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4" w:lineRule="auto"/>
        <w:ind w:left="9"/>
        <w:rPr>
          <w:sz w:val="28"/>
          <w:szCs w:val="28"/>
        </w:rPr>
      </w:pPr>
      <w:r w:rsidRPr="001F713F">
        <w:rPr>
          <w:sz w:val="28"/>
          <w:szCs w:val="28"/>
        </w:rPr>
        <w:t>8.2. Актуальность, соответствие современным требованиям образования</w:t>
      </w:r>
      <w:r>
        <w:rPr>
          <w:sz w:val="28"/>
          <w:szCs w:val="28"/>
        </w:rPr>
        <w:t xml:space="preserve"> </w:t>
      </w:r>
      <w:r w:rsidRPr="002E4CD8">
        <w:rPr>
          <w:sz w:val="28"/>
          <w:szCs w:val="28"/>
        </w:rPr>
        <w:t>(в том числе ГОС школьного общего образования</w:t>
      </w:r>
      <w:r>
        <w:rPr>
          <w:sz w:val="28"/>
          <w:szCs w:val="28"/>
        </w:rPr>
        <w:t>)</w:t>
      </w:r>
      <w:r w:rsidRPr="001F713F">
        <w:rPr>
          <w:sz w:val="28"/>
          <w:szCs w:val="28"/>
        </w:rPr>
        <w:t xml:space="preserve">, </w:t>
      </w:r>
      <w:proofErr w:type="gramStart"/>
      <w:r w:rsidRPr="001F713F">
        <w:rPr>
          <w:sz w:val="28"/>
          <w:szCs w:val="28"/>
        </w:rPr>
        <w:t>практико-ориентированность</w:t>
      </w:r>
      <w:proofErr w:type="gramEnd"/>
      <w:r w:rsidRPr="001F713F">
        <w:rPr>
          <w:sz w:val="28"/>
          <w:szCs w:val="28"/>
        </w:rPr>
        <w:t xml:space="preserve"> и методическая ценность материала.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spacing w:line="234" w:lineRule="auto"/>
        <w:ind w:left="9" w:right="380"/>
        <w:rPr>
          <w:sz w:val="28"/>
          <w:szCs w:val="28"/>
        </w:rPr>
      </w:pPr>
      <w:r w:rsidRPr="001F713F">
        <w:rPr>
          <w:sz w:val="28"/>
          <w:szCs w:val="28"/>
        </w:rPr>
        <w:t>8.3. Степень внедрения передовых образовательных технологий и/или новейших достижений цифровых технологий в образовании.</w:t>
      </w:r>
    </w:p>
    <w:p w:rsidR="00A261D0" w:rsidRPr="001F713F" w:rsidRDefault="00A261D0" w:rsidP="00A261D0">
      <w:pPr>
        <w:spacing w:line="2" w:lineRule="exact"/>
        <w:rPr>
          <w:sz w:val="28"/>
          <w:szCs w:val="28"/>
        </w:rPr>
      </w:pPr>
    </w:p>
    <w:p w:rsidR="00A261D0" w:rsidRPr="001F713F" w:rsidRDefault="00A261D0" w:rsidP="00A261D0">
      <w:pPr>
        <w:tabs>
          <w:tab w:val="left" w:pos="1108"/>
        </w:tabs>
        <w:spacing w:line="0" w:lineRule="atLeast"/>
        <w:ind w:left="569" w:hanging="2"/>
        <w:rPr>
          <w:sz w:val="28"/>
          <w:szCs w:val="28"/>
        </w:rPr>
      </w:pPr>
      <w:r w:rsidRPr="001F713F">
        <w:rPr>
          <w:sz w:val="28"/>
          <w:szCs w:val="28"/>
        </w:rPr>
        <w:t>8.4.</w:t>
      </w:r>
      <w:r w:rsidRPr="001F713F">
        <w:rPr>
          <w:sz w:val="28"/>
          <w:szCs w:val="28"/>
        </w:rPr>
        <w:tab/>
        <w:t>Логика построения сюжетной линии.</w:t>
      </w:r>
    </w:p>
    <w:p w:rsidR="00A261D0" w:rsidRPr="001F713F" w:rsidRDefault="00A261D0" w:rsidP="00A261D0">
      <w:pPr>
        <w:tabs>
          <w:tab w:val="left" w:pos="1108"/>
        </w:tabs>
        <w:spacing w:line="0" w:lineRule="atLeast"/>
        <w:ind w:left="569" w:hanging="2"/>
        <w:rPr>
          <w:sz w:val="28"/>
          <w:szCs w:val="28"/>
        </w:rPr>
      </w:pPr>
      <w:r w:rsidRPr="001F713F">
        <w:rPr>
          <w:sz w:val="28"/>
          <w:szCs w:val="28"/>
        </w:rPr>
        <w:t>8.5.</w:t>
      </w:r>
      <w:r w:rsidRPr="001F713F">
        <w:rPr>
          <w:sz w:val="28"/>
          <w:szCs w:val="28"/>
        </w:rPr>
        <w:tab/>
        <w:t xml:space="preserve">Мастерство применения </w:t>
      </w:r>
      <w:proofErr w:type="gramStart"/>
      <w:r w:rsidRPr="001F713F">
        <w:rPr>
          <w:sz w:val="28"/>
          <w:szCs w:val="28"/>
        </w:rPr>
        <w:t>ИКТ-средств</w:t>
      </w:r>
      <w:proofErr w:type="gramEnd"/>
      <w:r w:rsidRPr="001F713F">
        <w:rPr>
          <w:sz w:val="28"/>
          <w:szCs w:val="28"/>
        </w:rPr>
        <w:t xml:space="preserve"> в конкурсной работе.</w:t>
      </w:r>
    </w:p>
    <w:p w:rsidR="00A261D0" w:rsidRPr="001F713F" w:rsidRDefault="00A261D0" w:rsidP="00A261D0">
      <w:pPr>
        <w:tabs>
          <w:tab w:val="left" w:pos="1108"/>
        </w:tabs>
        <w:spacing w:line="0" w:lineRule="atLeast"/>
        <w:ind w:left="569" w:hanging="2"/>
        <w:rPr>
          <w:sz w:val="28"/>
          <w:szCs w:val="28"/>
        </w:rPr>
      </w:pPr>
      <w:r w:rsidRPr="001F713F">
        <w:rPr>
          <w:sz w:val="28"/>
          <w:szCs w:val="28"/>
        </w:rPr>
        <w:t>8.6.</w:t>
      </w:r>
      <w:r w:rsidRPr="001F713F">
        <w:rPr>
          <w:sz w:val="28"/>
          <w:szCs w:val="28"/>
        </w:rPr>
        <w:tab/>
        <w:t xml:space="preserve">Динамика </w:t>
      </w:r>
      <w:r>
        <w:rPr>
          <w:sz w:val="28"/>
          <w:szCs w:val="28"/>
          <w:lang w:val="ky-KG"/>
        </w:rPr>
        <w:t xml:space="preserve">и оснащенность </w:t>
      </w:r>
      <w:r w:rsidRPr="001F713F">
        <w:rPr>
          <w:sz w:val="28"/>
          <w:szCs w:val="28"/>
        </w:rPr>
        <w:t>видеоматериала</w:t>
      </w:r>
      <w:r>
        <w:rPr>
          <w:sz w:val="28"/>
          <w:szCs w:val="28"/>
          <w:lang w:val="ky-KG"/>
        </w:rPr>
        <w:t xml:space="preserve"> (изображения, схемы, анимация)</w:t>
      </w:r>
      <w:r w:rsidRPr="001F713F">
        <w:rPr>
          <w:sz w:val="28"/>
          <w:szCs w:val="28"/>
        </w:rPr>
        <w:t>.</w:t>
      </w:r>
    </w:p>
    <w:p w:rsidR="00A261D0" w:rsidRPr="001F713F" w:rsidRDefault="00A261D0" w:rsidP="00A261D0">
      <w:pPr>
        <w:tabs>
          <w:tab w:val="left" w:pos="567"/>
        </w:tabs>
        <w:spacing w:line="0" w:lineRule="atLeast"/>
        <w:ind w:left="569" w:hanging="2"/>
        <w:jc w:val="left"/>
        <w:rPr>
          <w:sz w:val="28"/>
          <w:szCs w:val="28"/>
        </w:rPr>
      </w:pPr>
      <w:r w:rsidRPr="001F713F">
        <w:rPr>
          <w:sz w:val="28"/>
          <w:szCs w:val="28"/>
        </w:rPr>
        <w:t>8.7.</w:t>
      </w:r>
      <w:r w:rsidRPr="001F713F">
        <w:rPr>
          <w:sz w:val="28"/>
          <w:szCs w:val="28"/>
        </w:rPr>
        <w:tab/>
        <w:t>Качество визуального ряда</w:t>
      </w:r>
      <w:r>
        <w:rPr>
          <w:sz w:val="28"/>
          <w:szCs w:val="28"/>
        </w:rPr>
        <w:t xml:space="preserve"> и </w:t>
      </w:r>
      <w:proofErr w:type="spellStart"/>
      <w:r w:rsidRPr="002E4CD8">
        <w:rPr>
          <w:sz w:val="28"/>
          <w:szCs w:val="28"/>
        </w:rPr>
        <w:t>сценирования</w:t>
      </w:r>
      <w:proofErr w:type="spellEnd"/>
      <w:r w:rsidRPr="002E4CD8">
        <w:rPr>
          <w:sz w:val="28"/>
          <w:szCs w:val="28"/>
        </w:rPr>
        <w:t xml:space="preserve"> урока.</w:t>
      </w:r>
    </w:p>
    <w:p w:rsidR="00A261D0" w:rsidRPr="001F713F" w:rsidRDefault="00A261D0" w:rsidP="00A261D0">
      <w:pPr>
        <w:tabs>
          <w:tab w:val="left" w:pos="567"/>
        </w:tabs>
        <w:spacing w:line="0" w:lineRule="atLeast"/>
        <w:ind w:left="569" w:hanging="2"/>
        <w:rPr>
          <w:sz w:val="28"/>
          <w:szCs w:val="28"/>
        </w:rPr>
      </w:pPr>
      <w:bookmarkStart w:id="3" w:name="page4"/>
      <w:bookmarkEnd w:id="3"/>
      <w:r w:rsidRPr="001F713F">
        <w:rPr>
          <w:sz w:val="28"/>
          <w:szCs w:val="28"/>
        </w:rPr>
        <w:t>8.8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Качество звука </w:t>
      </w:r>
      <w:r w:rsidRPr="002E4CD8">
        <w:rPr>
          <w:sz w:val="28"/>
          <w:szCs w:val="28"/>
        </w:rPr>
        <w:t>и в целом технический уровень записи и монтажа.</w:t>
      </w:r>
    </w:p>
    <w:p w:rsidR="00A261D0" w:rsidRPr="001F713F" w:rsidRDefault="00A261D0" w:rsidP="00A261D0">
      <w:pPr>
        <w:spacing w:line="12" w:lineRule="exact"/>
        <w:rPr>
          <w:sz w:val="28"/>
          <w:szCs w:val="28"/>
        </w:rPr>
      </w:pPr>
    </w:p>
    <w:p w:rsidR="00A261D0" w:rsidRPr="00E908BD" w:rsidRDefault="00A261D0" w:rsidP="00A261D0">
      <w:pPr>
        <w:tabs>
          <w:tab w:val="left" w:pos="567"/>
        </w:tabs>
        <w:spacing w:line="0" w:lineRule="atLeast"/>
        <w:ind w:left="569" w:hanging="2"/>
        <w:rPr>
          <w:sz w:val="28"/>
          <w:szCs w:val="28"/>
          <w:lang w:val="ky-KG"/>
        </w:rPr>
      </w:pPr>
      <w:r w:rsidRPr="001F713F">
        <w:rPr>
          <w:sz w:val="28"/>
          <w:szCs w:val="28"/>
        </w:rPr>
        <w:t xml:space="preserve">8.9. </w:t>
      </w:r>
      <w:r>
        <w:rPr>
          <w:sz w:val="28"/>
          <w:szCs w:val="28"/>
          <w:lang w:val="ky-KG"/>
        </w:rPr>
        <w:t>Наличие задания ученикам в течение урока.</w:t>
      </w:r>
    </w:p>
    <w:p w:rsidR="00A261D0" w:rsidRPr="00E908BD" w:rsidRDefault="00A261D0" w:rsidP="00A261D0">
      <w:pPr>
        <w:spacing w:line="12" w:lineRule="exact"/>
        <w:rPr>
          <w:sz w:val="28"/>
          <w:szCs w:val="28"/>
          <w:lang w:val="ky-KG"/>
        </w:rPr>
      </w:pPr>
    </w:p>
    <w:p w:rsidR="00A261D0" w:rsidRDefault="00A261D0" w:rsidP="00A261D0">
      <w:pPr>
        <w:spacing w:line="234" w:lineRule="auto"/>
        <w:ind w:right="20"/>
        <w:rPr>
          <w:sz w:val="28"/>
          <w:szCs w:val="28"/>
          <w:lang w:val="ky-KG"/>
        </w:rPr>
      </w:pPr>
      <w:r w:rsidRPr="00E908BD">
        <w:rPr>
          <w:sz w:val="28"/>
          <w:szCs w:val="28"/>
          <w:lang w:val="ky-KG"/>
        </w:rPr>
        <w:t>8.</w:t>
      </w:r>
      <w:r>
        <w:rPr>
          <w:sz w:val="28"/>
          <w:szCs w:val="28"/>
          <w:lang w:val="ky-KG"/>
        </w:rPr>
        <w:t>10</w:t>
      </w:r>
      <w:r w:rsidRPr="00E908BD">
        <w:rPr>
          <w:sz w:val="28"/>
          <w:szCs w:val="28"/>
          <w:lang w:val="ky-KG"/>
        </w:rPr>
        <w:t xml:space="preserve">. </w:t>
      </w:r>
      <w:r>
        <w:rPr>
          <w:sz w:val="28"/>
          <w:szCs w:val="28"/>
          <w:lang w:val="ky-KG"/>
        </w:rPr>
        <w:t>Наличие рекомендаций по организации обратной связи с учениками</w:t>
      </w:r>
    </w:p>
    <w:p w:rsidR="00A261D0" w:rsidRPr="008764A0" w:rsidRDefault="00A261D0" w:rsidP="00A261D0">
      <w:pPr>
        <w:spacing w:line="234" w:lineRule="auto"/>
        <w:ind w:right="2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8.11.Качество прилагаемых к видеоуроку материалов: пояснительной записки, </w:t>
      </w:r>
      <w:r w:rsidRPr="008764A0">
        <w:rPr>
          <w:sz w:val="28"/>
          <w:szCs w:val="28"/>
          <w:lang w:val="ky-KG"/>
        </w:rPr>
        <w:t>уровень целеполагания (в соответствии с ГОС школьного общего образования и предметных стандартов), сценария, приложения; соответствие дидактическим требованиям; четкость, логичность и завершенность этапов урока.</w:t>
      </w:r>
    </w:p>
    <w:p w:rsidR="00A261D0" w:rsidRPr="00E908BD" w:rsidRDefault="00A261D0" w:rsidP="00A261D0">
      <w:pPr>
        <w:spacing w:line="234" w:lineRule="auto"/>
        <w:ind w:right="20"/>
        <w:rPr>
          <w:sz w:val="28"/>
          <w:szCs w:val="28"/>
          <w:lang w:val="ky-KG"/>
        </w:rPr>
      </w:pPr>
      <w:r w:rsidRPr="008764A0">
        <w:rPr>
          <w:sz w:val="28"/>
          <w:szCs w:val="28"/>
          <w:lang w:val="ky-KG"/>
        </w:rPr>
        <w:t>8.12. Качество и уровень педагогического мастерства: предметная компетентность и общая эрудиция учителя; культура и грамотность речи (дикция, темп, грамотность речи); стиль педагогического общения.</w:t>
      </w:r>
    </w:p>
    <w:p w:rsidR="00A261D0" w:rsidRPr="001F713F" w:rsidRDefault="00A261D0" w:rsidP="00A261D0">
      <w:pPr>
        <w:spacing w:line="290" w:lineRule="exact"/>
        <w:rPr>
          <w:sz w:val="28"/>
          <w:szCs w:val="28"/>
        </w:rPr>
      </w:pPr>
    </w:p>
    <w:p w:rsidR="00A261D0" w:rsidRDefault="00A261D0" w:rsidP="00A261D0">
      <w:pPr>
        <w:spacing w:line="237" w:lineRule="auto"/>
        <w:rPr>
          <w:sz w:val="28"/>
          <w:szCs w:val="28"/>
        </w:rPr>
      </w:pPr>
      <w:r w:rsidRPr="001F713F">
        <w:rPr>
          <w:sz w:val="28"/>
          <w:szCs w:val="28"/>
        </w:rPr>
        <w:t>По каждому из критериев пункт 8.1. – 8.</w:t>
      </w:r>
      <w:r>
        <w:rPr>
          <w:sz w:val="28"/>
          <w:szCs w:val="28"/>
          <w:lang w:val="ky-KG"/>
        </w:rPr>
        <w:t>12</w:t>
      </w:r>
      <w:r w:rsidRPr="001F713F">
        <w:rPr>
          <w:sz w:val="28"/>
          <w:szCs w:val="28"/>
        </w:rPr>
        <w:t>., присваивается от 0 до 2 баллов (0 балл - оценочный критерий не отражен, 1 балл - отражен частично, 2 балла-полностью отражен). Каждый член Экспертного совета выставляет балл, затем выводиться средний балл, который считается итоговым.</w:t>
      </w:r>
    </w:p>
    <w:p w:rsidR="00A261D0" w:rsidRPr="001F713F" w:rsidRDefault="00A261D0" w:rsidP="00A261D0">
      <w:pPr>
        <w:spacing w:line="14" w:lineRule="exact"/>
        <w:rPr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422"/>
        <w:jc w:val="left"/>
        <w:rPr>
          <w:b/>
          <w:sz w:val="28"/>
          <w:szCs w:val="28"/>
        </w:rPr>
      </w:pPr>
      <w:r w:rsidRPr="001F713F">
        <w:rPr>
          <w:b/>
          <w:sz w:val="28"/>
          <w:szCs w:val="28"/>
        </w:rPr>
        <w:t>Требования к конкурсным работам</w:t>
      </w:r>
    </w:p>
    <w:p w:rsidR="00A261D0" w:rsidRPr="001F713F" w:rsidRDefault="00A261D0" w:rsidP="00A261D0">
      <w:pPr>
        <w:spacing w:line="235" w:lineRule="auto"/>
        <w:ind w:left="560"/>
        <w:rPr>
          <w:sz w:val="28"/>
          <w:szCs w:val="28"/>
        </w:rPr>
      </w:pPr>
      <w:r w:rsidRPr="001F713F">
        <w:rPr>
          <w:sz w:val="28"/>
          <w:szCs w:val="28"/>
        </w:rPr>
        <w:t>9.1 Технические характеристики видеоматериалов:</w:t>
      </w:r>
    </w:p>
    <w:p w:rsidR="00A261D0" w:rsidRPr="001F713F" w:rsidRDefault="00A261D0" w:rsidP="00A261D0">
      <w:pPr>
        <w:spacing w:line="2" w:lineRule="exact"/>
        <w:rPr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10"/>
        </w:numPr>
        <w:tabs>
          <w:tab w:val="left" w:pos="840"/>
        </w:tabs>
        <w:spacing w:line="0" w:lineRule="atLeast"/>
        <w:ind w:left="840" w:hanging="282"/>
        <w:jc w:val="left"/>
        <w:rPr>
          <w:rFonts w:ascii="Symbol" w:eastAsia="Symbol" w:hAnsi="Symbol"/>
          <w:sz w:val="28"/>
          <w:szCs w:val="28"/>
        </w:rPr>
      </w:pPr>
      <w:r w:rsidRPr="001F713F">
        <w:rPr>
          <w:sz w:val="28"/>
          <w:szCs w:val="28"/>
        </w:rPr>
        <w:t xml:space="preserve">размер от HD (1280x720) до </w:t>
      </w:r>
      <w:proofErr w:type="spellStart"/>
      <w:r w:rsidRPr="001F713F">
        <w:rPr>
          <w:sz w:val="28"/>
          <w:szCs w:val="28"/>
        </w:rPr>
        <w:t>Full</w:t>
      </w:r>
      <w:proofErr w:type="spellEnd"/>
      <w:r w:rsidRPr="001F713F">
        <w:rPr>
          <w:sz w:val="28"/>
          <w:szCs w:val="28"/>
        </w:rPr>
        <w:t xml:space="preserve"> HD (1920x1080);</w:t>
      </w:r>
    </w:p>
    <w:p w:rsidR="00A261D0" w:rsidRPr="001F713F" w:rsidRDefault="00A261D0" w:rsidP="00A261D0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10"/>
        </w:numPr>
        <w:tabs>
          <w:tab w:val="left" w:pos="840"/>
        </w:tabs>
        <w:spacing w:line="0" w:lineRule="atLeast"/>
        <w:ind w:left="840" w:hanging="282"/>
        <w:jc w:val="left"/>
        <w:rPr>
          <w:rFonts w:ascii="Symbol" w:eastAsia="Symbol" w:hAnsi="Symbol"/>
          <w:sz w:val="28"/>
          <w:szCs w:val="28"/>
        </w:rPr>
      </w:pPr>
      <w:r w:rsidRPr="001F713F">
        <w:rPr>
          <w:sz w:val="28"/>
          <w:szCs w:val="28"/>
        </w:rPr>
        <w:lastRenderedPageBreak/>
        <w:t>формат *.mp4.</w:t>
      </w:r>
    </w:p>
    <w:p w:rsidR="00A261D0" w:rsidRPr="001F713F" w:rsidRDefault="00A261D0" w:rsidP="00A261D0">
      <w:pPr>
        <w:numPr>
          <w:ilvl w:val="0"/>
          <w:numId w:val="10"/>
        </w:numPr>
        <w:tabs>
          <w:tab w:val="left" w:pos="840"/>
        </w:tabs>
        <w:spacing w:line="239" w:lineRule="auto"/>
        <w:ind w:left="840" w:hanging="282"/>
        <w:jc w:val="left"/>
        <w:rPr>
          <w:rFonts w:ascii="Symbol" w:eastAsia="Symbol" w:hAnsi="Symbol"/>
          <w:sz w:val="28"/>
          <w:szCs w:val="28"/>
        </w:rPr>
      </w:pPr>
      <w:r w:rsidRPr="001F713F">
        <w:rPr>
          <w:sz w:val="28"/>
          <w:szCs w:val="28"/>
        </w:rPr>
        <w:t>хронометраж видеоматериала до 25</w:t>
      </w:r>
      <w:r>
        <w:rPr>
          <w:sz w:val="28"/>
          <w:szCs w:val="28"/>
        </w:rPr>
        <w:t xml:space="preserve"> минут.</w:t>
      </w:r>
    </w:p>
    <w:p w:rsidR="00A261D0" w:rsidRPr="001F713F" w:rsidRDefault="00A261D0" w:rsidP="00A261D0">
      <w:pPr>
        <w:tabs>
          <w:tab w:val="left" w:pos="1020"/>
        </w:tabs>
        <w:spacing w:line="237" w:lineRule="auto"/>
        <w:ind w:left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1F713F">
        <w:rPr>
          <w:sz w:val="28"/>
          <w:szCs w:val="28"/>
        </w:rPr>
        <w:t>Сопроводительные документы:</w:t>
      </w:r>
    </w:p>
    <w:p w:rsidR="00A261D0" w:rsidRPr="001F713F" w:rsidRDefault="00A261D0" w:rsidP="00A261D0">
      <w:pPr>
        <w:spacing w:line="2" w:lineRule="exact"/>
        <w:rPr>
          <w:sz w:val="28"/>
          <w:szCs w:val="28"/>
        </w:rPr>
      </w:pPr>
    </w:p>
    <w:p w:rsidR="00A261D0" w:rsidRPr="001F713F" w:rsidRDefault="00A261D0" w:rsidP="00A261D0">
      <w:pPr>
        <w:numPr>
          <w:ilvl w:val="0"/>
          <w:numId w:val="11"/>
        </w:numPr>
        <w:tabs>
          <w:tab w:val="left" w:pos="960"/>
        </w:tabs>
        <w:spacing w:line="0" w:lineRule="atLeast"/>
        <w:ind w:left="960" w:hanging="402"/>
        <w:jc w:val="left"/>
        <w:rPr>
          <w:rFonts w:ascii="Symbol" w:eastAsia="Symbol" w:hAnsi="Symbol"/>
          <w:sz w:val="28"/>
          <w:szCs w:val="28"/>
        </w:rPr>
      </w:pPr>
      <w:r w:rsidRPr="001F713F">
        <w:rPr>
          <w:sz w:val="28"/>
          <w:szCs w:val="28"/>
        </w:rPr>
        <w:t>заявка на участие в Конкурсе (</w:t>
      </w:r>
      <w:r w:rsidRPr="0015288D">
        <w:rPr>
          <w:i/>
          <w:sz w:val="28"/>
          <w:szCs w:val="28"/>
        </w:rPr>
        <w:t>Приложение</w:t>
      </w:r>
      <w:r w:rsidRPr="001F713F">
        <w:rPr>
          <w:sz w:val="28"/>
          <w:szCs w:val="28"/>
        </w:rPr>
        <w:t>);</w:t>
      </w:r>
    </w:p>
    <w:p w:rsidR="00A261D0" w:rsidRPr="001F713F" w:rsidRDefault="00A261D0" w:rsidP="00A261D0">
      <w:pPr>
        <w:numPr>
          <w:ilvl w:val="0"/>
          <w:numId w:val="12"/>
        </w:numPr>
        <w:tabs>
          <w:tab w:val="left" w:pos="1180"/>
        </w:tabs>
        <w:spacing w:line="0" w:lineRule="atLeast"/>
        <w:ind w:left="1180" w:hanging="622"/>
        <w:jc w:val="left"/>
        <w:rPr>
          <w:b/>
          <w:sz w:val="28"/>
          <w:szCs w:val="28"/>
        </w:rPr>
      </w:pPr>
      <w:r w:rsidRPr="001F713F">
        <w:rPr>
          <w:b/>
          <w:sz w:val="28"/>
          <w:szCs w:val="28"/>
        </w:rPr>
        <w:t>Призовой фонд конкурса:</w:t>
      </w:r>
    </w:p>
    <w:p w:rsidR="00A261D0" w:rsidRPr="001F713F" w:rsidRDefault="00A261D0" w:rsidP="00A261D0">
      <w:pPr>
        <w:spacing w:line="7" w:lineRule="exact"/>
        <w:rPr>
          <w:sz w:val="28"/>
          <w:szCs w:val="28"/>
        </w:rPr>
      </w:pPr>
    </w:p>
    <w:p w:rsidR="00A261D0" w:rsidRPr="0044006D" w:rsidRDefault="00A261D0" w:rsidP="00A261D0">
      <w:pPr>
        <w:pStyle w:val="ab"/>
        <w:shd w:val="clear" w:color="auto" w:fill="FFFFFF"/>
        <w:spacing w:before="0" w:beforeAutospacing="0" w:after="200" w:afterAutospacing="0" w:line="216" w:lineRule="atLeast"/>
        <w:jc w:val="both"/>
        <w:rPr>
          <w:rFonts w:ascii="Calibri" w:hAnsi="Calibri"/>
          <w:color w:val="222222"/>
          <w:sz w:val="22"/>
          <w:szCs w:val="22"/>
        </w:rPr>
      </w:pPr>
      <w:r w:rsidRPr="0044006D">
        <w:rPr>
          <w:iCs/>
          <w:color w:val="222222"/>
          <w:sz w:val="28"/>
          <w:szCs w:val="28"/>
        </w:rPr>
        <w:t>За призовые места предусмотрены денежные вознаграждения</w:t>
      </w:r>
      <w:r w:rsidRPr="0044006D">
        <w:rPr>
          <w:iCs/>
          <w:color w:val="222222"/>
          <w:sz w:val="28"/>
          <w:szCs w:val="28"/>
          <w:lang w:val="ky-KG"/>
        </w:rPr>
        <w:t>, которые выделяются спонсорами</w:t>
      </w:r>
      <w:r w:rsidRPr="0044006D">
        <w:rPr>
          <w:iCs/>
          <w:sz w:val="28"/>
          <w:szCs w:val="28"/>
          <w:lang w:val="ky-KG"/>
        </w:rPr>
        <w:t>:</w:t>
      </w:r>
      <w:r w:rsidRPr="0044006D">
        <w:rPr>
          <w:color w:val="222222"/>
          <w:sz w:val="28"/>
          <w:szCs w:val="28"/>
          <w:lang w:val="ky-KG"/>
        </w:rPr>
        <w:t>  </w:t>
      </w:r>
      <w:r w:rsidRPr="0044006D">
        <w:rPr>
          <w:color w:val="222222"/>
          <w:sz w:val="28"/>
          <w:szCs w:val="28"/>
        </w:rPr>
        <w:t>1 место – 50 000 сомов, 2 место – 40 000 сомов, 3 место – 30 000 сомов. Кроме этого будут 3 поощрительных вознаграждения по 10 000 сомов и специальные призы, путевки</w:t>
      </w:r>
      <w:r w:rsidRPr="0044006D">
        <w:rPr>
          <w:color w:val="222222"/>
          <w:sz w:val="28"/>
          <w:szCs w:val="28"/>
          <w:lang w:val="ky-KG"/>
        </w:rPr>
        <w:t>.</w:t>
      </w:r>
    </w:p>
    <w:p w:rsidR="00A261D0" w:rsidRPr="0044006D" w:rsidRDefault="00A261D0" w:rsidP="00A261D0">
      <w:pPr>
        <w:spacing w:line="234" w:lineRule="auto"/>
        <w:ind w:left="120" w:right="140" w:firstLine="761"/>
        <w:rPr>
          <w:rFonts w:cs="Times New Roman"/>
          <w:b/>
          <w:sz w:val="28"/>
          <w:szCs w:val="28"/>
        </w:rPr>
      </w:pPr>
      <w:r w:rsidRPr="001F713F">
        <w:rPr>
          <w:b/>
          <w:sz w:val="28"/>
          <w:szCs w:val="28"/>
        </w:rPr>
        <w:t xml:space="preserve">По вопросам участия в Конкурсе обращаться в </w:t>
      </w:r>
      <w:r>
        <w:rPr>
          <w:b/>
          <w:sz w:val="28"/>
          <w:szCs w:val="28"/>
          <w:lang w:val="ky-KG"/>
        </w:rPr>
        <w:t>районные (городские)</w:t>
      </w:r>
      <w:r w:rsidRPr="001F71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y-KG"/>
        </w:rPr>
        <w:t xml:space="preserve">отделы (управления) образования и в </w:t>
      </w:r>
      <w:r w:rsidRPr="00361956">
        <w:rPr>
          <w:rFonts w:cs="Times New Roman"/>
          <w:b/>
          <w:sz w:val="28"/>
          <w:szCs w:val="28"/>
        </w:rPr>
        <w:t xml:space="preserve">Республиканский институт повышения квалификации и переподготовки педагогических работников при Министерстве образования и науки </w:t>
      </w:r>
      <w:proofErr w:type="spellStart"/>
      <w:r w:rsidRPr="00361956">
        <w:rPr>
          <w:rFonts w:cs="Times New Roman"/>
          <w:b/>
          <w:sz w:val="28"/>
          <w:szCs w:val="28"/>
        </w:rPr>
        <w:t>Кыргызской</w:t>
      </w:r>
      <w:proofErr w:type="spellEnd"/>
      <w:r w:rsidRPr="00361956">
        <w:rPr>
          <w:rFonts w:cs="Times New Roman"/>
          <w:b/>
          <w:sz w:val="28"/>
          <w:szCs w:val="28"/>
        </w:rPr>
        <w:t xml:space="preserve"> Республики</w:t>
      </w:r>
      <w:r>
        <w:rPr>
          <w:rFonts w:cs="Times New Roman"/>
          <w:b/>
          <w:sz w:val="28"/>
          <w:szCs w:val="28"/>
          <w:lang w:val="ky-KG"/>
        </w:rPr>
        <w:t xml:space="preserve"> по электронному адресу </w:t>
      </w:r>
      <w:hyperlink r:id="rId8" w:history="1">
        <w:r w:rsidRPr="00B06CCD">
          <w:rPr>
            <w:rStyle w:val="a6"/>
            <w:rFonts w:cs="Times New Roman"/>
            <w:b/>
            <w:sz w:val="28"/>
            <w:szCs w:val="28"/>
            <w:lang w:val="en-US"/>
          </w:rPr>
          <w:t>ripk</w:t>
        </w:r>
        <w:r w:rsidRPr="0044006D">
          <w:rPr>
            <w:rStyle w:val="a6"/>
            <w:rFonts w:cs="Times New Roman"/>
            <w:b/>
            <w:sz w:val="28"/>
            <w:szCs w:val="28"/>
          </w:rPr>
          <w:t>.</w:t>
        </w:r>
        <w:r w:rsidRPr="00B06CCD">
          <w:rPr>
            <w:rStyle w:val="a6"/>
            <w:rFonts w:cs="Times New Roman"/>
            <w:b/>
            <w:sz w:val="28"/>
            <w:szCs w:val="28"/>
            <w:lang w:val="en-US"/>
          </w:rPr>
          <w:t>kg</w:t>
        </w:r>
        <w:r w:rsidRPr="0044006D">
          <w:rPr>
            <w:rStyle w:val="a6"/>
            <w:rFonts w:cs="Times New Roman"/>
            <w:b/>
            <w:sz w:val="28"/>
            <w:szCs w:val="28"/>
          </w:rPr>
          <w:t>@</w:t>
        </w:r>
        <w:r w:rsidRPr="00B06CCD">
          <w:rPr>
            <w:rStyle w:val="a6"/>
            <w:rFonts w:cs="Times New Roman"/>
            <w:b/>
            <w:sz w:val="28"/>
            <w:szCs w:val="28"/>
            <w:lang w:val="en-US"/>
          </w:rPr>
          <w:t>gmail</w:t>
        </w:r>
        <w:r w:rsidRPr="0044006D">
          <w:rPr>
            <w:rStyle w:val="a6"/>
            <w:rFonts w:cs="Times New Roman"/>
            <w:b/>
            <w:sz w:val="28"/>
            <w:szCs w:val="28"/>
          </w:rPr>
          <w:t>.</w:t>
        </w:r>
        <w:r w:rsidRPr="00B06CCD">
          <w:rPr>
            <w:rStyle w:val="a6"/>
            <w:rFonts w:cs="Times New Roman"/>
            <w:b/>
            <w:sz w:val="28"/>
            <w:szCs w:val="28"/>
            <w:lang w:val="en-US"/>
          </w:rPr>
          <w:t>com</w:t>
        </w:r>
      </w:hyperlink>
      <w:r w:rsidRPr="0044006D">
        <w:rPr>
          <w:rFonts w:cs="Times New Roman"/>
          <w:b/>
          <w:sz w:val="28"/>
          <w:szCs w:val="28"/>
        </w:rPr>
        <w:t xml:space="preserve"> </w:t>
      </w:r>
    </w:p>
    <w:p w:rsidR="00A261D0" w:rsidRDefault="00A261D0" w:rsidP="00A261D0">
      <w:pPr>
        <w:spacing w:line="0" w:lineRule="atLeast"/>
        <w:rPr>
          <w:b/>
          <w:sz w:val="28"/>
          <w:szCs w:val="28"/>
        </w:rPr>
      </w:pPr>
    </w:p>
    <w:p w:rsidR="00A261D0" w:rsidRPr="00463C5B" w:rsidRDefault="00A261D0" w:rsidP="00A261D0">
      <w:pPr>
        <w:spacing w:line="0" w:lineRule="atLeast"/>
        <w:jc w:val="right"/>
        <w:rPr>
          <w:b/>
          <w:i/>
          <w:sz w:val="28"/>
          <w:szCs w:val="28"/>
          <w:lang w:val="ky-KG"/>
        </w:rPr>
      </w:pPr>
      <w:r w:rsidRPr="00463C5B">
        <w:rPr>
          <w:b/>
          <w:i/>
          <w:sz w:val="28"/>
          <w:szCs w:val="28"/>
        </w:rPr>
        <w:t xml:space="preserve">Приложение </w:t>
      </w:r>
    </w:p>
    <w:p w:rsidR="00A261D0" w:rsidRPr="001F713F" w:rsidRDefault="00A261D0" w:rsidP="00A261D0">
      <w:pPr>
        <w:spacing w:line="200" w:lineRule="exact"/>
        <w:rPr>
          <w:sz w:val="28"/>
          <w:szCs w:val="28"/>
        </w:rPr>
      </w:pPr>
    </w:p>
    <w:p w:rsidR="00A261D0" w:rsidRPr="0015288D" w:rsidRDefault="00A261D0" w:rsidP="00A261D0">
      <w:pPr>
        <w:spacing w:line="0" w:lineRule="atLeast"/>
        <w:ind w:right="300"/>
        <w:jc w:val="center"/>
        <w:rPr>
          <w:b/>
          <w:sz w:val="26"/>
          <w:szCs w:val="26"/>
        </w:rPr>
      </w:pPr>
      <w:r w:rsidRPr="0015288D">
        <w:rPr>
          <w:b/>
          <w:sz w:val="26"/>
          <w:szCs w:val="26"/>
        </w:rPr>
        <w:t>ЗАЯВКА НА УЧАСТИЕ В КОНКУРСЕ</w:t>
      </w:r>
    </w:p>
    <w:p w:rsidR="00A261D0" w:rsidRPr="0015288D" w:rsidRDefault="00A261D0" w:rsidP="00A261D0">
      <w:pPr>
        <w:spacing w:line="0" w:lineRule="atLeast"/>
        <w:ind w:right="300"/>
        <w:jc w:val="center"/>
        <w:rPr>
          <w:b/>
          <w:sz w:val="26"/>
          <w:szCs w:val="26"/>
        </w:rPr>
      </w:pPr>
      <w:r w:rsidRPr="0015288D">
        <w:rPr>
          <w:b/>
          <w:sz w:val="26"/>
          <w:szCs w:val="26"/>
        </w:rPr>
        <w:t>«</w:t>
      </w:r>
      <w:r w:rsidRPr="0015288D">
        <w:rPr>
          <w:b/>
          <w:sz w:val="26"/>
          <w:szCs w:val="26"/>
          <w:lang w:val="ky-KG"/>
        </w:rPr>
        <w:t>Цифровая педагогика</w:t>
      </w:r>
      <w:r w:rsidRPr="0015288D">
        <w:rPr>
          <w:b/>
          <w:sz w:val="26"/>
          <w:szCs w:val="26"/>
        </w:rPr>
        <w:t>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4536"/>
        <w:gridCol w:w="4253"/>
      </w:tblGrid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tabs>
                <w:tab w:val="left" w:pos="601"/>
              </w:tabs>
              <w:spacing w:line="0" w:lineRule="atLeast"/>
              <w:ind w:right="34" w:firstLine="0"/>
              <w:jc w:val="center"/>
              <w:rPr>
                <w:b/>
                <w:sz w:val="25"/>
                <w:szCs w:val="25"/>
              </w:rPr>
            </w:pPr>
            <w:r w:rsidRPr="00516919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536" w:type="dxa"/>
          </w:tcPr>
          <w:p w:rsidR="00A261D0" w:rsidRPr="00516919" w:rsidRDefault="00A261D0" w:rsidP="00986656">
            <w:pPr>
              <w:spacing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  <w:r w:rsidRPr="00516919">
              <w:rPr>
                <w:b/>
                <w:sz w:val="25"/>
                <w:szCs w:val="25"/>
              </w:rPr>
              <w:t>Основные параметры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  <w:r w:rsidRPr="00516919">
              <w:rPr>
                <w:b/>
                <w:sz w:val="25"/>
                <w:szCs w:val="25"/>
              </w:rPr>
              <w:t>Сведения</w:t>
            </w: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1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3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Название файла: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Название видеоматериала: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3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 xml:space="preserve">Тематическое направление 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4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 xml:space="preserve">Тип видеоматериала </w:t>
            </w:r>
            <w:r>
              <w:rPr>
                <w:sz w:val="25"/>
                <w:szCs w:val="25"/>
              </w:rPr>
              <w:t xml:space="preserve">                       </w:t>
            </w:r>
            <w:r w:rsidRPr="00516919">
              <w:rPr>
                <w:sz w:val="25"/>
                <w:szCs w:val="25"/>
              </w:rPr>
              <w:t>(пункт 5 Положения)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5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3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 xml:space="preserve">Краткое  описание  видеоматериала  </w:t>
            </w:r>
            <w:r>
              <w:rPr>
                <w:sz w:val="25"/>
                <w:szCs w:val="25"/>
              </w:rPr>
              <w:t xml:space="preserve">  </w:t>
            </w:r>
            <w:r w:rsidRPr="00516919">
              <w:rPr>
                <w:sz w:val="25"/>
                <w:szCs w:val="25"/>
              </w:rPr>
              <w:t>(не  более  30 слов)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6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Ф.И.О. (полностью)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7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Должность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8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Название школы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9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Адрес школы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10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Электронный адрес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A261D0" w:rsidRPr="0015288D" w:rsidTr="00986656">
        <w:tc>
          <w:tcPr>
            <w:tcW w:w="817" w:type="dxa"/>
          </w:tcPr>
          <w:p w:rsidR="00A261D0" w:rsidRPr="00516919" w:rsidRDefault="00A261D0" w:rsidP="00986656">
            <w:pPr>
              <w:spacing w:before="240" w:line="0" w:lineRule="atLeast"/>
              <w:ind w:right="34" w:firstLine="0"/>
              <w:jc w:val="center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11</w:t>
            </w:r>
          </w:p>
        </w:tc>
        <w:tc>
          <w:tcPr>
            <w:tcW w:w="4536" w:type="dxa"/>
            <w:vAlign w:val="bottom"/>
          </w:tcPr>
          <w:p w:rsidR="00A261D0" w:rsidRPr="00516919" w:rsidRDefault="00A261D0" w:rsidP="00986656">
            <w:pPr>
              <w:spacing w:before="240" w:line="264" w:lineRule="exact"/>
              <w:ind w:firstLine="34"/>
              <w:jc w:val="left"/>
              <w:rPr>
                <w:sz w:val="25"/>
                <w:szCs w:val="25"/>
              </w:rPr>
            </w:pPr>
            <w:r w:rsidRPr="00516919"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4253" w:type="dxa"/>
          </w:tcPr>
          <w:p w:rsidR="00A261D0" w:rsidRPr="00516919" w:rsidRDefault="00A261D0" w:rsidP="00986656">
            <w:pPr>
              <w:spacing w:before="240" w:line="0" w:lineRule="atLeast"/>
              <w:ind w:right="300" w:firstLine="0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A261D0" w:rsidRPr="00F71F7D" w:rsidRDefault="00A261D0" w:rsidP="00A261D0">
      <w:pPr>
        <w:ind w:firstLine="0"/>
        <w:rPr>
          <w:b/>
          <w:sz w:val="28"/>
          <w:szCs w:val="28"/>
        </w:rPr>
      </w:pPr>
    </w:p>
    <w:p w:rsidR="00F41105" w:rsidRDefault="00F41105"/>
    <w:sectPr w:rsidR="00F41105" w:rsidSect="00A261D0">
      <w:headerReference w:type="default" r:id="rId9"/>
      <w:pgSz w:w="11906" w:h="16838"/>
      <w:pgMar w:top="1134" w:right="851" w:bottom="1134" w:left="1418" w:header="993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3E" w:rsidRDefault="00ED2A3E" w:rsidP="00A261D0">
      <w:pPr>
        <w:spacing w:line="240" w:lineRule="auto"/>
      </w:pPr>
      <w:r>
        <w:separator/>
      </w:r>
    </w:p>
  </w:endnote>
  <w:endnote w:type="continuationSeparator" w:id="0">
    <w:p w:rsidR="00ED2A3E" w:rsidRDefault="00ED2A3E" w:rsidP="00A26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3E" w:rsidRDefault="00ED2A3E" w:rsidP="00A261D0">
      <w:pPr>
        <w:spacing w:line="240" w:lineRule="auto"/>
      </w:pPr>
      <w:r>
        <w:separator/>
      </w:r>
    </w:p>
  </w:footnote>
  <w:footnote w:type="continuationSeparator" w:id="0">
    <w:p w:rsidR="00ED2A3E" w:rsidRDefault="00ED2A3E" w:rsidP="00A261D0">
      <w:pPr>
        <w:spacing w:line="240" w:lineRule="auto"/>
      </w:pPr>
      <w:r>
        <w:continuationSeparator/>
      </w:r>
    </w:p>
  </w:footnote>
  <w:footnote w:id="1">
    <w:p w:rsidR="00A261D0" w:rsidRPr="00D85FD3" w:rsidRDefault="00A261D0" w:rsidP="00A261D0">
      <w:pPr>
        <w:shd w:val="clear" w:color="auto" w:fill="FFFFFF"/>
        <w:spacing w:line="240" w:lineRule="auto"/>
        <w:rPr>
          <w:rFonts w:cs="Times New Roman"/>
          <w:color w:val="2B2B2B"/>
          <w:sz w:val="24"/>
          <w:szCs w:val="24"/>
        </w:rPr>
      </w:pPr>
      <w:r w:rsidRPr="00D85FD3">
        <w:rPr>
          <w:rStyle w:val="aa"/>
          <w:sz w:val="24"/>
          <w:szCs w:val="24"/>
        </w:rPr>
        <w:footnoteRef/>
      </w:r>
      <w:r w:rsidRPr="00D85FD3">
        <w:rPr>
          <w:sz w:val="24"/>
          <w:szCs w:val="24"/>
        </w:rPr>
        <w:t xml:space="preserve"> </w:t>
      </w:r>
      <w:r w:rsidRPr="00D85FD3">
        <w:rPr>
          <w:rFonts w:cs="Times New Roman"/>
          <w:bCs/>
          <w:color w:val="2B2B2B"/>
          <w:sz w:val="24"/>
          <w:szCs w:val="24"/>
        </w:rPr>
        <w:t xml:space="preserve">Школьное </w:t>
      </w:r>
      <w:r w:rsidRPr="00D85FD3">
        <w:rPr>
          <w:rFonts w:cs="Times New Roman"/>
          <w:bCs/>
          <w:color w:val="2B2B2B"/>
          <w:sz w:val="24"/>
          <w:szCs w:val="24"/>
          <w:lang w:val="ky-KG"/>
        </w:rPr>
        <w:t xml:space="preserve">(общее) </w:t>
      </w:r>
      <w:r w:rsidRPr="00D85FD3">
        <w:rPr>
          <w:rFonts w:cs="Times New Roman"/>
          <w:bCs/>
          <w:color w:val="2B2B2B"/>
          <w:sz w:val="24"/>
          <w:szCs w:val="24"/>
        </w:rPr>
        <w:t xml:space="preserve">образование в </w:t>
      </w:r>
      <w:proofErr w:type="spellStart"/>
      <w:r w:rsidRPr="00D85FD3">
        <w:rPr>
          <w:rFonts w:cs="Times New Roman"/>
          <w:bCs/>
          <w:color w:val="2B2B2B"/>
          <w:sz w:val="24"/>
          <w:szCs w:val="24"/>
        </w:rPr>
        <w:t>Кыргызской</w:t>
      </w:r>
      <w:proofErr w:type="spellEnd"/>
      <w:r w:rsidRPr="00D85FD3">
        <w:rPr>
          <w:rFonts w:cs="Times New Roman"/>
          <w:bCs/>
          <w:color w:val="2B2B2B"/>
          <w:sz w:val="24"/>
          <w:szCs w:val="24"/>
        </w:rPr>
        <w:t xml:space="preserve"> Республике </w:t>
      </w:r>
      <w:r w:rsidRPr="00D85FD3">
        <w:rPr>
          <w:rFonts w:cs="Times New Roman"/>
          <w:color w:val="2B2B2B"/>
          <w:sz w:val="24"/>
          <w:szCs w:val="24"/>
        </w:rPr>
        <w:t>является основным звеном системы образования и включает 3 ступени:</w:t>
      </w:r>
    </w:p>
    <w:p w:rsidR="00A261D0" w:rsidRPr="00D85FD3" w:rsidRDefault="00A261D0" w:rsidP="00A261D0">
      <w:pPr>
        <w:shd w:val="clear" w:color="auto" w:fill="FFFFFF"/>
        <w:spacing w:line="240" w:lineRule="auto"/>
        <w:rPr>
          <w:rFonts w:cs="Times New Roman"/>
          <w:color w:val="2B2B2B"/>
          <w:sz w:val="24"/>
          <w:szCs w:val="24"/>
        </w:rPr>
      </w:pPr>
      <w:r w:rsidRPr="00D85FD3">
        <w:rPr>
          <w:rFonts w:cs="Times New Roman"/>
          <w:color w:val="2B2B2B"/>
          <w:sz w:val="24"/>
          <w:szCs w:val="24"/>
        </w:rPr>
        <w:t>- начальное общее - 1-4 классы;</w:t>
      </w:r>
    </w:p>
    <w:p w:rsidR="00A261D0" w:rsidRPr="00D85FD3" w:rsidRDefault="00A261D0" w:rsidP="00A261D0">
      <w:pPr>
        <w:shd w:val="clear" w:color="auto" w:fill="FFFFFF"/>
        <w:spacing w:line="240" w:lineRule="auto"/>
        <w:rPr>
          <w:rFonts w:cs="Times New Roman"/>
          <w:color w:val="2B2B2B"/>
          <w:sz w:val="24"/>
          <w:szCs w:val="24"/>
        </w:rPr>
      </w:pPr>
      <w:r w:rsidRPr="00D85FD3">
        <w:rPr>
          <w:rFonts w:cs="Times New Roman"/>
          <w:color w:val="2B2B2B"/>
          <w:sz w:val="24"/>
          <w:szCs w:val="24"/>
        </w:rPr>
        <w:t>- основное общее - 5-9 классы;</w:t>
      </w:r>
    </w:p>
    <w:p w:rsidR="00A261D0" w:rsidRPr="00D85FD3" w:rsidRDefault="00A261D0" w:rsidP="00A261D0">
      <w:pPr>
        <w:shd w:val="clear" w:color="auto" w:fill="FFFFFF"/>
        <w:spacing w:line="240" w:lineRule="auto"/>
        <w:rPr>
          <w:rFonts w:cs="Times New Roman"/>
          <w:color w:val="2B2B2B"/>
          <w:sz w:val="24"/>
          <w:szCs w:val="24"/>
        </w:rPr>
      </w:pPr>
      <w:r w:rsidRPr="00D85FD3">
        <w:rPr>
          <w:rFonts w:cs="Times New Roman"/>
          <w:color w:val="2B2B2B"/>
          <w:sz w:val="24"/>
          <w:szCs w:val="24"/>
        </w:rPr>
        <w:t>- среднее общее - 10-11 классы.</w:t>
      </w:r>
    </w:p>
    <w:p w:rsidR="00A261D0" w:rsidRDefault="00A261D0" w:rsidP="00A261D0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12" w:rsidRDefault="00ED2A3E" w:rsidP="000F4312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1A7C4C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519B500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431BD7B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257130A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E964146"/>
    <w:multiLevelType w:val="hybridMultilevel"/>
    <w:tmpl w:val="3D622520"/>
    <w:lvl w:ilvl="0" w:tplc="91C0E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D0"/>
    <w:rsid w:val="00A261D0"/>
    <w:rsid w:val="00ED2A3E"/>
    <w:rsid w:val="00F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D0"/>
    <w:pPr>
      <w:spacing w:after="0"/>
      <w:ind w:firstLine="567"/>
      <w:jc w:val="both"/>
    </w:pPr>
    <w:rPr>
      <w:rFonts w:ascii="Times New Roman" w:eastAsia="Times New Roman" w:hAnsi="Times New Roman" w:cs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D0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A261D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1D0"/>
    <w:rPr>
      <w:rFonts w:ascii="Times New Roman" w:eastAsia="Times New Roman" w:hAnsi="Times New Roman" w:cs="Calibri"/>
      <w:sz w:val="32"/>
    </w:rPr>
  </w:style>
  <w:style w:type="character" w:styleId="a6">
    <w:name w:val="Hyperlink"/>
    <w:basedOn w:val="a0"/>
    <w:uiPriority w:val="99"/>
    <w:unhideWhenUsed/>
    <w:rsid w:val="00A261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261D0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261D0"/>
    <w:rPr>
      <w:rFonts w:ascii="Calibri" w:eastAsia="Calibri" w:hAnsi="Calibri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A261D0"/>
    <w:rPr>
      <w:vertAlign w:val="superscript"/>
    </w:rPr>
  </w:style>
  <w:style w:type="paragraph" w:styleId="ab">
    <w:name w:val="Normal (Web)"/>
    <w:basedOn w:val="a"/>
    <w:uiPriority w:val="99"/>
    <w:unhideWhenUsed/>
    <w:rsid w:val="00A261D0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1D0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A261D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1D0"/>
    <w:rPr>
      <w:rFonts w:ascii="Times New Roman" w:eastAsia="Times New Roman" w:hAnsi="Times New Roman" w:cs="Calibr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D0"/>
    <w:pPr>
      <w:spacing w:after="0"/>
      <w:ind w:firstLine="567"/>
      <w:jc w:val="both"/>
    </w:pPr>
    <w:rPr>
      <w:rFonts w:ascii="Times New Roman" w:eastAsia="Times New Roman" w:hAnsi="Times New Roman" w:cs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D0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A261D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1D0"/>
    <w:rPr>
      <w:rFonts w:ascii="Times New Roman" w:eastAsia="Times New Roman" w:hAnsi="Times New Roman" w:cs="Calibri"/>
      <w:sz w:val="32"/>
    </w:rPr>
  </w:style>
  <w:style w:type="character" w:styleId="a6">
    <w:name w:val="Hyperlink"/>
    <w:basedOn w:val="a0"/>
    <w:uiPriority w:val="99"/>
    <w:unhideWhenUsed/>
    <w:rsid w:val="00A261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261D0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261D0"/>
    <w:rPr>
      <w:rFonts w:ascii="Calibri" w:eastAsia="Calibri" w:hAnsi="Calibri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A261D0"/>
    <w:rPr>
      <w:vertAlign w:val="superscript"/>
    </w:rPr>
  </w:style>
  <w:style w:type="paragraph" w:styleId="ab">
    <w:name w:val="Normal (Web)"/>
    <w:basedOn w:val="a"/>
    <w:uiPriority w:val="99"/>
    <w:unhideWhenUsed/>
    <w:rsid w:val="00A261D0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6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1D0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A261D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1D0"/>
    <w:rPr>
      <w:rFonts w:ascii="Times New Roman" w:eastAsia="Times New Roman" w:hAnsi="Times New Roman" w:cs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k.k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2020-04-03T10:18:00Z</dcterms:created>
  <dcterms:modified xsi:type="dcterms:W3CDTF">2020-04-03T10:20:00Z</dcterms:modified>
</cp:coreProperties>
</file>