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FE" w:rsidRPr="00E50089" w:rsidRDefault="00DB0CFE" w:rsidP="00DB0CFE">
      <w:pPr>
        <w:spacing w:after="0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DB0CFE" w:rsidRPr="007D6EF7" w:rsidRDefault="00DB0CFE" w:rsidP="00DB0CFE">
      <w:pPr>
        <w:spacing w:after="0"/>
        <w:ind w:left="20"/>
        <w:jc w:val="center"/>
        <w:rPr>
          <w:rFonts w:ascii="Times New Roman" w:hAnsi="Times New Roman"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КЫРГЫЗСКОЙ РЕСПУБЛИКИ</w:t>
      </w:r>
      <w:r w:rsidRPr="007D6EF7">
        <w:rPr>
          <w:rFonts w:ascii="Times New Roman" w:hAnsi="Times New Roman"/>
          <w:sz w:val="28"/>
          <w:szCs w:val="28"/>
        </w:rPr>
        <w:t xml:space="preserve"> </w:t>
      </w:r>
      <w:r w:rsidRPr="007D6EF7">
        <w:rPr>
          <w:rFonts w:ascii="Times New Roman" w:hAnsi="Times New Roman"/>
          <w:sz w:val="28"/>
          <w:szCs w:val="28"/>
        </w:rPr>
        <w:br/>
      </w:r>
    </w:p>
    <w:p w:rsidR="00DB0CFE" w:rsidRDefault="00DB0CFE" w:rsidP="00DB0CFE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</w:p>
    <w:p w:rsidR="00DB0CFE" w:rsidRPr="004D5DC7" w:rsidRDefault="00DB0CFE" w:rsidP="00DB0CFE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 w:rsidRPr="004D5DC7">
        <w:rPr>
          <w:rFonts w:ascii="Times New Roman" w:hAnsi="Times New Roman"/>
          <w:sz w:val="28"/>
          <w:szCs w:val="28"/>
        </w:rPr>
        <w:t>У Т В Е Р Ж Д Е Н</w:t>
      </w:r>
    </w:p>
    <w:p w:rsidR="00FA062F" w:rsidRDefault="00FA062F" w:rsidP="00DB0CFE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</w:p>
    <w:p w:rsidR="00DB0CFE" w:rsidRDefault="00DB0CFE" w:rsidP="00DB0CFE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инистерством образования и</w:t>
      </w:r>
    </w:p>
    <w:p w:rsidR="00DB0CFE" w:rsidRDefault="00DB0CFE" w:rsidP="00DB0CFE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науки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</w:t>
      </w:r>
    </w:p>
    <w:p w:rsidR="00DB0CFE" w:rsidRDefault="00DB0CFE" w:rsidP="00DB0CFE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_________________</w:t>
      </w:r>
    </w:p>
    <w:p w:rsidR="00DB0CFE" w:rsidRPr="007D6EF7" w:rsidRDefault="00DB0CFE" w:rsidP="00DB0CFE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D6EF7">
        <w:rPr>
          <w:rFonts w:ascii="Times New Roman" w:hAnsi="Times New Roman"/>
          <w:sz w:val="28"/>
          <w:szCs w:val="28"/>
        </w:rPr>
        <w:t>«</w:t>
      </w:r>
      <w:r w:rsidRPr="007D6EF7">
        <w:rPr>
          <w:rFonts w:ascii="Times New Roman" w:hAnsi="Times New Roman"/>
          <w:iCs/>
          <w:sz w:val="28"/>
          <w:szCs w:val="28"/>
        </w:rPr>
        <w:t>__</w:t>
      </w:r>
      <w:r>
        <w:rPr>
          <w:rFonts w:ascii="Times New Roman" w:hAnsi="Times New Roman"/>
          <w:iCs/>
          <w:sz w:val="28"/>
          <w:szCs w:val="28"/>
        </w:rPr>
        <w:t>_</w:t>
      </w:r>
      <w:proofErr w:type="gramStart"/>
      <w:r w:rsidRPr="007D6EF7">
        <w:rPr>
          <w:rFonts w:ascii="Times New Roman" w:hAnsi="Times New Roman"/>
          <w:iCs/>
          <w:sz w:val="28"/>
          <w:szCs w:val="28"/>
        </w:rPr>
        <w:t>_»</w:t>
      </w:r>
      <w:r w:rsidRPr="007D6EF7">
        <w:rPr>
          <w:rFonts w:ascii="Times New Roman" w:hAnsi="Times New Roman"/>
          <w:sz w:val="28"/>
          <w:szCs w:val="28"/>
        </w:rPr>
        <w:t>_</w:t>
      </w:r>
      <w:proofErr w:type="gramEnd"/>
      <w:r w:rsidRPr="007D6EF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  <w:r w:rsidRPr="007D6EF7">
        <w:rPr>
          <w:rFonts w:ascii="Times New Roman" w:hAnsi="Times New Roman"/>
          <w:sz w:val="28"/>
          <w:szCs w:val="28"/>
        </w:rPr>
        <w:t>_____20</w:t>
      </w:r>
      <w:r>
        <w:rPr>
          <w:rFonts w:ascii="Times New Roman" w:hAnsi="Times New Roman"/>
          <w:sz w:val="28"/>
          <w:szCs w:val="28"/>
        </w:rPr>
        <w:t>19</w:t>
      </w:r>
      <w:r w:rsidR="003A3D34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7D6EF7">
        <w:rPr>
          <w:rFonts w:ascii="Times New Roman" w:hAnsi="Times New Roman"/>
          <w:sz w:val="28"/>
          <w:szCs w:val="28"/>
        </w:rPr>
        <w:t>г.</w:t>
      </w:r>
    </w:p>
    <w:p w:rsidR="00DB0CFE" w:rsidRDefault="00DB0CFE" w:rsidP="00DB0C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6EF7">
        <w:rPr>
          <w:rFonts w:ascii="Times New Roman" w:hAnsi="Times New Roman"/>
          <w:sz w:val="28"/>
          <w:szCs w:val="28"/>
        </w:rPr>
        <w:t xml:space="preserve">Регистрационный </w:t>
      </w:r>
    </w:p>
    <w:p w:rsidR="00DB0CFE" w:rsidRPr="007D6EF7" w:rsidRDefault="00DB0CFE" w:rsidP="00DB0C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  <w:r w:rsidRPr="007D6EF7">
        <w:rPr>
          <w:rFonts w:ascii="Times New Roman" w:hAnsi="Times New Roman"/>
          <w:sz w:val="28"/>
          <w:szCs w:val="28"/>
        </w:rPr>
        <w:t>_________</w:t>
      </w:r>
    </w:p>
    <w:p w:rsidR="00DB0CFE" w:rsidRDefault="00DB0CFE" w:rsidP="00DB0CFE">
      <w:pPr>
        <w:rPr>
          <w:rFonts w:ascii="Times New Roman" w:hAnsi="Times New Roman"/>
          <w:sz w:val="28"/>
          <w:szCs w:val="28"/>
        </w:rPr>
      </w:pPr>
    </w:p>
    <w:p w:rsidR="00DB0CFE" w:rsidRPr="007D6EF7" w:rsidRDefault="00DB0CFE" w:rsidP="00DB0CFE">
      <w:pPr>
        <w:rPr>
          <w:rFonts w:ascii="Times New Roman" w:hAnsi="Times New Roman"/>
          <w:sz w:val="28"/>
          <w:szCs w:val="28"/>
        </w:rPr>
      </w:pPr>
    </w:p>
    <w:p w:rsidR="00DB0CFE" w:rsidRPr="007D6EF7" w:rsidRDefault="00DB0CFE" w:rsidP="00DB0CFE">
      <w:pPr>
        <w:rPr>
          <w:rFonts w:ascii="Times New Roman" w:hAnsi="Times New Roman"/>
          <w:sz w:val="28"/>
          <w:szCs w:val="28"/>
        </w:rPr>
      </w:pPr>
    </w:p>
    <w:p w:rsidR="00DB0CFE" w:rsidRPr="00E50089" w:rsidRDefault="00DB0CFE" w:rsidP="00DB0CFE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ГОСУДАРСТВЕННЫЙ ОБРАЗОВАТЕЛЬНЫЙ СТАНДАРТ </w:t>
      </w:r>
    </w:p>
    <w:p w:rsidR="00DB0CFE" w:rsidRDefault="00DB0CFE" w:rsidP="00DB0CFE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DB0CFE" w:rsidRPr="00E50089" w:rsidRDefault="00DB0CFE" w:rsidP="00DB0CFE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DB0CFE" w:rsidRDefault="00DB0CFE" w:rsidP="00DB0CFE">
      <w:pPr>
        <w:spacing w:after="154"/>
        <w:ind w:left="20"/>
        <w:jc w:val="center"/>
        <w:rPr>
          <w:rFonts w:ascii="Times New Roman" w:hAnsi="Times New Roman"/>
          <w:sz w:val="28"/>
          <w:szCs w:val="28"/>
        </w:rPr>
      </w:pPr>
    </w:p>
    <w:p w:rsidR="004953EC" w:rsidRPr="006816A5" w:rsidRDefault="00DB0CFE" w:rsidP="00DB0CFE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  <w:r w:rsidRPr="006816A5">
        <w:rPr>
          <w:rStyle w:val="FontStyle74"/>
          <w:b/>
          <w:sz w:val="28"/>
          <w:szCs w:val="28"/>
        </w:rPr>
        <w:t xml:space="preserve">Специальность: </w:t>
      </w:r>
      <w:r w:rsidR="003A3D34">
        <w:rPr>
          <w:rStyle w:val="FontStyle74"/>
          <w:b/>
          <w:sz w:val="28"/>
          <w:szCs w:val="28"/>
        </w:rPr>
        <w:t>160901</w:t>
      </w:r>
      <w:proofErr w:type="gramStart"/>
      <w:r w:rsidR="003A3D34">
        <w:rPr>
          <w:rStyle w:val="FontStyle74"/>
          <w:b/>
          <w:sz w:val="28"/>
          <w:szCs w:val="28"/>
        </w:rPr>
        <w:t>-</w:t>
      </w:r>
      <w:r w:rsidR="004953EC" w:rsidRPr="006816A5">
        <w:rPr>
          <w:rStyle w:val="FontStyle74"/>
          <w:b/>
          <w:sz w:val="28"/>
          <w:szCs w:val="28"/>
        </w:rPr>
        <w:t>«</w:t>
      </w:r>
      <w:proofErr w:type="gramEnd"/>
      <w:r w:rsidR="004953EC" w:rsidRPr="006816A5">
        <w:rPr>
          <w:rStyle w:val="FontStyle74"/>
          <w:b/>
          <w:sz w:val="28"/>
          <w:szCs w:val="28"/>
        </w:rPr>
        <w:t>Техническая эксплуатация летательных аппаратов и двигателей»</w:t>
      </w:r>
    </w:p>
    <w:p w:rsidR="004953EC" w:rsidRPr="006816A5" w:rsidRDefault="004953EC" w:rsidP="004953EC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</w:p>
    <w:p w:rsidR="004953EC" w:rsidRPr="006816A5" w:rsidRDefault="004953EC" w:rsidP="004953EC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A5">
        <w:rPr>
          <w:rStyle w:val="FontStyle74"/>
          <w:b/>
          <w:sz w:val="28"/>
          <w:szCs w:val="28"/>
        </w:rPr>
        <w:t>Квалификация</w:t>
      </w:r>
      <w:r w:rsidR="00DB0CFE" w:rsidRPr="006816A5">
        <w:rPr>
          <w:rStyle w:val="FontStyle74"/>
          <w:b/>
          <w:sz w:val="28"/>
          <w:szCs w:val="28"/>
        </w:rPr>
        <w:t>:</w:t>
      </w:r>
      <w:r w:rsidRPr="006816A5">
        <w:rPr>
          <w:rStyle w:val="FontStyle74"/>
          <w:b/>
          <w:sz w:val="28"/>
          <w:szCs w:val="28"/>
        </w:rPr>
        <w:t xml:space="preserve"> техник </w:t>
      </w:r>
    </w:p>
    <w:p w:rsidR="004953EC" w:rsidRPr="006816A5" w:rsidRDefault="004953EC" w:rsidP="004953EC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EC" w:rsidRPr="006816A5" w:rsidRDefault="004953EC" w:rsidP="004953EC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EC" w:rsidRPr="006816A5" w:rsidRDefault="004953EC" w:rsidP="004953EC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EC" w:rsidRPr="006816A5" w:rsidRDefault="004953EC" w:rsidP="004953EC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EC" w:rsidRPr="006816A5" w:rsidRDefault="004953EC" w:rsidP="004953EC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953EC" w:rsidRPr="006816A5" w:rsidRDefault="004953EC" w:rsidP="004953EC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953EC" w:rsidRPr="006816A5" w:rsidRDefault="004953EC" w:rsidP="004953EC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953EC" w:rsidRPr="006816A5" w:rsidRDefault="004953EC" w:rsidP="004953EC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953EC" w:rsidRPr="006816A5" w:rsidRDefault="004953EC" w:rsidP="004953EC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953EC" w:rsidRPr="006816A5" w:rsidRDefault="004953EC" w:rsidP="004953EC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EF3632" w:rsidRPr="006816A5" w:rsidRDefault="00DB0CFE" w:rsidP="004953EC">
      <w:pPr>
        <w:pStyle w:val="Style13"/>
        <w:widowControl/>
        <w:shd w:val="clear" w:color="auto" w:fill="FFFFFF" w:themeFill="background1"/>
        <w:spacing w:line="240" w:lineRule="auto"/>
        <w:rPr>
          <w:b/>
          <w:sz w:val="28"/>
          <w:szCs w:val="28"/>
          <w:lang w:val="ky-KG"/>
        </w:rPr>
      </w:pPr>
      <w:r w:rsidRPr="006816A5">
        <w:rPr>
          <w:b/>
          <w:sz w:val="28"/>
          <w:szCs w:val="28"/>
          <w:lang w:val="ky-KG"/>
        </w:rPr>
        <w:t>Бишкек 2019</w:t>
      </w:r>
    </w:p>
    <w:p w:rsidR="00DB0CFE" w:rsidRDefault="00DB0CFE" w:rsidP="003B3488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  <w:lang w:val="ky-KG"/>
        </w:rPr>
      </w:pPr>
    </w:p>
    <w:p w:rsidR="00DB0CFE" w:rsidRPr="00DB0CFE" w:rsidRDefault="00DB0CFE" w:rsidP="003B3488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162545" w:rsidRDefault="008E795B" w:rsidP="003B3488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  <w:lang w:val="ky-KG"/>
        </w:rPr>
        <w:t xml:space="preserve">Глава 1.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8E795B" w:rsidRPr="00162545" w:rsidRDefault="008E795B" w:rsidP="003B3488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650F7C" w:rsidRDefault="00EF3632" w:rsidP="003B3488">
      <w:pPr>
        <w:pStyle w:val="Style16"/>
        <w:widowControl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3A3D34">
        <w:rPr>
          <w:rStyle w:val="FontStyle74"/>
          <w:b/>
          <w:sz w:val="28"/>
          <w:szCs w:val="28"/>
        </w:rPr>
        <w:t>160901</w:t>
      </w:r>
      <w:proofErr w:type="gramStart"/>
      <w:r w:rsidR="003A3D34">
        <w:rPr>
          <w:rStyle w:val="FontStyle74"/>
          <w:b/>
          <w:sz w:val="28"/>
          <w:szCs w:val="28"/>
        </w:rPr>
        <w:t>-</w:t>
      </w:r>
      <w:r w:rsidR="00650F7C" w:rsidRPr="00650F7C">
        <w:rPr>
          <w:rStyle w:val="FontStyle74"/>
          <w:b/>
          <w:sz w:val="28"/>
          <w:szCs w:val="28"/>
        </w:rPr>
        <w:t>«</w:t>
      </w:r>
      <w:proofErr w:type="gramEnd"/>
      <w:r w:rsidR="00650F7C" w:rsidRPr="00650F7C">
        <w:rPr>
          <w:rStyle w:val="FontStyle74"/>
          <w:b/>
          <w:sz w:val="28"/>
          <w:szCs w:val="28"/>
        </w:rPr>
        <w:t>Техническая эксплуатация летательных аппаратов и двигателей»</w:t>
      </w:r>
      <w:r w:rsidR="00650F7C">
        <w:rPr>
          <w:rStyle w:val="FontStyle74"/>
          <w:sz w:val="28"/>
          <w:szCs w:val="28"/>
        </w:rPr>
        <w:t xml:space="preserve"> </w:t>
      </w:r>
      <w:r w:rsidRPr="00650F7C">
        <w:rPr>
          <w:rStyle w:val="FontStyle74"/>
          <w:sz w:val="28"/>
          <w:szCs w:val="28"/>
        </w:rPr>
        <w:t xml:space="preserve">среднего профессионального образования </w:t>
      </w:r>
      <w:proofErr w:type="spellStart"/>
      <w:r w:rsidR="00CA1CE9" w:rsidRPr="00650F7C">
        <w:rPr>
          <w:rStyle w:val="FontStyle75"/>
          <w:rFonts w:eastAsiaTheme="minorEastAsia"/>
          <w:b w:val="0"/>
          <w:bCs/>
          <w:sz w:val="28"/>
          <w:szCs w:val="28"/>
        </w:rPr>
        <w:t>Кыргызской</w:t>
      </w:r>
      <w:proofErr w:type="spellEnd"/>
      <w:r w:rsidR="00CA1CE9" w:rsidRPr="00650F7C">
        <w:rPr>
          <w:rStyle w:val="FontStyle75"/>
          <w:rFonts w:eastAsiaTheme="minorEastAsia"/>
          <w:b w:val="0"/>
          <w:bCs/>
          <w:sz w:val="28"/>
          <w:szCs w:val="28"/>
        </w:rPr>
        <w:t xml:space="preserve"> Республики</w:t>
      </w:r>
      <w:r w:rsidR="00CA1CE9" w:rsidRPr="00650F7C">
        <w:rPr>
          <w:rStyle w:val="FontStyle74"/>
          <w:sz w:val="28"/>
          <w:szCs w:val="28"/>
          <w:lang w:val="ky-KG"/>
        </w:rPr>
        <w:t xml:space="preserve"> </w:t>
      </w:r>
      <w:r w:rsidR="008E795B" w:rsidRPr="00650F7C">
        <w:rPr>
          <w:rStyle w:val="FontStyle74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Pr="00650F7C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8E795B" w:rsidRPr="00650F7C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650F7C">
        <w:rPr>
          <w:rStyle w:val="FontStyle74"/>
          <w:sz w:val="28"/>
          <w:szCs w:val="28"/>
        </w:rPr>
        <w:t>«Об образовании»</w:t>
      </w:r>
      <w:r w:rsidR="008E795B" w:rsidRPr="00650F7C">
        <w:rPr>
          <w:rStyle w:val="FontStyle74"/>
          <w:sz w:val="28"/>
          <w:szCs w:val="28"/>
          <w:lang w:val="ky-KG"/>
        </w:rPr>
        <w:t xml:space="preserve"> </w:t>
      </w:r>
      <w:r w:rsidRPr="00650F7C">
        <w:rPr>
          <w:rStyle w:val="FontStyle74"/>
          <w:sz w:val="28"/>
          <w:szCs w:val="28"/>
        </w:rPr>
        <w:t xml:space="preserve">и иными нормативными правовыми актами </w:t>
      </w:r>
      <w:proofErr w:type="spellStart"/>
      <w:r w:rsidRPr="00650F7C">
        <w:rPr>
          <w:rStyle w:val="FontStyle74"/>
          <w:sz w:val="28"/>
          <w:szCs w:val="28"/>
        </w:rPr>
        <w:t>Кыргызской</w:t>
      </w:r>
      <w:proofErr w:type="spellEnd"/>
      <w:r w:rsidRPr="00650F7C">
        <w:rPr>
          <w:rStyle w:val="FontStyle74"/>
          <w:sz w:val="28"/>
          <w:szCs w:val="28"/>
        </w:rPr>
        <w:t xml:space="preserve"> Республики в области образования.</w:t>
      </w:r>
    </w:p>
    <w:p w:rsidR="00EF3632" w:rsidRPr="00162545" w:rsidRDefault="00CA1CE9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162545">
        <w:rPr>
          <w:rStyle w:val="FontStyle74"/>
          <w:sz w:val="28"/>
          <w:szCs w:val="28"/>
        </w:rPr>
        <w:t>следующие понятия: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8C59DF" w:rsidRPr="00162545">
        <w:rPr>
          <w:rStyle w:val="FontStyle74"/>
          <w:sz w:val="28"/>
          <w:szCs w:val="28"/>
        </w:rPr>
        <w:t xml:space="preserve"> </w:t>
      </w:r>
    </w:p>
    <w:p w:rsidR="00EF3632" w:rsidRPr="00162545" w:rsidRDefault="00EF3632" w:rsidP="003B3488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9B175D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9B175D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 xml:space="preserve">– </w:t>
      </w:r>
      <w:r w:rsidRPr="00162545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EF3632" w:rsidRPr="00162545" w:rsidRDefault="00EF3632" w:rsidP="003B3488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9B175D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162545">
        <w:rPr>
          <w:rStyle w:val="FontStyle76"/>
          <w:b w:val="0"/>
          <w:bCs/>
          <w:sz w:val="28"/>
          <w:szCs w:val="28"/>
        </w:rPr>
        <w:t>часть</w:t>
      </w:r>
      <w:r w:rsidRPr="00162545">
        <w:rPr>
          <w:rStyle w:val="FontStyle76"/>
          <w:bCs/>
          <w:sz w:val="28"/>
          <w:szCs w:val="28"/>
        </w:rPr>
        <w:t xml:space="preserve"> </w:t>
      </w:r>
      <w:r w:rsidRPr="00162545">
        <w:rPr>
          <w:rStyle w:val="FontStyle74"/>
          <w:sz w:val="28"/>
          <w:szCs w:val="28"/>
        </w:rPr>
        <w:t xml:space="preserve">образовательной программы </w:t>
      </w:r>
      <w:r w:rsidRPr="00162545">
        <w:rPr>
          <w:rStyle w:val="FontStyle76"/>
          <w:b w:val="0"/>
          <w:bCs/>
          <w:sz w:val="28"/>
          <w:szCs w:val="28"/>
        </w:rPr>
        <w:t xml:space="preserve">или </w:t>
      </w:r>
      <w:r w:rsidRPr="00162545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162545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162545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EF3632" w:rsidRPr="00162545" w:rsidRDefault="00EF3632" w:rsidP="003B3488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9B175D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F3632" w:rsidRPr="00162545" w:rsidRDefault="00EF3632" w:rsidP="003B3488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9B175D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F3632" w:rsidRPr="00162545" w:rsidRDefault="00EF3632" w:rsidP="003B3488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9B175D">
        <w:rPr>
          <w:rStyle w:val="FontStyle75"/>
          <w:rFonts w:eastAsiaTheme="minorEastAsia"/>
          <w:bCs/>
          <w:sz w:val="28"/>
          <w:szCs w:val="28"/>
        </w:rPr>
        <w:t>кредит (зачетная единица)</w:t>
      </w:r>
      <w:r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EF3632" w:rsidRPr="00162545" w:rsidRDefault="00EF3632" w:rsidP="003B3488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9B175D">
        <w:rPr>
          <w:rStyle w:val="FontStyle75"/>
          <w:rFonts w:eastAsiaTheme="minorEastAsia"/>
          <w:bCs/>
          <w:sz w:val="28"/>
          <w:szCs w:val="28"/>
        </w:rPr>
        <w:t>результаты обучения</w:t>
      </w:r>
      <w:r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8C59DF" w:rsidRPr="00162545" w:rsidRDefault="008C59DF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162545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162545">
        <w:rPr>
          <w:rStyle w:val="FontStyle74"/>
          <w:sz w:val="28"/>
          <w:szCs w:val="28"/>
        </w:rPr>
        <w:t xml:space="preserve">, реализующих </w:t>
      </w:r>
      <w:r w:rsidRPr="00162545">
        <w:rPr>
          <w:rStyle w:val="FontStyle74"/>
          <w:sz w:val="28"/>
          <w:szCs w:val="28"/>
          <w:lang w:val="ky-KG"/>
        </w:rPr>
        <w:t xml:space="preserve">программы </w:t>
      </w:r>
      <w:r w:rsidRPr="00162545">
        <w:rPr>
          <w:rStyle w:val="FontStyle74"/>
          <w:sz w:val="28"/>
          <w:szCs w:val="28"/>
        </w:rPr>
        <w:t xml:space="preserve">среднего профессионального образования, независимо от их организационно-правовых </w:t>
      </w:r>
      <w:r w:rsidR="00164DC8">
        <w:rPr>
          <w:rStyle w:val="FontStyle74"/>
          <w:sz w:val="28"/>
          <w:szCs w:val="28"/>
        </w:rPr>
        <w:t>форм.</w:t>
      </w:r>
    </w:p>
    <w:p w:rsidR="00650F7C" w:rsidRPr="00162545" w:rsidRDefault="00650F7C" w:rsidP="003B3488">
      <w:pPr>
        <w:pStyle w:val="Style18"/>
        <w:widowControl/>
        <w:shd w:val="clear" w:color="auto" w:fill="FFFFFF" w:themeFill="background1"/>
        <w:spacing w:line="240" w:lineRule="auto"/>
        <w:ind w:firstLine="0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162545" w:rsidRDefault="00C04D01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:rsidR="00EF3632" w:rsidRPr="00162545" w:rsidRDefault="00EF3632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6047C1" w:rsidRPr="001E172E" w:rsidRDefault="008C59DF" w:rsidP="003B348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3A3D34">
        <w:rPr>
          <w:rStyle w:val="FontStyle74"/>
          <w:b/>
          <w:sz w:val="28"/>
          <w:szCs w:val="28"/>
        </w:rPr>
        <w:t>160901-</w:t>
      </w:r>
      <w:r w:rsidR="00172E5A" w:rsidRPr="00172E5A">
        <w:rPr>
          <w:rStyle w:val="FontStyle74"/>
          <w:b/>
          <w:sz w:val="28"/>
          <w:szCs w:val="28"/>
        </w:rPr>
        <w:t>«Техническая эксплуатация летательных аппаратов и двигателей»</w:t>
      </w:r>
      <w:r w:rsidR="00172E5A" w:rsidRPr="00172E5A">
        <w:rPr>
          <w:rStyle w:val="FontStyle74"/>
          <w:sz w:val="28"/>
          <w:szCs w:val="28"/>
        </w:rPr>
        <w:t xml:space="preserve"> </w:t>
      </w:r>
      <w:r w:rsidR="00C04D01" w:rsidRPr="00172E5A">
        <w:rPr>
          <w:rStyle w:val="FontStyle75"/>
          <w:rFonts w:eastAsiaTheme="minorEastAsia"/>
          <w:b w:val="0"/>
          <w:bCs/>
          <w:sz w:val="28"/>
          <w:szCs w:val="28"/>
        </w:rPr>
        <w:t>(далее – Перечень)</w:t>
      </w:r>
      <w:r w:rsidR="00EF3632" w:rsidRPr="00172E5A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72E5A">
        <w:rPr>
          <w:rStyle w:val="FontStyle75"/>
          <w:rFonts w:eastAsiaTheme="minorEastAsia"/>
          <w:b w:val="0"/>
          <w:bCs/>
          <w:color w:val="FF0000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lastRenderedPageBreak/>
        <w:t>реализ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</w:t>
      </w:r>
      <w:r w:rsidR="00172E5A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имеющими лицензию </w:t>
      </w:r>
      <w:r w:rsidR="00F744D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</w:t>
      </w:r>
      <w:proofErr w:type="spellStart"/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Кыргызской</w:t>
      </w:r>
      <w:proofErr w:type="spellEnd"/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Республики.</w:t>
      </w:r>
    </w:p>
    <w:p w:rsidR="00EF3632" w:rsidRPr="00162545" w:rsidRDefault="008C59DF" w:rsidP="003B348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3A3D34">
        <w:rPr>
          <w:rStyle w:val="FontStyle74"/>
          <w:b/>
          <w:sz w:val="28"/>
          <w:szCs w:val="28"/>
        </w:rPr>
        <w:t>160901</w:t>
      </w:r>
      <w:proofErr w:type="gramStart"/>
      <w:r w:rsidR="003A3D34">
        <w:rPr>
          <w:rStyle w:val="FontStyle74"/>
          <w:b/>
          <w:sz w:val="28"/>
          <w:szCs w:val="28"/>
        </w:rPr>
        <w:t>-</w:t>
      </w:r>
      <w:r w:rsidR="00172E5A" w:rsidRPr="00650F7C">
        <w:rPr>
          <w:rStyle w:val="FontStyle74"/>
          <w:b/>
          <w:sz w:val="28"/>
          <w:szCs w:val="28"/>
        </w:rPr>
        <w:t>«</w:t>
      </w:r>
      <w:proofErr w:type="gramEnd"/>
      <w:r w:rsidR="00172E5A" w:rsidRPr="00650F7C">
        <w:rPr>
          <w:rStyle w:val="FontStyle74"/>
          <w:b/>
          <w:sz w:val="28"/>
          <w:szCs w:val="28"/>
        </w:rPr>
        <w:t>Техническая эксплуатация летательных аппаратов и двигателей»</w:t>
      </w:r>
      <w:r w:rsidR="00172E5A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:rsidR="00EF3632" w:rsidRPr="00162545" w:rsidRDefault="00EF3632" w:rsidP="003B3488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16254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162545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162545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162545">
        <w:rPr>
          <w:rFonts w:ascii="Times New Roman" w:hAnsi="Times New Roman" w:cs="Times New Roman"/>
          <w:sz w:val="28"/>
          <w:szCs w:val="28"/>
        </w:rPr>
        <w:t>х</w:t>
      </w:r>
      <w:r w:rsidRPr="00162545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EF3632" w:rsidRPr="00162545" w:rsidRDefault="00EF3632" w:rsidP="003B3488">
      <w:pPr>
        <w:pStyle w:val="Style18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EF3632" w:rsidRPr="00162545" w:rsidRDefault="00EF3632" w:rsidP="003B3488">
      <w:pPr>
        <w:pStyle w:val="Style18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EF3632" w:rsidRPr="00162545" w:rsidRDefault="00EF3632" w:rsidP="003B3488">
      <w:pPr>
        <w:pStyle w:val="Style18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proofErr w:type="spellStart"/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proofErr w:type="spellEnd"/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proofErr w:type="spellStart"/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>государственн</w:t>
      </w:r>
      <w:proofErr w:type="spellEnd"/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proofErr w:type="spellStart"/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Кыргызской</w:t>
      </w:r>
      <w:proofErr w:type="spellEnd"/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Республики;</w:t>
      </w:r>
    </w:p>
    <w:p w:rsidR="00EF3632" w:rsidRPr="00162545" w:rsidRDefault="001906BB" w:rsidP="003B3488">
      <w:pPr>
        <w:pStyle w:val="Style18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EF3632" w:rsidRPr="00162545" w:rsidRDefault="00EF3632" w:rsidP="003B3488">
      <w:pPr>
        <w:pStyle w:val="Style18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:rsidR="008B4548" w:rsidRPr="00162545" w:rsidRDefault="008B4548" w:rsidP="003B3488">
      <w:pPr>
        <w:pStyle w:val="Style13"/>
        <w:widowControl/>
        <w:shd w:val="clear" w:color="auto" w:fill="FFFFFF" w:themeFill="background1"/>
        <w:spacing w:line="240" w:lineRule="auto"/>
        <w:jc w:val="left"/>
        <w:rPr>
          <w:rStyle w:val="FontStyle75"/>
          <w:rFonts w:eastAsiaTheme="minorEastAsia"/>
          <w:bCs/>
          <w:sz w:val="28"/>
          <w:szCs w:val="28"/>
        </w:rPr>
      </w:pPr>
    </w:p>
    <w:p w:rsidR="00EF3632" w:rsidRPr="00162545" w:rsidRDefault="00C04D01" w:rsidP="003B3488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:rsidR="00EF3632" w:rsidRPr="00162545" w:rsidRDefault="00EF3632" w:rsidP="003B3488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:rsidR="00EF3632" w:rsidRPr="001B2CAE" w:rsidRDefault="008C59DF" w:rsidP="003B348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lang w:val="ky-KG"/>
        </w:rPr>
      </w:pPr>
      <w:r w:rsidRPr="00162545">
        <w:rPr>
          <w:sz w:val="28"/>
          <w:szCs w:val="28"/>
        </w:rPr>
        <w:t>5.</w:t>
      </w:r>
      <w:r w:rsidRPr="00162545">
        <w:rPr>
          <w:sz w:val="28"/>
          <w:szCs w:val="28"/>
        </w:rPr>
        <w:tab/>
      </w:r>
      <w:r w:rsidR="00EF3632" w:rsidRPr="00162545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A1CE9" w:rsidRPr="00162545">
        <w:rPr>
          <w:sz w:val="28"/>
          <w:szCs w:val="28"/>
        </w:rPr>
        <w:t xml:space="preserve"> </w:t>
      </w:r>
      <w:r w:rsidR="00172E5A" w:rsidRPr="00650F7C">
        <w:rPr>
          <w:rStyle w:val="FontStyle74"/>
          <w:b/>
          <w:sz w:val="28"/>
          <w:szCs w:val="28"/>
        </w:rPr>
        <w:t>160901</w:t>
      </w:r>
      <w:proofErr w:type="gramStart"/>
      <w:r w:rsidR="003A3D34">
        <w:rPr>
          <w:rStyle w:val="FontStyle74"/>
          <w:b/>
          <w:sz w:val="28"/>
          <w:szCs w:val="28"/>
          <w:lang w:val="ky-KG"/>
        </w:rPr>
        <w:t>-</w:t>
      </w:r>
      <w:r w:rsidR="00172E5A" w:rsidRPr="00650F7C">
        <w:rPr>
          <w:rStyle w:val="FontStyle74"/>
          <w:b/>
          <w:sz w:val="28"/>
          <w:szCs w:val="28"/>
        </w:rPr>
        <w:t>«</w:t>
      </w:r>
      <w:proofErr w:type="gramEnd"/>
      <w:r w:rsidR="00172E5A" w:rsidRPr="00650F7C">
        <w:rPr>
          <w:rStyle w:val="FontStyle74"/>
          <w:b/>
          <w:sz w:val="28"/>
          <w:szCs w:val="28"/>
        </w:rPr>
        <w:t>Техническая эксплуатация летательных аппаратов и двигателей»</w:t>
      </w:r>
      <w:r w:rsidR="001B2CAE">
        <w:rPr>
          <w:sz w:val="28"/>
          <w:szCs w:val="28"/>
          <w:lang w:val="ky-KG"/>
        </w:rPr>
        <w:t>:</w:t>
      </w:r>
    </w:p>
    <w:p w:rsidR="00EF3632" w:rsidRPr="00162545" w:rsidRDefault="00EF3632" w:rsidP="003B3488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очная;</w:t>
      </w:r>
    </w:p>
    <w:p w:rsidR="00EF3632" w:rsidRPr="00162545" w:rsidRDefault="00EF3632" w:rsidP="003B3488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заочная;</w:t>
      </w:r>
    </w:p>
    <w:p w:rsidR="00EF3632" w:rsidRPr="00162545" w:rsidRDefault="001531CD" w:rsidP="003B348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6.</w:t>
      </w:r>
      <w:r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162545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5C571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5C571B">
        <w:rPr>
          <w:rFonts w:ascii="Times New Roman" w:hAnsi="Times New Roman" w:cs="Times New Roman"/>
          <w:sz w:val="28"/>
          <w:szCs w:val="28"/>
        </w:rPr>
        <w:t>о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4953EC">
        <w:rPr>
          <w:rFonts w:ascii="Times New Roman" w:hAnsi="Times New Roman" w:cs="Times New Roman"/>
          <w:sz w:val="28"/>
          <w:szCs w:val="28"/>
        </w:rPr>
        <w:t>составляет не менее 2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год</w:t>
      </w:r>
      <w:r w:rsidR="00CF6049" w:rsidRPr="00162545">
        <w:rPr>
          <w:rFonts w:ascii="Times New Roman" w:hAnsi="Times New Roman" w:cs="Times New Roman"/>
          <w:sz w:val="28"/>
          <w:szCs w:val="28"/>
        </w:rPr>
        <w:t>а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16254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632" w:rsidRDefault="004953EC" w:rsidP="003B348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1CD" w:rsidRPr="00162545">
        <w:rPr>
          <w:rFonts w:ascii="Times New Roman" w:hAnsi="Times New Roman" w:cs="Times New Roman"/>
          <w:sz w:val="28"/>
          <w:szCs w:val="28"/>
        </w:rPr>
        <w:t>.</w:t>
      </w:r>
      <w:r w:rsidR="001531CD"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162545">
        <w:rPr>
          <w:rFonts w:ascii="Times New Roman" w:hAnsi="Times New Roman" w:cs="Times New Roman"/>
          <w:sz w:val="28"/>
          <w:szCs w:val="28"/>
        </w:rPr>
        <w:t>н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162545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EF3632" w:rsidRPr="001B2CAE" w:rsidRDefault="004953EC" w:rsidP="003B348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531CD" w:rsidRPr="001B2CAE">
        <w:rPr>
          <w:rFonts w:ascii="Times New Roman" w:hAnsi="Times New Roman" w:cs="Times New Roman"/>
          <w:sz w:val="28"/>
          <w:szCs w:val="28"/>
        </w:rPr>
        <w:t>.</w:t>
      </w:r>
      <w:r w:rsidR="001531CD" w:rsidRPr="001B2CAE">
        <w:rPr>
          <w:rFonts w:ascii="Times New Roman" w:hAnsi="Times New Roman" w:cs="Times New Roman"/>
          <w:sz w:val="28"/>
          <w:szCs w:val="28"/>
        </w:rPr>
        <w:tab/>
      </w:r>
      <w:r w:rsidR="00EF3632" w:rsidRPr="001B2CAE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:rsidR="00EF3632" w:rsidRPr="001B2CAE" w:rsidRDefault="00EF3632" w:rsidP="003B34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B2CAE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EF3632" w:rsidRPr="001B2CAE" w:rsidRDefault="00EF3632" w:rsidP="003B34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B2CAE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:rsidR="00EF3632" w:rsidRPr="00162545" w:rsidRDefault="004953EC" w:rsidP="003B3488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</w:t>
      </w:r>
      <w:r w:rsidR="001531CD" w:rsidRPr="00162545">
        <w:rPr>
          <w:rStyle w:val="FontStyle74"/>
          <w:sz w:val="28"/>
          <w:szCs w:val="28"/>
        </w:rPr>
        <w:t>.</w:t>
      </w:r>
      <w:r w:rsidR="001531CD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Сроки освоения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162545">
        <w:rPr>
          <w:rStyle w:val="FontStyle74"/>
          <w:sz w:val="28"/>
          <w:szCs w:val="28"/>
        </w:rPr>
        <w:t>по</w:t>
      </w:r>
      <w:r w:rsidR="00EF3632" w:rsidRPr="00162545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162545">
        <w:rPr>
          <w:sz w:val="28"/>
          <w:szCs w:val="28"/>
        </w:rPr>
        <w:t xml:space="preserve">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162545">
        <w:rPr>
          <w:rStyle w:val="FontStyle74"/>
          <w:sz w:val="28"/>
          <w:szCs w:val="28"/>
        </w:rPr>
        <w:t>технологий, увеличиваются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на </w:t>
      </w:r>
      <w:r w:rsidR="00EF3632" w:rsidRPr="00162545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162545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EF3632" w:rsidRPr="001B2CAE" w:rsidRDefault="00EF3632" w:rsidP="003B3488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1B2CAE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="00612D73" w:rsidRPr="001B2CAE">
        <w:rPr>
          <w:rStyle w:val="FontStyle75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1B2CAE">
        <w:rPr>
          <w:rStyle w:val="FontStyle75"/>
          <w:bCs/>
          <w:i w:val="0"/>
          <w:sz w:val="28"/>
          <w:szCs w:val="28"/>
        </w:rPr>
        <w:t xml:space="preserve"> </w:t>
      </w:r>
      <w:r w:rsidR="00CE0056" w:rsidRPr="001B2CAE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1B2CAE">
        <w:rPr>
          <w:rStyle w:val="FontStyle74"/>
          <w:i w:val="0"/>
          <w:sz w:val="28"/>
          <w:szCs w:val="28"/>
        </w:rPr>
        <w:t>.</w:t>
      </w:r>
      <w:r w:rsidR="00751D37" w:rsidRPr="001B2CAE">
        <w:rPr>
          <w:rStyle w:val="FontStyle74"/>
          <w:i w:val="0"/>
          <w:sz w:val="28"/>
          <w:szCs w:val="28"/>
          <w:lang w:val="ky-KG"/>
        </w:rPr>
        <w:t xml:space="preserve"> </w:t>
      </w:r>
    </w:p>
    <w:p w:rsidR="00EF3632" w:rsidRPr="00162545" w:rsidRDefault="004953EC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10</w:t>
      </w:r>
      <w:r w:rsidR="001531CD" w:rsidRPr="001B2CAE">
        <w:rPr>
          <w:rStyle w:val="FontStyle74"/>
          <w:sz w:val="28"/>
          <w:szCs w:val="28"/>
        </w:rPr>
        <w:t>.</w:t>
      </w:r>
      <w:r w:rsidR="001531CD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162545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162545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D11435">
        <w:rPr>
          <w:rStyle w:val="FontStyle74"/>
          <w:sz w:val="28"/>
          <w:szCs w:val="28"/>
        </w:rPr>
        <w:t>18</w:t>
      </w:r>
      <w:r w:rsidR="00EF3632" w:rsidRPr="00D11435">
        <w:rPr>
          <w:rStyle w:val="FontStyle74"/>
          <w:sz w:val="28"/>
          <w:szCs w:val="28"/>
        </w:rPr>
        <w:t>0</w:t>
      </w:r>
      <w:r w:rsidR="00EF3632" w:rsidRPr="00162545">
        <w:rPr>
          <w:rStyle w:val="FontStyle74"/>
          <w:sz w:val="28"/>
          <w:szCs w:val="28"/>
        </w:rPr>
        <w:t xml:space="preserve"> кредит</w:t>
      </w:r>
      <w:r w:rsidR="00CF6049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(зачетны</w:t>
      </w:r>
      <w:r w:rsidR="00CF6049" w:rsidRPr="00162545">
        <w:rPr>
          <w:rStyle w:val="FontStyle74"/>
          <w:sz w:val="28"/>
          <w:szCs w:val="28"/>
        </w:rPr>
        <w:t>х</w:t>
      </w:r>
      <w:r w:rsidR="00EF3632" w:rsidRPr="00162545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162545">
        <w:rPr>
          <w:rStyle w:val="FontStyle74"/>
          <w:sz w:val="28"/>
          <w:szCs w:val="28"/>
        </w:rPr>
        <w:t xml:space="preserve"> (зачетным единицам) (при </w:t>
      </w:r>
      <w:proofErr w:type="spellStart"/>
      <w:r w:rsidR="00861232" w:rsidRPr="00162545">
        <w:rPr>
          <w:rStyle w:val="FontStyle74"/>
          <w:sz w:val="28"/>
          <w:szCs w:val="28"/>
        </w:rPr>
        <w:t>двух</w:t>
      </w:r>
      <w:r w:rsidR="00EF3632" w:rsidRPr="00162545">
        <w:rPr>
          <w:rStyle w:val="FontStyle74"/>
          <w:sz w:val="28"/>
          <w:szCs w:val="28"/>
        </w:rPr>
        <w:t>семестровой</w:t>
      </w:r>
      <w:proofErr w:type="spellEnd"/>
      <w:r w:rsidR="00EF3632" w:rsidRPr="00162545">
        <w:rPr>
          <w:rStyle w:val="FontStyle74"/>
          <w:sz w:val="28"/>
          <w:szCs w:val="28"/>
        </w:rPr>
        <w:t xml:space="preserve"> организации учебного процесса).</w:t>
      </w:r>
    </w:p>
    <w:p w:rsidR="00EF3632" w:rsidRPr="00162545" w:rsidRDefault="00EF3632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EF3632" w:rsidRPr="00162545" w:rsidRDefault="00EF3632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162545">
        <w:rPr>
          <w:rStyle w:val="FontStyle74"/>
          <w:sz w:val="28"/>
          <w:szCs w:val="28"/>
        </w:rPr>
        <w:t xml:space="preserve">за учебный год составляет </w:t>
      </w:r>
      <w:r w:rsidRPr="00162545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162545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162545">
        <w:rPr>
          <w:rStyle w:val="FontStyle74"/>
          <w:sz w:val="28"/>
          <w:szCs w:val="28"/>
        </w:rPr>
        <w:t xml:space="preserve"> (</w:t>
      </w:r>
      <w:r w:rsidRPr="00162545">
        <w:rPr>
          <w:rStyle w:val="FontStyle74"/>
          <w:sz w:val="28"/>
          <w:szCs w:val="28"/>
        </w:rPr>
        <w:t>зачетных единиц).</w:t>
      </w:r>
    </w:p>
    <w:p w:rsidR="004968EE" w:rsidRDefault="004953EC" w:rsidP="004968EE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11</w:t>
      </w:r>
      <w:r w:rsidR="001531CD" w:rsidRPr="00162545">
        <w:rPr>
          <w:rStyle w:val="FontStyle74"/>
          <w:sz w:val="28"/>
          <w:szCs w:val="28"/>
        </w:rPr>
        <w:t>.</w:t>
      </w:r>
      <w:r w:rsidR="001531CD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Цели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по специальности</w:t>
      </w:r>
      <w:r w:rsidR="00172E5A">
        <w:rPr>
          <w:rStyle w:val="FontStyle74"/>
          <w:sz w:val="28"/>
          <w:szCs w:val="28"/>
        </w:rPr>
        <w:t xml:space="preserve"> </w:t>
      </w:r>
      <w:r w:rsidR="00172E5A" w:rsidRPr="00650F7C">
        <w:rPr>
          <w:rStyle w:val="FontStyle74"/>
          <w:b/>
          <w:sz w:val="28"/>
          <w:szCs w:val="28"/>
        </w:rPr>
        <w:t>160901</w:t>
      </w:r>
      <w:r w:rsidR="003A3D34">
        <w:rPr>
          <w:rStyle w:val="FontStyle74"/>
          <w:b/>
          <w:sz w:val="28"/>
          <w:szCs w:val="28"/>
          <w:lang w:val="ky-KG"/>
        </w:rPr>
        <w:t>-</w:t>
      </w:r>
      <w:r w:rsidR="00172E5A" w:rsidRPr="00650F7C">
        <w:rPr>
          <w:rStyle w:val="FontStyle74"/>
          <w:b/>
          <w:sz w:val="28"/>
          <w:szCs w:val="28"/>
        </w:rPr>
        <w:t xml:space="preserve"> «Техническая эксплуатация летательных аппаратов и двигателей»</w:t>
      </w:r>
      <w:r w:rsidR="00172E5A">
        <w:rPr>
          <w:rStyle w:val="FontStyle74"/>
          <w:sz w:val="28"/>
          <w:szCs w:val="28"/>
        </w:rPr>
        <w:t xml:space="preserve"> </w:t>
      </w:r>
      <w:r w:rsidR="004968EE" w:rsidRPr="00F15AAA">
        <w:rPr>
          <w:rStyle w:val="FontStyle74"/>
          <w:sz w:val="28"/>
          <w:szCs w:val="28"/>
        </w:rPr>
        <w:t>в области обучения и воспитания личности.</w:t>
      </w:r>
      <w:r w:rsidR="00EF3632" w:rsidRPr="00162545">
        <w:rPr>
          <w:rStyle w:val="FontStyle74"/>
          <w:sz w:val="28"/>
          <w:szCs w:val="28"/>
        </w:rPr>
        <w:t xml:space="preserve"> </w:t>
      </w:r>
    </w:p>
    <w:p w:rsidR="004968EE" w:rsidRPr="00162545" w:rsidRDefault="004968EE" w:rsidP="004968EE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Pr="00162545">
        <w:rPr>
          <w:rStyle w:val="FontStyle74"/>
          <w:sz w:val="28"/>
          <w:szCs w:val="28"/>
        </w:rPr>
        <w:t>области обучения целью основной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162545">
        <w:rPr>
          <w:rStyle w:val="FontStyle74"/>
          <w:sz w:val="28"/>
          <w:szCs w:val="28"/>
        </w:rPr>
        <w:t xml:space="preserve">по специальности </w:t>
      </w:r>
      <w:r w:rsidR="003A3D34">
        <w:rPr>
          <w:rStyle w:val="FontStyle74"/>
          <w:b/>
          <w:sz w:val="28"/>
          <w:szCs w:val="28"/>
        </w:rPr>
        <w:t>160901</w:t>
      </w:r>
      <w:proofErr w:type="gramStart"/>
      <w:r w:rsidR="003A3D34">
        <w:rPr>
          <w:rStyle w:val="FontStyle74"/>
          <w:b/>
          <w:sz w:val="28"/>
          <w:szCs w:val="28"/>
        </w:rPr>
        <w:t>-</w:t>
      </w:r>
      <w:r w:rsidRPr="00650F7C">
        <w:rPr>
          <w:rStyle w:val="FontStyle74"/>
          <w:b/>
          <w:sz w:val="28"/>
          <w:szCs w:val="28"/>
        </w:rPr>
        <w:t>«</w:t>
      </w:r>
      <w:proofErr w:type="gramEnd"/>
      <w:r w:rsidRPr="00650F7C">
        <w:rPr>
          <w:rStyle w:val="FontStyle74"/>
          <w:b/>
          <w:sz w:val="28"/>
          <w:szCs w:val="28"/>
        </w:rPr>
        <w:t>Техническая эксплуатация летательных аппаратов и двигателей»</w:t>
      </w:r>
      <w:r>
        <w:rPr>
          <w:rStyle w:val="FontStyle74"/>
          <w:sz w:val="28"/>
          <w:szCs w:val="28"/>
        </w:rPr>
        <w:t xml:space="preserve">  </w:t>
      </w:r>
      <w:r w:rsidRPr="00162545">
        <w:rPr>
          <w:rStyle w:val="FontStyle74"/>
          <w:sz w:val="28"/>
          <w:szCs w:val="28"/>
        </w:rPr>
        <w:t>является:</w:t>
      </w:r>
      <w:r>
        <w:rPr>
          <w:rStyle w:val="FontStyle74"/>
          <w:sz w:val="28"/>
          <w:szCs w:val="28"/>
        </w:rPr>
        <w:t xml:space="preserve"> </w:t>
      </w:r>
      <w:r w:rsidRPr="005F4652">
        <w:rPr>
          <w:rStyle w:val="FontStyle75"/>
          <w:rFonts w:eastAsiaTheme="minorEastAsia"/>
          <w:b w:val="0"/>
          <w:sz w:val="28"/>
        </w:rPr>
        <w:t xml:space="preserve">подготовка </w:t>
      </w:r>
      <w:r w:rsidRPr="00B17682">
        <w:rPr>
          <w:rStyle w:val="FontStyle75"/>
          <w:rFonts w:eastAsiaTheme="minorEastAsia"/>
          <w:b w:val="0"/>
          <w:sz w:val="28"/>
        </w:rPr>
        <w:t>техника,</w:t>
      </w:r>
      <w:r w:rsidRPr="005F4652">
        <w:rPr>
          <w:rStyle w:val="FontStyle75"/>
          <w:rFonts w:eastAsiaTheme="minorEastAsia"/>
          <w:b w:val="0"/>
          <w:sz w:val="28"/>
        </w:rPr>
        <w:t xml:space="preserve"> обладающего общими и профессиональными компетенциями</w:t>
      </w:r>
      <w:r w:rsidRPr="00B17682">
        <w:rPr>
          <w:rStyle w:val="FontStyle75"/>
          <w:rFonts w:eastAsiaTheme="minorEastAsia"/>
          <w:b w:val="0"/>
          <w:sz w:val="28"/>
        </w:rPr>
        <w:t xml:space="preserve"> по</w:t>
      </w:r>
      <w:r w:rsidRPr="00B17682">
        <w:rPr>
          <w:rStyle w:val="FontStyle75"/>
          <w:rFonts w:eastAsiaTheme="minorEastAsia"/>
          <w:sz w:val="28"/>
        </w:rPr>
        <w:t xml:space="preserve"> </w:t>
      </w:r>
      <w:r w:rsidRPr="00B17682">
        <w:rPr>
          <w:rStyle w:val="FontStyle75"/>
          <w:rFonts w:eastAsiaTheme="minorEastAsia"/>
          <w:b w:val="0"/>
          <w:sz w:val="28"/>
        </w:rPr>
        <w:t>организации обслуживания и ремонта летательных аппаратов и</w:t>
      </w:r>
      <w:r w:rsidRPr="00B17682">
        <w:rPr>
          <w:b/>
          <w:sz w:val="28"/>
          <w:szCs w:val="28"/>
        </w:rPr>
        <w:t xml:space="preserve"> </w:t>
      </w:r>
      <w:r w:rsidRPr="00D7433A">
        <w:rPr>
          <w:sz w:val="28"/>
          <w:szCs w:val="28"/>
        </w:rPr>
        <w:t xml:space="preserve">двигателей, в эксплуатационных предприятиях </w:t>
      </w:r>
      <w:r>
        <w:rPr>
          <w:sz w:val="28"/>
          <w:szCs w:val="28"/>
        </w:rPr>
        <w:t>гражданской авиации</w:t>
      </w:r>
      <w:r w:rsidRPr="00D7433A">
        <w:rPr>
          <w:sz w:val="28"/>
          <w:szCs w:val="28"/>
        </w:rPr>
        <w:t xml:space="preserve"> и авиакомпаниях, а также </w:t>
      </w:r>
      <w:r w:rsidRPr="00D7433A">
        <w:rPr>
          <w:rFonts w:eastAsia="TimesNewRomanPSMT"/>
          <w:sz w:val="28"/>
          <w:szCs w:val="28"/>
        </w:rPr>
        <w:t>в промышленн</w:t>
      </w:r>
      <w:r>
        <w:rPr>
          <w:rFonts w:eastAsia="TimesNewRomanPSMT"/>
          <w:sz w:val="28"/>
          <w:szCs w:val="28"/>
        </w:rPr>
        <w:t>ых</w:t>
      </w:r>
      <w:r w:rsidRPr="00D7433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предприятиях.</w:t>
      </w:r>
      <w:r w:rsidRPr="00B913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00EE">
        <w:rPr>
          <w:sz w:val="28"/>
          <w:szCs w:val="28"/>
        </w:rPr>
        <w:t>оддержание и сохранение летной годности летательных аппаратов и двигателей</w:t>
      </w:r>
      <w:r>
        <w:rPr>
          <w:sz w:val="28"/>
          <w:szCs w:val="28"/>
        </w:rPr>
        <w:t>,</w:t>
      </w:r>
      <w:r w:rsidRPr="007D00EE">
        <w:rPr>
          <w:sz w:val="28"/>
          <w:szCs w:val="28"/>
        </w:rPr>
        <w:t xml:space="preserve"> в целях обеспечения безопасности полетов на этапе технической эксплуатации</w:t>
      </w:r>
      <w:r>
        <w:rPr>
          <w:sz w:val="28"/>
          <w:szCs w:val="28"/>
        </w:rPr>
        <w:t>.</w:t>
      </w:r>
    </w:p>
    <w:p w:rsidR="00311281" w:rsidRPr="00DE7292" w:rsidRDefault="00EF3632" w:rsidP="004968EE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>по специальности</w:t>
      </w:r>
      <w:r w:rsidR="0039410F" w:rsidRPr="00162545">
        <w:rPr>
          <w:rStyle w:val="FontStyle74"/>
          <w:sz w:val="28"/>
          <w:szCs w:val="28"/>
        </w:rPr>
        <w:t xml:space="preserve"> </w:t>
      </w:r>
      <w:r w:rsidR="00B17682">
        <w:rPr>
          <w:rStyle w:val="FontStyle74"/>
          <w:b/>
          <w:sz w:val="28"/>
          <w:szCs w:val="28"/>
        </w:rPr>
        <w:t>160901-</w:t>
      </w:r>
      <w:r w:rsidR="00876E40" w:rsidRPr="00650F7C">
        <w:rPr>
          <w:rStyle w:val="FontStyle74"/>
          <w:b/>
          <w:sz w:val="28"/>
          <w:szCs w:val="28"/>
        </w:rPr>
        <w:t xml:space="preserve">«Техническая эксплуатация летательных </w:t>
      </w:r>
      <w:r w:rsidR="00876E40" w:rsidRPr="00650F7C">
        <w:rPr>
          <w:rStyle w:val="FontStyle74"/>
          <w:b/>
          <w:sz w:val="28"/>
          <w:szCs w:val="28"/>
        </w:rPr>
        <w:lastRenderedPageBreak/>
        <w:t>аппаратов и двигателей»</w:t>
      </w:r>
      <w:r w:rsidR="00876E40">
        <w:rPr>
          <w:rStyle w:val="FontStyle74"/>
          <w:sz w:val="28"/>
          <w:szCs w:val="28"/>
        </w:rPr>
        <w:t xml:space="preserve"> </w:t>
      </w:r>
      <w:r w:rsidRPr="00162545">
        <w:rPr>
          <w:rStyle w:val="FontStyle74"/>
          <w:sz w:val="28"/>
          <w:szCs w:val="28"/>
        </w:rPr>
        <w:t>является</w:t>
      </w:r>
      <w:r w:rsidR="00311281">
        <w:rPr>
          <w:rStyle w:val="FontStyle74"/>
          <w:sz w:val="28"/>
          <w:szCs w:val="28"/>
        </w:rPr>
        <w:t xml:space="preserve"> формирование у студентов социально-личностных качеств:</w:t>
      </w:r>
      <w:r w:rsidR="00311281" w:rsidRPr="00DE7292">
        <w:rPr>
          <w:rStyle w:val="FontStyle74"/>
          <w:sz w:val="28"/>
          <w:szCs w:val="28"/>
        </w:rPr>
        <w:t xml:space="preserve"> </w:t>
      </w:r>
    </w:p>
    <w:p w:rsidR="004953EC" w:rsidRDefault="004953EC" w:rsidP="00B17682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CD11E9">
        <w:rPr>
          <w:sz w:val="28"/>
          <w:szCs w:val="28"/>
        </w:rPr>
        <w:t>целеустрем</w:t>
      </w:r>
      <w:r>
        <w:rPr>
          <w:sz w:val="28"/>
          <w:szCs w:val="28"/>
        </w:rPr>
        <w:t>ленность, организованность;</w:t>
      </w:r>
      <w:r w:rsidRPr="00CD11E9">
        <w:rPr>
          <w:sz w:val="28"/>
          <w:szCs w:val="28"/>
        </w:rPr>
        <w:t xml:space="preserve"> </w:t>
      </w:r>
    </w:p>
    <w:p w:rsidR="004953EC" w:rsidRDefault="004953EC" w:rsidP="00B17682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трудолюбия и  ответственность;</w:t>
      </w:r>
      <w:r w:rsidRPr="00CD11E9">
        <w:rPr>
          <w:sz w:val="28"/>
          <w:szCs w:val="28"/>
        </w:rPr>
        <w:t xml:space="preserve"> </w:t>
      </w:r>
    </w:p>
    <w:p w:rsidR="004953EC" w:rsidRDefault="004953EC" w:rsidP="00B17682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гражданственность,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и толерантность;</w:t>
      </w:r>
    </w:p>
    <w:p w:rsidR="004953EC" w:rsidRPr="00E50089" w:rsidRDefault="004953EC" w:rsidP="00B17682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i w:val="0"/>
          <w:sz w:val="28"/>
          <w:szCs w:val="28"/>
          <w:lang w:val="ky-KG"/>
        </w:rPr>
      </w:pPr>
      <w:r>
        <w:rPr>
          <w:sz w:val="28"/>
          <w:szCs w:val="28"/>
        </w:rPr>
        <w:t xml:space="preserve">- </w:t>
      </w:r>
      <w:r w:rsidRPr="00CD11E9">
        <w:rPr>
          <w:sz w:val="28"/>
          <w:szCs w:val="28"/>
        </w:rPr>
        <w:t xml:space="preserve"> повышение их общей культуры</w:t>
      </w:r>
      <w:r>
        <w:rPr>
          <w:sz w:val="28"/>
          <w:szCs w:val="28"/>
        </w:rPr>
        <w:t>;</w:t>
      </w:r>
    </w:p>
    <w:p w:rsidR="004953EC" w:rsidRDefault="004953EC" w:rsidP="003B3488">
      <w:pPr>
        <w:pStyle w:val="24"/>
        <w:shd w:val="clear" w:color="auto" w:fill="auto"/>
        <w:spacing w:after="0" w:line="240" w:lineRule="auto"/>
        <w:ind w:firstLine="0"/>
        <w:jc w:val="both"/>
        <w:rPr>
          <w:rStyle w:val="FontStyle74"/>
          <w:sz w:val="28"/>
          <w:lang w:val="ky-KG" w:eastAsia="ru-RU"/>
        </w:rPr>
      </w:pPr>
    </w:p>
    <w:p w:rsidR="00876E40" w:rsidRDefault="00876E40" w:rsidP="003B3488">
      <w:pPr>
        <w:pStyle w:val="24"/>
        <w:shd w:val="clear" w:color="auto" w:fill="auto"/>
        <w:spacing w:after="0" w:line="240" w:lineRule="auto"/>
        <w:ind w:firstLine="0"/>
        <w:jc w:val="both"/>
        <w:rPr>
          <w:rStyle w:val="FontStyle74"/>
          <w:sz w:val="28"/>
        </w:rPr>
      </w:pPr>
      <w:r>
        <w:rPr>
          <w:rStyle w:val="FontStyle74"/>
          <w:sz w:val="28"/>
        </w:rPr>
        <w:t xml:space="preserve">             </w:t>
      </w:r>
      <w:r w:rsidR="001531CD" w:rsidRPr="00162545">
        <w:rPr>
          <w:rStyle w:val="FontStyle74"/>
          <w:sz w:val="28"/>
        </w:rPr>
        <w:t>1</w:t>
      </w:r>
      <w:r w:rsidR="004953EC">
        <w:rPr>
          <w:rStyle w:val="FontStyle74"/>
          <w:sz w:val="28"/>
        </w:rPr>
        <w:t>2</w:t>
      </w:r>
      <w:r w:rsidR="001531CD" w:rsidRPr="00162545">
        <w:rPr>
          <w:rStyle w:val="FontStyle74"/>
          <w:sz w:val="28"/>
        </w:rPr>
        <w:t>.</w:t>
      </w:r>
      <w:r w:rsidR="001531CD" w:rsidRPr="00162545">
        <w:rPr>
          <w:rStyle w:val="FontStyle74"/>
          <w:sz w:val="28"/>
        </w:rPr>
        <w:tab/>
      </w:r>
      <w:r w:rsidR="00EF3632" w:rsidRPr="00162545">
        <w:rPr>
          <w:rStyle w:val="FontStyle74"/>
          <w:sz w:val="28"/>
        </w:rPr>
        <w:t xml:space="preserve">Область </w:t>
      </w:r>
      <w:r w:rsidR="003B46DA" w:rsidRPr="00162545">
        <w:rPr>
          <w:rStyle w:val="FontStyle74"/>
          <w:sz w:val="28"/>
        </w:rPr>
        <w:t>профессиональной деятельности</w:t>
      </w:r>
      <w:r w:rsidR="00EF3632" w:rsidRPr="00162545">
        <w:rPr>
          <w:rStyle w:val="FontStyle74"/>
          <w:sz w:val="28"/>
        </w:rPr>
        <w:t xml:space="preserve"> выпускников специальности </w:t>
      </w:r>
      <w:r w:rsidR="00B17682">
        <w:rPr>
          <w:rStyle w:val="FontStyle74"/>
          <w:b/>
          <w:sz w:val="28"/>
        </w:rPr>
        <w:t>160901-</w:t>
      </w:r>
      <w:r w:rsidRPr="00650F7C">
        <w:rPr>
          <w:rStyle w:val="FontStyle74"/>
          <w:b/>
          <w:sz w:val="28"/>
        </w:rPr>
        <w:t>«Техническая эксплуатация летательных аппаратов и двигателей»</w:t>
      </w:r>
      <w:r>
        <w:rPr>
          <w:rStyle w:val="FontStyle74"/>
          <w:b/>
          <w:sz w:val="28"/>
        </w:rPr>
        <w:t xml:space="preserve"> </w:t>
      </w:r>
      <w:r w:rsidR="00EF3632" w:rsidRPr="00162545">
        <w:rPr>
          <w:rStyle w:val="FontStyle74"/>
          <w:sz w:val="28"/>
        </w:rPr>
        <w:t>включает:</w:t>
      </w:r>
      <w:r>
        <w:rPr>
          <w:rStyle w:val="FontStyle74"/>
          <w:sz w:val="28"/>
        </w:rPr>
        <w:t xml:space="preserve">  </w:t>
      </w:r>
    </w:p>
    <w:p w:rsidR="00876E40" w:rsidRDefault="00876E40" w:rsidP="00B17682">
      <w:pPr>
        <w:pStyle w:val="24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организация и проведение технической эксплуатации</w:t>
      </w:r>
      <w:r w:rsidR="000F7E58">
        <w:rPr>
          <w:color w:val="000000"/>
          <w:lang w:eastAsia="ru-RU" w:bidi="ru-RU"/>
        </w:rPr>
        <w:t xml:space="preserve"> машин и механизмов</w:t>
      </w:r>
      <w:r>
        <w:rPr>
          <w:color w:val="000000"/>
          <w:lang w:eastAsia="ru-RU" w:bidi="ru-RU"/>
        </w:rPr>
        <w:t xml:space="preserve">; </w:t>
      </w:r>
    </w:p>
    <w:p w:rsidR="00876E40" w:rsidRPr="000F7E58" w:rsidRDefault="00876E40" w:rsidP="00B17682">
      <w:pPr>
        <w:pStyle w:val="24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>обслуживани</w:t>
      </w:r>
      <w:r w:rsidR="005A59E2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и ремонт летательных аппаратов и двигателей, их функциональных систем в авиационных организациях (компания</w:t>
      </w:r>
      <w:r w:rsidR="000F7E58">
        <w:rPr>
          <w:color w:val="000000"/>
          <w:lang w:eastAsia="ru-RU" w:bidi="ru-RU"/>
        </w:rPr>
        <w:t>х) различных форм собственности;</w:t>
      </w:r>
    </w:p>
    <w:p w:rsidR="000F7E58" w:rsidRPr="004953EC" w:rsidRDefault="000F7E58" w:rsidP="00B17682">
      <w:pPr>
        <w:pStyle w:val="24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>производство и сборка транспортных средств автомобильного, железнодорожного и воздушного транспорта.</w:t>
      </w:r>
    </w:p>
    <w:p w:rsidR="004953EC" w:rsidRDefault="004953EC" w:rsidP="004953EC">
      <w:pPr>
        <w:pStyle w:val="24"/>
        <w:shd w:val="clear" w:color="auto" w:fill="auto"/>
        <w:spacing w:after="0" w:line="240" w:lineRule="auto"/>
        <w:ind w:firstLine="0"/>
        <w:jc w:val="both"/>
      </w:pPr>
    </w:p>
    <w:p w:rsidR="00EF3632" w:rsidRPr="00162545" w:rsidRDefault="004953EC" w:rsidP="003B3488">
      <w:pPr>
        <w:pStyle w:val="Style1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13</w:t>
      </w:r>
      <w:r w:rsidR="001531CD" w:rsidRPr="00162545">
        <w:rPr>
          <w:rStyle w:val="FontStyle74"/>
          <w:sz w:val="28"/>
          <w:szCs w:val="28"/>
        </w:rPr>
        <w:t>.</w:t>
      </w:r>
      <w:r w:rsidR="001531CD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Объектами профессиональной де</w:t>
      </w:r>
      <w:r w:rsidR="00876E40">
        <w:rPr>
          <w:rStyle w:val="FontStyle74"/>
          <w:sz w:val="28"/>
          <w:szCs w:val="28"/>
        </w:rPr>
        <w:t>ятельности выпускников являются:</w:t>
      </w:r>
    </w:p>
    <w:p w:rsidR="00876E40" w:rsidRDefault="00876E40" w:rsidP="00B17682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>летательные аппараты и их функциональные системы;</w:t>
      </w:r>
    </w:p>
    <w:p w:rsidR="00876E40" w:rsidRDefault="00876E40" w:rsidP="00B17682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>двигатели летательных аппаратов и их функциональные системы;</w:t>
      </w:r>
    </w:p>
    <w:p w:rsidR="00876E40" w:rsidRDefault="00876E40" w:rsidP="00B17682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>процессы управления при технической эксплуатации, обслуживании и ремонте летательных аппаратов, двигателей и их функциональных систем;</w:t>
      </w:r>
    </w:p>
    <w:p w:rsidR="00876E40" w:rsidRPr="004953EC" w:rsidRDefault="00876E40" w:rsidP="00B17682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>первичные трудовые коллективы.</w:t>
      </w:r>
    </w:p>
    <w:p w:rsidR="004953EC" w:rsidRDefault="004953EC" w:rsidP="004953EC">
      <w:pPr>
        <w:pStyle w:val="24"/>
        <w:shd w:val="clear" w:color="auto" w:fill="auto"/>
        <w:spacing w:after="0" w:line="240" w:lineRule="auto"/>
        <w:ind w:firstLine="0"/>
        <w:jc w:val="both"/>
      </w:pPr>
    </w:p>
    <w:p w:rsidR="00876E40" w:rsidRDefault="004953EC" w:rsidP="003B3488">
      <w:pPr>
        <w:pStyle w:val="24"/>
        <w:shd w:val="clear" w:color="auto" w:fill="auto"/>
        <w:tabs>
          <w:tab w:val="left" w:pos="1538"/>
        </w:tabs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rStyle w:val="FontStyle74"/>
          <w:sz w:val="28"/>
        </w:rPr>
        <w:t xml:space="preserve">         14</w:t>
      </w:r>
      <w:r w:rsidR="004D249A">
        <w:rPr>
          <w:rStyle w:val="FontStyle74"/>
          <w:sz w:val="28"/>
        </w:rPr>
        <w:t xml:space="preserve">. </w:t>
      </w:r>
      <w:r w:rsidR="00876E40">
        <w:rPr>
          <w:color w:val="000000"/>
          <w:lang w:eastAsia="ru-RU" w:bidi="ru-RU"/>
        </w:rPr>
        <w:t>Техник готовится к следующим видам деятельности:</w:t>
      </w:r>
    </w:p>
    <w:p w:rsidR="00422778" w:rsidRPr="008900B7" w:rsidRDefault="00422778" w:rsidP="00B17682">
      <w:pPr>
        <w:pStyle w:val="af0"/>
        <w:spacing w:after="0"/>
        <w:ind w:left="0" w:firstLine="709"/>
        <w:rPr>
          <w:sz w:val="28"/>
          <w:szCs w:val="28"/>
          <w:lang w:val="ky-KG"/>
        </w:rPr>
      </w:pPr>
      <w:r w:rsidRPr="008900B7">
        <w:rPr>
          <w:sz w:val="28"/>
          <w:szCs w:val="28"/>
          <w:lang w:val="ky-KG"/>
        </w:rPr>
        <w:t xml:space="preserve">- </w:t>
      </w:r>
      <w:r>
        <w:rPr>
          <w:sz w:val="28"/>
          <w:szCs w:val="28"/>
          <w:lang w:val="ky-KG"/>
        </w:rPr>
        <w:t>эксплуатационно-техническая</w:t>
      </w:r>
      <w:r w:rsidRPr="008900B7">
        <w:rPr>
          <w:sz w:val="28"/>
          <w:szCs w:val="28"/>
          <w:lang w:val="ky-KG"/>
        </w:rPr>
        <w:t>;</w:t>
      </w:r>
      <w:r w:rsidRPr="008900B7">
        <w:rPr>
          <w:sz w:val="28"/>
          <w:szCs w:val="28"/>
        </w:rPr>
        <w:t xml:space="preserve"> </w:t>
      </w:r>
    </w:p>
    <w:p w:rsidR="00422778" w:rsidRPr="008900B7" w:rsidRDefault="00422778" w:rsidP="00B17682">
      <w:pPr>
        <w:pStyle w:val="af0"/>
        <w:spacing w:after="0"/>
        <w:ind w:left="0" w:firstLine="709"/>
        <w:rPr>
          <w:sz w:val="28"/>
          <w:szCs w:val="28"/>
          <w:lang w:val="ky-KG"/>
        </w:rPr>
      </w:pPr>
      <w:r w:rsidRPr="008900B7">
        <w:rPr>
          <w:sz w:val="28"/>
          <w:szCs w:val="28"/>
          <w:lang w:val="ky-KG"/>
        </w:rPr>
        <w:t xml:space="preserve">- </w:t>
      </w:r>
      <w:r w:rsidR="004953EC" w:rsidRPr="008900B7">
        <w:rPr>
          <w:sz w:val="28"/>
          <w:szCs w:val="28"/>
        </w:rPr>
        <w:t>организационно</w:t>
      </w:r>
      <w:r w:rsidRPr="008900B7">
        <w:rPr>
          <w:sz w:val="28"/>
          <w:szCs w:val="28"/>
        </w:rPr>
        <w:t>–управленческая</w:t>
      </w:r>
      <w:r w:rsidRPr="008900B7">
        <w:rPr>
          <w:sz w:val="28"/>
          <w:szCs w:val="28"/>
          <w:lang w:val="ky-KG"/>
        </w:rPr>
        <w:t>.</w:t>
      </w:r>
    </w:p>
    <w:p w:rsidR="001B077C" w:rsidRDefault="001B077C" w:rsidP="003B3488">
      <w:pPr>
        <w:pStyle w:val="24"/>
        <w:shd w:val="clear" w:color="auto" w:fill="auto"/>
        <w:spacing w:after="0" w:line="240" w:lineRule="auto"/>
        <w:ind w:firstLine="0"/>
        <w:jc w:val="both"/>
      </w:pPr>
    </w:p>
    <w:p w:rsidR="00861232" w:rsidRDefault="004953EC" w:rsidP="003B3488">
      <w:pPr>
        <w:pStyle w:val="Style1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4"/>
          <w:sz w:val="28"/>
          <w:szCs w:val="28"/>
        </w:rPr>
        <w:t>15</w:t>
      </w:r>
      <w:r w:rsidR="00E02258" w:rsidRPr="001B2CAE">
        <w:rPr>
          <w:rStyle w:val="FontStyle74"/>
          <w:sz w:val="28"/>
          <w:szCs w:val="28"/>
        </w:rPr>
        <w:t>.</w:t>
      </w:r>
      <w:r w:rsidR="00E02258" w:rsidRPr="00162545">
        <w:rPr>
          <w:rStyle w:val="FontStyle74"/>
          <w:sz w:val="28"/>
          <w:szCs w:val="28"/>
        </w:rPr>
        <w:tab/>
      </w:r>
      <w:r w:rsidR="00EF3632" w:rsidRPr="001B077C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деятельности, к которым до</w:t>
      </w:r>
      <w:r w:rsidR="00EB2F02" w:rsidRPr="001B077C">
        <w:rPr>
          <w:rStyle w:val="FontStyle78"/>
          <w:b w:val="0"/>
          <w:bCs/>
          <w:i w:val="0"/>
          <w:iCs/>
          <w:sz w:val="28"/>
          <w:szCs w:val="28"/>
        </w:rPr>
        <w:t>лжен быть подготовлен выпускник:</w:t>
      </w:r>
      <w:r w:rsidR="00EF3632" w:rsidRPr="001B077C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</w:p>
    <w:p w:rsidR="00422778" w:rsidRPr="00422778" w:rsidRDefault="00422778" w:rsidP="003B3488">
      <w:pPr>
        <w:pStyle w:val="24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b/>
        </w:rPr>
      </w:pPr>
      <w:r w:rsidRPr="00422778">
        <w:rPr>
          <w:b/>
        </w:rPr>
        <w:t>э</w:t>
      </w:r>
      <w:r w:rsidR="00EB2F02" w:rsidRPr="00422778">
        <w:rPr>
          <w:b/>
        </w:rPr>
        <w:t>ксплуатационно-техническая</w:t>
      </w:r>
      <w:r w:rsidRPr="00422778">
        <w:rPr>
          <w:b/>
        </w:rPr>
        <w:t>:</w:t>
      </w:r>
    </w:p>
    <w:p w:rsidR="00422778" w:rsidRDefault="00EB2F02" w:rsidP="00B17682">
      <w:pPr>
        <w:pStyle w:val="24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t xml:space="preserve">поддержание и сохранение летной годности летательных аппаратов и двигателей в целях обеспечения безопасности полетов на этапе технической эксплуатации; </w:t>
      </w:r>
    </w:p>
    <w:p w:rsidR="00422778" w:rsidRDefault="00EB2F02" w:rsidP="00B17682">
      <w:pPr>
        <w:pStyle w:val="24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t xml:space="preserve">обеспечение технической эксплуатации летательных аппаратов и двигателей; </w:t>
      </w:r>
    </w:p>
    <w:p w:rsidR="00422778" w:rsidRDefault="00EB2F02" w:rsidP="00B17682">
      <w:pPr>
        <w:pStyle w:val="24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t xml:space="preserve">эксплуатационной надежности, регулярности полетов, интенсивности и экономичности использования; </w:t>
      </w:r>
    </w:p>
    <w:p w:rsidR="00422778" w:rsidRDefault="00EB2F02" w:rsidP="00B17682">
      <w:pPr>
        <w:pStyle w:val="24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t>проведение комплекса планово</w:t>
      </w:r>
      <w:r w:rsidR="00422778">
        <w:t>-</w:t>
      </w:r>
      <w:r>
        <w:t xml:space="preserve">предупредительных работ по обеспечению исправности, работоспособности и готовности летательных аппаратов и двигателей к использованию по назначению; </w:t>
      </w:r>
    </w:p>
    <w:p w:rsidR="00422778" w:rsidRDefault="00EB2F02" w:rsidP="00B17682">
      <w:pPr>
        <w:pStyle w:val="24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lastRenderedPageBreak/>
        <w:t>выполнение работ по принятой технологии технического</w:t>
      </w:r>
      <w:r w:rsidR="00422778">
        <w:t xml:space="preserve"> </w:t>
      </w:r>
      <w:r>
        <w:t>обслуживания летательных аппаратов и</w:t>
      </w:r>
      <w:r w:rsidR="001B077C">
        <w:t xml:space="preserve"> </w:t>
      </w:r>
      <w:r>
        <w:t xml:space="preserve">двигателей; </w:t>
      </w:r>
    </w:p>
    <w:p w:rsidR="00EB2F02" w:rsidRDefault="00EB2F02" w:rsidP="00B17682">
      <w:pPr>
        <w:pStyle w:val="24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t>обеспечение соблюдения и рационального выполнения заданных и установленных параметров и режимов.</w:t>
      </w:r>
    </w:p>
    <w:p w:rsidR="00422778" w:rsidRDefault="00422778" w:rsidP="003B3488">
      <w:pPr>
        <w:pStyle w:val="24"/>
        <w:shd w:val="clear" w:color="auto" w:fill="auto"/>
        <w:tabs>
          <w:tab w:val="left" w:pos="284"/>
        </w:tabs>
        <w:spacing w:after="0" w:line="240" w:lineRule="auto"/>
        <w:ind w:firstLine="0"/>
        <w:jc w:val="both"/>
      </w:pPr>
    </w:p>
    <w:p w:rsidR="00422778" w:rsidRPr="00422778" w:rsidRDefault="00422778" w:rsidP="003B3488">
      <w:pPr>
        <w:pStyle w:val="24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b/>
        </w:rPr>
      </w:pPr>
      <w:r>
        <w:tab/>
      </w:r>
      <w:r>
        <w:tab/>
      </w:r>
      <w:r w:rsidRPr="00422778">
        <w:rPr>
          <w:b/>
        </w:rPr>
        <w:t>о</w:t>
      </w:r>
      <w:r w:rsidR="00EB2F02" w:rsidRPr="00422778">
        <w:rPr>
          <w:b/>
        </w:rPr>
        <w:t>рганизационно-управленческая</w:t>
      </w:r>
      <w:r w:rsidRPr="00422778">
        <w:rPr>
          <w:b/>
        </w:rPr>
        <w:t>:</w:t>
      </w:r>
    </w:p>
    <w:p w:rsidR="00422778" w:rsidRDefault="00EB2F02" w:rsidP="00B17682">
      <w:pPr>
        <w:pStyle w:val="24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t xml:space="preserve">организация работы коллектива исполнителей; </w:t>
      </w:r>
    </w:p>
    <w:p w:rsidR="00422778" w:rsidRDefault="00EB2F02" w:rsidP="00B17682">
      <w:pPr>
        <w:pStyle w:val="24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t xml:space="preserve">планирование и организация производственных работ; </w:t>
      </w:r>
    </w:p>
    <w:p w:rsidR="00422778" w:rsidRDefault="00EB2F02" w:rsidP="00B17682">
      <w:pPr>
        <w:pStyle w:val="24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t xml:space="preserve">выбор оптимальных решений при планировании работ в условиях нестандартных ситуаций; </w:t>
      </w:r>
    </w:p>
    <w:p w:rsidR="00460462" w:rsidRDefault="00EB2F02" w:rsidP="00B17682">
      <w:pPr>
        <w:pStyle w:val="24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t xml:space="preserve">осуществление контроля качества выполняемых работ; </w:t>
      </w:r>
    </w:p>
    <w:p w:rsidR="00460462" w:rsidRDefault="00EB2F02" w:rsidP="00B17682">
      <w:pPr>
        <w:pStyle w:val="24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t xml:space="preserve">участие в оценке экономической эффективности производственной деятельности; </w:t>
      </w:r>
    </w:p>
    <w:p w:rsidR="00EB2F02" w:rsidRDefault="00EB2F02" w:rsidP="00B17682">
      <w:pPr>
        <w:pStyle w:val="24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>
        <w:t>обеспечение техники безопасности на производственном участке.</w:t>
      </w:r>
    </w:p>
    <w:p w:rsidR="00EF3632" w:rsidRPr="00162545" w:rsidRDefault="004953EC" w:rsidP="003B348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2258" w:rsidRPr="00162545">
        <w:rPr>
          <w:rFonts w:ascii="Times New Roman" w:hAnsi="Times New Roman" w:cs="Times New Roman"/>
          <w:sz w:val="28"/>
          <w:szCs w:val="28"/>
        </w:rPr>
        <w:t>.</w:t>
      </w:r>
      <w:r w:rsidR="00E02258"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>Выпускник, освоивший основную профессиональную образовательную программу по специальности среднего профессионального образования</w:t>
      </w:r>
      <w:r w:rsidR="004D249A">
        <w:rPr>
          <w:rFonts w:ascii="Times New Roman" w:hAnsi="Times New Roman" w:cs="Times New Roman"/>
          <w:sz w:val="28"/>
          <w:szCs w:val="28"/>
        </w:rPr>
        <w:t xml:space="preserve"> </w:t>
      </w:r>
      <w:r w:rsidR="004D249A" w:rsidRPr="00650F7C">
        <w:rPr>
          <w:rStyle w:val="FontStyle74"/>
          <w:b/>
          <w:sz w:val="28"/>
          <w:szCs w:val="28"/>
        </w:rPr>
        <w:t>160901</w:t>
      </w:r>
      <w:r w:rsidR="00B17682">
        <w:rPr>
          <w:rStyle w:val="FontStyle74"/>
          <w:b/>
          <w:sz w:val="28"/>
          <w:szCs w:val="28"/>
        </w:rPr>
        <w:t>-</w:t>
      </w:r>
      <w:r w:rsidR="004D249A" w:rsidRPr="00650F7C">
        <w:rPr>
          <w:rStyle w:val="FontStyle74"/>
          <w:b/>
          <w:sz w:val="28"/>
          <w:szCs w:val="28"/>
        </w:rPr>
        <w:t>«Техническая эксплуатация летательных аппаратов и двигателей»</w:t>
      </w:r>
      <w:r w:rsidR="004D249A">
        <w:rPr>
          <w:rStyle w:val="FontStyle74"/>
          <w:b/>
          <w:sz w:val="28"/>
          <w:szCs w:val="28"/>
        </w:rPr>
        <w:t xml:space="preserve"> </w:t>
      </w:r>
      <w:r w:rsidR="00615A17" w:rsidRPr="00162545">
        <w:rPr>
          <w:rFonts w:ascii="Times New Roman" w:hAnsi="Times New Roman" w:cs="Times New Roman"/>
          <w:sz w:val="28"/>
          <w:szCs w:val="28"/>
        </w:rPr>
        <w:t>подготовлен:</w:t>
      </w:r>
    </w:p>
    <w:p w:rsidR="00EF3632" w:rsidRPr="00162545" w:rsidRDefault="00EF3632" w:rsidP="003B3488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C661F1" w:rsidRPr="00F15AAA" w:rsidRDefault="00EF3632" w:rsidP="00C661F1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 xml:space="preserve">- </w:t>
      </w:r>
      <w:r w:rsidR="00C661F1" w:rsidRPr="00DE7292">
        <w:rPr>
          <w:rFonts w:ascii="Times New Roman" w:hAnsi="Times New Roman" w:cs="Times New Roman"/>
          <w:sz w:val="28"/>
          <w:szCs w:val="28"/>
        </w:rPr>
        <w:t>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</w:t>
      </w:r>
      <w:r w:rsidR="00C661F1">
        <w:rPr>
          <w:rFonts w:ascii="Times New Roman" w:hAnsi="Times New Roman" w:cs="Times New Roman"/>
          <w:sz w:val="28"/>
          <w:szCs w:val="28"/>
        </w:rPr>
        <w:t>,</w:t>
      </w:r>
      <w:r w:rsidR="00C661F1" w:rsidRPr="00DE7292">
        <w:rPr>
          <w:rFonts w:ascii="Times New Roman" w:hAnsi="Times New Roman" w:cs="Times New Roman"/>
          <w:sz w:val="28"/>
          <w:szCs w:val="28"/>
        </w:rPr>
        <w:t xml:space="preserve"> </w:t>
      </w:r>
      <w:r w:rsidR="00C661F1">
        <w:rPr>
          <w:rFonts w:ascii="Times New Roman" w:hAnsi="Times New Roman" w:cs="Times New Roman"/>
          <w:sz w:val="28"/>
          <w:szCs w:val="28"/>
        </w:rPr>
        <w:t>в соо</w:t>
      </w:r>
      <w:r w:rsidR="00B17682">
        <w:rPr>
          <w:rFonts w:ascii="Times New Roman" w:hAnsi="Times New Roman" w:cs="Times New Roman"/>
          <w:sz w:val="28"/>
          <w:szCs w:val="28"/>
        </w:rPr>
        <w:t>тветствии с классификатором ГОС</w:t>
      </w:r>
      <w:r w:rsidR="00C661F1">
        <w:rPr>
          <w:rFonts w:ascii="Times New Roman" w:hAnsi="Times New Roman" w:cs="Times New Roman"/>
          <w:sz w:val="28"/>
          <w:szCs w:val="28"/>
        </w:rPr>
        <w:t xml:space="preserve"> ВПО, </w:t>
      </w:r>
      <w:r w:rsidR="00C661F1" w:rsidRPr="00DE7292">
        <w:rPr>
          <w:rFonts w:ascii="Times New Roman" w:hAnsi="Times New Roman" w:cs="Times New Roman"/>
          <w:sz w:val="28"/>
          <w:szCs w:val="28"/>
        </w:rPr>
        <w:t>в ускоренные сроки.</w:t>
      </w:r>
    </w:p>
    <w:p w:rsidR="00196866" w:rsidRDefault="00196866" w:rsidP="003B3488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EF3632" w:rsidRPr="00162545" w:rsidRDefault="00D5777F" w:rsidP="003B3488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162545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:rsidR="00EF3632" w:rsidRPr="00162545" w:rsidRDefault="00EF3632" w:rsidP="003B3488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162545" w:rsidRDefault="004953EC" w:rsidP="003B348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17</w:t>
      </w:r>
      <w:r w:rsidR="00E02258" w:rsidRPr="00162545">
        <w:rPr>
          <w:rStyle w:val="FontStyle74"/>
          <w:sz w:val="28"/>
          <w:szCs w:val="28"/>
        </w:rPr>
        <w:t>.</w:t>
      </w:r>
      <w:r w:rsidR="00E02258" w:rsidRPr="00162545">
        <w:rPr>
          <w:rStyle w:val="FontStyle74"/>
          <w:sz w:val="28"/>
          <w:szCs w:val="28"/>
        </w:rPr>
        <w:tab/>
      </w:r>
      <w:r w:rsidR="00615A17" w:rsidRPr="00162545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по специальности</w:t>
      </w:r>
      <w:r w:rsidR="00E84ABD" w:rsidRPr="00162545">
        <w:rPr>
          <w:rStyle w:val="FontStyle74"/>
          <w:sz w:val="28"/>
          <w:szCs w:val="28"/>
        </w:rPr>
        <w:t xml:space="preserve">. </w:t>
      </w:r>
      <w:r w:rsidR="00E84AB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16254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162545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162545">
        <w:rPr>
          <w:rStyle w:val="FontStyle74"/>
          <w:sz w:val="28"/>
          <w:szCs w:val="28"/>
        </w:rPr>
        <w:t>по специальности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EF3632" w:rsidRPr="00162545" w:rsidRDefault="00615A17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обязаны ежегодно обновлять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162545">
        <w:rPr>
          <w:rStyle w:val="FontStyle74"/>
          <w:sz w:val="28"/>
          <w:szCs w:val="28"/>
        </w:rPr>
        <w:t xml:space="preserve">в соответствии </w:t>
      </w:r>
      <w:r w:rsidR="001B2CAE">
        <w:rPr>
          <w:rStyle w:val="FontStyle74"/>
          <w:sz w:val="28"/>
          <w:szCs w:val="28"/>
          <w:lang w:val="ky-KG"/>
        </w:rPr>
        <w:t xml:space="preserve">с </w:t>
      </w:r>
      <w:r w:rsidR="00EF3632" w:rsidRPr="00162545">
        <w:rPr>
          <w:rStyle w:val="FontStyle74"/>
          <w:sz w:val="28"/>
          <w:szCs w:val="28"/>
        </w:rPr>
        <w:t>рекомендаци</w:t>
      </w:r>
      <w:r w:rsidR="00BE4F0E" w:rsidRPr="00162545">
        <w:rPr>
          <w:rStyle w:val="FontStyle74"/>
          <w:sz w:val="28"/>
          <w:szCs w:val="28"/>
        </w:rPr>
        <w:t>ями</w:t>
      </w:r>
      <w:r w:rsidR="00EF3632" w:rsidRPr="00162545">
        <w:rPr>
          <w:rStyle w:val="FontStyle74"/>
          <w:sz w:val="28"/>
          <w:szCs w:val="28"/>
        </w:rPr>
        <w:t xml:space="preserve"> по обеспечению гарантии качества образования, </w:t>
      </w:r>
      <w:proofErr w:type="spellStart"/>
      <w:r w:rsidR="00EF3632" w:rsidRPr="00162545">
        <w:rPr>
          <w:rStyle w:val="FontStyle74"/>
          <w:sz w:val="28"/>
          <w:szCs w:val="28"/>
        </w:rPr>
        <w:t>заключающи</w:t>
      </w:r>
      <w:proofErr w:type="spellEnd"/>
      <w:r w:rsidR="001B2CAE">
        <w:rPr>
          <w:rStyle w:val="FontStyle74"/>
          <w:sz w:val="28"/>
          <w:szCs w:val="28"/>
          <w:lang w:val="ky-KG"/>
        </w:rPr>
        <w:t>ми</w:t>
      </w:r>
      <w:proofErr w:type="spellStart"/>
      <w:r w:rsidR="00EF3632" w:rsidRPr="00162545">
        <w:rPr>
          <w:rStyle w:val="FontStyle74"/>
          <w:sz w:val="28"/>
          <w:szCs w:val="28"/>
        </w:rPr>
        <w:t>ся</w:t>
      </w:r>
      <w:proofErr w:type="spellEnd"/>
      <w:r w:rsidR="00EF3632" w:rsidRPr="00162545">
        <w:rPr>
          <w:rStyle w:val="FontStyle74"/>
          <w:sz w:val="28"/>
          <w:szCs w:val="28"/>
        </w:rPr>
        <w:t>:</w:t>
      </w:r>
    </w:p>
    <w:p w:rsidR="00EF3632" w:rsidRPr="00162545" w:rsidRDefault="00EF3632" w:rsidP="003B3488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EF3632" w:rsidRPr="00162545" w:rsidRDefault="00EF3632" w:rsidP="00E93FC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lastRenderedPageBreak/>
        <w:t>в мониторинге, периодическом рецензировании образовательных программ;</w:t>
      </w:r>
    </w:p>
    <w:p w:rsidR="00EF3632" w:rsidRPr="00162545" w:rsidRDefault="00EF3632" w:rsidP="00E93FC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EF3632" w:rsidRPr="00162545" w:rsidRDefault="00EF3632" w:rsidP="00E93FC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EF3632" w:rsidRPr="00162545" w:rsidRDefault="00EF3632" w:rsidP="00E93FC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EF3632" w:rsidRPr="00162545" w:rsidRDefault="00EF3632" w:rsidP="00E93FC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162545">
        <w:rPr>
          <w:rStyle w:val="FontStyle74"/>
          <w:sz w:val="28"/>
          <w:szCs w:val="28"/>
        </w:rPr>
        <w:t>самообследования</w:t>
      </w:r>
      <w:proofErr w:type="spellEnd"/>
      <w:r w:rsidRPr="00162545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="00CE0568" w:rsidRPr="00162545">
        <w:rPr>
          <w:rStyle w:val="FontStyle74"/>
          <w:sz w:val="28"/>
          <w:szCs w:val="28"/>
          <w:lang w:val="ky-KG"/>
        </w:rPr>
        <w:t>организац</w:t>
      </w:r>
      <w:proofErr w:type="spellStart"/>
      <w:r w:rsidRPr="00162545">
        <w:rPr>
          <w:rStyle w:val="FontStyle74"/>
          <w:sz w:val="28"/>
          <w:szCs w:val="28"/>
        </w:rPr>
        <w:t>иями</w:t>
      </w:r>
      <w:proofErr w:type="spellEnd"/>
      <w:r w:rsidRPr="00162545">
        <w:rPr>
          <w:rStyle w:val="FontStyle74"/>
          <w:sz w:val="28"/>
          <w:szCs w:val="28"/>
        </w:rPr>
        <w:t>;</w:t>
      </w:r>
    </w:p>
    <w:p w:rsidR="00EF3632" w:rsidRPr="00162545" w:rsidRDefault="00EF3632" w:rsidP="00E93FC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EF3632" w:rsidRPr="00162545" w:rsidRDefault="004953EC" w:rsidP="003B3488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18</w:t>
      </w:r>
      <w:r w:rsidR="00E02258" w:rsidRPr="00162545">
        <w:rPr>
          <w:rStyle w:val="FontStyle74"/>
          <w:sz w:val="28"/>
          <w:szCs w:val="28"/>
        </w:rPr>
        <w:t>.</w:t>
      </w:r>
      <w:r w:rsidR="00E02258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162545">
        <w:rPr>
          <w:rStyle w:val="FontStyle74"/>
          <w:sz w:val="28"/>
          <w:szCs w:val="28"/>
        </w:rPr>
        <w:t>и</w:t>
      </w:r>
      <w:r w:rsidR="00EF3632" w:rsidRPr="00162545">
        <w:rPr>
          <w:rStyle w:val="FontStyle74"/>
          <w:sz w:val="28"/>
          <w:szCs w:val="28"/>
        </w:rPr>
        <w:t xml:space="preserve">. </w:t>
      </w:r>
    </w:p>
    <w:p w:rsidR="00EF3632" w:rsidRPr="00162545" w:rsidRDefault="00EF3632" w:rsidP="003B3488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162545">
        <w:rPr>
          <w:rStyle w:val="FontStyle74"/>
          <w:sz w:val="28"/>
          <w:szCs w:val="28"/>
        </w:rPr>
        <w:t xml:space="preserve">установленной </w:t>
      </w:r>
      <w:r w:rsidR="00615A17" w:rsidRPr="00162545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162545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 xml:space="preserve"> </w:t>
      </w:r>
    </w:p>
    <w:p w:rsidR="00EF3632" w:rsidRPr="00162545" w:rsidRDefault="00EF3632" w:rsidP="003B3488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B37188" w:rsidRDefault="00B37188" w:rsidP="00B37188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Итоговая государственная аттестация выпускников состоит из следующих видов государственных аттестационных испытаний:</w:t>
      </w:r>
    </w:p>
    <w:p w:rsidR="00B37188" w:rsidRDefault="00B37188" w:rsidP="00B37188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экзамен по отдельной дисциплине;</w:t>
      </w:r>
    </w:p>
    <w:p w:rsidR="00B37188" w:rsidRDefault="00B37188" w:rsidP="00B37188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междисциплинарный экзамен по специальности.</w:t>
      </w:r>
    </w:p>
    <w:p w:rsidR="00B37188" w:rsidRDefault="00B37188" w:rsidP="00B371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EF3632" w:rsidRPr="00162545" w:rsidRDefault="00EF3632" w:rsidP="003B3488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162545">
        <w:rPr>
          <w:rStyle w:val="FontStyle74"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162545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162545">
        <w:rPr>
          <w:rStyle w:val="FontStyle74"/>
          <w:sz w:val="28"/>
          <w:szCs w:val="28"/>
        </w:rPr>
        <w:t>.</w:t>
      </w:r>
    </w:p>
    <w:p w:rsidR="00E02258" w:rsidRPr="00162545" w:rsidRDefault="004953EC" w:rsidP="003B3488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</w:t>
      </w:r>
      <w:r w:rsidR="00E02258" w:rsidRPr="00162545">
        <w:rPr>
          <w:rStyle w:val="FontStyle74"/>
          <w:sz w:val="28"/>
          <w:szCs w:val="28"/>
        </w:rPr>
        <w:t>.</w:t>
      </w:r>
      <w:r w:rsidR="00E02258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При разработке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162545">
        <w:rPr>
          <w:rStyle w:val="FontStyle74"/>
          <w:sz w:val="28"/>
          <w:szCs w:val="28"/>
        </w:rPr>
        <w:t>образовательной организации</w:t>
      </w:r>
      <w:r w:rsidR="00615A17" w:rsidRPr="00162545">
        <w:rPr>
          <w:rStyle w:val="FontStyle74"/>
          <w:sz w:val="28"/>
          <w:szCs w:val="28"/>
        </w:rPr>
        <w:t>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в формировании социально-личностных </w:t>
      </w:r>
      <w:r w:rsidR="00EF3632" w:rsidRPr="00162545">
        <w:rPr>
          <w:rStyle w:val="FontStyle74"/>
          <w:sz w:val="28"/>
          <w:szCs w:val="28"/>
        </w:rPr>
        <w:lastRenderedPageBreak/>
        <w:t xml:space="preserve">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E02258" w:rsidRPr="00162545">
        <w:rPr>
          <w:rStyle w:val="FontStyle74"/>
          <w:sz w:val="28"/>
          <w:szCs w:val="28"/>
        </w:rPr>
        <w:t>:</w:t>
      </w:r>
    </w:p>
    <w:p w:rsidR="007C3CCF" w:rsidRPr="00162545" w:rsidRDefault="00E02258" w:rsidP="003B3488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сформировать </w:t>
      </w:r>
      <w:r w:rsidR="00D5777F" w:rsidRPr="00162545">
        <w:rPr>
          <w:rStyle w:val="FontStyle74"/>
          <w:sz w:val="28"/>
          <w:szCs w:val="28"/>
        </w:rPr>
        <w:t xml:space="preserve">свою </w:t>
      </w:r>
      <w:r w:rsidR="007C3CCF" w:rsidRPr="00162545">
        <w:rPr>
          <w:rStyle w:val="FontStyle74"/>
          <w:sz w:val="28"/>
          <w:szCs w:val="28"/>
        </w:rPr>
        <w:t>социокультурную среду;</w:t>
      </w:r>
    </w:p>
    <w:p w:rsidR="00EF3632" w:rsidRPr="00162545" w:rsidRDefault="007C3CCF" w:rsidP="003B3488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создать условия, необходимые для </w:t>
      </w:r>
      <w:r w:rsidRPr="00162545">
        <w:rPr>
          <w:rStyle w:val="FontStyle74"/>
          <w:sz w:val="28"/>
          <w:szCs w:val="28"/>
        </w:rPr>
        <w:t>всестороннего развития личности;</w:t>
      </w:r>
    </w:p>
    <w:p w:rsidR="00EF3632" w:rsidRPr="00162545" w:rsidRDefault="00E02258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F3632" w:rsidRPr="00162545" w:rsidRDefault="004953EC" w:rsidP="003B3488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5"/>
          <w:rFonts w:eastAsiaTheme="minorEastAsia"/>
          <w:b w:val="0"/>
          <w:bCs/>
          <w:sz w:val="28"/>
          <w:szCs w:val="28"/>
        </w:rPr>
        <w:t>20</w:t>
      </w:r>
      <w:r w:rsidR="007C3CCF" w:rsidRPr="00162545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="007C3CCF"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162545">
        <w:rPr>
          <w:rStyle w:val="FontStyle74"/>
          <w:sz w:val="28"/>
          <w:szCs w:val="28"/>
        </w:rPr>
        <w:t>цикла дисциплин</w:t>
      </w:r>
      <w:r w:rsidR="00EF3632" w:rsidRPr="00162545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>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:rsidR="005612E4" w:rsidRPr="00162545" w:rsidRDefault="004953EC" w:rsidP="003B3488">
      <w:pPr>
        <w:pStyle w:val="Style63"/>
        <w:widowControl/>
        <w:shd w:val="clear" w:color="auto" w:fill="FFFFFF" w:themeFill="background1"/>
        <w:tabs>
          <w:tab w:val="left" w:pos="851"/>
          <w:tab w:val="left" w:pos="1418"/>
        </w:tabs>
        <w:spacing w:line="240" w:lineRule="auto"/>
        <w:ind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21</w:t>
      </w:r>
      <w:r w:rsidR="007D29C2">
        <w:rPr>
          <w:rStyle w:val="FontStyle74"/>
          <w:sz w:val="28"/>
          <w:szCs w:val="28"/>
        </w:rPr>
        <w:t>.</w:t>
      </w:r>
      <w:r w:rsidR="007D29C2">
        <w:rPr>
          <w:rStyle w:val="FontStyle74"/>
          <w:sz w:val="28"/>
          <w:szCs w:val="28"/>
        </w:rPr>
        <w:tab/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5612E4" w:rsidRPr="00162545">
        <w:rPr>
          <w:rStyle w:val="FontStyle74"/>
          <w:sz w:val="28"/>
          <w:szCs w:val="28"/>
        </w:rPr>
        <w:t>:</w:t>
      </w:r>
    </w:p>
    <w:p w:rsidR="00EF3632" w:rsidRPr="00162545" w:rsidRDefault="005612E4" w:rsidP="003B3488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162545">
        <w:rPr>
          <w:rStyle w:val="FontStyle74"/>
          <w:sz w:val="28"/>
          <w:szCs w:val="28"/>
        </w:rPr>
        <w:t>овании своей программы обучения;</w:t>
      </w:r>
    </w:p>
    <w:p w:rsidR="005612E4" w:rsidRPr="00162545" w:rsidRDefault="005612E4" w:rsidP="003B3488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:rsidR="00EF3632" w:rsidRPr="00162545" w:rsidRDefault="005612E4" w:rsidP="003B3488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:rsidR="00EF3632" w:rsidRPr="00162545" w:rsidRDefault="007C3CCF" w:rsidP="003B3488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4953EC">
        <w:rPr>
          <w:rStyle w:val="FontStyle74"/>
          <w:sz w:val="28"/>
          <w:szCs w:val="28"/>
        </w:rPr>
        <w:t>2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162545">
        <w:rPr>
          <w:rStyle w:val="FontStyle74"/>
          <w:sz w:val="28"/>
          <w:szCs w:val="28"/>
        </w:rPr>
        <w:t>, выбирать конкретные дисциплины.</w:t>
      </w:r>
    </w:p>
    <w:p w:rsidR="007C3CCF" w:rsidRPr="00162545" w:rsidRDefault="007C3CCF" w:rsidP="003B3488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4953EC">
        <w:rPr>
          <w:rStyle w:val="FontStyle74"/>
          <w:sz w:val="28"/>
          <w:szCs w:val="28"/>
        </w:rPr>
        <w:t>3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84ABD" w:rsidRPr="00162545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162545">
        <w:rPr>
          <w:rStyle w:val="FontStyle74"/>
          <w:sz w:val="28"/>
          <w:szCs w:val="28"/>
        </w:rPr>
        <w:t>,</w:t>
      </w:r>
      <w:r w:rsidR="00D5777F" w:rsidRPr="00162545">
        <w:rPr>
          <w:rStyle w:val="FontStyle74"/>
          <w:sz w:val="28"/>
          <w:szCs w:val="28"/>
        </w:rPr>
        <w:t xml:space="preserve"> предусмотренные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 xml:space="preserve">образовательной </w:t>
      </w:r>
      <w:r w:rsidR="007D6EF7" w:rsidRPr="00162545">
        <w:rPr>
          <w:rStyle w:val="FontStyle74"/>
          <w:sz w:val="28"/>
          <w:szCs w:val="28"/>
        </w:rPr>
        <w:t>организации</w:t>
      </w:r>
      <w:r w:rsidR="001B2CAE">
        <w:rPr>
          <w:rStyle w:val="FontStyle74"/>
          <w:sz w:val="28"/>
          <w:szCs w:val="28"/>
          <w:lang w:val="ky-KG"/>
        </w:rPr>
        <w:t>и</w:t>
      </w:r>
      <w:r w:rsidR="00D5777F" w:rsidRPr="00162545">
        <w:rPr>
          <w:rStyle w:val="FontStyle74"/>
          <w:sz w:val="28"/>
          <w:szCs w:val="28"/>
        </w:rPr>
        <w:t xml:space="preserve">, </w:t>
      </w:r>
      <w:r w:rsidR="007D6EF7" w:rsidRPr="00162545">
        <w:rPr>
          <w:rStyle w:val="FontStyle74"/>
          <w:sz w:val="28"/>
          <w:szCs w:val="28"/>
        </w:rPr>
        <w:t>реализующей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BE340B" w:rsidRPr="00162545">
        <w:rPr>
          <w:rStyle w:val="FontStyle74"/>
          <w:sz w:val="28"/>
          <w:szCs w:val="28"/>
        </w:rPr>
        <w:t xml:space="preserve">          </w:t>
      </w:r>
    </w:p>
    <w:p w:rsidR="00EF3632" w:rsidRPr="00162545" w:rsidRDefault="00BE340B" w:rsidP="003B3488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4953EC">
        <w:rPr>
          <w:rStyle w:val="FontStyle74"/>
          <w:sz w:val="28"/>
          <w:szCs w:val="28"/>
        </w:rPr>
        <w:t>4</w:t>
      </w:r>
      <w:r w:rsidRPr="00162545">
        <w:rPr>
          <w:rStyle w:val="FontStyle74"/>
          <w:sz w:val="28"/>
          <w:szCs w:val="28"/>
        </w:rPr>
        <w:t>.</w:t>
      </w:r>
      <w:r w:rsidR="00EF3632" w:rsidRPr="00162545">
        <w:rPr>
          <w:rStyle w:val="FontStyle74"/>
          <w:sz w:val="28"/>
          <w:szCs w:val="28"/>
        </w:rPr>
        <w:t xml:space="preserve">  В целях достижения результатов при освоении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F3632" w:rsidRPr="00162545" w:rsidRDefault="007C3CCF" w:rsidP="003B3488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4953EC">
        <w:rPr>
          <w:rStyle w:val="FontStyle74"/>
          <w:sz w:val="28"/>
          <w:szCs w:val="28"/>
        </w:rPr>
        <w:t>5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Максимальный объем учебной нагрузки студента устанавливается 45 час</w:t>
      </w:r>
      <w:r w:rsidR="00C73D06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E84ABD" w:rsidRPr="00162545" w:rsidRDefault="00EF3632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lastRenderedPageBreak/>
        <w:t xml:space="preserve">Объем аудиторных занятий в неделю при очной форме обучения определяется </w:t>
      </w:r>
      <w:r w:rsidR="00D5777F" w:rsidRPr="00162545">
        <w:rPr>
          <w:rStyle w:val="FontStyle74"/>
          <w:sz w:val="28"/>
          <w:szCs w:val="28"/>
        </w:rPr>
        <w:t>Государственным образовательным стандартом</w:t>
      </w:r>
      <w:r w:rsidRPr="00162545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162545">
        <w:rPr>
          <w:rStyle w:val="FontStyle74"/>
          <w:sz w:val="28"/>
          <w:szCs w:val="28"/>
          <w:lang w:val="ky-KG"/>
        </w:rPr>
        <w:t xml:space="preserve">не </w:t>
      </w:r>
      <w:r w:rsidR="005224CA" w:rsidRPr="00162545">
        <w:rPr>
          <w:rStyle w:val="FontStyle74"/>
          <w:sz w:val="28"/>
          <w:szCs w:val="28"/>
          <w:lang w:val="ky-KG"/>
        </w:rPr>
        <w:t xml:space="preserve">более </w:t>
      </w:r>
      <w:r w:rsidR="005224CA" w:rsidRPr="00162545">
        <w:rPr>
          <w:rStyle w:val="FontStyle74"/>
          <w:sz w:val="28"/>
          <w:szCs w:val="28"/>
        </w:rPr>
        <w:t>60</w:t>
      </w:r>
      <w:r w:rsidRPr="00162545">
        <w:rPr>
          <w:rStyle w:val="FontStyle74"/>
          <w:sz w:val="28"/>
          <w:szCs w:val="28"/>
        </w:rPr>
        <w:t xml:space="preserve"> </w:t>
      </w:r>
      <w:r w:rsidR="008B4548" w:rsidRPr="00162545">
        <w:rPr>
          <w:rStyle w:val="FontStyle74"/>
          <w:sz w:val="28"/>
          <w:szCs w:val="28"/>
        </w:rPr>
        <w:t>% общего</w:t>
      </w:r>
      <w:r w:rsidRPr="00162545">
        <w:rPr>
          <w:rStyle w:val="FontStyle74"/>
          <w:sz w:val="28"/>
          <w:szCs w:val="28"/>
        </w:rPr>
        <w:t xml:space="preserve"> объема, выделенного на изучение каждой учебной дисциплины.</w:t>
      </w:r>
    </w:p>
    <w:p w:rsidR="00E84ABD" w:rsidRPr="00162545" w:rsidRDefault="009D71D3" w:rsidP="003B348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4953EC">
        <w:rPr>
          <w:rStyle w:val="FontStyle74"/>
          <w:sz w:val="28"/>
          <w:szCs w:val="28"/>
        </w:rPr>
        <w:t>6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E84ABD" w:rsidRPr="00162545" w:rsidRDefault="009D71D3" w:rsidP="003B348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4953EC">
        <w:rPr>
          <w:rStyle w:val="FontStyle74"/>
          <w:sz w:val="28"/>
          <w:szCs w:val="28"/>
        </w:rPr>
        <w:t>7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42261D" w:rsidRPr="00162545">
        <w:rPr>
          <w:rStyle w:val="FontStyle74"/>
          <w:sz w:val="28"/>
          <w:szCs w:val="28"/>
        </w:rPr>
        <w:t>При заочной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форме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обучения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студенту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должна </w:t>
      </w:r>
      <w:r w:rsidR="00936CE6" w:rsidRPr="00162545">
        <w:rPr>
          <w:rStyle w:val="FontStyle74"/>
          <w:sz w:val="28"/>
          <w:szCs w:val="28"/>
        </w:rPr>
        <w:t>быть обеспечена</w:t>
      </w:r>
      <w:r w:rsidR="00D5777F" w:rsidRPr="00162545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  <w:r w:rsidR="00BE340B" w:rsidRPr="00162545">
        <w:rPr>
          <w:rStyle w:val="FontStyle74"/>
          <w:sz w:val="28"/>
          <w:szCs w:val="28"/>
        </w:rPr>
        <w:t xml:space="preserve">          </w:t>
      </w:r>
    </w:p>
    <w:p w:rsidR="00EF3632" w:rsidRPr="00162545" w:rsidRDefault="004953EC" w:rsidP="003B348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28</w:t>
      </w:r>
      <w:r w:rsidR="009D71D3"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EF3632" w:rsidRPr="00162545" w:rsidRDefault="00EF3632" w:rsidP="003B3488">
      <w:pPr>
        <w:pStyle w:val="Style1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9D71D3" w:rsidRDefault="00D5777F" w:rsidP="003B3488">
      <w:pPr>
        <w:pStyle w:val="Style1"/>
        <w:widowControl/>
        <w:shd w:val="clear" w:color="auto" w:fill="FFFFFF" w:themeFill="background1"/>
        <w:spacing w:line="240" w:lineRule="auto"/>
        <w:jc w:val="center"/>
        <w:outlineLvl w:val="0"/>
        <w:rPr>
          <w:rStyle w:val="FontStyle74"/>
          <w:sz w:val="28"/>
          <w:szCs w:val="28"/>
        </w:rPr>
      </w:pPr>
      <w:r w:rsidRPr="00162545">
        <w:rPr>
          <w:rStyle w:val="FontStyle74"/>
          <w:b/>
          <w:sz w:val="28"/>
          <w:szCs w:val="28"/>
        </w:rPr>
        <w:t xml:space="preserve">Глава 5. </w:t>
      </w:r>
      <w:r w:rsidR="00EF3632" w:rsidRPr="00162545">
        <w:rPr>
          <w:rStyle w:val="FontStyle74"/>
          <w:b/>
          <w:sz w:val="28"/>
          <w:szCs w:val="28"/>
        </w:rPr>
        <w:t>Требования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162545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162545">
        <w:rPr>
          <w:rStyle w:val="FontStyle75"/>
          <w:rFonts w:eastAsiaTheme="minorEastAsia"/>
          <w:bCs/>
          <w:sz w:val="28"/>
          <w:szCs w:val="28"/>
        </w:rPr>
        <w:t>е</w:t>
      </w:r>
      <w:r w:rsidR="00EF3632" w:rsidRPr="00162545">
        <w:rPr>
          <w:rStyle w:val="FontStyle74"/>
          <w:sz w:val="28"/>
          <w:szCs w:val="28"/>
        </w:rPr>
        <w:t xml:space="preserve"> </w:t>
      </w:r>
    </w:p>
    <w:p w:rsidR="0045274E" w:rsidRPr="00162545" w:rsidRDefault="0045274E" w:rsidP="003B3488">
      <w:pPr>
        <w:pStyle w:val="Style1"/>
        <w:widowControl/>
        <w:shd w:val="clear" w:color="auto" w:fill="FFFFFF" w:themeFill="background1"/>
        <w:spacing w:line="240" w:lineRule="auto"/>
        <w:jc w:val="center"/>
        <w:outlineLvl w:val="0"/>
        <w:rPr>
          <w:rStyle w:val="FontStyle74"/>
          <w:sz w:val="28"/>
          <w:szCs w:val="28"/>
        </w:rPr>
      </w:pPr>
    </w:p>
    <w:p w:rsidR="006B71D0" w:rsidRPr="004D249A" w:rsidRDefault="004953EC" w:rsidP="003A3D34">
      <w:pPr>
        <w:pStyle w:val="Style1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29</w:t>
      </w:r>
      <w:r w:rsidR="006B71D0" w:rsidRPr="006B71D0">
        <w:rPr>
          <w:rStyle w:val="FontStyle74"/>
          <w:sz w:val="28"/>
          <w:szCs w:val="28"/>
        </w:rPr>
        <w:t xml:space="preserve">. Выпускник по специальности </w:t>
      </w:r>
      <w:r w:rsidR="003A3D34">
        <w:rPr>
          <w:rStyle w:val="FontStyle74"/>
          <w:b/>
          <w:sz w:val="28"/>
          <w:szCs w:val="28"/>
        </w:rPr>
        <w:t>160901</w:t>
      </w:r>
      <w:proofErr w:type="gramStart"/>
      <w:r w:rsidR="003A3D34">
        <w:rPr>
          <w:rStyle w:val="FontStyle74"/>
          <w:b/>
          <w:sz w:val="28"/>
          <w:szCs w:val="28"/>
        </w:rPr>
        <w:t>-</w:t>
      </w:r>
      <w:r w:rsidR="004D249A" w:rsidRPr="00650F7C">
        <w:rPr>
          <w:rStyle w:val="FontStyle74"/>
          <w:b/>
          <w:sz w:val="28"/>
          <w:szCs w:val="28"/>
        </w:rPr>
        <w:t>«</w:t>
      </w:r>
      <w:proofErr w:type="gramEnd"/>
      <w:r w:rsidR="004D249A" w:rsidRPr="00650F7C">
        <w:rPr>
          <w:rStyle w:val="FontStyle74"/>
          <w:b/>
          <w:sz w:val="28"/>
          <w:szCs w:val="28"/>
        </w:rPr>
        <w:t>Техническая эксплуатация летательных аппаратов и двигателей»</w:t>
      </w:r>
      <w:r w:rsidR="004D249A">
        <w:rPr>
          <w:rStyle w:val="FontStyle74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 xml:space="preserve">в соответствии с целями </w:t>
      </w:r>
      <w:r w:rsidR="006B71D0" w:rsidRPr="006B71D0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6B71D0">
        <w:rPr>
          <w:rStyle w:val="FontStyle74"/>
          <w:sz w:val="28"/>
          <w:szCs w:val="28"/>
        </w:rPr>
        <w:t xml:space="preserve"> и задачами профессиональ</w:t>
      </w:r>
      <w:r w:rsidR="00200AC0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6B71D0">
        <w:rPr>
          <w:rStyle w:val="FontStyle74"/>
          <w:sz w:val="28"/>
          <w:szCs w:val="28"/>
        </w:rPr>
        <w:t>п</w:t>
      </w:r>
      <w:r w:rsidR="006B71D0" w:rsidRPr="006B71D0">
        <w:rPr>
          <w:rStyle w:val="FontStyle74"/>
          <w:sz w:val="28"/>
          <w:szCs w:val="28"/>
          <w:lang w:val="ky-KG"/>
        </w:rPr>
        <w:t>унктах 11 и 16</w:t>
      </w:r>
      <w:r w:rsidR="006B71D0" w:rsidRPr="006B71D0">
        <w:rPr>
          <w:rStyle w:val="FontStyle74"/>
          <w:color w:val="FF0000"/>
          <w:sz w:val="28"/>
          <w:szCs w:val="28"/>
          <w:lang w:val="ky-KG"/>
        </w:rPr>
        <w:t xml:space="preserve"> </w:t>
      </w:r>
      <w:r w:rsidR="006B71D0" w:rsidRPr="006B71D0">
        <w:rPr>
          <w:rStyle w:val="FontStyle74"/>
          <w:color w:val="FF0000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373DE7" w:rsidRPr="006B71D0" w:rsidRDefault="006B71D0" w:rsidP="00CB688C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  <w:lang w:val="ky-KG"/>
        </w:rPr>
      </w:pPr>
      <w:r w:rsidRPr="006B71D0">
        <w:rPr>
          <w:rStyle w:val="FontStyle74"/>
          <w:sz w:val="28"/>
          <w:szCs w:val="28"/>
          <w:lang w:val="ky-KG"/>
        </w:rPr>
        <w:tab/>
      </w:r>
      <w:r w:rsidR="00373DE7" w:rsidRPr="00E50089">
        <w:rPr>
          <w:rStyle w:val="FontStyle74"/>
          <w:b/>
          <w:sz w:val="28"/>
          <w:szCs w:val="28"/>
          <w:lang w:val="ky-KG"/>
        </w:rPr>
        <w:t>а)</w:t>
      </w:r>
      <w:r w:rsidR="00373DE7" w:rsidRPr="006B71D0">
        <w:rPr>
          <w:rStyle w:val="FontStyle74"/>
          <w:sz w:val="28"/>
          <w:szCs w:val="28"/>
          <w:lang w:val="ky-KG"/>
        </w:rPr>
        <w:t xml:space="preserve"> </w:t>
      </w:r>
      <w:r w:rsidR="00373DE7" w:rsidRPr="00196866">
        <w:rPr>
          <w:rStyle w:val="FontStyle74"/>
          <w:b/>
          <w:sz w:val="28"/>
          <w:szCs w:val="28"/>
          <w:lang w:val="ky-KG"/>
        </w:rPr>
        <w:t>о</w:t>
      </w:r>
      <w:proofErr w:type="spellStart"/>
      <w:r w:rsidR="00373DE7" w:rsidRPr="00196866">
        <w:rPr>
          <w:rStyle w:val="FontStyle79"/>
          <w:bCs/>
          <w:i w:val="0"/>
          <w:iCs/>
          <w:sz w:val="28"/>
          <w:szCs w:val="28"/>
        </w:rPr>
        <w:t>бщими</w:t>
      </w:r>
      <w:proofErr w:type="spellEnd"/>
      <w:r w:rsidR="00373DE7" w:rsidRPr="00196866">
        <w:rPr>
          <w:rStyle w:val="FontStyle79"/>
          <w:bCs/>
          <w:i w:val="0"/>
          <w:iCs/>
          <w:sz w:val="28"/>
          <w:szCs w:val="28"/>
          <w:lang w:val="ky-KG"/>
        </w:rPr>
        <w:t>:</w:t>
      </w:r>
      <w:r w:rsidR="00373DE7" w:rsidRPr="00196866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</w:p>
    <w:p w:rsidR="00373DE7" w:rsidRPr="00B17682" w:rsidRDefault="00373DE7" w:rsidP="00B17682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82">
        <w:rPr>
          <w:rFonts w:ascii="Times New Roman" w:hAnsi="Times New Roman" w:cs="Times New Roman"/>
          <w:sz w:val="28"/>
          <w:szCs w:val="28"/>
        </w:rPr>
        <w:t>ОК1</w:t>
      </w:r>
      <w:r w:rsidR="00B1768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17682">
        <w:rPr>
          <w:rFonts w:ascii="Times New Roman" w:hAnsi="Times New Roman" w:cs="Times New Roman"/>
          <w:sz w:val="28"/>
          <w:szCs w:val="28"/>
        </w:rPr>
        <w:t xml:space="preserve"> </w:t>
      </w:r>
      <w:r w:rsidRPr="00B17682">
        <w:rPr>
          <w:rFonts w:ascii="Times New Roman" w:hAnsi="Times New Roman" w:cs="Times New Roman"/>
          <w:b/>
          <w:sz w:val="28"/>
          <w:szCs w:val="28"/>
        </w:rPr>
        <w:t>Уметь организовать</w:t>
      </w:r>
      <w:r w:rsidRPr="00B17682">
        <w:rPr>
          <w:rFonts w:ascii="Times New Roman" w:hAnsi="Times New Roman" w:cs="Times New Roman"/>
          <w:sz w:val="28"/>
          <w:szCs w:val="28"/>
        </w:rPr>
        <w:t xml:space="preserve">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373DE7" w:rsidRPr="00B17682" w:rsidRDefault="00373DE7" w:rsidP="00B17682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82">
        <w:rPr>
          <w:rFonts w:ascii="Times New Roman" w:hAnsi="Times New Roman" w:cs="Times New Roman"/>
          <w:sz w:val="28"/>
          <w:szCs w:val="28"/>
        </w:rPr>
        <w:t>ОК2</w:t>
      </w:r>
      <w:r w:rsidR="00B1768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17682">
        <w:rPr>
          <w:rFonts w:ascii="Times New Roman" w:hAnsi="Times New Roman" w:cs="Times New Roman"/>
          <w:sz w:val="28"/>
          <w:szCs w:val="28"/>
        </w:rPr>
        <w:t xml:space="preserve"> </w:t>
      </w:r>
      <w:r w:rsidRPr="00B17682">
        <w:rPr>
          <w:rFonts w:ascii="Times New Roman" w:hAnsi="Times New Roman" w:cs="Times New Roman"/>
          <w:b/>
          <w:sz w:val="28"/>
          <w:szCs w:val="28"/>
        </w:rPr>
        <w:t>Решать</w:t>
      </w:r>
      <w:r w:rsidRPr="00B17682">
        <w:rPr>
          <w:rFonts w:ascii="Times New Roman" w:hAnsi="Times New Roman" w:cs="Times New Roman"/>
          <w:sz w:val="28"/>
          <w:szCs w:val="28"/>
        </w:rPr>
        <w:t xml:space="preserve"> проблемы, принимать решения в стандартных и нестандартных ситуациях, проявлять инициативу и ответственность; </w:t>
      </w:r>
    </w:p>
    <w:p w:rsidR="00373DE7" w:rsidRPr="00B17682" w:rsidRDefault="00373DE7" w:rsidP="00B17682">
      <w:pPr>
        <w:shd w:val="clear" w:color="auto" w:fill="FFFFFF" w:themeFill="background1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82">
        <w:rPr>
          <w:rFonts w:ascii="Times New Roman" w:hAnsi="Times New Roman" w:cs="Times New Roman"/>
          <w:sz w:val="28"/>
          <w:szCs w:val="28"/>
        </w:rPr>
        <w:t>ОК3</w:t>
      </w:r>
      <w:r w:rsidR="00B1768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17682">
        <w:rPr>
          <w:rFonts w:ascii="Times New Roman" w:hAnsi="Times New Roman" w:cs="Times New Roman"/>
          <w:sz w:val="28"/>
          <w:szCs w:val="28"/>
        </w:rPr>
        <w:t xml:space="preserve">  </w:t>
      </w:r>
      <w:r w:rsidRPr="00B17682">
        <w:rPr>
          <w:rFonts w:ascii="Times New Roman" w:hAnsi="Times New Roman" w:cs="Times New Roman"/>
          <w:b/>
          <w:sz w:val="28"/>
          <w:szCs w:val="28"/>
        </w:rPr>
        <w:t>Осуществлять</w:t>
      </w:r>
      <w:r w:rsidRPr="00B17682">
        <w:rPr>
          <w:rFonts w:ascii="Times New Roman" w:hAnsi="Times New Roman" w:cs="Times New Roman"/>
          <w:sz w:val="28"/>
          <w:szCs w:val="28"/>
        </w:rPr>
        <w:t xml:space="preserve"> поиск, интерпретацию и использование информации, необходимой для эффективного выполнения </w:t>
      </w:r>
    </w:p>
    <w:p w:rsidR="00373DE7" w:rsidRPr="00A60F54" w:rsidRDefault="00373DE7" w:rsidP="00B17682">
      <w:pPr>
        <w:pStyle w:val="a4"/>
        <w:shd w:val="clear" w:color="auto" w:fill="FFFFFF" w:themeFill="background1"/>
        <w:tabs>
          <w:tab w:val="left" w:pos="28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54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развития;</w:t>
      </w:r>
    </w:p>
    <w:p w:rsidR="00373DE7" w:rsidRPr="00B17682" w:rsidRDefault="00373DE7" w:rsidP="00B17682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82">
        <w:rPr>
          <w:rFonts w:ascii="Times New Roman" w:hAnsi="Times New Roman" w:cs="Times New Roman"/>
          <w:sz w:val="28"/>
          <w:szCs w:val="28"/>
        </w:rPr>
        <w:t>ОК4</w:t>
      </w:r>
      <w:r w:rsidR="00B1768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17682">
        <w:rPr>
          <w:rFonts w:ascii="Times New Roman" w:hAnsi="Times New Roman" w:cs="Times New Roman"/>
          <w:sz w:val="28"/>
          <w:szCs w:val="28"/>
        </w:rPr>
        <w:t xml:space="preserve"> </w:t>
      </w:r>
      <w:r w:rsidRPr="00B17682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B1768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</w:t>
      </w:r>
    </w:p>
    <w:p w:rsidR="00373DE7" w:rsidRPr="00A60F54" w:rsidRDefault="00373DE7" w:rsidP="00B17682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54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373DE7" w:rsidRPr="00B17682" w:rsidRDefault="00373DE7" w:rsidP="00B17682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82">
        <w:rPr>
          <w:rFonts w:ascii="Times New Roman" w:hAnsi="Times New Roman" w:cs="Times New Roman"/>
          <w:sz w:val="28"/>
          <w:szCs w:val="28"/>
        </w:rPr>
        <w:t>ОК5</w:t>
      </w:r>
      <w:r w:rsidR="00B1768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17682">
        <w:rPr>
          <w:rFonts w:ascii="Times New Roman" w:hAnsi="Times New Roman" w:cs="Times New Roman"/>
          <w:sz w:val="28"/>
          <w:szCs w:val="28"/>
        </w:rPr>
        <w:t xml:space="preserve"> </w:t>
      </w:r>
      <w:r w:rsidRPr="00B17682">
        <w:rPr>
          <w:rFonts w:ascii="Times New Roman" w:hAnsi="Times New Roman" w:cs="Times New Roman"/>
          <w:b/>
          <w:sz w:val="28"/>
          <w:szCs w:val="28"/>
        </w:rPr>
        <w:t>Уметь</w:t>
      </w:r>
      <w:r w:rsidRPr="00B17682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клиентами;</w:t>
      </w:r>
    </w:p>
    <w:p w:rsidR="00373DE7" w:rsidRPr="00B17682" w:rsidRDefault="00373DE7" w:rsidP="00B17682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82">
        <w:rPr>
          <w:rFonts w:ascii="Times New Roman" w:hAnsi="Times New Roman" w:cs="Times New Roman"/>
          <w:sz w:val="28"/>
          <w:szCs w:val="28"/>
        </w:rPr>
        <w:t>ОК6</w:t>
      </w:r>
      <w:r w:rsidR="00B1768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17682">
        <w:rPr>
          <w:rFonts w:ascii="Times New Roman" w:hAnsi="Times New Roman" w:cs="Times New Roman"/>
          <w:sz w:val="28"/>
          <w:szCs w:val="28"/>
        </w:rPr>
        <w:t xml:space="preserve"> </w:t>
      </w:r>
      <w:r w:rsidRPr="00B17682">
        <w:rPr>
          <w:rFonts w:ascii="Times New Roman" w:hAnsi="Times New Roman" w:cs="Times New Roman"/>
          <w:b/>
          <w:sz w:val="28"/>
          <w:szCs w:val="28"/>
        </w:rPr>
        <w:t>Брать</w:t>
      </w:r>
      <w:r w:rsidRPr="00B17682">
        <w:rPr>
          <w:rFonts w:ascii="Times New Roman" w:hAnsi="Times New Roman" w:cs="Times New Roman"/>
          <w:sz w:val="28"/>
          <w:szCs w:val="28"/>
        </w:rPr>
        <w:t xml:space="preserve"> ответственность за работу членов команды (подчиненных) и их обучение на рабочем месте, за результат выполнения заданий; </w:t>
      </w:r>
    </w:p>
    <w:p w:rsidR="00373DE7" w:rsidRPr="00A60F54" w:rsidRDefault="00373DE7" w:rsidP="00B1768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54">
        <w:rPr>
          <w:rFonts w:ascii="Times New Roman" w:hAnsi="Times New Roman" w:cs="Times New Roman"/>
          <w:sz w:val="28"/>
          <w:szCs w:val="28"/>
        </w:rPr>
        <w:t>ОК7</w:t>
      </w:r>
      <w:r w:rsidR="00B1768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A60F54">
        <w:rPr>
          <w:rFonts w:ascii="Times New Roman" w:hAnsi="Times New Roman" w:cs="Times New Roman"/>
          <w:sz w:val="28"/>
          <w:szCs w:val="28"/>
        </w:rPr>
        <w:t xml:space="preserve"> </w:t>
      </w:r>
      <w:r w:rsidRPr="00A60F54">
        <w:rPr>
          <w:rFonts w:ascii="Times New Roman" w:hAnsi="Times New Roman" w:cs="Times New Roman"/>
          <w:b/>
          <w:sz w:val="28"/>
          <w:szCs w:val="28"/>
        </w:rPr>
        <w:t>Управлять</w:t>
      </w:r>
      <w:r w:rsidRPr="00A60F54">
        <w:rPr>
          <w:rFonts w:ascii="Times New Roman" w:hAnsi="Times New Roman" w:cs="Times New Roman"/>
          <w:sz w:val="28"/>
          <w:szCs w:val="28"/>
        </w:rPr>
        <w:t xml:space="preserve">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373DE7" w:rsidRDefault="00373DE7" w:rsidP="00B176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F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8</w:t>
      </w:r>
      <w:r w:rsidR="00B17682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60F54">
        <w:rPr>
          <w:rFonts w:ascii="Times New Roman" w:hAnsi="Times New Roman" w:cs="Times New Roman"/>
          <w:b/>
          <w:sz w:val="28"/>
          <w:szCs w:val="28"/>
        </w:rPr>
        <w:t>ыть</w:t>
      </w:r>
      <w:r w:rsidRPr="006B71D0">
        <w:rPr>
          <w:rFonts w:ascii="Times New Roman" w:hAnsi="Times New Roman" w:cs="Times New Roman"/>
          <w:sz w:val="28"/>
          <w:szCs w:val="28"/>
        </w:rPr>
        <w:t xml:space="preserve">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DE7" w:rsidRPr="00B17682" w:rsidRDefault="00373DE7" w:rsidP="00B17682">
      <w:pPr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82">
        <w:rPr>
          <w:rFonts w:ascii="Times New Roman" w:hAnsi="Times New Roman" w:cs="Times New Roman"/>
          <w:sz w:val="28"/>
          <w:szCs w:val="28"/>
        </w:rPr>
        <w:t>ОК9</w:t>
      </w:r>
      <w:r w:rsidR="00B1768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17682">
        <w:rPr>
          <w:rFonts w:ascii="Times New Roman" w:hAnsi="Times New Roman" w:cs="Times New Roman"/>
          <w:sz w:val="28"/>
          <w:szCs w:val="28"/>
        </w:rPr>
        <w:t xml:space="preserve"> </w:t>
      </w:r>
      <w:r w:rsidRPr="00B17682">
        <w:rPr>
          <w:rFonts w:ascii="Times New Roman" w:hAnsi="Times New Roman" w:cs="Times New Roman"/>
          <w:b/>
          <w:sz w:val="28"/>
          <w:szCs w:val="28"/>
        </w:rPr>
        <w:t>Приобретать</w:t>
      </w:r>
      <w:r w:rsidRPr="00B17682">
        <w:rPr>
          <w:rFonts w:ascii="Times New Roman" w:hAnsi="Times New Roman" w:cs="Times New Roman"/>
          <w:sz w:val="28"/>
          <w:szCs w:val="28"/>
        </w:rPr>
        <w:t xml:space="preserve"> новые знания, с большой степенью самостоятельности, с использованием современных образовательных и информационных технологий;</w:t>
      </w:r>
    </w:p>
    <w:p w:rsidR="00373DE7" w:rsidRPr="00B17682" w:rsidRDefault="00373DE7" w:rsidP="00B17682">
      <w:pPr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82">
        <w:rPr>
          <w:rFonts w:ascii="Times New Roman" w:hAnsi="Times New Roman" w:cs="Times New Roman"/>
          <w:sz w:val="28"/>
          <w:szCs w:val="28"/>
        </w:rPr>
        <w:t>ОК10</w:t>
      </w:r>
      <w:r w:rsidR="00B1768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17682">
        <w:rPr>
          <w:rFonts w:ascii="Times New Roman" w:hAnsi="Times New Roman" w:cs="Times New Roman"/>
          <w:sz w:val="28"/>
          <w:szCs w:val="28"/>
        </w:rPr>
        <w:t xml:space="preserve"> </w:t>
      </w:r>
      <w:r w:rsidRPr="00B17682">
        <w:rPr>
          <w:rFonts w:ascii="Times New Roman" w:hAnsi="Times New Roman" w:cs="Times New Roman"/>
          <w:b/>
          <w:sz w:val="28"/>
          <w:szCs w:val="28"/>
        </w:rPr>
        <w:t>Оценить</w:t>
      </w:r>
      <w:r w:rsidRPr="00B17682">
        <w:rPr>
          <w:rFonts w:ascii="Times New Roman" w:hAnsi="Times New Roman" w:cs="Times New Roman"/>
          <w:sz w:val="28"/>
          <w:szCs w:val="28"/>
        </w:rPr>
        <w:t xml:space="preserve"> свой труд, оценивать с большой степенью самостоятельности, результаты своей деятельности; </w:t>
      </w:r>
    </w:p>
    <w:p w:rsidR="00DA083A" w:rsidRDefault="00DA083A" w:rsidP="00CB688C">
      <w:pPr>
        <w:pStyle w:val="a4"/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B077C" w:rsidRDefault="006B71D0" w:rsidP="003A3D34">
      <w:pPr>
        <w:pStyle w:val="Style1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6B71D0">
        <w:rPr>
          <w:sz w:val="28"/>
          <w:szCs w:val="28"/>
        </w:rPr>
        <w:t xml:space="preserve"> </w:t>
      </w:r>
      <w:r w:rsidRPr="00822353">
        <w:rPr>
          <w:b/>
          <w:sz w:val="28"/>
          <w:szCs w:val="28"/>
        </w:rPr>
        <w:t>профессиональными,</w:t>
      </w:r>
      <w:r w:rsidRPr="006B71D0">
        <w:rPr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822353" w:rsidRPr="00822353" w:rsidRDefault="00822353" w:rsidP="00CB68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077C" w:rsidRPr="00373DE7" w:rsidRDefault="001B077C" w:rsidP="00CB688C">
      <w:pPr>
        <w:pStyle w:val="24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1B077C">
        <w:rPr>
          <w:b/>
          <w:color w:val="000000"/>
          <w:lang w:eastAsia="ru-RU" w:bidi="ru-RU"/>
        </w:rPr>
        <w:t>Эксплуатационно-техническая  деятельность:</w:t>
      </w:r>
    </w:p>
    <w:p w:rsidR="00771FFC" w:rsidRPr="00373DE7" w:rsidRDefault="00373DE7" w:rsidP="00B17682">
      <w:pPr>
        <w:pStyle w:val="24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jc w:val="both"/>
      </w:pPr>
      <w:r>
        <w:t>ПК1</w:t>
      </w:r>
      <w:r w:rsidR="00B17682">
        <w:rPr>
          <w:lang w:val="ky-KG"/>
        </w:rPr>
        <w:t>.</w:t>
      </w:r>
      <w:r w:rsidR="00CB688C">
        <w:t xml:space="preserve"> </w:t>
      </w:r>
      <w:r w:rsidRPr="00373DE7">
        <w:rPr>
          <w:b/>
        </w:rPr>
        <w:t>П</w:t>
      </w:r>
      <w:r w:rsidR="004D249A" w:rsidRPr="00373DE7">
        <w:rPr>
          <w:b/>
          <w:color w:val="000000"/>
          <w:lang w:eastAsia="ru-RU" w:bidi="ru-RU"/>
        </w:rPr>
        <w:t xml:space="preserve">оддерживать </w:t>
      </w:r>
      <w:r w:rsidR="004D249A" w:rsidRPr="00373DE7">
        <w:rPr>
          <w:color w:val="000000"/>
          <w:lang w:eastAsia="ru-RU" w:bidi="ru-RU"/>
        </w:rPr>
        <w:t>и сохранять летную годность летательных аппаратов базового типа, их двигателей и функциональных систем на этапе технической эксплуатации</w:t>
      </w:r>
      <w:r w:rsidR="00822353" w:rsidRPr="00373DE7">
        <w:rPr>
          <w:color w:val="000000"/>
          <w:lang w:eastAsia="ru-RU" w:bidi="ru-RU"/>
        </w:rPr>
        <w:t>;</w:t>
      </w:r>
    </w:p>
    <w:p w:rsidR="00771FFC" w:rsidRPr="00373DE7" w:rsidRDefault="00373DE7" w:rsidP="00B17682">
      <w:pPr>
        <w:pStyle w:val="24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jc w:val="both"/>
      </w:pPr>
      <w:r>
        <w:t>ПК2</w:t>
      </w:r>
      <w:r w:rsidR="00B17682">
        <w:rPr>
          <w:lang w:val="ky-KG"/>
        </w:rPr>
        <w:t>.</w:t>
      </w:r>
      <w:r w:rsidR="00CB688C">
        <w:t xml:space="preserve"> </w:t>
      </w:r>
      <w:r>
        <w:rPr>
          <w:b/>
          <w:color w:val="000000"/>
          <w:lang w:eastAsia="ru-RU" w:bidi="ru-RU"/>
        </w:rPr>
        <w:t>О</w:t>
      </w:r>
      <w:r w:rsidR="004D249A" w:rsidRPr="00373DE7">
        <w:rPr>
          <w:b/>
          <w:color w:val="000000"/>
          <w:lang w:eastAsia="ru-RU" w:bidi="ru-RU"/>
        </w:rPr>
        <w:t>беспечивать</w:t>
      </w:r>
      <w:r w:rsidR="004D249A" w:rsidRPr="00373DE7">
        <w:rPr>
          <w:color w:val="000000"/>
          <w:lang w:eastAsia="ru-RU" w:bidi="ru-RU"/>
        </w:rPr>
        <w:t xml:space="preserve"> техни</w:t>
      </w:r>
      <w:r w:rsidR="005B27F6">
        <w:rPr>
          <w:color w:val="000000"/>
          <w:lang w:eastAsia="ru-RU" w:bidi="ru-RU"/>
        </w:rPr>
        <w:t xml:space="preserve">ческую эксплуатацию летательных </w:t>
      </w:r>
      <w:r w:rsidR="004D249A" w:rsidRPr="00373DE7">
        <w:rPr>
          <w:color w:val="000000"/>
          <w:lang w:eastAsia="ru-RU" w:bidi="ru-RU"/>
        </w:rPr>
        <w:t>аппаратов базового типа, их дви</w:t>
      </w:r>
      <w:r w:rsidR="00822353" w:rsidRPr="00373DE7">
        <w:rPr>
          <w:color w:val="000000"/>
          <w:lang w:eastAsia="ru-RU" w:bidi="ru-RU"/>
        </w:rPr>
        <w:t>гател</w:t>
      </w:r>
      <w:r>
        <w:rPr>
          <w:color w:val="000000"/>
          <w:lang w:eastAsia="ru-RU" w:bidi="ru-RU"/>
        </w:rPr>
        <w:t>ей и функциональных систем</w:t>
      </w:r>
      <w:r w:rsidR="00822353" w:rsidRPr="00373DE7">
        <w:rPr>
          <w:color w:val="000000"/>
          <w:lang w:eastAsia="ru-RU" w:bidi="ru-RU"/>
        </w:rPr>
        <w:t>;</w:t>
      </w:r>
    </w:p>
    <w:p w:rsidR="00771FFC" w:rsidRPr="005B27F6" w:rsidRDefault="00373DE7" w:rsidP="00B17682">
      <w:pPr>
        <w:pStyle w:val="24"/>
        <w:shd w:val="clear" w:color="auto" w:fill="auto"/>
        <w:tabs>
          <w:tab w:val="left" w:pos="284"/>
          <w:tab w:val="left" w:pos="993"/>
        </w:tabs>
        <w:spacing w:after="0" w:line="240" w:lineRule="auto"/>
        <w:ind w:right="-1" w:firstLine="709"/>
        <w:jc w:val="both"/>
      </w:pPr>
      <w:r>
        <w:t>ПК3</w:t>
      </w:r>
      <w:r w:rsidR="00B17682">
        <w:rPr>
          <w:lang w:val="ky-KG"/>
        </w:rPr>
        <w:t>.</w:t>
      </w:r>
      <w:r w:rsidR="00CB688C">
        <w:t xml:space="preserve"> </w:t>
      </w:r>
      <w:r>
        <w:rPr>
          <w:b/>
          <w:color w:val="000000"/>
          <w:lang w:eastAsia="ru-RU" w:bidi="ru-RU"/>
        </w:rPr>
        <w:t>О</w:t>
      </w:r>
      <w:r w:rsidR="004D249A" w:rsidRPr="00373DE7">
        <w:rPr>
          <w:b/>
          <w:color w:val="000000"/>
          <w:lang w:eastAsia="ru-RU" w:bidi="ru-RU"/>
        </w:rPr>
        <w:t>беспечивать</w:t>
      </w:r>
      <w:r w:rsidR="004D249A" w:rsidRPr="00373DE7">
        <w:rPr>
          <w:color w:val="000000"/>
          <w:lang w:eastAsia="ru-RU" w:bidi="ru-RU"/>
        </w:rPr>
        <w:t xml:space="preserve"> безопасность, регулярность и экономическую эффективность авиаперевозок на этапе технического обслуживания</w:t>
      </w:r>
      <w:r w:rsidR="005B27F6">
        <w:rPr>
          <w:color w:val="000000"/>
          <w:lang w:eastAsia="ru-RU" w:bidi="ru-RU"/>
        </w:rPr>
        <w:t>;</w:t>
      </w:r>
    </w:p>
    <w:p w:rsidR="00771FFC" w:rsidRPr="005B27F6" w:rsidRDefault="005B27F6" w:rsidP="00B17682">
      <w:pPr>
        <w:pStyle w:val="24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jc w:val="both"/>
      </w:pPr>
      <w:r>
        <w:t>ПК4</w:t>
      </w:r>
      <w:r w:rsidR="00B17682">
        <w:rPr>
          <w:lang w:val="ky-KG"/>
        </w:rPr>
        <w:t>.</w:t>
      </w:r>
      <w:r w:rsidR="00CB688C">
        <w:t xml:space="preserve"> </w:t>
      </w:r>
      <w:r w:rsidRPr="005B27F6">
        <w:rPr>
          <w:b/>
        </w:rPr>
        <w:t>П</w:t>
      </w:r>
      <w:r w:rsidR="004D249A" w:rsidRPr="005B27F6">
        <w:rPr>
          <w:b/>
          <w:color w:val="000000"/>
          <w:lang w:eastAsia="ru-RU" w:bidi="ru-RU"/>
        </w:rPr>
        <w:t>роводить</w:t>
      </w:r>
      <w:r w:rsidR="004D249A" w:rsidRPr="005B27F6">
        <w:rPr>
          <w:color w:val="000000"/>
          <w:lang w:eastAsia="ru-RU" w:bidi="ru-RU"/>
        </w:rPr>
        <w:t xml:space="preserve"> компле</w:t>
      </w:r>
      <w:r w:rsidR="00771FFC" w:rsidRPr="005B27F6">
        <w:rPr>
          <w:color w:val="000000"/>
          <w:lang w:eastAsia="ru-RU" w:bidi="ru-RU"/>
        </w:rPr>
        <w:t xml:space="preserve">кс планово-предупредительных </w:t>
      </w:r>
      <w:r w:rsidR="004D249A" w:rsidRPr="005B27F6">
        <w:rPr>
          <w:color w:val="000000"/>
          <w:lang w:eastAsia="ru-RU" w:bidi="ru-RU"/>
        </w:rPr>
        <w:t>работ</w:t>
      </w:r>
      <w:r w:rsidR="00771FFC">
        <w:t xml:space="preserve"> </w:t>
      </w:r>
      <w:r w:rsidR="00771FFC" w:rsidRPr="005B27F6">
        <w:rPr>
          <w:color w:val="000000"/>
          <w:lang w:eastAsia="ru-RU" w:bidi="ru-RU"/>
        </w:rPr>
        <w:t xml:space="preserve">по обеспечению </w:t>
      </w:r>
      <w:r w:rsidR="004D249A" w:rsidRPr="005B27F6">
        <w:rPr>
          <w:color w:val="000000"/>
          <w:lang w:eastAsia="ru-RU" w:bidi="ru-RU"/>
        </w:rPr>
        <w:t>исправности,</w:t>
      </w:r>
      <w:r w:rsidR="006246D0" w:rsidRPr="005B27F6">
        <w:rPr>
          <w:color w:val="000000"/>
          <w:lang w:eastAsia="ru-RU" w:bidi="ru-RU"/>
        </w:rPr>
        <w:t xml:space="preserve"> </w:t>
      </w:r>
      <w:r w:rsidR="004D249A" w:rsidRPr="005B27F6">
        <w:rPr>
          <w:color w:val="000000"/>
          <w:lang w:eastAsia="ru-RU" w:bidi="ru-RU"/>
        </w:rPr>
        <w:t>работоспособности и готовности</w:t>
      </w:r>
      <w:r w:rsidR="00771FFC">
        <w:t xml:space="preserve"> </w:t>
      </w:r>
      <w:r w:rsidR="004D249A" w:rsidRPr="005B27F6">
        <w:rPr>
          <w:color w:val="000000"/>
          <w:lang w:eastAsia="ru-RU" w:bidi="ru-RU"/>
        </w:rPr>
        <w:t>летательных аппаратов базового типа и их двигателей к использованию по назначению</w:t>
      </w:r>
      <w:r w:rsidR="003B69EC" w:rsidRPr="005B27F6">
        <w:rPr>
          <w:color w:val="000000"/>
          <w:lang w:eastAsia="ru-RU" w:bidi="ru-RU"/>
        </w:rPr>
        <w:t>;</w:t>
      </w:r>
    </w:p>
    <w:p w:rsidR="004D249A" w:rsidRPr="005B27F6" w:rsidRDefault="005B27F6" w:rsidP="00B17682">
      <w:pPr>
        <w:pStyle w:val="24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jc w:val="both"/>
      </w:pPr>
      <w:r>
        <w:t>ПК5</w:t>
      </w:r>
      <w:r w:rsidR="00B17682">
        <w:rPr>
          <w:lang w:val="ky-KG"/>
        </w:rPr>
        <w:t>.</w:t>
      </w:r>
      <w:r w:rsidR="00CB688C">
        <w:t xml:space="preserve"> </w:t>
      </w:r>
      <w:r>
        <w:rPr>
          <w:b/>
          <w:color w:val="000000"/>
          <w:lang w:eastAsia="ru-RU" w:bidi="ru-RU"/>
        </w:rPr>
        <w:t>В</w:t>
      </w:r>
      <w:r w:rsidR="004D249A" w:rsidRPr="005B27F6">
        <w:rPr>
          <w:b/>
          <w:color w:val="000000"/>
          <w:lang w:eastAsia="ru-RU" w:bidi="ru-RU"/>
        </w:rPr>
        <w:t>ести</w:t>
      </w:r>
      <w:r w:rsidR="004D249A" w:rsidRPr="005B27F6">
        <w:rPr>
          <w:color w:val="000000"/>
          <w:lang w:eastAsia="ru-RU" w:bidi="ru-RU"/>
        </w:rPr>
        <w:t xml:space="preserve"> учет срока службы, наработки объектов эксплуатации, причин и продолжительности простоев авиационной техники</w:t>
      </w:r>
      <w:r w:rsidR="003B69EC" w:rsidRPr="005B27F6">
        <w:rPr>
          <w:color w:val="000000"/>
          <w:lang w:eastAsia="ru-RU" w:bidi="ru-RU"/>
        </w:rPr>
        <w:t>;</w:t>
      </w:r>
    </w:p>
    <w:p w:rsidR="00771FFC" w:rsidRDefault="00771FFC" w:rsidP="00B17682">
      <w:pPr>
        <w:pStyle w:val="24"/>
        <w:shd w:val="clear" w:color="auto" w:fill="auto"/>
        <w:spacing w:after="0" w:line="240" w:lineRule="auto"/>
        <w:ind w:firstLine="709"/>
        <w:jc w:val="both"/>
      </w:pPr>
    </w:p>
    <w:p w:rsidR="00771FFC" w:rsidRPr="00E50089" w:rsidRDefault="001B077C" w:rsidP="00CB688C">
      <w:pPr>
        <w:pStyle w:val="24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1B077C">
        <w:rPr>
          <w:b/>
          <w:color w:val="000000"/>
          <w:lang w:eastAsia="ru-RU" w:bidi="ru-RU"/>
        </w:rPr>
        <w:t>Организационно-управленческая деятельность:</w:t>
      </w:r>
    </w:p>
    <w:p w:rsidR="00CB688C" w:rsidRDefault="00CB688C" w:rsidP="00B17682">
      <w:pPr>
        <w:pStyle w:val="24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ПК6</w:t>
      </w:r>
      <w:r w:rsidR="00B17682">
        <w:rPr>
          <w:color w:val="000000"/>
          <w:lang w:val="ky-KG"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Pr="006F1685">
        <w:rPr>
          <w:b/>
          <w:color w:val="000000"/>
          <w:lang w:eastAsia="ru-RU" w:bidi="ru-RU"/>
        </w:rPr>
        <w:t>Применять</w:t>
      </w:r>
      <w:r>
        <w:rPr>
          <w:color w:val="000000"/>
          <w:lang w:eastAsia="ru-RU" w:bidi="ru-RU"/>
        </w:rPr>
        <w:t xml:space="preserve"> нормативные правовые документы в своей профессиональной деятельности;</w:t>
      </w:r>
    </w:p>
    <w:p w:rsidR="00771FFC" w:rsidRPr="003B69EC" w:rsidRDefault="00B17682" w:rsidP="00B17682">
      <w:pPr>
        <w:pStyle w:val="24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tab/>
      </w:r>
      <w:r w:rsidR="00567E09">
        <w:t>ПК</w:t>
      </w:r>
      <w:r w:rsidR="00CB688C">
        <w:t>7</w:t>
      </w:r>
      <w:r>
        <w:rPr>
          <w:lang w:val="ky-KG"/>
        </w:rPr>
        <w:t>.</w:t>
      </w:r>
      <w:r w:rsidR="00567E09">
        <w:t xml:space="preserve"> </w:t>
      </w:r>
      <w:r w:rsidR="00567E09">
        <w:rPr>
          <w:b/>
          <w:color w:val="000000"/>
          <w:lang w:eastAsia="ru-RU" w:bidi="ru-RU"/>
        </w:rPr>
        <w:t>О</w:t>
      </w:r>
      <w:r w:rsidR="004D249A" w:rsidRPr="00567E09">
        <w:rPr>
          <w:b/>
          <w:color w:val="000000"/>
          <w:lang w:eastAsia="ru-RU" w:bidi="ru-RU"/>
        </w:rPr>
        <w:t>рганизовывать</w:t>
      </w:r>
      <w:r w:rsidR="004D249A">
        <w:rPr>
          <w:color w:val="000000"/>
          <w:lang w:eastAsia="ru-RU" w:bidi="ru-RU"/>
        </w:rPr>
        <w:t xml:space="preserve"> работу коллектива исполнителей в процессе технической эксплуатации, обслуживании и ремонта летательных аппаратов базового типа, их двигателей и функциональных систем</w:t>
      </w:r>
      <w:r w:rsidR="003B69EC">
        <w:rPr>
          <w:color w:val="000000"/>
          <w:lang w:eastAsia="ru-RU" w:bidi="ru-RU"/>
        </w:rPr>
        <w:t>;</w:t>
      </w:r>
    </w:p>
    <w:p w:rsidR="00771FFC" w:rsidRPr="003B69EC" w:rsidRDefault="00567E09" w:rsidP="00B17682">
      <w:pPr>
        <w:pStyle w:val="24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t>ПК</w:t>
      </w:r>
      <w:r w:rsidR="00CB688C">
        <w:t>8</w:t>
      </w:r>
      <w:r w:rsidR="00B17682">
        <w:rPr>
          <w:lang w:val="ky-KG"/>
        </w:rPr>
        <w:t>.</w:t>
      </w:r>
      <w:r w:rsidRPr="00373DE7">
        <w:t xml:space="preserve"> </w:t>
      </w:r>
      <w:r>
        <w:rPr>
          <w:b/>
          <w:color w:val="000000"/>
          <w:lang w:eastAsia="ru-RU" w:bidi="ru-RU"/>
        </w:rPr>
        <w:t>О</w:t>
      </w:r>
      <w:r w:rsidR="004D249A" w:rsidRPr="00567E09">
        <w:rPr>
          <w:b/>
          <w:color w:val="000000"/>
          <w:lang w:eastAsia="ru-RU" w:bidi="ru-RU"/>
        </w:rPr>
        <w:t>существ</w:t>
      </w:r>
      <w:r w:rsidR="007D29C2" w:rsidRPr="00567E09">
        <w:rPr>
          <w:b/>
          <w:color w:val="000000"/>
          <w:lang w:eastAsia="ru-RU" w:bidi="ru-RU"/>
        </w:rPr>
        <w:t>лять</w:t>
      </w:r>
      <w:r w:rsidR="007D29C2">
        <w:rPr>
          <w:color w:val="000000"/>
          <w:lang w:eastAsia="ru-RU" w:bidi="ru-RU"/>
        </w:rPr>
        <w:t xml:space="preserve"> планирование и организацию </w:t>
      </w:r>
      <w:r w:rsidR="004D249A">
        <w:rPr>
          <w:color w:val="000000"/>
          <w:lang w:eastAsia="ru-RU" w:bidi="ru-RU"/>
        </w:rPr>
        <w:t>производственных работ в стандартных ситуациях</w:t>
      </w:r>
      <w:r w:rsidR="003B69EC">
        <w:rPr>
          <w:color w:val="000000"/>
          <w:lang w:eastAsia="ru-RU" w:bidi="ru-RU"/>
        </w:rPr>
        <w:t>;</w:t>
      </w:r>
    </w:p>
    <w:p w:rsidR="00771FFC" w:rsidRDefault="00567E09" w:rsidP="00B17682">
      <w:pPr>
        <w:pStyle w:val="24"/>
        <w:shd w:val="clear" w:color="auto" w:fill="auto"/>
        <w:tabs>
          <w:tab w:val="left" w:pos="0"/>
          <w:tab w:val="left" w:pos="851"/>
        </w:tabs>
        <w:spacing w:after="0" w:line="240" w:lineRule="auto"/>
        <w:ind w:right="-1" w:firstLine="709"/>
        <w:jc w:val="both"/>
        <w:rPr>
          <w:color w:val="000000"/>
          <w:lang w:eastAsia="ru-RU" w:bidi="ru-RU"/>
        </w:rPr>
      </w:pPr>
      <w:r>
        <w:t>ПК</w:t>
      </w:r>
      <w:r w:rsidR="00CB688C">
        <w:t>9</w:t>
      </w:r>
      <w:r w:rsidR="00B17682">
        <w:rPr>
          <w:lang w:val="ky-KG"/>
        </w:rPr>
        <w:t>.</w:t>
      </w:r>
      <w:r>
        <w:t xml:space="preserve"> </w:t>
      </w:r>
      <w:r>
        <w:rPr>
          <w:b/>
          <w:color w:val="000000"/>
          <w:lang w:eastAsia="ru-RU" w:bidi="ru-RU"/>
        </w:rPr>
        <w:t>О</w:t>
      </w:r>
      <w:r w:rsidR="004D249A" w:rsidRPr="00567E09">
        <w:rPr>
          <w:b/>
          <w:color w:val="000000"/>
          <w:lang w:eastAsia="ru-RU" w:bidi="ru-RU"/>
        </w:rPr>
        <w:t xml:space="preserve">существлять </w:t>
      </w:r>
      <w:r w:rsidR="004D249A">
        <w:rPr>
          <w:color w:val="000000"/>
          <w:lang w:eastAsia="ru-RU" w:bidi="ru-RU"/>
        </w:rPr>
        <w:t>контроль качества выполняемых раб</w:t>
      </w:r>
      <w:r>
        <w:rPr>
          <w:color w:val="000000"/>
          <w:lang w:eastAsia="ru-RU" w:bidi="ru-RU"/>
        </w:rPr>
        <w:t xml:space="preserve">от при </w:t>
      </w:r>
      <w:r w:rsidR="004D249A">
        <w:rPr>
          <w:color w:val="000000"/>
          <w:lang w:eastAsia="ru-RU" w:bidi="ru-RU"/>
        </w:rPr>
        <w:t>технической эксплуатации, обслуживании и ремонте летательных аппаратов базового типа, их двигателей и функциональных систем</w:t>
      </w:r>
      <w:r w:rsidR="003B69EC">
        <w:rPr>
          <w:color w:val="000000"/>
          <w:lang w:eastAsia="ru-RU" w:bidi="ru-RU"/>
        </w:rPr>
        <w:t>;</w:t>
      </w:r>
    </w:p>
    <w:p w:rsidR="003D394B" w:rsidRPr="003B69EC" w:rsidRDefault="003D394B" w:rsidP="00B17682">
      <w:pPr>
        <w:pStyle w:val="24"/>
        <w:shd w:val="clear" w:color="auto" w:fill="auto"/>
        <w:tabs>
          <w:tab w:val="left" w:pos="0"/>
          <w:tab w:val="left" w:pos="851"/>
        </w:tabs>
        <w:spacing w:after="0" w:line="240" w:lineRule="auto"/>
        <w:ind w:right="-1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ПК10</w:t>
      </w:r>
      <w:r w:rsidR="00B17682">
        <w:rPr>
          <w:color w:val="000000"/>
          <w:lang w:val="ky-KG"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Pr="00C116F7">
        <w:rPr>
          <w:b/>
          <w:color w:val="000000"/>
          <w:lang w:eastAsia="ru-RU" w:bidi="ru-RU"/>
        </w:rPr>
        <w:t>Осуществлять</w:t>
      </w:r>
      <w:r>
        <w:rPr>
          <w:color w:val="000000"/>
          <w:lang w:eastAsia="ru-RU" w:bidi="ru-RU"/>
        </w:rPr>
        <w:t xml:space="preserve"> проверку работоспособности эксплуатируемого оборудования;</w:t>
      </w:r>
    </w:p>
    <w:p w:rsidR="00EF03C8" w:rsidRDefault="00567E09" w:rsidP="00B17682">
      <w:pPr>
        <w:pStyle w:val="24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t>ПК</w:t>
      </w:r>
      <w:r w:rsidR="00CB688C">
        <w:t>1</w:t>
      </w:r>
      <w:r w:rsidR="00C116F7">
        <w:t>1</w:t>
      </w:r>
      <w:r w:rsidR="00B17682">
        <w:rPr>
          <w:lang w:val="ky-KG"/>
        </w:rPr>
        <w:t>.</w:t>
      </w:r>
      <w:r>
        <w:t xml:space="preserve"> </w:t>
      </w:r>
      <w:r>
        <w:rPr>
          <w:b/>
          <w:color w:val="000000"/>
          <w:lang w:eastAsia="ru-RU" w:bidi="ru-RU"/>
        </w:rPr>
        <w:t>П</w:t>
      </w:r>
      <w:r w:rsidR="004D249A" w:rsidRPr="00567E09">
        <w:rPr>
          <w:b/>
          <w:color w:val="000000"/>
          <w:lang w:eastAsia="ru-RU" w:bidi="ru-RU"/>
        </w:rPr>
        <w:t>ринимать</w:t>
      </w:r>
      <w:r w:rsidR="004D249A">
        <w:rPr>
          <w:color w:val="000000"/>
          <w:lang w:eastAsia="ru-RU" w:bidi="ru-RU"/>
        </w:rPr>
        <w:t xml:space="preserve">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</w:t>
      </w:r>
      <w:r w:rsidR="00EF03C8">
        <w:rPr>
          <w:color w:val="000000"/>
          <w:lang w:eastAsia="ru-RU" w:bidi="ru-RU"/>
        </w:rPr>
        <w:t>;</w:t>
      </w:r>
    </w:p>
    <w:p w:rsidR="00771FFC" w:rsidRDefault="00567E09" w:rsidP="00B17682">
      <w:pPr>
        <w:pStyle w:val="24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t>ПК1</w:t>
      </w:r>
      <w:r w:rsidR="00C116F7">
        <w:t>2</w:t>
      </w:r>
      <w:r>
        <w:t xml:space="preserve"> </w:t>
      </w:r>
      <w:proofErr w:type="gramStart"/>
      <w:r>
        <w:rPr>
          <w:b/>
          <w:color w:val="000000"/>
          <w:lang w:eastAsia="ru-RU" w:bidi="ru-RU"/>
        </w:rPr>
        <w:t>С</w:t>
      </w:r>
      <w:r w:rsidR="004D249A" w:rsidRPr="00567E09">
        <w:rPr>
          <w:b/>
          <w:color w:val="000000"/>
          <w:lang w:eastAsia="ru-RU" w:bidi="ru-RU"/>
        </w:rPr>
        <w:t>облюдать</w:t>
      </w:r>
      <w:proofErr w:type="gramEnd"/>
      <w:r w:rsidR="004D249A">
        <w:rPr>
          <w:color w:val="000000"/>
          <w:lang w:eastAsia="ru-RU" w:bidi="ru-RU"/>
        </w:rPr>
        <w:t xml:space="preserve"> технику безопасности и требования охраны труда на производственном участке</w:t>
      </w:r>
      <w:r w:rsidR="00EF03C8">
        <w:rPr>
          <w:color w:val="000000"/>
          <w:lang w:eastAsia="ru-RU" w:bidi="ru-RU"/>
        </w:rPr>
        <w:t>;</w:t>
      </w:r>
    </w:p>
    <w:p w:rsidR="00E50089" w:rsidRPr="00EF03C8" w:rsidRDefault="00E50089" w:rsidP="003B3488">
      <w:pPr>
        <w:pStyle w:val="24"/>
        <w:shd w:val="clear" w:color="auto" w:fill="auto"/>
        <w:spacing w:after="0" w:line="240" w:lineRule="auto"/>
        <w:ind w:firstLine="691"/>
        <w:jc w:val="both"/>
        <w:rPr>
          <w:color w:val="000000"/>
          <w:lang w:eastAsia="ru-RU" w:bidi="ru-RU"/>
        </w:rPr>
      </w:pPr>
    </w:p>
    <w:p w:rsidR="00EF3632" w:rsidRPr="00162545" w:rsidRDefault="004953EC" w:rsidP="003B3488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610D4" w:rsidRPr="006B71D0">
        <w:rPr>
          <w:rFonts w:ascii="Times New Roman" w:hAnsi="Times New Roman" w:cs="Times New Roman"/>
          <w:sz w:val="28"/>
          <w:szCs w:val="28"/>
        </w:rPr>
        <w:t>.</w:t>
      </w:r>
      <w:r w:rsidR="003610D4" w:rsidRPr="006B71D0">
        <w:rPr>
          <w:rFonts w:ascii="Times New Roman" w:hAnsi="Times New Roman" w:cs="Times New Roman"/>
          <w:sz w:val="28"/>
          <w:szCs w:val="28"/>
        </w:rPr>
        <w:tab/>
      </w:r>
      <w:r w:rsidR="0045274E" w:rsidRPr="006B71D0">
        <w:rPr>
          <w:rFonts w:ascii="Times New Roman" w:hAnsi="Times New Roman" w:cs="Times New Roman"/>
          <w:sz w:val="28"/>
          <w:szCs w:val="28"/>
        </w:rPr>
        <w:t>О</w:t>
      </w:r>
      <w:r w:rsidR="00996333" w:rsidRPr="006B71D0">
        <w:rPr>
          <w:rStyle w:val="FontStyle74"/>
          <w:sz w:val="28"/>
          <w:szCs w:val="28"/>
          <w:lang w:val="ky-KG"/>
        </w:rPr>
        <w:t>сновная профессиональная программа среднего</w:t>
      </w:r>
      <w:r w:rsidR="00996333" w:rsidRPr="00162545">
        <w:rPr>
          <w:rStyle w:val="FontStyle74"/>
          <w:sz w:val="28"/>
          <w:szCs w:val="28"/>
          <w:lang w:val="ky-KG"/>
        </w:rPr>
        <w:t xml:space="preserve">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4760C0" w:rsidRDefault="004760C0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EF3632" w:rsidRPr="00162545" w:rsidRDefault="004760C0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:rsidR="00EF3632" w:rsidRPr="00162545" w:rsidRDefault="004760C0" w:rsidP="003B3488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:rsidR="00EF3632" w:rsidRPr="00162545" w:rsidRDefault="00EF3632" w:rsidP="003B3488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и разделов:</w:t>
      </w:r>
    </w:p>
    <w:p w:rsidR="00EF3632" w:rsidRPr="00162545" w:rsidRDefault="004760C0" w:rsidP="003B3488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:rsidR="004760C0" w:rsidRDefault="004760C0" w:rsidP="003B3488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:rsidR="00EF3632" w:rsidRPr="00162545" w:rsidRDefault="004760C0" w:rsidP="003B3488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lastRenderedPageBreak/>
        <w:t>6) ф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EF3632" w:rsidRPr="00162545" w:rsidRDefault="000750DB" w:rsidP="003B3488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:rsidR="00EF3632" w:rsidRPr="00162545" w:rsidRDefault="009D71D3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3</w:t>
      </w:r>
      <w:r w:rsidR="004953EC">
        <w:rPr>
          <w:rStyle w:val="FontStyle74"/>
          <w:sz w:val="28"/>
          <w:szCs w:val="28"/>
          <w:lang w:val="ky-KG"/>
        </w:rPr>
        <w:t>1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Каждый цикл дисциплин </w:t>
      </w:r>
      <w:r w:rsidR="009D190A" w:rsidRPr="00162545">
        <w:rPr>
          <w:rStyle w:val="FontStyle74"/>
          <w:sz w:val="28"/>
          <w:szCs w:val="28"/>
        </w:rPr>
        <w:t xml:space="preserve">должен иметь </w:t>
      </w:r>
      <w:r w:rsidR="00EF3632" w:rsidRPr="00162545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162545">
        <w:rPr>
          <w:rStyle w:val="FontStyle74"/>
          <w:sz w:val="28"/>
          <w:szCs w:val="28"/>
        </w:rPr>
        <w:t>ая</w:t>
      </w:r>
      <w:r w:rsidR="00EF3632" w:rsidRPr="00162545">
        <w:rPr>
          <w:rStyle w:val="FontStyle74"/>
          <w:sz w:val="28"/>
          <w:szCs w:val="28"/>
        </w:rPr>
        <w:t xml:space="preserve"> часть </w:t>
      </w:r>
      <w:r w:rsidR="009D190A" w:rsidRPr="00162545">
        <w:rPr>
          <w:rStyle w:val="FontStyle74"/>
          <w:sz w:val="28"/>
          <w:szCs w:val="28"/>
        </w:rPr>
        <w:t xml:space="preserve">должна </w:t>
      </w:r>
      <w:r w:rsidR="003467AD" w:rsidRPr="00162545">
        <w:rPr>
          <w:rStyle w:val="FontStyle74"/>
          <w:sz w:val="28"/>
          <w:szCs w:val="28"/>
        </w:rPr>
        <w:t>дать возможность</w:t>
      </w:r>
      <w:r w:rsidR="00EF3632" w:rsidRPr="00162545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162545">
        <w:rPr>
          <w:rStyle w:val="FontStyle74"/>
          <w:sz w:val="28"/>
          <w:szCs w:val="28"/>
        </w:rPr>
        <w:t xml:space="preserve"> студентов</w:t>
      </w:r>
      <w:r w:rsidR="00EF3632" w:rsidRPr="00162545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162545">
        <w:rPr>
          <w:rStyle w:val="FontStyle74"/>
          <w:sz w:val="28"/>
          <w:szCs w:val="28"/>
        </w:rPr>
        <w:t>Вариативн</w:t>
      </w:r>
      <w:r w:rsidR="004760C0">
        <w:rPr>
          <w:rStyle w:val="FontStyle74"/>
          <w:sz w:val="28"/>
          <w:szCs w:val="28"/>
        </w:rPr>
        <w:t>ая</w:t>
      </w:r>
      <w:r w:rsidR="003467AD" w:rsidRPr="00162545">
        <w:rPr>
          <w:rStyle w:val="FontStyle74"/>
          <w:sz w:val="28"/>
          <w:szCs w:val="28"/>
        </w:rPr>
        <w:t xml:space="preserve"> часть</w:t>
      </w:r>
      <w:r w:rsidR="00EF3632" w:rsidRPr="00162545">
        <w:rPr>
          <w:rStyle w:val="FontStyle74"/>
          <w:sz w:val="28"/>
          <w:szCs w:val="28"/>
        </w:rPr>
        <w:t xml:space="preserve"> устанавлива</w:t>
      </w:r>
      <w:r w:rsidR="00354782" w:rsidRPr="00162545">
        <w:rPr>
          <w:rStyle w:val="FontStyle74"/>
          <w:sz w:val="28"/>
          <w:szCs w:val="28"/>
        </w:rPr>
        <w:t>ется</w:t>
      </w:r>
      <w:r w:rsidR="009D190A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354782" w:rsidRPr="00162545">
        <w:rPr>
          <w:rStyle w:val="FontStyle74"/>
          <w:sz w:val="28"/>
          <w:szCs w:val="28"/>
        </w:rPr>
        <w:t xml:space="preserve"> средним профессиональным</w:t>
      </w:r>
      <w:r w:rsidR="009D190A" w:rsidRPr="00162545">
        <w:rPr>
          <w:rStyle w:val="FontStyle74"/>
          <w:sz w:val="28"/>
          <w:szCs w:val="28"/>
        </w:rPr>
        <w:t xml:space="preserve"> учебн</w:t>
      </w:r>
      <w:r w:rsidR="00354782" w:rsidRPr="00162545">
        <w:rPr>
          <w:rStyle w:val="FontStyle74"/>
          <w:sz w:val="28"/>
          <w:szCs w:val="28"/>
        </w:rPr>
        <w:t>ым</w:t>
      </w:r>
      <w:r w:rsidR="009D190A" w:rsidRPr="00162545">
        <w:rPr>
          <w:rStyle w:val="FontStyle74"/>
          <w:sz w:val="28"/>
          <w:szCs w:val="28"/>
        </w:rPr>
        <w:t xml:space="preserve"> </w:t>
      </w:r>
      <w:r w:rsidR="003467AD" w:rsidRPr="00162545">
        <w:rPr>
          <w:rStyle w:val="FontStyle74"/>
          <w:sz w:val="28"/>
          <w:szCs w:val="28"/>
        </w:rPr>
        <w:t>заведение</w:t>
      </w:r>
      <w:r w:rsidR="00354782" w:rsidRPr="00162545">
        <w:rPr>
          <w:rStyle w:val="FontStyle74"/>
          <w:sz w:val="28"/>
          <w:szCs w:val="28"/>
        </w:rPr>
        <w:t>м</w:t>
      </w:r>
      <w:r w:rsidR="003467AD" w:rsidRPr="00162545">
        <w:rPr>
          <w:rStyle w:val="FontStyle74"/>
          <w:sz w:val="28"/>
          <w:szCs w:val="28"/>
        </w:rPr>
        <w:t xml:space="preserve"> исходя</w:t>
      </w:r>
      <w:r w:rsidR="004760C0">
        <w:rPr>
          <w:rStyle w:val="FontStyle74"/>
          <w:sz w:val="28"/>
          <w:szCs w:val="28"/>
        </w:rPr>
        <w:t xml:space="preserve"> из специфики</w:t>
      </w:r>
      <w:r w:rsidR="00EF3632" w:rsidRPr="00162545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EF3632" w:rsidRPr="00162545" w:rsidRDefault="009D71D3" w:rsidP="003B3488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162545">
        <w:rPr>
          <w:rStyle w:val="FontStyle74"/>
          <w:sz w:val="28"/>
          <w:szCs w:val="28"/>
        </w:rPr>
        <w:t>3</w:t>
      </w:r>
      <w:r w:rsidR="004953EC">
        <w:rPr>
          <w:rStyle w:val="FontStyle74"/>
          <w:sz w:val="28"/>
          <w:szCs w:val="28"/>
          <w:lang w:val="ky-KG"/>
        </w:rPr>
        <w:t>2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Реализация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b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EF3632" w:rsidRPr="00162545" w:rsidRDefault="00EF3632" w:rsidP="003B3488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Преподаватели </w:t>
      </w:r>
      <w:r w:rsidRPr="00AC7E1F">
        <w:rPr>
          <w:rStyle w:val="FontStyle74"/>
          <w:sz w:val="28"/>
          <w:szCs w:val="28"/>
        </w:rPr>
        <w:t>профессионального цикла должны иметь высшее профессиональное образование</w:t>
      </w:r>
      <w:r w:rsidR="00AD4F06" w:rsidRPr="00AC7E1F">
        <w:rPr>
          <w:rStyle w:val="FontStyle74"/>
          <w:sz w:val="28"/>
          <w:szCs w:val="28"/>
          <w:lang w:val="ky-KG"/>
        </w:rPr>
        <w:t xml:space="preserve"> </w:t>
      </w:r>
      <w:r w:rsidR="00AC7E1F" w:rsidRPr="00F15AAA">
        <w:rPr>
          <w:rStyle w:val="FontStyle74"/>
          <w:sz w:val="28"/>
          <w:szCs w:val="28"/>
          <w:lang w:val="ky-KG"/>
        </w:rPr>
        <w:t xml:space="preserve">(кроме </w:t>
      </w:r>
      <w:r w:rsidR="00AC7E1F">
        <w:rPr>
          <w:rStyle w:val="FontStyle74"/>
          <w:sz w:val="28"/>
          <w:szCs w:val="28"/>
          <w:lang w:val="ky-KG"/>
        </w:rPr>
        <w:t xml:space="preserve">дисциплин авиационной направленности, </w:t>
      </w:r>
      <w:r w:rsidR="00AC7E1F" w:rsidRPr="007F6367">
        <w:rPr>
          <w:rStyle w:val="FontStyle74"/>
          <w:sz w:val="28"/>
          <w:szCs w:val="28"/>
          <w:lang w:val="ky-KG"/>
        </w:rPr>
        <w:t>преподаватели которых, могут заниматься педагогической деятельностью, имея среднее профессиональное образование, но при этом необходим опыт работы по специальности)</w:t>
      </w:r>
      <w:r w:rsidR="00AC7E1F" w:rsidRPr="00F15AAA">
        <w:rPr>
          <w:rStyle w:val="FontStyle74"/>
          <w:sz w:val="28"/>
          <w:szCs w:val="28"/>
        </w:rPr>
        <w:t xml:space="preserve"> по соответствующей специальности или направлению подготовки.</w:t>
      </w:r>
    </w:p>
    <w:p w:rsidR="00567E09" w:rsidRPr="003F0986" w:rsidRDefault="00567E09" w:rsidP="00567E09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Реализация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организации</w:t>
      </w:r>
      <w:r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Pr="00162545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Pr="00162545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:rsidR="00567E09" w:rsidRPr="00162545" w:rsidRDefault="00567E09" w:rsidP="00567E09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>
        <w:rPr>
          <w:rFonts w:ascii="Times New Roman" w:hAnsi="Times New Roman" w:cs="Times New Roman"/>
          <w:sz w:val="28"/>
          <w:szCs w:val="28"/>
        </w:rPr>
        <w:t xml:space="preserve">Библиотечный фонд должен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общегуманитарного и социально-экономического цикла за последние 5 лет). </w:t>
      </w:r>
      <w:r w:rsidRPr="00162545">
        <w:rPr>
          <w:rFonts w:ascii="Times New Roman" w:hAnsi="Times New Roman" w:cs="Times New Roman"/>
          <w:sz w:val="28"/>
          <w:szCs w:val="28"/>
        </w:rPr>
        <w:t>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567E09" w:rsidRDefault="00567E09" w:rsidP="00567E09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162545">
        <w:rPr>
          <w:rStyle w:val="FontStyle75"/>
          <w:b w:val="0"/>
          <w:bCs/>
          <w:sz w:val="28"/>
          <w:szCs w:val="28"/>
          <w:lang w:val="ky-KG"/>
        </w:rPr>
        <w:t>3</w:t>
      </w:r>
      <w:r>
        <w:rPr>
          <w:rStyle w:val="FontStyle75"/>
          <w:b w:val="0"/>
          <w:bCs/>
          <w:sz w:val="28"/>
          <w:szCs w:val="28"/>
          <w:lang w:val="ky-KG"/>
        </w:rPr>
        <w:t>4</w:t>
      </w:r>
      <w:r w:rsidRPr="00162545">
        <w:rPr>
          <w:rStyle w:val="FontStyle75"/>
          <w:b w:val="0"/>
          <w:bCs/>
          <w:sz w:val="28"/>
          <w:szCs w:val="28"/>
          <w:lang w:val="ky-KG"/>
        </w:rPr>
        <w:t>.</w:t>
      </w:r>
      <w:r w:rsidRPr="00162545">
        <w:rPr>
          <w:rStyle w:val="FontStyle75"/>
          <w:b w:val="0"/>
          <w:bCs/>
          <w:sz w:val="28"/>
          <w:szCs w:val="28"/>
          <w:lang w:val="ky-KG"/>
        </w:rPr>
        <w:tab/>
      </w:r>
      <w:r>
        <w:rPr>
          <w:rStyle w:val="FontStyle75"/>
          <w:b w:val="0"/>
          <w:bCs/>
          <w:sz w:val="28"/>
          <w:szCs w:val="28"/>
          <w:lang w:val="ky-KG"/>
        </w:rPr>
        <w:t xml:space="preserve">Образовательная </w:t>
      </w:r>
      <w:r w:rsidRPr="00162545">
        <w:rPr>
          <w:rStyle w:val="FontStyle75"/>
          <w:b w:val="0"/>
          <w:bCs/>
          <w:sz w:val="28"/>
          <w:szCs w:val="28"/>
        </w:rPr>
        <w:t>организация,</w:t>
      </w:r>
      <w:r w:rsidRPr="00162545">
        <w:rPr>
          <w:rStyle w:val="FontStyle74"/>
          <w:sz w:val="28"/>
          <w:szCs w:val="28"/>
        </w:rPr>
        <w:t xml:space="preserve"> реализующая </w:t>
      </w:r>
      <w:r w:rsidRPr="00162545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162545">
        <w:rPr>
          <w:rStyle w:val="FontStyle74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</w:t>
      </w:r>
      <w:r w:rsidRPr="00162545">
        <w:rPr>
          <w:rStyle w:val="FontStyle74"/>
          <w:sz w:val="28"/>
          <w:szCs w:val="28"/>
        </w:rPr>
        <w:lastRenderedPageBreak/>
        <w:t xml:space="preserve">дисциплинарной и междисциплинарной подготовки, практической подготовки студентов, предусмотренных учебным планом </w:t>
      </w:r>
      <w:r w:rsidRPr="00162545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Pr="00162545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162545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Pr="00162545">
        <w:rPr>
          <w:rStyle w:val="FontStyle74"/>
          <w:sz w:val="28"/>
          <w:szCs w:val="28"/>
        </w:rPr>
        <w:t>, соответствующей действующим санитарным и противопожарным правилам и нормам</w:t>
      </w:r>
      <w:r>
        <w:rPr>
          <w:rStyle w:val="FontStyle74"/>
          <w:sz w:val="28"/>
          <w:szCs w:val="28"/>
        </w:rPr>
        <w:t xml:space="preserve">. И включает в себя агрегаты, механизмы, конструктивные элементы воздушных судов, средств наземной механизации аэропортов, </w:t>
      </w:r>
      <w:proofErr w:type="gramStart"/>
      <w:r>
        <w:rPr>
          <w:rStyle w:val="FontStyle74"/>
          <w:sz w:val="28"/>
          <w:szCs w:val="28"/>
        </w:rPr>
        <w:t>применяемые  специалистами</w:t>
      </w:r>
      <w:proofErr w:type="gramEnd"/>
      <w:r>
        <w:rPr>
          <w:rStyle w:val="FontStyle74"/>
          <w:sz w:val="28"/>
          <w:szCs w:val="28"/>
        </w:rPr>
        <w:t xml:space="preserve">  при работе по данной специальности. Для более полного усвоение данной специальности предусмотрено создание учебного полигона, на котором располагаются реальные летательные аппараты, элементы конструкции и двигатели воздушных судов для проведения практических занятий.</w:t>
      </w:r>
    </w:p>
    <w:p w:rsidR="003E30C7" w:rsidRDefault="003E30C7" w:rsidP="00567E09">
      <w:pPr>
        <w:shd w:val="clear" w:color="auto" w:fill="FFFFFF" w:themeFill="background1"/>
        <w:spacing w:after="0" w:line="240" w:lineRule="auto"/>
        <w:jc w:val="both"/>
        <w:rPr>
          <w:rStyle w:val="FontStyle74"/>
          <w:sz w:val="28"/>
          <w:szCs w:val="28"/>
        </w:rPr>
      </w:pPr>
    </w:p>
    <w:p w:rsidR="003E30C7" w:rsidRPr="00217E0D" w:rsidRDefault="003E30C7" w:rsidP="003B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0D">
        <w:rPr>
          <w:rFonts w:ascii="Times New Roman" w:hAnsi="Times New Roman" w:cs="Times New Roman"/>
          <w:b/>
          <w:sz w:val="28"/>
          <w:szCs w:val="28"/>
        </w:rPr>
        <w:t xml:space="preserve">Перечень кабинетов, лабораторий, мастерских и др. для подготовки по специальности </w:t>
      </w:r>
      <w:r w:rsidR="00433786" w:rsidRPr="00217E0D">
        <w:rPr>
          <w:rFonts w:ascii="Times New Roman" w:hAnsi="Times New Roman" w:cs="Times New Roman"/>
          <w:b/>
          <w:sz w:val="28"/>
          <w:szCs w:val="28"/>
        </w:rPr>
        <w:t>160901</w:t>
      </w:r>
      <w:r w:rsidRPr="00217E0D">
        <w:rPr>
          <w:rFonts w:ascii="Times New Roman" w:hAnsi="Times New Roman" w:cs="Times New Roman"/>
          <w:b/>
          <w:sz w:val="28"/>
          <w:szCs w:val="28"/>
        </w:rPr>
        <w:t xml:space="preserve"> Техническая эксплуатация летательных аппаратов и двигателей </w:t>
      </w:r>
    </w:p>
    <w:p w:rsidR="003E30C7" w:rsidRPr="00217E0D" w:rsidRDefault="003E30C7" w:rsidP="003B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(по программе базовой подготовки)</w:t>
      </w:r>
    </w:p>
    <w:p w:rsidR="00433786" w:rsidRPr="00217E0D" w:rsidRDefault="00433786" w:rsidP="00B176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7E0D">
        <w:rPr>
          <w:rFonts w:ascii="Times New Roman" w:hAnsi="Times New Roman" w:cs="Times New Roman"/>
          <w:b/>
          <w:sz w:val="28"/>
          <w:szCs w:val="28"/>
        </w:rPr>
        <w:t xml:space="preserve">      Кабинеты: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Химии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Математики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Информатики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Инженерной графики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Технической механики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Материаловедения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Аэродинамики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Основ конструкции летательных аппаратов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Теории летательных аппаратов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Конструкции летательных аппаратов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Конструкции двигателей летательных аппаратов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Приборов и электрооборудования летательных аппаратов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Технической эксплуатации летательных аппаратов и двигателей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Правовых дисциплин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Охраны труда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 xml:space="preserve">Безопасности полётов 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Безопасности  жизнедеятельности</w:t>
      </w:r>
    </w:p>
    <w:p w:rsidR="00433786" w:rsidRPr="00217E0D" w:rsidRDefault="00433786" w:rsidP="00B1768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17E0D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Технической механики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Информатики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Электротехники и электроники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Материаловедения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Метрологии, стандартизации и подтверждения качества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Аэродинамики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Теории двигателей летательных аппаратов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Приборов и электрооборудования летательных аппаратов</w:t>
      </w:r>
    </w:p>
    <w:p w:rsidR="00433786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Технических средств обучения</w:t>
      </w:r>
    </w:p>
    <w:p w:rsidR="00C116F7" w:rsidRPr="00217E0D" w:rsidRDefault="00C116F7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полигон</w:t>
      </w:r>
    </w:p>
    <w:p w:rsidR="00433786" w:rsidRPr="00217E0D" w:rsidRDefault="00433786" w:rsidP="00B1768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17E0D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 xml:space="preserve">Открытий стадион широкого профиля </w:t>
      </w:r>
    </w:p>
    <w:p w:rsidR="00217E0D" w:rsidRDefault="00217E0D" w:rsidP="00B1768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33786" w:rsidRPr="00217E0D" w:rsidRDefault="00433786" w:rsidP="00B1768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17E0D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433786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Библиотека и читальный зал</w:t>
      </w:r>
    </w:p>
    <w:p w:rsidR="003E30C7" w:rsidRPr="00217E0D" w:rsidRDefault="00433786" w:rsidP="00B17682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17E0D">
        <w:rPr>
          <w:rFonts w:ascii="Times New Roman" w:hAnsi="Times New Roman" w:cs="Times New Roman"/>
          <w:sz w:val="28"/>
          <w:szCs w:val="28"/>
        </w:rPr>
        <w:t>Актовый зал</w:t>
      </w:r>
    </w:p>
    <w:p w:rsidR="0045274E" w:rsidRDefault="00090E41" w:rsidP="003B3488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545">
        <w:rPr>
          <w:sz w:val="28"/>
          <w:szCs w:val="28"/>
        </w:rPr>
        <w:t>3</w:t>
      </w:r>
      <w:r w:rsidR="004953EC">
        <w:rPr>
          <w:sz w:val="28"/>
          <w:szCs w:val="28"/>
          <w:lang w:val="ky-KG"/>
        </w:rPr>
        <w:t>5</w:t>
      </w:r>
      <w:r w:rsidRPr="00162545">
        <w:rPr>
          <w:sz w:val="28"/>
          <w:szCs w:val="28"/>
        </w:rPr>
        <w:t>.</w:t>
      </w:r>
      <w:r w:rsidR="0045274E">
        <w:rPr>
          <w:sz w:val="28"/>
          <w:szCs w:val="28"/>
        </w:rPr>
        <w:t xml:space="preserve"> </w:t>
      </w:r>
      <w:r w:rsidR="00FD3274" w:rsidRPr="00162545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162545">
        <w:rPr>
          <w:sz w:val="28"/>
          <w:szCs w:val="28"/>
        </w:rPr>
        <w:t xml:space="preserve">средним профессиональным учебным </w:t>
      </w:r>
      <w:r w:rsidR="00CB56A6" w:rsidRPr="00162545">
        <w:rPr>
          <w:sz w:val="28"/>
          <w:szCs w:val="28"/>
        </w:rPr>
        <w:t>заведением с</w:t>
      </w:r>
      <w:r w:rsidR="00FD3274" w:rsidRPr="00162545">
        <w:rPr>
          <w:sz w:val="28"/>
          <w:szCs w:val="28"/>
        </w:rPr>
        <w:t xml:space="preserve"> учетом </w:t>
      </w:r>
      <w:r w:rsidR="00B1483B" w:rsidRPr="00162545">
        <w:rPr>
          <w:sz w:val="28"/>
          <w:szCs w:val="28"/>
        </w:rPr>
        <w:t xml:space="preserve">Положения об итоговой государственной аттестации выпускников образовательной организации среднего профессионального образования </w:t>
      </w:r>
      <w:proofErr w:type="spellStart"/>
      <w:r w:rsidR="00B1483B" w:rsidRPr="00162545">
        <w:rPr>
          <w:sz w:val="28"/>
          <w:szCs w:val="28"/>
        </w:rPr>
        <w:t>Кыргызской</w:t>
      </w:r>
      <w:proofErr w:type="spellEnd"/>
      <w:r w:rsidR="00B1483B" w:rsidRPr="00162545">
        <w:rPr>
          <w:sz w:val="28"/>
          <w:szCs w:val="28"/>
        </w:rPr>
        <w:t xml:space="preserve"> Республики</w:t>
      </w:r>
      <w:r w:rsidR="004760C0">
        <w:rPr>
          <w:rStyle w:val="FontStyle74"/>
          <w:sz w:val="28"/>
          <w:szCs w:val="28"/>
        </w:rPr>
        <w:t>,</w:t>
      </w:r>
      <w:r w:rsidR="0045274E" w:rsidRPr="00936CE6">
        <w:rPr>
          <w:rStyle w:val="FontStyle74"/>
          <w:sz w:val="28"/>
          <w:szCs w:val="28"/>
        </w:rPr>
        <w:t xml:space="preserve"> утвержденно</w:t>
      </w:r>
      <w:r w:rsidR="008151F6">
        <w:rPr>
          <w:rStyle w:val="FontStyle74"/>
          <w:sz w:val="28"/>
          <w:szCs w:val="28"/>
        </w:rPr>
        <w:t>го</w:t>
      </w:r>
      <w:r w:rsidR="0045274E" w:rsidRPr="00936CE6">
        <w:rPr>
          <w:rStyle w:val="FontStyle74"/>
          <w:sz w:val="28"/>
          <w:szCs w:val="28"/>
        </w:rPr>
        <w:t xml:space="preserve"> постановлением Правительства </w:t>
      </w:r>
      <w:proofErr w:type="spellStart"/>
      <w:r w:rsidR="0045274E" w:rsidRPr="00936CE6">
        <w:rPr>
          <w:rStyle w:val="FontStyle74"/>
          <w:sz w:val="28"/>
          <w:szCs w:val="28"/>
        </w:rPr>
        <w:t>Кыргызской</w:t>
      </w:r>
      <w:proofErr w:type="spellEnd"/>
      <w:r w:rsidR="0045274E" w:rsidRPr="00936CE6">
        <w:rPr>
          <w:rStyle w:val="FontStyle74"/>
          <w:sz w:val="28"/>
          <w:szCs w:val="28"/>
        </w:rPr>
        <w:t xml:space="preserve"> Республики от 4 июля 2012 года № 470</w:t>
      </w:r>
      <w:r w:rsidR="0045274E" w:rsidRPr="00751D37">
        <w:rPr>
          <w:sz w:val="28"/>
          <w:szCs w:val="28"/>
        </w:rPr>
        <w:t>.</w:t>
      </w:r>
    </w:p>
    <w:p w:rsidR="0045274E" w:rsidRDefault="0045274E" w:rsidP="003B3488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___________________________________________________</w:t>
      </w:r>
    </w:p>
    <w:p w:rsidR="0045274E" w:rsidRDefault="0045274E" w:rsidP="003B3488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B1483B" w:rsidRPr="00162545" w:rsidRDefault="00B1483B" w:rsidP="00B1483B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B1483B" w:rsidRPr="00162545" w:rsidSect="00DB0CFE">
          <w:footerReference w:type="default" r:id="rId8"/>
          <w:pgSz w:w="11906" w:h="16838"/>
          <w:pgMar w:top="709" w:right="1134" w:bottom="1134" w:left="1701" w:header="709" w:footer="709" w:gutter="0"/>
          <w:cols w:space="708"/>
          <w:titlePg/>
          <w:docGrid w:linePitch="360"/>
        </w:sectPr>
      </w:pPr>
    </w:p>
    <w:p w:rsidR="003A3D34" w:rsidRDefault="00B17682" w:rsidP="003A3D34">
      <w:pPr>
        <w:pStyle w:val="Style19"/>
        <w:widowControl/>
        <w:shd w:val="clear" w:color="auto" w:fill="FFFFFF" w:themeFill="background1"/>
        <w:spacing w:line="240" w:lineRule="auto"/>
        <w:ind w:firstLine="0"/>
        <w:jc w:val="right"/>
        <w:rPr>
          <w:rStyle w:val="FontStyle78"/>
          <w:bCs/>
          <w:i w:val="0"/>
          <w:iCs/>
          <w:sz w:val="24"/>
          <w:lang w:val="ky-KG"/>
        </w:rPr>
      </w:pPr>
      <w:r>
        <w:rPr>
          <w:rStyle w:val="FontStyle78"/>
          <w:bCs/>
          <w:i w:val="0"/>
          <w:iCs/>
          <w:sz w:val="24"/>
          <w:lang w:val="ky-KG"/>
        </w:rPr>
        <w:lastRenderedPageBreak/>
        <w:t>Приложение 1</w:t>
      </w:r>
    </w:p>
    <w:p w:rsidR="00EF03C8" w:rsidRPr="00B924AB" w:rsidRDefault="00EF03C8" w:rsidP="003A3D34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B924AB">
        <w:rPr>
          <w:rStyle w:val="FontStyle78"/>
          <w:bCs/>
          <w:i w:val="0"/>
          <w:iCs/>
          <w:sz w:val="24"/>
          <w:lang w:val="ky-KG"/>
        </w:rPr>
        <w:t>СТРУКТУРА</w:t>
      </w:r>
    </w:p>
    <w:p w:rsidR="00EF03C8" w:rsidRDefault="00EF03C8" w:rsidP="00EF03C8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B924AB">
        <w:rPr>
          <w:rStyle w:val="FontStyle78"/>
          <w:bCs/>
          <w:i w:val="0"/>
          <w:iCs/>
          <w:sz w:val="24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  <w:r>
        <w:rPr>
          <w:rStyle w:val="FontStyle78"/>
          <w:bCs/>
          <w:i w:val="0"/>
          <w:iCs/>
          <w:sz w:val="24"/>
          <w:lang w:val="ky-KG"/>
        </w:rPr>
        <w:t xml:space="preserve">по специальности </w:t>
      </w:r>
    </w:p>
    <w:p w:rsidR="00EF03C8" w:rsidRDefault="00EF03C8" w:rsidP="00EF03C8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164DC8">
        <w:rPr>
          <w:rFonts w:eastAsia="Calibri"/>
          <w:b/>
          <w:sz w:val="28"/>
          <w:szCs w:val="28"/>
        </w:rPr>
        <w:t>160901 «Техническая эксплуатация летательных аппаратов и двигателей»</w:t>
      </w:r>
    </w:p>
    <w:p w:rsidR="00D00ADA" w:rsidRDefault="00D00ADA" w:rsidP="00EF03C8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tbl>
      <w:tblPr>
        <w:tblStyle w:val="af3"/>
        <w:tblW w:w="488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8"/>
        <w:gridCol w:w="6656"/>
        <w:gridCol w:w="1559"/>
        <w:gridCol w:w="1559"/>
        <w:gridCol w:w="2449"/>
        <w:gridCol w:w="1807"/>
      </w:tblGrid>
      <w:tr w:rsidR="00D00ADA" w:rsidRPr="00DE7292" w:rsidTr="00CB688C">
        <w:trPr>
          <w:trHeight w:val="886"/>
          <w:tblHeader/>
        </w:trPr>
        <w:tc>
          <w:tcPr>
            <w:tcW w:w="148" w:type="pct"/>
            <w:vMerge w:val="restar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302" w:type="pct"/>
            <w:vMerge w:val="restar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92">
              <w:rPr>
                <w:b/>
                <w:bCs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078" w:type="pct"/>
            <w:gridSpan w:val="2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92">
              <w:rPr>
                <w:b/>
                <w:bCs/>
                <w:sz w:val="24"/>
                <w:szCs w:val="24"/>
              </w:rPr>
              <w:t>Трудоемкость, кредиты (зачетные единицы) при различных сроках обучения на базе среднего общего образования</w:t>
            </w:r>
          </w:p>
        </w:tc>
        <w:tc>
          <w:tcPr>
            <w:tcW w:w="847" w:type="pct"/>
            <w:vMerge w:val="restar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92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625" w:type="pct"/>
            <w:vMerge w:val="restar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12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92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D00ADA" w:rsidRPr="00DE7292" w:rsidTr="00CB688C">
        <w:trPr>
          <w:trHeight w:val="886"/>
          <w:tblHeader/>
        </w:trPr>
        <w:tc>
          <w:tcPr>
            <w:tcW w:w="148" w:type="pct"/>
            <w:vMerge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02" w:type="pct"/>
            <w:vMerge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39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E7292">
              <w:rPr>
                <w:b/>
                <w:bCs/>
                <w:sz w:val="24"/>
                <w:szCs w:val="24"/>
              </w:rPr>
              <w:t>2 г</w:t>
            </w:r>
            <w:r w:rsidRPr="00DE7292">
              <w:rPr>
                <w:b/>
                <w:bCs/>
                <w:sz w:val="24"/>
                <w:szCs w:val="24"/>
                <w:lang w:val="ky-KG"/>
              </w:rPr>
              <w:t>ода</w:t>
            </w:r>
            <w:r w:rsidRPr="00DE7292">
              <w:rPr>
                <w:b/>
                <w:bCs/>
                <w:sz w:val="24"/>
                <w:szCs w:val="24"/>
              </w:rPr>
              <w:t xml:space="preserve"> </w:t>
            </w:r>
          </w:p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92">
              <w:rPr>
                <w:b/>
                <w:bCs/>
                <w:sz w:val="24"/>
                <w:szCs w:val="24"/>
              </w:rPr>
              <w:t>10 мес.</w:t>
            </w:r>
          </w:p>
        </w:tc>
        <w:tc>
          <w:tcPr>
            <w:tcW w:w="539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E7292">
              <w:rPr>
                <w:b/>
                <w:bCs/>
                <w:sz w:val="24"/>
                <w:szCs w:val="24"/>
              </w:rPr>
              <w:t>3 г</w:t>
            </w:r>
            <w:r w:rsidRPr="00DE7292">
              <w:rPr>
                <w:b/>
                <w:bCs/>
                <w:sz w:val="24"/>
                <w:szCs w:val="24"/>
                <w:lang w:val="ky-KG"/>
              </w:rPr>
              <w:t>ода</w:t>
            </w:r>
            <w:r w:rsidRPr="00DE7292">
              <w:rPr>
                <w:b/>
                <w:bCs/>
                <w:sz w:val="24"/>
                <w:szCs w:val="24"/>
              </w:rPr>
              <w:t xml:space="preserve"> </w:t>
            </w:r>
          </w:p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92">
              <w:rPr>
                <w:b/>
                <w:bCs/>
                <w:sz w:val="24"/>
                <w:szCs w:val="24"/>
              </w:rPr>
              <w:t>10 мес.</w:t>
            </w:r>
          </w:p>
        </w:tc>
        <w:tc>
          <w:tcPr>
            <w:tcW w:w="847" w:type="pct"/>
            <w:vMerge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00ADA" w:rsidRPr="00DE7292" w:rsidTr="00CB688C">
        <w:trPr>
          <w:trHeight w:val="388"/>
        </w:trPr>
        <w:tc>
          <w:tcPr>
            <w:tcW w:w="148" w:type="pct"/>
            <w:vMerge w:val="restar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1</w:t>
            </w:r>
          </w:p>
          <w:p w:rsidR="00D00ADA" w:rsidRPr="00DE7292" w:rsidRDefault="00D00ADA" w:rsidP="00CB6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shd w:val="clear" w:color="auto" w:fill="auto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E7292">
              <w:rPr>
                <w:rStyle w:val="FontStyle78"/>
                <w:bCs/>
                <w:i w:val="0"/>
                <w:iCs/>
                <w:sz w:val="24"/>
                <w:szCs w:val="24"/>
              </w:rPr>
              <w:t>О</w:t>
            </w:r>
            <w:r w:rsidRPr="00DE7292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БЩЕ</w:t>
            </w:r>
            <w:r w:rsidRPr="00DE7292">
              <w:rPr>
                <w:rStyle w:val="FontStyle78"/>
                <w:bCs/>
                <w:i w:val="0"/>
                <w:iCs/>
                <w:sz w:val="24"/>
                <w:szCs w:val="24"/>
              </w:rPr>
              <w:t>ГУМАНИТАРНЫЙ ЦИКЛ</w:t>
            </w:r>
          </w:p>
        </w:tc>
        <w:tc>
          <w:tcPr>
            <w:tcW w:w="539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39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7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 </w:t>
            </w:r>
          </w:p>
        </w:tc>
      </w:tr>
      <w:tr w:rsidR="00D00ADA" w:rsidRPr="00DE7292" w:rsidTr="00CB688C">
        <w:trPr>
          <w:trHeight w:val="388"/>
        </w:trPr>
        <w:tc>
          <w:tcPr>
            <w:tcW w:w="148" w:type="pct"/>
            <w:vMerge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pct"/>
            <w:shd w:val="clear" w:color="auto" w:fill="auto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rStyle w:val="FontStyle78"/>
                <w:i w:val="0"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 xml:space="preserve">Базовая часть. 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7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0ADA" w:rsidRPr="00DE7292" w:rsidTr="00CB688C">
        <w:trPr>
          <w:trHeight w:val="388"/>
        </w:trPr>
        <w:tc>
          <w:tcPr>
            <w:tcW w:w="148" w:type="pct"/>
            <w:vMerge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pct"/>
            <w:shd w:val="clear" w:color="auto" w:fill="auto"/>
          </w:tcPr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 xml:space="preserve">знать: 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 w:rsidRPr="00DE7292">
              <w:rPr>
                <w:sz w:val="24"/>
                <w:szCs w:val="24"/>
              </w:rPr>
              <w:t>кыргызскому</w:t>
            </w:r>
            <w:proofErr w:type="spellEnd"/>
            <w:r w:rsidRPr="00DE7292">
              <w:rPr>
                <w:sz w:val="24"/>
                <w:szCs w:val="24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- произведения и биографию великих </w:t>
            </w:r>
            <w:proofErr w:type="spellStart"/>
            <w:r w:rsidRPr="00DE7292">
              <w:rPr>
                <w:sz w:val="24"/>
                <w:szCs w:val="24"/>
              </w:rPr>
              <w:t>кыргызских</w:t>
            </w:r>
            <w:proofErr w:type="spellEnd"/>
            <w:r w:rsidRPr="00DE7292">
              <w:rPr>
                <w:sz w:val="24"/>
                <w:szCs w:val="24"/>
              </w:rPr>
              <w:t xml:space="preserve"> писателей и поэтов;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D00ADA" w:rsidRPr="00DE7292" w:rsidRDefault="00D00ADA" w:rsidP="00CB688C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DE7292">
              <w:rPr>
                <w:b/>
                <w:sz w:val="24"/>
                <w:szCs w:val="24"/>
              </w:rPr>
              <w:t xml:space="preserve">- </w:t>
            </w:r>
            <w:r w:rsidRPr="00DE7292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DE7292">
              <w:rPr>
                <w:sz w:val="24"/>
                <w:szCs w:val="24"/>
              </w:rPr>
              <w:t>«</w:t>
            </w:r>
            <w:r w:rsidRPr="00DE7292">
              <w:rPr>
                <w:sz w:val="24"/>
                <w:szCs w:val="24"/>
                <w:lang w:val="ky-KG"/>
              </w:rPr>
              <w:t>Манас</w:t>
            </w:r>
            <w:r w:rsidRPr="00DE7292">
              <w:rPr>
                <w:sz w:val="24"/>
                <w:szCs w:val="24"/>
              </w:rPr>
              <w:t>»</w:t>
            </w:r>
            <w:r w:rsidRPr="00DE7292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DE7292">
              <w:rPr>
                <w:sz w:val="24"/>
                <w:szCs w:val="24"/>
              </w:rPr>
              <w:t>«М</w:t>
            </w:r>
            <w:r w:rsidRPr="00DE7292">
              <w:rPr>
                <w:sz w:val="24"/>
                <w:szCs w:val="24"/>
                <w:lang w:val="ky-KG"/>
              </w:rPr>
              <w:t>анас</w:t>
            </w:r>
            <w:r w:rsidRPr="00DE7292">
              <w:rPr>
                <w:sz w:val="24"/>
                <w:szCs w:val="24"/>
              </w:rPr>
              <w:t>»</w:t>
            </w:r>
            <w:r w:rsidRPr="00DE7292">
              <w:rPr>
                <w:sz w:val="24"/>
                <w:szCs w:val="24"/>
                <w:lang w:val="ky-KG"/>
              </w:rPr>
              <w:t xml:space="preserve">; - основные закономерности взаимодействия человека и общества; </w:t>
            </w:r>
            <w:r w:rsidRPr="00DE7292">
              <w:rPr>
                <w:sz w:val="24"/>
                <w:szCs w:val="24"/>
                <w:lang w:val="ky-KG"/>
              </w:rPr>
              <w:lastRenderedPageBreak/>
              <w:t>человека и природы.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 xml:space="preserve">уметь: 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 w:rsidRPr="00DE7292">
              <w:rPr>
                <w:sz w:val="24"/>
                <w:szCs w:val="24"/>
              </w:rPr>
              <w:t>кыргызском</w:t>
            </w:r>
            <w:proofErr w:type="spellEnd"/>
            <w:r w:rsidRPr="00DE7292">
              <w:rPr>
                <w:sz w:val="24"/>
                <w:szCs w:val="24"/>
              </w:rPr>
              <w:t>, русском и иностранным языках на профессиональные и повседневные темы;</w:t>
            </w:r>
            <w:r w:rsidRPr="00DE7292">
              <w:t xml:space="preserve"> </w:t>
            </w:r>
            <w:r w:rsidRPr="00DE7292">
              <w:rPr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 w:rsidRPr="00DE7292">
              <w:rPr>
                <w:sz w:val="24"/>
                <w:szCs w:val="24"/>
              </w:rPr>
              <w:t>кыргызском</w:t>
            </w:r>
            <w:proofErr w:type="spellEnd"/>
            <w:r w:rsidRPr="00DE7292">
              <w:rPr>
                <w:sz w:val="24"/>
                <w:szCs w:val="24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 w:rsidRPr="00DE7292">
              <w:rPr>
                <w:sz w:val="24"/>
                <w:szCs w:val="24"/>
              </w:rPr>
              <w:t>кыргызском</w:t>
            </w:r>
            <w:proofErr w:type="spellEnd"/>
            <w:r w:rsidRPr="00DE7292">
              <w:rPr>
                <w:sz w:val="24"/>
                <w:szCs w:val="24"/>
              </w:rPr>
              <w:t>, русском и иностранном языках;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D00ADA" w:rsidRPr="00DE7292" w:rsidRDefault="00D00ADA" w:rsidP="00CB688C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DE7292">
              <w:rPr>
                <w:b/>
                <w:sz w:val="24"/>
                <w:szCs w:val="24"/>
              </w:rPr>
              <w:t xml:space="preserve">- </w:t>
            </w:r>
            <w:r w:rsidRPr="00DE7292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DE7292">
              <w:rPr>
                <w:sz w:val="24"/>
                <w:szCs w:val="24"/>
              </w:rPr>
              <w:t>«</w:t>
            </w:r>
            <w:r w:rsidRPr="00DE7292">
              <w:rPr>
                <w:sz w:val="24"/>
                <w:szCs w:val="24"/>
                <w:lang w:val="ky-KG"/>
              </w:rPr>
              <w:t>Манас</w:t>
            </w:r>
            <w:r w:rsidRPr="00DE7292">
              <w:rPr>
                <w:sz w:val="24"/>
                <w:szCs w:val="24"/>
              </w:rPr>
              <w:t>»</w:t>
            </w:r>
            <w:r w:rsidRPr="00DE7292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DE7292">
              <w:rPr>
                <w:sz w:val="24"/>
                <w:szCs w:val="24"/>
              </w:rPr>
              <w:t>«</w:t>
            </w:r>
            <w:r w:rsidRPr="00DE7292">
              <w:rPr>
                <w:sz w:val="24"/>
                <w:szCs w:val="24"/>
                <w:lang w:val="ky-KG"/>
              </w:rPr>
              <w:t>Манас</w:t>
            </w:r>
            <w:r w:rsidRPr="00DE7292">
              <w:rPr>
                <w:sz w:val="24"/>
                <w:szCs w:val="24"/>
              </w:rPr>
              <w:t>»</w:t>
            </w:r>
            <w:r w:rsidRPr="00DE7292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владеть: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- навыками культуры общения на </w:t>
            </w:r>
            <w:proofErr w:type="spellStart"/>
            <w:r w:rsidRPr="00DE7292">
              <w:rPr>
                <w:sz w:val="24"/>
                <w:szCs w:val="24"/>
              </w:rPr>
              <w:t>кыргызском</w:t>
            </w:r>
            <w:proofErr w:type="spellEnd"/>
            <w:r w:rsidRPr="00DE7292">
              <w:rPr>
                <w:sz w:val="24"/>
                <w:szCs w:val="24"/>
              </w:rP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 w:rsidRPr="00DE7292">
              <w:rPr>
                <w:sz w:val="24"/>
                <w:szCs w:val="24"/>
              </w:rPr>
              <w:t>кыргызском</w:t>
            </w:r>
            <w:proofErr w:type="spellEnd"/>
            <w:r w:rsidRPr="00DE7292">
              <w:rPr>
                <w:sz w:val="24"/>
                <w:szCs w:val="24"/>
              </w:rPr>
              <w:t>, русском и иностранном языках;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- навыками анализа прочитанных произведений, </w:t>
            </w:r>
            <w:r w:rsidRPr="00DE7292">
              <w:rPr>
                <w:sz w:val="24"/>
                <w:szCs w:val="24"/>
              </w:rPr>
              <w:lastRenderedPageBreak/>
              <w:t>способностями выделять тему, идею, композицию, сюжет произведения, анализировать действия героев;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DE7292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rStyle w:val="FontStyle78"/>
                <w:b w:val="0"/>
                <w:i w:val="0"/>
                <w:sz w:val="24"/>
                <w:szCs w:val="24"/>
              </w:rPr>
            </w:pP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E7292">
              <w:rPr>
                <w:sz w:val="24"/>
                <w:szCs w:val="24"/>
              </w:rPr>
              <w:t>Кыргызский</w:t>
            </w:r>
            <w:proofErr w:type="spellEnd"/>
            <w:r w:rsidRPr="00DE7292">
              <w:rPr>
                <w:sz w:val="24"/>
                <w:szCs w:val="24"/>
              </w:rPr>
              <w:t xml:space="preserve"> язык и литература</w:t>
            </w: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</w:p>
          <w:p w:rsidR="00D00ADA" w:rsidRPr="00DE7292" w:rsidRDefault="00D00ADA" w:rsidP="00CB6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E7292"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:rsidR="00D00ADA" w:rsidRPr="00DE7292" w:rsidRDefault="00D00ADA" w:rsidP="00CB6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История Кыргызстана</w:t>
            </w:r>
          </w:p>
          <w:p w:rsidR="00D00ADA" w:rsidRPr="00DE7292" w:rsidRDefault="00D00ADA" w:rsidP="00CB6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E7292">
              <w:rPr>
                <w:rFonts w:eastAsia="Times New Roman"/>
                <w:sz w:val="24"/>
                <w:szCs w:val="24"/>
              </w:rPr>
              <w:t>Манасоведение</w:t>
            </w:r>
            <w:proofErr w:type="spellEnd"/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</w:p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ОК1 – ОК10</w:t>
            </w:r>
          </w:p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0ADA" w:rsidRPr="00DE7292" w:rsidTr="00CB688C">
        <w:trPr>
          <w:trHeight w:val="388"/>
        </w:trPr>
        <w:tc>
          <w:tcPr>
            <w:tcW w:w="148" w:type="pct"/>
            <w:vMerge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pct"/>
            <w:shd w:val="clear" w:color="auto" w:fill="auto"/>
          </w:tcPr>
          <w:p w:rsidR="00D00ADA" w:rsidRPr="00DE7292" w:rsidRDefault="00D00ADA" w:rsidP="00CB688C">
            <w:pPr>
              <w:spacing w:after="0" w:line="240" w:lineRule="auto"/>
              <w:jc w:val="both"/>
              <w:rPr>
                <w:rStyle w:val="FontStyle78"/>
                <w:b w:val="0"/>
                <w:bCs/>
                <w:i w:val="0"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0ADA" w:rsidRPr="00DE7292" w:rsidTr="00CB688C">
        <w:trPr>
          <w:trHeight w:val="388"/>
        </w:trPr>
        <w:tc>
          <w:tcPr>
            <w:tcW w:w="148" w:type="pct"/>
            <w:vMerge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pct"/>
            <w:shd w:val="clear" w:color="auto" w:fill="auto"/>
          </w:tcPr>
          <w:p w:rsidR="00D00ADA" w:rsidRPr="00DE7292" w:rsidRDefault="00D00ADA" w:rsidP="00CB688C">
            <w:pPr>
              <w:spacing w:after="0" w:line="240" w:lineRule="auto"/>
              <w:jc w:val="both"/>
              <w:rPr>
                <w:rStyle w:val="FontStyle78"/>
                <w:b w:val="0"/>
                <w:i w:val="0"/>
                <w:sz w:val="20"/>
              </w:rPr>
            </w:pPr>
            <w:r w:rsidRPr="00DE7292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7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0ADA" w:rsidRPr="00DE7292" w:rsidTr="00CB688C">
        <w:trPr>
          <w:trHeight w:val="388"/>
        </w:trPr>
        <w:tc>
          <w:tcPr>
            <w:tcW w:w="148" w:type="pct"/>
            <w:vMerge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pct"/>
            <w:shd w:val="clear" w:color="auto" w:fill="auto"/>
          </w:tcPr>
          <w:p w:rsidR="00D00ADA" w:rsidRPr="00DE7292" w:rsidRDefault="00D00ADA" w:rsidP="00CB688C">
            <w:pPr>
              <w:spacing w:after="0" w:line="240" w:lineRule="auto"/>
              <w:jc w:val="both"/>
              <w:rPr>
                <w:rStyle w:val="FontStyle78"/>
                <w:b w:val="0"/>
                <w:i w:val="0"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0ADA" w:rsidRPr="00DE7292" w:rsidTr="00CB688C">
        <w:trPr>
          <w:trHeight w:val="388"/>
        </w:trPr>
        <w:tc>
          <w:tcPr>
            <w:tcW w:w="148" w:type="pct"/>
            <w:vMerge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pct"/>
            <w:shd w:val="clear" w:color="auto" w:fill="auto"/>
          </w:tcPr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знать: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стандартное программное обеспечение, необходимое в профессиональной деятельности; - </w:t>
            </w:r>
            <w:r w:rsidRPr="00DE7292">
              <w:rPr>
                <w:sz w:val="24"/>
                <w:szCs w:val="24"/>
                <w:lang w:val="ky-KG"/>
              </w:rPr>
              <w:t xml:space="preserve">виды </w:t>
            </w:r>
            <w:r w:rsidRPr="00DE7292">
              <w:rPr>
                <w:sz w:val="24"/>
                <w:szCs w:val="24"/>
              </w:rPr>
              <w:t xml:space="preserve">поисковых систем для нахождения необходимой информации;- методы и средства поиска, систематизации и </w:t>
            </w:r>
            <w:r w:rsidRPr="00DE7292">
              <w:rPr>
                <w:sz w:val="24"/>
                <w:szCs w:val="24"/>
              </w:rPr>
              <w:lastRenderedPageBreak/>
              <w:t>обработки общей и профессиональной информации; 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 xml:space="preserve">уметь: 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DE7292">
              <w:rPr>
                <w:bCs/>
                <w:iCs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DE7292"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владеть:</w:t>
            </w:r>
          </w:p>
          <w:p w:rsidR="00D00ADA" w:rsidRPr="00DE7292" w:rsidRDefault="00D00ADA" w:rsidP="00CB6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DE7292">
              <w:rPr>
                <w:sz w:val="24"/>
                <w:szCs w:val="24"/>
              </w:rPr>
              <w:t xml:space="preserve">- </w:t>
            </w:r>
            <w:r w:rsidRPr="00DE7292">
              <w:rPr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E7292">
              <w:rPr>
                <w:sz w:val="24"/>
                <w:szCs w:val="24"/>
                <w:lang w:val="ky-KG"/>
              </w:rPr>
              <w:t xml:space="preserve">- </w:t>
            </w:r>
            <w:r w:rsidRPr="00DE7292">
              <w:rPr>
                <w:bCs/>
                <w:iCs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DE7292">
              <w:rPr>
                <w:sz w:val="24"/>
                <w:szCs w:val="24"/>
              </w:rPr>
              <w:t xml:space="preserve">- навыками сбора и обработки </w:t>
            </w:r>
            <w:r w:rsidRPr="00DE7292">
              <w:rPr>
                <w:sz w:val="24"/>
                <w:szCs w:val="24"/>
              </w:rPr>
              <w:lastRenderedPageBreak/>
              <w:t>информации в соответствующих сферах профессиональной деятельности.</w:t>
            </w:r>
          </w:p>
          <w:p w:rsidR="00D00ADA" w:rsidRPr="00DE7292" w:rsidRDefault="00D00ADA" w:rsidP="00CB688C">
            <w:pPr>
              <w:spacing w:after="0" w:line="240" w:lineRule="auto"/>
              <w:jc w:val="both"/>
              <w:rPr>
                <w:rStyle w:val="FontStyle78"/>
                <w:b w:val="0"/>
                <w:i w:val="0"/>
                <w:sz w:val="24"/>
                <w:szCs w:val="24"/>
              </w:rPr>
            </w:pP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 w:rsidRPr="00DE7292">
              <w:rPr>
                <w:sz w:val="24"/>
                <w:szCs w:val="24"/>
              </w:rPr>
              <w:t xml:space="preserve"> </w:t>
            </w: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Информатика</w:t>
            </w:r>
          </w:p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</w:p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D00ADA" w:rsidRPr="00DE7292" w:rsidRDefault="00D00ADA" w:rsidP="00CB688C">
            <w:pPr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ОК1 – ОК10</w:t>
            </w:r>
          </w:p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0ADA" w:rsidRPr="00DE7292" w:rsidTr="00CB688C">
        <w:trPr>
          <w:trHeight w:val="591"/>
        </w:trPr>
        <w:tc>
          <w:tcPr>
            <w:tcW w:w="148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</w:tcBorders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7292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DE7292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</w:tcBorders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0ADA" w:rsidRPr="00DE7292" w:rsidTr="00A83E0B">
        <w:trPr>
          <w:trHeight w:val="295"/>
        </w:trPr>
        <w:tc>
          <w:tcPr>
            <w:tcW w:w="148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2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DE7292">
              <w:rPr>
                <w:b/>
                <w:sz w:val="24"/>
                <w:szCs w:val="24"/>
              </w:rPr>
              <w:t>13</w:t>
            </w:r>
            <w:r w:rsidRPr="00DE7292"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DE7292">
              <w:rPr>
                <w:b/>
                <w:sz w:val="24"/>
                <w:szCs w:val="24"/>
              </w:rPr>
              <w:t>190</w:t>
            </w:r>
            <w:r w:rsidRPr="00DE7292">
              <w:rPr>
                <w:b/>
                <w:sz w:val="24"/>
                <w:szCs w:val="24"/>
                <w:lang w:val="ky-KG"/>
              </w:rPr>
              <w:t>*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309"/>
        </w:trPr>
        <w:tc>
          <w:tcPr>
            <w:tcW w:w="148" w:type="pct"/>
            <w:vMerge w:val="restart"/>
            <w:hideMark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 </w:t>
            </w:r>
          </w:p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 </w:t>
            </w:r>
          </w:p>
        </w:tc>
        <w:tc>
          <w:tcPr>
            <w:tcW w:w="2302" w:type="pct"/>
            <w:vMerge w:val="restart"/>
          </w:tcPr>
          <w:p w:rsidR="00376958" w:rsidRDefault="00376958" w:rsidP="003C603B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sz w:val="24"/>
                <w:szCs w:val="24"/>
              </w:rPr>
            </w:pPr>
            <w:r w:rsidRPr="0075167E">
              <w:rPr>
                <w:sz w:val="24"/>
                <w:szCs w:val="24"/>
              </w:rPr>
              <w:t xml:space="preserve">Базовая часть </w:t>
            </w:r>
          </w:p>
          <w:p w:rsidR="00376958" w:rsidRPr="003C603B" w:rsidRDefault="00376958" w:rsidP="003C603B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sz w:val="24"/>
                <w:szCs w:val="24"/>
              </w:rPr>
            </w:pPr>
            <w:r w:rsidRPr="0075167E">
              <w:rPr>
                <w:sz w:val="24"/>
                <w:szCs w:val="24"/>
              </w:rPr>
              <w:t>В результате изучения баз</w:t>
            </w:r>
            <w:r>
              <w:rPr>
                <w:sz w:val="24"/>
                <w:szCs w:val="24"/>
              </w:rPr>
              <w:t>овой части цикла студент должен</w:t>
            </w:r>
            <w:r w:rsidRPr="0075167E">
              <w:rPr>
                <w:sz w:val="24"/>
                <w:szCs w:val="24"/>
              </w:rPr>
              <w:t xml:space="preserve"> </w:t>
            </w:r>
          </w:p>
          <w:p w:rsidR="00376958" w:rsidRPr="00DE7292" w:rsidRDefault="00376958" w:rsidP="00CB688C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7292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376958" w:rsidRPr="00DE3E0B" w:rsidRDefault="00376958" w:rsidP="00DE3E0B">
            <w:pPr>
              <w:widowControl w:val="0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sz w:val="24"/>
                <w:szCs w:val="24"/>
                <w:lang w:bidi="ru-RU"/>
              </w:rPr>
            </w:pPr>
            <w:r w:rsidRPr="00DE7292">
              <w:rPr>
                <w:sz w:val="24"/>
                <w:szCs w:val="24"/>
              </w:rPr>
              <w:t>классификацию аэродромов и аэропортов; требования, предъявляемые к аэропортам; характер угроз гражданской авиации;</w:t>
            </w:r>
            <w:r>
              <w:rPr>
                <w:sz w:val="24"/>
                <w:szCs w:val="24"/>
              </w:rPr>
              <w:t xml:space="preserve"> </w:t>
            </w:r>
            <w:r w:rsidRPr="00DE7292">
              <w:rPr>
                <w:sz w:val="24"/>
                <w:szCs w:val="24"/>
                <w:shd w:val="clear" w:color="auto" w:fill="FFFFFF"/>
              </w:rPr>
              <w:t>основные понятие, законы и модули электрического тока, электрических и магнитных полей;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7292">
              <w:rPr>
                <w:sz w:val="24"/>
                <w:szCs w:val="24"/>
                <w:shd w:val="clear" w:color="auto" w:fill="FFFFFF"/>
              </w:rPr>
              <w:t>метрологические службы, обеспечивающие единство измерений, государственный метрологический контроль и надзор;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7292">
              <w:rPr>
                <w:sz w:val="24"/>
                <w:szCs w:val="24"/>
                <w:shd w:val="clear" w:color="auto" w:fill="FFFFFF"/>
              </w:rPr>
              <w:t xml:space="preserve">основные параметры и свойства воздуха, принципы возникновения аэродинамических сил и моментов; </w:t>
            </w:r>
            <w:r>
              <w:rPr>
                <w:sz w:val="24"/>
                <w:szCs w:val="24"/>
                <w:shd w:val="clear" w:color="auto" w:fill="FFFFFF"/>
              </w:rPr>
              <w:t xml:space="preserve">основные </w:t>
            </w:r>
            <w:r w:rsidRPr="00DE7292">
              <w:rPr>
                <w:sz w:val="24"/>
                <w:szCs w:val="24"/>
                <w:shd w:val="clear" w:color="auto" w:fill="FFFFFF"/>
              </w:rPr>
              <w:t xml:space="preserve">требования </w:t>
            </w:r>
            <w:r>
              <w:rPr>
                <w:sz w:val="24"/>
                <w:szCs w:val="24"/>
                <w:shd w:val="clear" w:color="auto" w:fill="FFFFFF"/>
              </w:rPr>
              <w:t>Авиационных правил КР по данной специальности и иной нормативной документации</w:t>
            </w:r>
            <w:r w:rsidRPr="00DE7292">
              <w:rPr>
                <w:sz w:val="24"/>
                <w:szCs w:val="24"/>
                <w:shd w:val="clear" w:color="auto" w:fill="FFFFFF"/>
              </w:rPr>
              <w:t xml:space="preserve"> в части касающейся их деятельности; информационно-справочную документацию;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терминологию, основные понятия  и определения, используемые при характеристике проблем обеспечения БП; основные законы аэродинамики; </w:t>
            </w:r>
            <w:r w:rsidRPr="00DE3E0B">
              <w:rPr>
                <w:rStyle w:val="aff"/>
                <w:i w:val="0"/>
                <w:sz w:val="24"/>
                <w:szCs w:val="24"/>
              </w:rPr>
              <w:lastRenderedPageBreak/>
              <w:t xml:space="preserve">конструкцию планера летательного аппарата и его систем; </w:t>
            </w:r>
            <w:r w:rsidRPr="00B61571">
              <w:rPr>
                <w:sz w:val="24"/>
                <w:szCs w:val="24"/>
              </w:rPr>
              <w:t>назначение, перечень общетехнических требований, предъявляемых к основным частям авиационного газотурбин</w:t>
            </w:r>
            <w:r>
              <w:rPr>
                <w:sz w:val="24"/>
                <w:szCs w:val="24"/>
              </w:rPr>
              <w:t xml:space="preserve">ного и поршневого двигателей; </w:t>
            </w:r>
            <w:r w:rsidRPr="00DE3E0B">
              <w:rPr>
                <w:rStyle w:val="aff"/>
                <w:i w:val="0"/>
                <w:sz w:val="24"/>
                <w:szCs w:val="24"/>
              </w:rPr>
              <w:t xml:space="preserve">конструкцию двигателя летательного аппарата и его систем; </w:t>
            </w:r>
            <w:r w:rsidRPr="00DE3E0B">
              <w:rPr>
                <w:sz w:val="24"/>
                <w:szCs w:val="24"/>
                <w:lang w:bidi="ru-RU"/>
              </w:rPr>
              <w:t>назначение и применение слесарного</w:t>
            </w:r>
            <w:r w:rsidRPr="00DE3E0B">
              <w:rPr>
                <w:spacing w:val="-5"/>
                <w:sz w:val="24"/>
                <w:szCs w:val="24"/>
                <w:lang w:bidi="ru-RU"/>
              </w:rPr>
              <w:t xml:space="preserve"> </w:t>
            </w:r>
            <w:r w:rsidRPr="00DE3E0B">
              <w:rPr>
                <w:sz w:val="24"/>
                <w:szCs w:val="24"/>
                <w:lang w:bidi="ru-RU"/>
              </w:rPr>
              <w:t>инструмента;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CB4D00">
              <w:rPr>
                <w:sz w:val="24"/>
                <w:szCs w:val="28"/>
              </w:rPr>
              <w:t>назначение, принцип работы и конструкцию узлов, систем и агрегатов планера</w:t>
            </w:r>
            <w:r>
              <w:rPr>
                <w:sz w:val="24"/>
                <w:szCs w:val="28"/>
              </w:rPr>
              <w:t xml:space="preserve"> самолета</w:t>
            </w:r>
            <w:r w:rsidRPr="00CB4D00">
              <w:rPr>
                <w:sz w:val="24"/>
                <w:szCs w:val="28"/>
              </w:rPr>
              <w:t>, технологию выполнения регламентных работ и осмотров (</w:t>
            </w:r>
            <w:r>
              <w:rPr>
                <w:sz w:val="24"/>
                <w:szCs w:val="28"/>
              </w:rPr>
              <w:t xml:space="preserve">предполётных и послеполётных); </w:t>
            </w:r>
            <w:r w:rsidRPr="00AE7548">
              <w:rPr>
                <w:sz w:val="24"/>
                <w:szCs w:val="24"/>
              </w:rPr>
              <w:t>номенклатуру, назначение и требования основных нормативных документов, регламентирующих вопросы организации ремонта;</w:t>
            </w:r>
            <w:r>
              <w:rPr>
                <w:sz w:val="24"/>
                <w:szCs w:val="24"/>
              </w:rPr>
              <w:t xml:space="preserve"> </w:t>
            </w:r>
          </w:p>
          <w:p w:rsidR="00376958" w:rsidRPr="00DE7292" w:rsidRDefault="00376958" w:rsidP="00CB6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7292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376958" w:rsidRPr="00896A1C" w:rsidRDefault="00376958" w:rsidP="00896A1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соблюдать правила и процедуры эксплуатации аэродромов и организации аэропортовой деятельности; выполнять обязанности по осуществлению контроля доступа в целях контролирования движения людей и транспортных средств; работать и передвигаться в аэропорту, обеспечивая безопасность;</w:t>
            </w:r>
            <w:r>
              <w:rPr>
                <w:sz w:val="24"/>
                <w:szCs w:val="24"/>
              </w:rPr>
              <w:t xml:space="preserve"> </w:t>
            </w:r>
            <w:r w:rsidRPr="00DE7292">
              <w:rPr>
                <w:rFonts w:eastAsia="Times New Roman"/>
                <w:bCs/>
                <w:sz w:val="24"/>
                <w:szCs w:val="24"/>
              </w:rPr>
              <w:t>формировать и использовать формулы для описания определения факта и явлений</w:t>
            </w:r>
            <w:r w:rsidRPr="00DE7292"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E7292">
              <w:rPr>
                <w:rFonts w:eastAsia="Times New Roman"/>
                <w:bCs/>
                <w:sz w:val="24"/>
                <w:szCs w:val="24"/>
              </w:rPr>
              <w:t>пользоваться системой стандартизации, основных норм взаимозаменяемости в традиционной машинной постановках сфер изделия; пользоваться системой стандартов в целях сертификации новой продукции;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7292">
              <w:rPr>
                <w:rFonts w:eastAsia="Times New Roman"/>
                <w:bCs/>
                <w:sz w:val="24"/>
                <w:szCs w:val="24"/>
              </w:rPr>
              <w:t>использовать знания основ работы конструкций современных ЛА и их основных систем в процессе изучения специальных дисциплин;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7292">
              <w:rPr>
                <w:rFonts w:eastAsia="Times New Roman"/>
                <w:bCs/>
                <w:sz w:val="24"/>
                <w:szCs w:val="24"/>
              </w:rPr>
              <w:t xml:space="preserve">пользоваться </w:t>
            </w:r>
            <w:r w:rsidRPr="00DE7292">
              <w:rPr>
                <w:rFonts w:eastAsia="Times New Roman"/>
                <w:bCs/>
                <w:sz w:val="24"/>
                <w:szCs w:val="24"/>
              </w:rPr>
              <w:lastRenderedPageBreak/>
              <w:t>информационно-справочными и нормативными правовыми документами, регламентирующими профессиональную деятельность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; </w:t>
            </w:r>
            <w:r w:rsidRPr="00EC2AB8">
              <w:rPr>
                <w:sz w:val="24"/>
                <w:szCs w:val="24"/>
              </w:rPr>
              <w:t>использовать свои знания и практические навыки по проблеме БП при практической работе</w:t>
            </w:r>
            <w:r>
              <w:rPr>
                <w:sz w:val="24"/>
                <w:szCs w:val="24"/>
              </w:rPr>
              <w:t xml:space="preserve"> по специальности; рассчитывать аэродинамические силы  и аэродинамическое качество; </w:t>
            </w:r>
            <w:r w:rsidRPr="00896A1C">
              <w:rPr>
                <w:rStyle w:val="aff"/>
                <w:i w:val="0"/>
                <w:sz w:val="24"/>
                <w:szCs w:val="24"/>
              </w:rPr>
              <w:t>правильно обслуживать и своевременно устранять дефекты, неисправности в конструкции летательного аппарата;</w:t>
            </w:r>
            <w:r>
              <w:rPr>
                <w:rStyle w:val="aff"/>
                <w:i w:val="0"/>
                <w:sz w:val="24"/>
                <w:szCs w:val="24"/>
              </w:rPr>
              <w:t xml:space="preserve"> </w:t>
            </w:r>
            <w:r w:rsidRPr="00B61571">
              <w:rPr>
                <w:sz w:val="24"/>
                <w:szCs w:val="24"/>
              </w:rPr>
              <w:t>проводить анализ влияния работоспособности основных функциональных систем двига</w:t>
            </w:r>
            <w:r>
              <w:rPr>
                <w:sz w:val="24"/>
                <w:szCs w:val="24"/>
              </w:rPr>
              <w:t xml:space="preserve">теля на безопасность полетов; </w:t>
            </w:r>
            <w:r w:rsidRPr="00B0099C">
              <w:rPr>
                <w:sz w:val="24"/>
                <w:szCs w:val="24"/>
                <w:lang w:bidi="ru-RU"/>
              </w:rPr>
              <w:t>выполнять плоскостную разметку, рубку, правку, резание и опиливание</w:t>
            </w:r>
            <w:r w:rsidRPr="00B0099C">
              <w:rPr>
                <w:spacing w:val="-15"/>
                <w:sz w:val="24"/>
                <w:szCs w:val="24"/>
                <w:lang w:bidi="ru-RU"/>
              </w:rPr>
              <w:t xml:space="preserve"> </w:t>
            </w:r>
            <w:r w:rsidRPr="00B0099C">
              <w:rPr>
                <w:sz w:val="24"/>
                <w:szCs w:val="24"/>
                <w:lang w:bidi="ru-RU"/>
              </w:rPr>
              <w:t>металлов;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CB4D00">
              <w:rPr>
                <w:sz w:val="24"/>
                <w:szCs w:val="28"/>
              </w:rPr>
              <w:t xml:space="preserve">выполнять работы, предусмотренные </w:t>
            </w:r>
            <w:proofErr w:type="spellStart"/>
            <w:r>
              <w:rPr>
                <w:sz w:val="24"/>
                <w:szCs w:val="28"/>
              </w:rPr>
              <w:t>регламентно</w:t>
            </w:r>
            <w:proofErr w:type="spellEnd"/>
            <w:r>
              <w:rPr>
                <w:sz w:val="24"/>
                <w:szCs w:val="28"/>
              </w:rPr>
              <w:t xml:space="preserve">-техническим обслуживанием; </w:t>
            </w:r>
            <w:r w:rsidRPr="00CB4D00">
              <w:rPr>
                <w:sz w:val="24"/>
                <w:szCs w:val="28"/>
              </w:rPr>
              <w:t>назначение, принцип работы и конструкцию узлов, систем и агрегатов планера</w:t>
            </w:r>
            <w:r>
              <w:rPr>
                <w:sz w:val="24"/>
                <w:szCs w:val="28"/>
              </w:rPr>
              <w:t xml:space="preserve">; </w:t>
            </w:r>
            <w:r w:rsidRPr="00AE7548">
              <w:rPr>
                <w:sz w:val="24"/>
                <w:szCs w:val="24"/>
              </w:rPr>
              <w:t>анализировать условия работы элементов конструкции основных узлов и систем летательного аппарата;</w:t>
            </w:r>
            <w:r>
              <w:rPr>
                <w:sz w:val="24"/>
                <w:szCs w:val="24"/>
              </w:rPr>
              <w:t xml:space="preserve"> </w:t>
            </w:r>
          </w:p>
          <w:p w:rsidR="00376958" w:rsidRPr="00DE7292" w:rsidRDefault="00376958" w:rsidP="00CB688C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7292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376958" w:rsidRDefault="00376958" w:rsidP="00376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навыками применения нормативных правовых документов по эксплуатации объектов инфраструктуры аэропортов; </w:t>
            </w:r>
            <w:r w:rsidRPr="00DE7292">
              <w:rPr>
                <w:rFonts w:eastAsia="TimesNewRoman"/>
                <w:sz w:val="24"/>
                <w:szCs w:val="24"/>
              </w:rPr>
              <w:t xml:space="preserve">навыками поддерживания связи и сотрудничества с другими службами аэропорта по вопросам авиационной безопасности; </w:t>
            </w:r>
            <w:r>
              <w:rPr>
                <w:rFonts w:eastAsia="TimesNewRoman"/>
                <w:sz w:val="24"/>
                <w:szCs w:val="24"/>
              </w:rPr>
              <w:t>умением</w:t>
            </w:r>
            <w:r w:rsidRPr="00DE7292">
              <w:rPr>
                <w:rFonts w:eastAsia="TimesNewRoman"/>
                <w:b/>
                <w:sz w:val="24"/>
                <w:szCs w:val="24"/>
                <w:u w:val="single"/>
              </w:rPr>
              <w:t xml:space="preserve"> </w:t>
            </w:r>
            <w:r w:rsidRPr="00DE7292">
              <w:rPr>
                <w:rFonts w:eastAsia="TimesNewRoman"/>
                <w:sz w:val="24"/>
                <w:szCs w:val="24"/>
              </w:rPr>
              <w:t>определить цены деления измерительных приборов и устройств по электротехнике и электронике в системе СИ</w:t>
            </w:r>
            <w:r>
              <w:rPr>
                <w:sz w:val="24"/>
                <w:szCs w:val="24"/>
                <w:shd w:val="clear" w:color="auto" w:fill="FFFFFF"/>
              </w:rPr>
              <w:t xml:space="preserve">; </w:t>
            </w:r>
            <w:r w:rsidRPr="00DE7292">
              <w:rPr>
                <w:rFonts w:eastAsia="TimesNewRoman"/>
                <w:sz w:val="24"/>
                <w:szCs w:val="24"/>
              </w:rPr>
              <w:t>представление</w:t>
            </w:r>
            <w:r>
              <w:rPr>
                <w:rFonts w:eastAsia="TimesNewRoman"/>
                <w:sz w:val="24"/>
                <w:szCs w:val="24"/>
              </w:rPr>
              <w:t>м</w:t>
            </w:r>
            <w:r w:rsidRPr="00DE7292">
              <w:rPr>
                <w:rFonts w:eastAsia="TimesNewRoman"/>
                <w:sz w:val="24"/>
                <w:szCs w:val="24"/>
              </w:rPr>
              <w:t xml:space="preserve"> о современные состояния метрологии, стандартизации и сертификации в стране и за рубежом; </w:t>
            </w:r>
            <w:r w:rsidRPr="00DE7292">
              <w:rPr>
                <w:sz w:val="24"/>
                <w:szCs w:val="24"/>
                <w:shd w:val="clear" w:color="auto" w:fill="FFFFFF"/>
              </w:rPr>
              <w:t xml:space="preserve">специальной терминологией и умением применять </w:t>
            </w:r>
            <w:r w:rsidRPr="00DE7292">
              <w:rPr>
                <w:sz w:val="24"/>
                <w:szCs w:val="24"/>
                <w:shd w:val="clear" w:color="auto" w:fill="FFFFFF"/>
              </w:rPr>
              <w:lastRenderedPageBreak/>
              <w:t>полученные знания при изучении других специальных дисциплин;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7292">
              <w:rPr>
                <w:sz w:val="24"/>
                <w:szCs w:val="24"/>
                <w:shd w:val="clear" w:color="auto" w:fill="FFFFFF"/>
              </w:rPr>
              <w:t xml:space="preserve">авиационной терминологией, а также навыками поиска информации, необходимой для </w:t>
            </w:r>
            <w:r w:rsidRPr="00DE7292">
              <w:rPr>
                <w:bCs/>
                <w:sz w:val="24"/>
                <w:szCs w:val="24"/>
              </w:rPr>
              <w:t>профессиональной деятельности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навыками анализа факторов риска и оценки угроз безопасности полетов гражданских воздушных судов; </w:t>
            </w:r>
            <w:r w:rsidRPr="00AD3389">
              <w:rPr>
                <w:sz w:val="24"/>
                <w:szCs w:val="24"/>
              </w:rPr>
              <w:t xml:space="preserve">знаниями принципиальных </w:t>
            </w:r>
            <w:r>
              <w:rPr>
                <w:sz w:val="24"/>
                <w:szCs w:val="24"/>
              </w:rPr>
              <w:t xml:space="preserve">основ управления воздушным судном; </w:t>
            </w:r>
            <w:r w:rsidRPr="00E53777">
              <w:rPr>
                <w:rStyle w:val="aff"/>
                <w:i w:val="0"/>
                <w:sz w:val="24"/>
                <w:szCs w:val="24"/>
                <w:shd w:val="clear" w:color="auto" w:fill="FFFFFF"/>
              </w:rPr>
              <w:t xml:space="preserve">знаниями по конструкции </w:t>
            </w:r>
            <w:r w:rsidRPr="00E85357">
              <w:rPr>
                <w:rStyle w:val="aff"/>
                <w:i w:val="0"/>
                <w:sz w:val="24"/>
              </w:rPr>
              <w:t>летательного аппарата</w:t>
            </w:r>
            <w:r w:rsidRPr="00E85357">
              <w:rPr>
                <w:rStyle w:val="aff"/>
                <w:i w:val="0"/>
                <w:sz w:val="32"/>
                <w:szCs w:val="24"/>
                <w:shd w:val="clear" w:color="auto" w:fill="FFFFFF"/>
              </w:rPr>
              <w:t xml:space="preserve"> </w:t>
            </w:r>
            <w:r>
              <w:rPr>
                <w:rStyle w:val="aff"/>
                <w:i w:val="0"/>
                <w:sz w:val="24"/>
                <w:szCs w:val="24"/>
                <w:shd w:val="clear" w:color="auto" w:fill="FFFFFF"/>
              </w:rPr>
              <w:t xml:space="preserve">и его систем; </w:t>
            </w:r>
            <w:r w:rsidRPr="00B61571">
              <w:rPr>
                <w:sz w:val="24"/>
                <w:szCs w:val="24"/>
              </w:rPr>
              <w:t>практическими навыками выполнения расчета</w:t>
            </w:r>
            <w:r>
              <w:rPr>
                <w:sz w:val="24"/>
                <w:szCs w:val="24"/>
              </w:rPr>
              <w:t xml:space="preserve">; </w:t>
            </w:r>
            <w:r w:rsidRPr="0010468F">
              <w:rPr>
                <w:rStyle w:val="aff"/>
                <w:i w:val="0"/>
                <w:sz w:val="24"/>
                <w:szCs w:val="24"/>
                <w:shd w:val="clear" w:color="auto" w:fill="FFFFFF"/>
              </w:rPr>
              <w:t xml:space="preserve">знаниями по конструкции и обслуживанию, эксплуатации двигателя </w:t>
            </w:r>
            <w:r w:rsidRPr="0010468F">
              <w:rPr>
                <w:rStyle w:val="aff"/>
                <w:i w:val="0"/>
                <w:sz w:val="24"/>
                <w:szCs w:val="24"/>
              </w:rPr>
              <w:t>летательного аппарата</w:t>
            </w:r>
            <w:r w:rsidRPr="0010468F">
              <w:rPr>
                <w:rStyle w:val="aff"/>
                <w:i w:val="0"/>
                <w:sz w:val="24"/>
                <w:szCs w:val="24"/>
                <w:shd w:val="clear" w:color="auto" w:fill="FFFFFF"/>
              </w:rPr>
              <w:t xml:space="preserve"> и его систем, </w:t>
            </w:r>
            <w:proofErr w:type="spellStart"/>
            <w:r w:rsidRPr="0010468F">
              <w:rPr>
                <w:rStyle w:val="aff"/>
                <w:i w:val="0"/>
                <w:sz w:val="24"/>
                <w:szCs w:val="24"/>
                <w:shd w:val="clear" w:color="auto" w:fill="FFFFFF"/>
              </w:rPr>
              <w:t>дефектации</w:t>
            </w:r>
            <w:proofErr w:type="spellEnd"/>
            <w:r w:rsidRPr="0010468F">
              <w:rPr>
                <w:rStyle w:val="aff"/>
                <w:i w:val="0"/>
                <w:sz w:val="24"/>
                <w:szCs w:val="24"/>
                <w:shd w:val="clear" w:color="auto" w:fill="FFFFFF"/>
              </w:rPr>
              <w:t xml:space="preserve"> и устранению неисправностей;</w:t>
            </w:r>
            <w:r>
              <w:rPr>
                <w:rStyle w:val="aff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147BD2">
              <w:rPr>
                <w:rFonts w:eastAsia="TimesNewRoman"/>
                <w:sz w:val="24"/>
                <w:szCs w:val="24"/>
              </w:rPr>
              <w:t>авиационной технической терминологией;</w:t>
            </w:r>
            <w:r>
              <w:rPr>
                <w:rFonts w:eastAsia="TimesNewRoman"/>
                <w:sz w:val="24"/>
                <w:szCs w:val="24"/>
              </w:rPr>
              <w:t xml:space="preserve"> н</w:t>
            </w:r>
            <w:r w:rsidRPr="00AE7548">
              <w:rPr>
                <w:sz w:val="24"/>
                <w:szCs w:val="24"/>
              </w:rPr>
              <w:t>авыками  анализа факторов риска   и оценки угроз для безопасности полетов гражданских воздушных судов.</w:t>
            </w:r>
          </w:p>
          <w:p w:rsidR="008A6854" w:rsidRDefault="008A6854" w:rsidP="003769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A6854" w:rsidRDefault="008A6854" w:rsidP="003769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A6854" w:rsidRPr="00DE7292" w:rsidRDefault="008A6854" w:rsidP="00376958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7292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DE7292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539" w:type="pct"/>
            <w:tcBorders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 w:rsidRPr="00DE7292">
              <w:rPr>
                <w:sz w:val="24"/>
                <w:szCs w:val="24"/>
                <w:lang w:val="ky-KG"/>
              </w:rPr>
              <w:lastRenderedPageBreak/>
              <w:t>90</w:t>
            </w:r>
          </w:p>
        </w:tc>
        <w:tc>
          <w:tcPr>
            <w:tcW w:w="539" w:type="pct"/>
            <w:tcBorders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130</w:t>
            </w:r>
          </w:p>
        </w:tc>
        <w:tc>
          <w:tcPr>
            <w:tcW w:w="847" w:type="pct"/>
            <w:tcBorders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Аэропорты ГА </w:t>
            </w:r>
          </w:p>
        </w:tc>
        <w:tc>
          <w:tcPr>
            <w:tcW w:w="625" w:type="pct"/>
            <w:tcBorders>
              <w:bottom w:val="nil"/>
            </w:tcBorders>
          </w:tcPr>
          <w:p w:rsidR="00376958" w:rsidRPr="00DE7292" w:rsidRDefault="00A83E0B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ПК1-ПК12</w:t>
            </w:r>
          </w:p>
        </w:tc>
      </w:tr>
      <w:tr w:rsidR="00376958" w:rsidRPr="00DE7292" w:rsidTr="00A83E0B">
        <w:trPr>
          <w:trHeight w:val="309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Авиационная и транспортная безопасность 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309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Электротехника и</w:t>
            </w:r>
            <w:r w:rsidR="00A83E0B">
              <w:rPr>
                <w:sz w:val="24"/>
                <w:szCs w:val="24"/>
              </w:rPr>
              <w:t xml:space="preserve"> </w:t>
            </w:r>
            <w:r w:rsidRPr="00DE7292">
              <w:rPr>
                <w:sz w:val="24"/>
                <w:szCs w:val="24"/>
              </w:rPr>
              <w:t>электроника</w:t>
            </w:r>
          </w:p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309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Метрология,  стандартизация и сертификация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309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Основы авиации </w:t>
            </w:r>
          </w:p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309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DE7292" w:rsidRDefault="00376958" w:rsidP="00A83E0B">
            <w:pPr>
              <w:shd w:val="clear" w:color="auto" w:fill="FFFFFF" w:themeFill="background1"/>
              <w:tabs>
                <w:tab w:val="left" w:pos="-8678"/>
              </w:tabs>
              <w:spacing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Авиационные правила </w:t>
            </w:r>
            <w:proofErr w:type="spellStart"/>
            <w:r w:rsidRPr="00DE7292">
              <w:rPr>
                <w:sz w:val="24"/>
                <w:szCs w:val="24"/>
              </w:rPr>
              <w:t>Кыргызской</w:t>
            </w:r>
            <w:proofErr w:type="spellEnd"/>
            <w:r w:rsidRPr="00DE7292">
              <w:rPr>
                <w:sz w:val="24"/>
                <w:szCs w:val="24"/>
              </w:rPr>
              <w:t xml:space="preserve"> Республики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309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 xml:space="preserve"> Основы безопасности </w:t>
            </w:r>
            <w:r w:rsidRPr="006E08CB">
              <w:rPr>
                <w:sz w:val="24"/>
                <w:szCs w:val="24"/>
              </w:rPr>
              <w:lastRenderedPageBreak/>
              <w:t>полетов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309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>Аэромеханика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309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>Основы конструкции летательных аппаратов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309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6E08CB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>Теория двигателей летательных аппаратов</w:t>
            </w:r>
          </w:p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396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 xml:space="preserve">Основы конструкции двигателей летательных аппаратов 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971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10468F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 xml:space="preserve"> Приборы и электрооборудование летательных аппаратов 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254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6E08CB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>Конструкция летательных аппаратов (самолет)</w:t>
            </w:r>
          </w:p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701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6E08CB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>Конструкция летательных аппаратов (вертолет)</w:t>
            </w:r>
          </w:p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701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 xml:space="preserve">Конструкция двигателей ЛА (самолет) 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701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>Конструкция двигателей ЛА (вертолет)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701"/>
        </w:trPr>
        <w:tc>
          <w:tcPr>
            <w:tcW w:w="148" w:type="pct"/>
            <w:vMerge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8A6854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 xml:space="preserve">Техническая эксплуатация летательных аппаратов 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958" w:rsidRPr="00DE7292" w:rsidTr="00A83E0B">
        <w:trPr>
          <w:trHeight w:val="404"/>
        </w:trPr>
        <w:tc>
          <w:tcPr>
            <w:tcW w:w="148" w:type="pct"/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pct"/>
            <w:vMerge/>
          </w:tcPr>
          <w:p w:rsidR="00376958" w:rsidRPr="00DE7292" w:rsidRDefault="00376958" w:rsidP="00CB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45</w:t>
            </w:r>
          </w:p>
        </w:tc>
        <w:tc>
          <w:tcPr>
            <w:tcW w:w="539" w:type="pct"/>
            <w:tcBorders>
              <w:top w:val="nil"/>
            </w:tcBorders>
          </w:tcPr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E0B" w:rsidRDefault="00A83E0B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6958" w:rsidRPr="00DE7292" w:rsidRDefault="00376958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60</w:t>
            </w:r>
          </w:p>
        </w:tc>
        <w:tc>
          <w:tcPr>
            <w:tcW w:w="847" w:type="pct"/>
            <w:tcBorders>
              <w:top w:val="nil"/>
            </w:tcBorders>
          </w:tcPr>
          <w:p w:rsidR="00376958" w:rsidRPr="00DE7292" w:rsidRDefault="00376958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lastRenderedPageBreak/>
              <w:t xml:space="preserve">Ремонт ЛА и авиационных двигателей </w:t>
            </w:r>
          </w:p>
        </w:tc>
        <w:tc>
          <w:tcPr>
            <w:tcW w:w="625" w:type="pct"/>
            <w:tcBorders>
              <w:top w:val="nil"/>
            </w:tcBorders>
          </w:tcPr>
          <w:p w:rsidR="00376958" w:rsidRPr="00DE7292" w:rsidRDefault="00376958" w:rsidP="00055640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0ADA" w:rsidRPr="00DE7292" w:rsidTr="00CB688C">
        <w:trPr>
          <w:trHeight w:val="862"/>
        </w:trPr>
        <w:tc>
          <w:tcPr>
            <w:tcW w:w="148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02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DE7292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DE7292">
              <w:rPr>
                <w:sz w:val="24"/>
                <w:szCs w:val="24"/>
              </w:rPr>
              <w:t>)</w:t>
            </w:r>
          </w:p>
        </w:tc>
        <w:tc>
          <w:tcPr>
            <w:tcW w:w="539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9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DE7292">
              <w:rPr>
                <w:b/>
                <w:sz w:val="24"/>
                <w:szCs w:val="24"/>
              </w:rPr>
              <w:t>20</w:t>
            </w:r>
            <w:r w:rsidRPr="00DE7292">
              <w:rPr>
                <w:b/>
                <w:sz w:val="24"/>
                <w:szCs w:val="24"/>
                <w:lang w:val="ky-KG"/>
              </w:rPr>
              <w:t>**</w:t>
            </w:r>
          </w:p>
        </w:tc>
        <w:tc>
          <w:tcPr>
            <w:tcW w:w="847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0ADA" w:rsidRPr="00DE7292" w:rsidTr="00CB688C">
        <w:trPr>
          <w:trHeight w:val="591"/>
        </w:trPr>
        <w:tc>
          <w:tcPr>
            <w:tcW w:w="148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02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539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9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7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0ADA" w:rsidRPr="00DE7292" w:rsidTr="00CB688C">
        <w:trPr>
          <w:trHeight w:val="623"/>
        </w:trPr>
        <w:tc>
          <w:tcPr>
            <w:tcW w:w="148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02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3-6 семестры</w:t>
            </w:r>
          </w:p>
        </w:tc>
        <w:tc>
          <w:tcPr>
            <w:tcW w:w="539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3-7 семестры</w:t>
            </w:r>
          </w:p>
        </w:tc>
        <w:tc>
          <w:tcPr>
            <w:tcW w:w="847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0ADA" w:rsidRPr="00DE7292" w:rsidTr="00CB688C">
        <w:trPr>
          <w:trHeight w:val="578"/>
        </w:trPr>
        <w:tc>
          <w:tcPr>
            <w:tcW w:w="148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 xml:space="preserve">Общая трудоемкость </w:t>
            </w:r>
            <w:r w:rsidRPr="00DE7292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образовательной программы</w:t>
            </w:r>
            <w:r w:rsidRPr="00DE7292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292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39" w:type="pct"/>
          </w:tcPr>
          <w:p w:rsidR="00D00ADA" w:rsidRPr="00DE7292" w:rsidRDefault="00D00ADA" w:rsidP="00CB688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DE7292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47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D00ADA" w:rsidRPr="00DE7292" w:rsidRDefault="00D00ADA" w:rsidP="00CB688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00ADA" w:rsidRDefault="00D00ADA" w:rsidP="00D00ADA">
      <w:pPr>
        <w:pStyle w:val="Style19"/>
        <w:widowControl/>
        <w:shd w:val="clear" w:color="auto" w:fill="FFFFFF" w:themeFill="background1"/>
        <w:spacing w:line="240" w:lineRule="auto"/>
        <w:ind w:firstLine="0"/>
        <w:rPr>
          <w:rStyle w:val="FontStyle78"/>
          <w:bCs/>
          <w:i w:val="0"/>
          <w:iCs/>
          <w:sz w:val="24"/>
          <w:lang w:val="ky-KG"/>
        </w:rPr>
      </w:pPr>
    </w:p>
    <w:p w:rsidR="00D00ADA" w:rsidRPr="00DE7292" w:rsidRDefault="00D00ADA" w:rsidP="00D00ADA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E729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461F1" w:rsidRDefault="004461F1" w:rsidP="004461F1">
      <w:pPr>
        <w:pStyle w:val="Style19"/>
        <w:widowControl/>
        <w:shd w:val="clear" w:color="auto" w:fill="FFFFFF" w:themeFill="background1"/>
        <w:spacing w:line="240" w:lineRule="auto"/>
        <w:ind w:firstLine="0"/>
        <w:rPr>
          <w:rFonts w:eastAsia="Calibri"/>
          <w:b/>
        </w:rPr>
      </w:pPr>
    </w:p>
    <w:p w:rsidR="00456844" w:rsidRDefault="00456844" w:rsidP="004461F1">
      <w:pPr>
        <w:pStyle w:val="Style19"/>
        <w:widowControl/>
        <w:shd w:val="clear" w:color="auto" w:fill="FFFFFF" w:themeFill="background1"/>
        <w:spacing w:line="240" w:lineRule="auto"/>
        <w:ind w:firstLine="0"/>
        <w:rPr>
          <w:rFonts w:eastAsia="Calibri"/>
          <w:b/>
        </w:rPr>
      </w:pPr>
    </w:p>
    <w:p w:rsidR="00456844" w:rsidRDefault="00456844" w:rsidP="00055640">
      <w:pPr>
        <w:widowControl w:val="0"/>
        <w:jc w:val="both"/>
        <w:rPr>
          <w:rFonts w:ascii="Times New Roman" w:hAnsi="Times New Roman"/>
          <w:sz w:val="28"/>
          <w:szCs w:val="28"/>
        </w:rPr>
        <w:sectPr w:rsidR="00456844" w:rsidSect="00D00AD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34337" w:rsidRPr="00F1541D" w:rsidRDefault="00234337" w:rsidP="00234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F154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4337" w:rsidRDefault="00234337" w:rsidP="00234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1D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234337" w:rsidRDefault="00234337" w:rsidP="00234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234337" w:rsidRDefault="00234337" w:rsidP="00234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F1541D">
        <w:t xml:space="preserve"> </w:t>
      </w:r>
      <w:r>
        <w:rPr>
          <w:rFonts w:ascii="Times New Roman" w:hAnsi="Times New Roman" w:cs="Times New Roman"/>
          <w:sz w:val="24"/>
          <w:szCs w:val="24"/>
        </w:rPr>
        <w:t>1609</w:t>
      </w:r>
      <w:r w:rsidRPr="00F154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541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Техническая  эксплуатация летательных аппаратов и двигателей</w:t>
      </w:r>
      <w:r w:rsidRPr="00F1541D">
        <w:rPr>
          <w:rFonts w:ascii="Times New Roman" w:hAnsi="Times New Roman" w:cs="Times New Roman"/>
          <w:sz w:val="24"/>
          <w:szCs w:val="24"/>
        </w:rPr>
        <w:t>»</w:t>
      </w:r>
    </w:p>
    <w:p w:rsidR="00234337" w:rsidRPr="00F1541D" w:rsidRDefault="00234337" w:rsidP="00234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F15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1541D"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</w:t>
      </w:r>
    </w:p>
    <w:p w:rsidR="00234337" w:rsidRDefault="00234337" w:rsidP="00234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обучения:</w:t>
      </w:r>
      <w:r w:rsidRPr="00F1541D">
        <w:t xml:space="preserve"> </w:t>
      </w:r>
      <w:r w:rsidRPr="00F1541D">
        <w:rPr>
          <w:rFonts w:ascii="Times New Roman" w:hAnsi="Times New Roman" w:cs="Times New Roman"/>
          <w:sz w:val="24"/>
          <w:szCs w:val="24"/>
        </w:rPr>
        <w:t xml:space="preserve">на базе  общего среднего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1541D">
        <w:rPr>
          <w:rFonts w:ascii="Times New Roman" w:hAnsi="Times New Roman" w:cs="Times New Roman"/>
          <w:sz w:val="24"/>
          <w:szCs w:val="24"/>
        </w:rPr>
        <w:t>2г. 10мес.</w:t>
      </w:r>
    </w:p>
    <w:tbl>
      <w:tblPr>
        <w:tblStyle w:val="af3"/>
        <w:tblW w:w="1112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675"/>
        <w:gridCol w:w="567"/>
        <w:gridCol w:w="567"/>
        <w:gridCol w:w="567"/>
        <w:gridCol w:w="567"/>
        <w:gridCol w:w="567"/>
        <w:gridCol w:w="567"/>
        <w:gridCol w:w="519"/>
        <w:gridCol w:w="48"/>
        <w:gridCol w:w="472"/>
        <w:gridCol w:w="95"/>
        <w:gridCol w:w="671"/>
      </w:tblGrid>
      <w:tr w:rsidR="00234337" w:rsidRPr="003A3D34" w:rsidTr="003A3D34">
        <w:trPr>
          <w:trHeight w:val="510"/>
          <w:jc w:val="center"/>
        </w:trPr>
        <w:tc>
          <w:tcPr>
            <w:tcW w:w="709" w:type="dxa"/>
            <w:vMerge w:val="restart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№</w:t>
            </w:r>
          </w:p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  <w:p w:rsidR="00234337" w:rsidRPr="003A3D34" w:rsidRDefault="00234337" w:rsidP="0082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 xml:space="preserve">Наименование учебных дисциплин </w:t>
            </w:r>
            <w:proofErr w:type="gramStart"/>
            <w:r w:rsidRPr="003A3D34">
              <w:rPr>
                <w:sz w:val="24"/>
                <w:szCs w:val="24"/>
              </w:rPr>
              <w:t>( в</w:t>
            </w:r>
            <w:proofErr w:type="gramEnd"/>
            <w:r w:rsidRPr="003A3D34">
              <w:rPr>
                <w:sz w:val="24"/>
                <w:szCs w:val="24"/>
              </w:rPr>
              <w:t xml:space="preserve"> том числе практик)</w:t>
            </w:r>
          </w:p>
        </w:tc>
        <w:tc>
          <w:tcPr>
            <w:tcW w:w="1242" w:type="dxa"/>
            <w:gridSpan w:val="2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4640" w:type="dxa"/>
            <w:gridSpan w:val="10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234337" w:rsidRPr="003A3D34" w:rsidTr="003A3D34">
        <w:trPr>
          <w:cantSplit/>
          <w:trHeight w:val="1250"/>
          <w:jc w:val="center"/>
        </w:trPr>
        <w:tc>
          <w:tcPr>
            <w:tcW w:w="709" w:type="dxa"/>
            <w:vMerge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  <w:hideMark/>
          </w:tcPr>
          <w:p w:rsidR="00234337" w:rsidRPr="003A3D34" w:rsidRDefault="00234337" w:rsidP="00826D0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В кредитах</w:t>
            </w:r>
          </w:p>
        </w:tc>
        <w:tc>
          <w:tcPr>
            <w:tcW w:w="567" w:type="dxa"/>
            <w:vMerge w:val="restart"/>
            <w:noWrap/>
            <w:textDirection w:val="btLr"/>
            <w:hideMark/>
          </w:tcPr>
          <w:p w:rsidR="00234337" w:rsidRPr="003A3D34" w:rsidRDefault="00234337" w:rsidP="00826D0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в часах</w:t>
            </w:r>
          </w:p>
        </w:tc>
        <w:tc>
          <w:tcPr>
            <w:tcW w:w="567" w:type="dxa"/>
            <w:textDirection w:val="btLr"/>
          </w:tcPr>
          <w:p w:rsidR="00234337" w:rsidRPr="003A3D34" w:rsidRDefault="00234337" w:rsidP="00826D0A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1 семестр</w:t>
            </w:r>
          </w:p>
        </w:tc>
        <w:tc>
          <w:tcPr>
            <w:tcW w:w="567" w:type="dxa"/>
            <w:textDirection w:val="btLr"/>
          </w:tcPr>
          <w:p w:rsidR="00234337" w:rsidRPr="003A3D34" w:rsidRDefault="00234337" w:rsidP="00826D0A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2 семестр</w:t>
            </w:r>
          </w:p>
        </w:tc>
        <w:tc>
          <w:tcPr>
            <w:tcW w:w="567" w:type="dxa"/>
            <w:textDirection w:val="btLr"/>
          </w:tcPr>
          <w:p w:rsidR="00234337" w:rsidRPr="003A3D34" w:rsidRDefault="00234337" w:rsidP="00826D0A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3 семестр</w:t>
            </w:r>
          </w:p>
        </w:tc>
        <w:tc>
          <w:tcPr>
            <w:tcW w:w="567" w:type="dxa"/>
            <w:textDirection w:val="btLr"/>
          </w:tcPr>
          <w:p w:rsidR="00234337" w:rsidRPr="003A3D34" w:rsidRDefault="00234337" w:rsidP="00826D0A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4 семестр</w:t>
            </w:r>
          </w:p>
        </w:tc>
        <w:tc>
          <w:tcPr>
            <w:tcW w:w="567" w:type="dxa"/>
            <w:textDirection w:val="btLr"/>
          </w:tcPr>
          <w:p w:rsidR="00234337" w:rsidRPr="003A3D34" w:rsidRDefault="00234337" w:rsidP="00826D0A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5 семестр</w:t>
            </w:r>
          </w:p>
        </w:tc>
        <w:tc>
          <w:tcPr>
            <w:tcW w:w="519" w:type="dxa"/>
            <w:textDirection w:val="btLr"/>
          </w:tcPr>
          <w:p w:rsidR="00234337" w:rsidRPr="003A3D34" w:rsidRDefault="00234337" w:rsidP="00826D0A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6 семестр</w:t>
            </w:r>
          </w:p>
        </w:tc>
        <w:tc>
          <w:tcPr>
            <w:tcW w:w="520" w:type="dxa"/>
            <w:gridSpan w:val="2"/>
            <w:textDirection w:val="btLr"/>
          </w:tcPr>
          <w:p w:rsidR="00234337" w:rsidRPr="003A3D34" w:rsidRDefault="00234337" w:rsidP="00826D0A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7 семестр</w:t>
            </w:r>
          </w:p>
        </w:tc>
        <w:tc>
          <w:tcPr>
            <w:tcW w:w="766" w:type="dxa"/>
            <w:gridSpan w:val="2"/>
            <w:textDirection w:val="btLr"/>
          </w:tcPr>
          <w:p w:rsidR="00234337" w:rsidRPr="003A3D34" w:rsidRDefault="00234337" w:rsidP="00826D0A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8 семестр</w:t>
            </w:r>
          </w:p>
        </w:tc>
      </w:tr>
      <w:tr w:rsidR="00234337" w:rsidRPr="003A3D34" w:rsidTr="003A3D34">
        <w:trPr>
          <w:trHeight w:val="412"/>
          <w:jc w:val="center"/>
        </w:trPr>
        <w:tc>
          <w:tcPr>
            <w:tcW w:w="709" w:type="dxa"/>
            <w:vMerge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0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Количество недель</w:t>
            </w:r>
          </w:p>
        </w:tc>
      </w:tr>
      <w:tr w:rsidR="00234337" w:rsidRPr="003A3D34" w:rsidTr="003A3D34">
        <w:trPr>
          <w:trHeight w:val="1215"/>
          <w:jc w:val="center"/>
        </w:trPr>
        <w:tc>
          <w:tcPr>
            <w:tcW w:w="709" w:type="dxa"/>
            <w:vMerge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gridSpan w:val="2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gridSpan w:val="2"/>
          </w:tcPr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sz w:val="24"/>
                <w:szCs w:val="24"/>
              </w:rPr>
              <w:t>1</w:t>
            </w:r>
            <w:r w:rsidR="003A3D34">
              <w:rPr>
                <w:sz w:val="24"/>
                <w:szCs w:val="24"/>
                <w:lang w:val="ky-KG"/>
              </w:rPr>
              <w:t>2</w:t>
            </w:r>
            <w:r w:rsidRPr="003A3D34">
              <w:rPr>
                <w:sz w:val="24"/>
                <w:szCs w:val="24"/>
              </w:rPr>
              <w:t xml:space="preserve">-18 </w:t>
            </w:r>
          </w:p>
        </w:tc>
        <w:tc>
          <w:tcPr>
            <w:tcW w:w="671" w:type="dxa"/>
          </w:tcPr>
          <w:p w:rsidR="00234337" w:rsidRPr="003A3D34" w:rsidRDefault="003A3D34" w:rsidP="00826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34337" w:rsidRPr="003A3D34">
              <w:rPr>
                <w:sz w:val="24"/>
                <w:szCs w:val="24"/>
              </w:rPr>
              <w:t xml:space="preserve">-18 </w:t>
            </w:r>
          </w:p>
        </w:tc>
      </w:tr>
    </w:tbl>
    <w:tbl>
      <w:tblPr>
        <w:tblW w:w="1183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63"/>
        <w:gridCol w:w="271"/>
        <w:gridCol w:w="4325"/>
        <w:gridCol w:w="709"/>
        <w:gridCol w:w="55"/>
        <w:gridCol w:w="580"/>
        <w:gridCol w:w="44"/>
        <w:gridCol w:w="357"/>
        <w:gridCol w:w="381"/>
        <w:gridCol w:w="18"/>
        <w:gridCol w:w="177"/>
        <w:gridCol w:w="405"/>
        <w:gridCol w:w="18"/>
        <w:gridCol w:w="153"/>
        <w:gridCol w:w="348"/>
        <w:gridCol w:w="18"/>
        <w:gridCol w:w="201"/>
        <w:gridCol w:w="281"/>
        <w:gridCol w:w="18"/>
        <w:gridCol w:w="268"/>
        <w:gridCol w:w="274"/>
        <w:gridCol w:w="18"/>
        <w:gridCol w:w="275"/>
        <w:gridCol w:w="267"/>
        <w:gridCol w:w="18"/>
        <w:gridCol w:w="282"/>
        <w:gridCol w:w="260"/>
        <w:gridCol w:w="18"/>
        <w:gridCol w:w="289"/>
        <w:gridCol w:w="253"/>
        <w:gridCol w:w="18"/>
        <w:gridCol w:w="363"/>
        <w:gridCol w:w="94"/>
        <w:gridCol w:w="19"/>
      </w:tblGrid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117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ОБЩЕОБРАЗОВАТЕЛЬНЫЕ ДИЦИПЛИНЫ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)</w:t>
            </w:r>
            <w:proofErr w:type="gramEnd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 литература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Астраномия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117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1. ОБЩЕГУМАНИТАРНЫЙ ЦИКЛ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1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 по СПО.1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117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2. МАТЕМАТИЧЕСКИЙ И ЕСТЕСТВЕННО-НАУЧНЫЙ ЦИКЛ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2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 по СПО.2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3D34" w:rsidRPr="003A3D34" w:rsidTr="00826D0A">
        <w:trPr>
          <w:gridAfter w:val="2"/>
          <w:wAfter w:w="113" w:type="dxa"/>
          <w:trHeight w:val="300"/>
          <w:jc w:val="center"/>
        </w:trPr>
        <w:tc>
          <w:tcPr>
            <w:tcW w:w="117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3. ПРОФЕССИОНАЛЬНЫЙ ЦИКЛ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3.1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авиации и аэропорты ГА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Авиационная и </w:t>
            </w:r>
            <w:proofErr w:type="gram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 безопасность</w:t>
            </w:r>
            <w:proofErr w:type="gramEnd"/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электроника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3A3D34" w:rsidRPr="003A3D34" w:rsidTr="00826D0A">
        <w:trPr>
          <w:trHeight w:val="33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полетов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Аэромеханика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конструкции летательных аппаратов-1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конструкции летательных аппаратов-2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двигателей летательных аппаратов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конструкции двигателей летательных аппаратов-1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конструкции двигателей летательных аппаратов-2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495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и электрооборудование летательных аппаратов-1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6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и электрооборудование летательных аппаратов-2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D34" w:rsidRPr="003A3D34" w:rsidTr="00826D0A">
        <w:trPr>
          <w:trHeight w:val="375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летательных аппаратов(самолет)-1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летательных аппаратов(самолет)-2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летательных аппаратов(вертолет)-1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летательных аппаратов(вертолет)-2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двигателей ЛА(самолет)-1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двигателей ЛА(самолет)-2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двигателей ЛА(вертолет)-1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двигателей ЛА(вертолет)-2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57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летательных аппаратов-1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51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летательных аппаратов-2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D34" w:rsidRPr="003A3D34" w:rsidTr="00826D0A">
        <w:trPr>
          <w:trHeight w:val="51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ЛА и авиационных двигателей-1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ЛА и авиационных двигателей-2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СПО 3.1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3.2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 цикла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5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Производвенная</w:t>
            </w:r>
            <w:proofErr w:type="spellEnd"/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практика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СПО 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6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D34" w:rsidRPr="003A3D34" w:rsidTr="00826D0A">
        <w:trPr>
          <w:trHeight w:val="51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экзамены по специальным предметам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СПО 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D0A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D0A" w:rsidRPr="003A3D34" w:rsidRDefault="00826D0A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0A" w:rsidRPr="003A3D34" w:rsidRDefault="00826D0A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экзаменов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D0A" w:rsidRPr="003A3D34" w:rsidRDefault="00826D0A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D0A" w:rsidRPr="003A3D34" w:rsidRDefault="00826D0A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0A" w:rsidRPr="003A3D34" w:rsidRDefault="00826D0A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0A" w:rsidRPr="003A3D34" w:rsidRDefault="00826D0A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0A" w:rsidRPr="00826D0A" w:rsidRDefault="00826D0A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26D0A" w:rsidRDefault="00826D0A" w:rsidP="00826D0A">
            <w:pPr>
              <w:spacing w:after="0" w:line="240" w:lineRule="auto"/>
            </w:pPr>
            <w:r w:rsidRPr="00D91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</w:t>
            </w:r>
            <w:r w:rsidRPr="00D91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6D0A" w:rsidRDefault="00826D0A" w:rsidP="00826D0A">
            <w:pPr>
              <w:spacing w:after="0" w:line="240" w:lineRule="auto"/>
            </w:pPr>
            <w:r w:rsidRPr="00D91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</w:t>
            </w:r>
            <w:r w:rsidRPr="00D91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26D0A" w:rsidRDefault="00826D0A" w:rsidP="00826D0A">
            <w:pPr>
              <w:spacing w:after="0" w:line="240" w:lineRule="auto"/>
            </w:pPr>
            <w:r w:rsidRPr="00D91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</w:t>
            </w:r>
            <w:r w:rsidRPr="00D91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6D0A" w:rsidRDefault="00826D0A" w:rsidP="00826D0A">
            <w:pPr>
              <w:spacing w:after="0" w:line="240" w:lineRule="auto"/>
            </w:pPr>
            <w:r w:rsidRPr="00D91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</w:t>
            </w:r>
            <w:r w:rsidRPr="00D91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26D0A" w:rsidRDefault="00826D0A" w:rsidP="00826D0A">
            <w:pPr>
              <w:spacing w:after="0" w:line="240" w:lineRule="auto"/>
            </w:pPr>
            <w:r w:rsidRPr="00D91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</w:t>
            </w:r>
            <w:r w:rsidRPr="00D91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-10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курсовых работ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3D34" w:rsidRPr="003A3D34" w:rsidTr="00826D0A">
        <w:trPr>
          <w:trHeight w:val="300"/>
          <w:jc w:val="center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Общая трудоемкость </w:t>
            </w:r>
            <w:proofErr w:type="gramStart"/>
            <w:r w:rsidRPr="003A3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 профессиональной</w:t>
            </w:r>
            <w:proofErr w:type="gramEnd"/>
            <w:r w:rsidRPr="003A3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337" w:rsidRPr="003A3D34" w:rsidRDefault="00234337" w:rsidP="00826D0A">
            <w:pPr>
              <w:spacing w:after="0" w:line="240" w:lineRule="auto"/>
              <w:rPr>
                <w:sz w:val="24"/>
                <w:szCs w:val="24"/>
              </w:rPr>
            </w:pPr>
            <w:r w:rsidRPr="003A3D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A3D34" w:rsidRPr="003A3D34" w:rsidTr="00826D0A">
        <w:trPr>
          <w:gridAfter w:val="1"/>
          <w:wAfter w:w="19" w:type="dxa"/>
          <w:trHeight w:val="300"/>
          <w:jc w:val="center"/>
        </w:trPr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5FD5" w:rsidRDefault="002B5FD5" w:rsidP="002B5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</w:t>
            </w:r>
            <w:proofErr w:type="spellStart"/>
            <w:r w:rsidRPr="00673C0B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67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в общую трудоемкость не входит</w:t>
            </w:r>
          </w:p>
          <w:p w:rsidR="00234337" w:rsidRPr="002B5FD5" w:rsidRDefault="002B5FD5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(2 часа в неделю)</w:t>
            </w:r>
            <w:bookmarkStart w:id="0" w:name="_GoBack"/>
            <w:bookmarkEnd w:id="0"/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337" w:rsidRPr="003A3D34" w:rsidRDefault="00234337" w:rsidP="008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4337" w:rsidRDefault="00234337" w:rsidP="00B17682">
      <w:pPr>
        <w:pStyle w:val="Style14"/>
        <w:widowControl/>
        <w:shd w:val="clear" w:color="auto" w:fill="FFFFFF" w:themeFill="background1"/>
        <w:outlineLvl w:val="0"/>
        <w:rPr>
          <w:rStyle w:val="FontStyle75"/>
          <w:rFonts w:eastAsiaTheme="minorEastAsia"/>
          <w:b w:val="0"/>
          <w:bCs/>
          <w:sz w:val="28"/>
          <w:szCs w:val="28"/>
        </w:rPr>
      </w:pPr>
    </w:p>
    <w:p w:rsidR="003A3D34" w:rsidRDefault="003A3D34" w:rsidP="00B17682">
      <w:pPr>
        <w:pStyle w:val="Style14"/>
        <w:widowControl/>
        <w:shd w:val="clear" w:color="auto" w:fill="FFFFFF" w:themeFill="background1"/>
        <w:outlineLvl w:val="0"/>
        <w:rPr>
          <w:rStyle w:val="FontStyle75"/>
          <w:rFonts w:eastAsiaTheme="minorEastAsia"/>
          <w:b w:val="0"/>
          <w:bCs/>
          <w:sz w:val="28"/>
          <w:szCs w:val="28"/>
        </w:rPr>
        <w:sectPr w:rsidR="003A3D34" w:rsidSect="003A3D3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17682" w:rsidRDefault="00B17682" w:rsidP="00B17682">
      <w:pPr>
        <w:pStyle w:val="Style14"/>
        <w:widowControl/>
        <w:shd w:val="clear" w:color="auto" w:fill="FFFFFF" w:themeFill="background1"/>
        <w:outlineLvl w:val="0"/>
        <w:rPr>
          <w:rStyle w:val="FontStyle74"/>
          <w:sz w:val="28"/>
          <w:szCs w:val="28"/>
        </w:rPr>
      </w:pPr>
      <w:r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lastRenderedPageBreak/>
        <w:t xml:space="preserve">Настоящий стандарт по специальности </w:t>
      </w:r>
      <w:r>
        <w:rPr>
          <w:rStyle w:val="FontStyle74"/>
          <w:sz w:val="28"/>
          <w:szCs w:val="28"/>
        </w:rPr>
        <w:t>160901</w:t>
      </w:r>
      <w:r w:rsidRPr="00765E4D">
        <w:rPr>
          <w:rStyle w:val="FontStyle74"/>
          <w:sz w:val="28"/>
          <w:szCs w:val="28"/>
        </w:rPr>
        <w:t xml:space="preserve"> - «</w:t>
      </w:r>
      <w:r>
        <w:rPr>
          <w:rStyle w:val="FontStyle74"/>
          <w:sz w:val="28"/>
          <w:szCs w:val="28"/>
        </w:rPr>
        <w:t>Техническая эксплуатация летательных аппаратов и двигателей</w:t>
      </w:r>
      <w:r w:rsidRPr="00765E4D">
        <w:rPr>
          <w:rStyle w:val="FontStyle74"/>
          <w:sz w:val="28"/>
          <w:szCs w:val="28"/>
        </w:rPr>
        <w:t>»</w:t>
      </w:r>
      <w:r>
        <w:rPr>
          <w:rStyle w:val="FontStyle74"/>
          <w:sz w:val="28"/>
          <w:szCs w:val="28"/>
        </w:rPr>
        <w:t xml:space="preserve"> разработан Учебно-методическим советом по разработке ГОС СПО при базовом образовательном учреждении – </w:t>
      </w:r>
      <w:proofErr w:type="spellStart"/>
      <w:r>
        <w:rPr>
          <w:rStyle w:val="FontStyle74"/>
          <w:sz w:val="28"/>
          <w:szCs w:val="28"/>
        </w:rPr>
        <w:t>Кыргызском</w:t>
      </w:r>
      <w:proofErr w:type="spellEnd"/>
      <w:r>
        <w:rPr>
          <w:rStyle w:val="FontStyle74"/>
          <w:sz w:val="28"/>
          <w:szCs w:val="28"/>
        </w:rPr>
        <w:t xml:space="preserve"> авиационном институте им. </w:t>
      </w:r>
      <w:proofErr w:type="spellStart"/>
      <w:r>
        <w:rPr>
          <w:rStyle w:val="FontStyle74"/>
          <w:sz w:val="28"/>
          <w:szCs w:val="28"/>
        </w:rPr>
        <w:t>И.Абдраимова</w:t>
      </w:r>
      <w:proofErr w:type="spellEnd"/>
      <w:r>
        <w:rPr>
          <w:rStyle w:val="FontStyle74"/>
          <w:sz w:val="28"/>
          <w:szCs w:val="28"/>
        </w:rPr>
        <w:t>.</w:t>
      </w:r>
    </w:p>
    <w:tbl>
      <w:tblPr>
        <w:tblStyle w:val="af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980"/>
        <w:gridCol w:w="3096"/>
      </w:tblGrid>
      <w:tr w:rsidR="00B17682" w:rsidTr="00B17682">
        <w:tc>
          <w:tcPr>
            <w:tcW w:w="5244" w:type="dxa"/>
          </w:tcPr>
          <w:p w:rsidR="00B17682" w:rsidRPr="00765E4D" w:rsidRDefault="00B17682" w:rsidP="00DE3E0B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5"/>
                <w:rFonts w:eastAsiaTheme="minorEastAsia"/>
                <w:bCs/>
                <w:sz w:val="28"/>
                <w:szCs w:val="28"/>
                <w:lang w:val="ky-KG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Председатель УМС,</w:t>
            </w:r>
            <w:r>
              <w:rPr>
                <w:rStyle w:val="FontStyle74"/>
                <w:sz w:val="28"/>
                <w:szCs w:val="28"/>
              </w:rPr>
              <w:t xml:space="preserve"> заместитель директора по учебной работе КАИ им. </w:t>
            </w:r>
            <w:proofErr w:type="spellStart"/>
            <w:r>
              <w:rPr>
                <w:rStyle w:val="FontStyle74"/>
                <w:sz w:val="28"/>
                <w:szCs w:val="28"/>
              </w:rPr>
              <w:t>И.Абдраимова</w:t>
            </w:r>
            <w:proofErr w:type="spellEnd"/>
            <w:r>
              <w:rPr>
                <w:rStyle w:val="FontStyle74"/>
                <w:sz w:val="28"/>
                <w:szCs w:val="28"/>
              </w:rPr>
              <w:t>, к.э.н.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Заместитель председателя УМС</w:t>
            </w:r>
            <w:r>
              <w:rPr>
                <w:rStyle w:val="FontStyle74"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доцент кафедры «Автомобильный транспорт» КГТУ им. И. </w:t>
            </w:r>
            <w:proofErr w:type="spellStart"/>
            <w:r>
              <w:rPr>
                <w:bCs/>
                <w:sz w:val="28"/>
                <w:szCs w:val="28"/>
              </w:rPr>
              <w:t>Раззакова</w:t>
            </w:r>
            <w:proofErr w:type="spellEnd"/>
            <w:r>
              <w:rPr>
                <w:bCs/>
                <w:sz w:val="28"/>
                <w:szCs w:val="28"/>
              </w:rPr>
              <w:t>, к.т.н.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F662A4">
              <w:rPr>
                <w:b/>
                <w:bCs/>
                <w:sz w:val="28"/>
                <w:szCs w:val="28"/>
              </w:rPr>
              <w:t>Ответственный секретарь,</w:t>
            </w:r>
            <w:r>
              <w:rPr>
                <w:bCs/>
                <w:sz w:val="28"/>
                <w:szCs w:val="28"/>
              </w:rPr>
              <w:t xml:space="preserve"> преподаватель цикловой комиссии языков КАИ им. </w:t>
            </w:r>
            <w:proofErr w:type="spellStart"/>
            <w:r>
              <w:rPr>
                <w:bCs/>
                <w:sz w:val="28"/>
                <w:szCs w:val="28"/>
              </w:rPr>
              <w:t>И.Абдраимова</w:t>
            </w:r>
            <w:proofErr w:type="spellEnd"/>
          </w:p>
          <w:p w:rsidR="00B17682" w:rsidRDefault="00B17682" w:rsidP="00DE3E0B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</w:p>
          <w:p w:rsidR="00B17682" w:rsidRPr="00D23958" w:rsidRDefault="00B17682" w:rsidP="00DE3E0B">
            <w:pPr>
              <w:pStyle w:val="Style14"/>
              <w:widowControl/>
              <w:outlineLvl w:val="0"/>
              <w:rPr>
                <w:b/>
                <w:bCs/>
                <w:sz w:val="28"/>
                <w:szCs w:val="28"/>
              </w:rPr>
            </w:pPr>
            <w:r w:rsidRPr="00D23958">
              <w:rPr>
                <w:b/>
                <w:bCs/>
                <w:sz w:val="28"/>
                <w:szCs w:val="28"/>
              </w:rPr>
              <w:t>Члены УМС:</w:t>
            </w:r>
          </w:p>
          <w:p w:rsidR="00B17682" w:rsidRDefault="00B17682" w:rsidP="00DE3E0B">
            <w:pPr>
              <w:pStyle w:val="Style14"/>
              <w:widowControl/>
              <w:numPr>
                <w:ilvl w:val="0"/>
                <w:numId w:val="21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цикловой комиссии «Специальных дисциплин» КАИ им. И. </w:t>
            </w:r>
            <w:proofErr w:type="spellStart"/>
            <w:r>
              <w:rPr>
                <w:bCs/>
                <w:sz w:val="28"/>
                <w:szCs w:val="28"/>
              </w:rPr>
              <w:t>Абдраимова</w:t>
            </w:r>
            <w:proofErr w:type="spellEnd"/>
          </w:p>
          <w:p w:rsidR="00B17682" w:rsidRDefault="00B17682" w:rsidP="00DE3E0B">
            <w:pPr>
              <w:pStyle w:val="Style14"/>
              <w:widowControl/>
              <w:numPr>
                <w:ilvl w:val="0"/>
                <w:numId w:val="21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Преподаватель цикловой комиссии «Специальных дисциплин» КАИ им. </w:t>
            </w:r>
            <w:proofErr w:type="spellStart"/>
            <w:r>
              <w:rPr>
                <w:bCs/>
                <w:sz w:val="28"/>
                <w:szCs w:val="28"/>
              </w:rPr>
              <w:t>И.Абдраимова</w:t>
            </w:r>
            <w:proofErr w:type="spellEnd"/>
          </w:p>
          <w:p w:rsidR="00B17682" w:rsidRDefault="00B17682" w:rsidP="00DE3E0B">
            <w:pPr>
              <w:pStyle w:val="Style14"/>
              <w:widowControl/>
              <w:numPr>
                <w:ilvl w:val="0"/>
                <w:numId w:val="21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Преподаватель цикловой комиссии «Специальных дисциплин» КАИ им. </w:t>
            </w:r>
            <w:proofErr w:type="spellStart"/>
            <w:r>
              <w:rPr>
                <w:bCs/>
                <w:sz w:val="28"/>
                <w:szCs w:val="28"/>
              </w:rPr>
              <w:t>И.Абдраимова</w:t>
            </w:r>
            <w:proofErr w:type="spellEnd"/>
          </w:p>
          <w:p w:rsidR="00B17682" w:rsidRDefault="00B17682" w:rsidP="00DE3E0B">
            <w:pPr>
              <w:pStyle w:val="Style14"/>
              <w:widowControl/>
              <w:numPr>
                <w:ilvl w:val="0"/>
                <w:numId w:val="21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Зав. кафедрой «Автомобильный транспорт» КГТУ им. </w:t>
            </w:r>
            <w:proofErr w:type="spellStart"/>
            <w:r>
              <w:rPr>
                <w:bCs/>
                <w:sz w:val="28"/>
                <w:szCs w:val="28"/>
              </w:rPr>
              <w:t>И.Раззакова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д.т.н., профессор</w:t>
            </w:r>
          </w:p>
          <w:p w:rsidR="00B17682" w:rsidRDefault="00B17682" w:rsidP="00DE3E0B">
            <w:pPr>
              <w:pStyle w:val="Style14"/>
              <w:widowControl/>
              <w:numPr>
                <w:ilvl w:val="0"/>
                <w:numId w:val="21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Преподаватель цикловой комиссии «Специальных дисциплин» КАИ им. </w:t>
            </w:r>
            <w:proofErr w:type="spellStart"/>
            <w:r>
              <w:rPr>
                <w:bCs/>
                <w:sz w:val="28"/>
                <w:szCs w:val="28"/>
              </w:rPr>
              <w:t>И.Абдраимова</w:t>
            </w:r>
            <w:proofErr w:type="spellEnd"/>
          </w:p>
          <w:p w:rsidR="00B17682" w:rsidRDefault="00B17682" w:rsidP="00DE3E0B">
            <w:pPr>
              <w:pStyle w:val="Style14"/>
              <w:widowControl/>
              <w:numPr>
                <w:ilvl w:val="0"/>
                <w:numId w:val="21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Преподаватель цикловой комиссии «Специальных дисциплин» КАИ им. </w:t>
            </w:r>
            <w:proofErr w:type="spellStart"/>
            <w:r>
              <w:rPr>
                <w:bCs/>
                <w:sz w:val="28"/>
                <w:szCs w:val="28"/>
              </w:rPr>
              <w:t>И.Абдраимова</w:t>
            </w:r>
            <w:proofErr w:type="spellEnd"/>
          </w:p>
          <w:p w:rsidR="00B17682" w:rsidRDefault="00B17682" w:rsidP="00DE3E0B">
            <w:pPr>
              <w:pStyle w:val="Style14"/>
              <w:widowControl/>
              <w:numPr>
                <w:ilvl w:val="0"/>
                <w:numId w:val="21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отдела сертификации аэродромов АГА при </w:t>
            </w:r>
            <w:proofErr w:type="spellStart"/>
            <w:r>
              <w:rPr>
                <w:bCs/>
                <w:sz w:val="28"/>
                <w:szCs w:val="28"/>
              </w:rPr>
              <w:t>МТиД</w:t>
            </w:r>
            <w:proofErr w:type="spellEnd"/>
            <w:r>
              <w:rPr>
                <w:bCs/>
                <w:sz w:val="28"/>
                <w:szCs w:val="28"/>
              </w:rPr>
              <w:t xml:space="preserve"> КР</w:t>
            </w:r>
          </w:p>
          <w:p w:rsidR="00B17682" w:rsidRDefault="00B17682" w:rsidP="00DE3E0B">
            <w:pPr>
              <w:pStyle w:val="Style14"/>
              <w:widowControl/>
              <w:numPr>
                <w:ilvl w:val="0"/>
                <w:numId w:val="21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Техник-лаборант </w:t>
            </w:r>
            <w:proofErr w:type="spellStart"/>
            <w:r>
              <w:rPr>
                <w:bCs/>
                <w:sz w:val="28"/>
                <w:szCs w:val="28"/>
              </w:rPr>
              <w:t>ОсОО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ГазпромНефтьАэроКыргызстан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B17682" w:rsidRPr="00D23958" w:rsidRDefault="00B17682" w:rsidP="00DE3E0B">
            <w:pPr>
              <w:pStyle w:val="Style14"/>
              <w:widowControl/>
              <w:numPr>
                <w:ilvl w:val="0"/>
                <w:numId w:val="21"/>
              </w:numPr>
              <w:ind w:left="317" w:hanging="284"/>
              <w:outlineLvl w:val="0"/>
              <w:rPr>
                <w:rStyle w:val="FontStyle74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Менеджер по качеству авиакомпании «Эйр </w:t>
            </w:r>
            <w:proofErr w:type="spellStart"/>
            <w:r>
              <w:rPr>
                <w:bCs/>
                <w:sz w:val="28"/>
                <w:szCs w:val="28"/>
              </w:rPr>
              <w:t>Манас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80" w:type="dxa"/>
          </w:tcPr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</w:tc>
        <w:tc>
          <w:tcPr>
            <w:tcW w:w="3096" w:type="dxa"/>
          </w:tcPr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Садовская О.А.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proofErr w:type="spellStart"/>
            <w:r>
              <w:rPr>
                <w:rStyle w:val="FontStyle74"/>
                <w:sz w:val="28"/>
                <w:szCs w:val="28"/>
              </w:rPr>
              <w:t>Дресвянников</w:t>
            </w:r>
            <w:proofErr w:type="spellEnd"/>
            <w:r>
              <w:rPr>
                <w:rStyle w:val="FontStyle74"/>
                <w:sz w:val="28"/>
                <w:szCs w:val="28"/>
              </w:rPr>
              <w:t xml:space="preserve"> С.Ю.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proofErr w:type="spellStart"/>
            <w:r>
              <w:rPr>
                <w:rStyle w:val="FontStyle74"/>
                <w:sz w:val="28"/>
                <w:szCs w:val="28"/>
              </w:rPr>
              <w:t>Сокушева</w:t>
            </w:r>
            <w:proofErr w:type="spellEnd"/>
            <w:r>
              <w:rPr>
                <w:rStyle w:val="FontStyle74"/>
                <w:sz w:val="28"/>
                <w:szCs w:val="28"/>
              </w:rPr>
              <w:t xml:space="preserve"> Ж.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Головченко С.А.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proofErr w:type="spellStart"/>
            <w:r>
              <w:rPr>
                <w:rStyle w:val="FontStyle74"/>
                <w:sz w:val="28"/>
                <w:szCs w:val="28"/>
              </w:rPr>
              <w:t>Алаев</w:t>
            </w:r>
            <w:proofErr w:type="spellEnd"/>
            <w:r>
              <w:rPr>
                <w:rStyle w:val="FontStyle74"/>
                <w:sz w:val="28"/>
                <w:szCs w:val="28"/>
              </w:rPr>
              <w:t xml:space="preserve"> Ш.Н.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proofErr w:type="spellStart"/>
            <w:r>
              <w:rPr>
                <w:rStyle w:val="FontStyle74"/>
                <w:sz w:val="28"/>
                <w:szCs w:val="28"/>
              </w:rPr>
              <w:t>Матковский</w:t>
            </w:r>
            <w:proofErr w:type="spellEnd"/>
            <w:r>
              <w:rPr>
                <w:rStyle w:val="FontStyle74"/>
                <w:sz w:val="28"/>
                <w:szCs w:val="28"/>
              </w:rPr>
              <w:t xml:space="preserve"> В.П.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proofErr w:type="spellStart"/>
            <w:r>
              <w:rPr>
                <w:rStyle w:val="FontStyle74"/>
                <w:sz w:val="28"/>
                <w:szCs w:val="28"/>
              </w:rPr>
              <w:t>Давлятов</w:t>
            </w:r>
            <w:proofErr w:type="spellEnd"/>
            <w:r>
              <w:rPr>
                <w:rStyle w:val="FontStyle74"/>
                <w:sz w:val="28"/>
                <w:szCs w:val="28"/>
              </w:rPr>
              <w:t xml:space="preserve"> У.Р.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Сулема Л.К.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proofErr w:type="spellStart"/>
            <w:r>
              <w:rPr>
                <w:rStyle w:val="FontStyle74"/>
                <w:sz w:val="28"/>
                <w:szCs w:val="28"/>
              </w:rPr>
              <w:t>Жороев</w:t>
            </w:r>
            <w:proofErr w:type="spellEnd"/>
            <w:r>
              <w:rPr>
                <w:rStyle w:val="FontStyle74"/>
                <w:sz w:val="28"/>
                <w:szCs w:val="28"/>
              </w:rPr>
              <w:t xml:space="preserve"> М.Э.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Усманов К.А.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proofErr w:type="spellStart"/>
            <w:r>
              <w:rPr>
                <w:rStyle w:val="FontStyle74"/>
                <w:sz w:val="28"/>
                <w:szCs w:val="28"/>
              </w:rPr>
              <w:t>Масырова</w:t>
            </w:r>
            <w:proofErr w:type="spellEnd"/>
            <w:r>
              <w:rPr>
                <w:rStyle w:val="FontStyle74"/>
                <w:sz w:val="28"/>
                <w:szCs w:val="28"/>
              </w:rPr>
              <w:t xml:space="preserve"> Б.А.</w:t>
            </w: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17682" w:rsidRDefault="00B17682" w:rsidP="00DE3E0B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 xml:space="preserve">Арсен </w:t>
            </w:r>
            <w:proofErr w:type="spellStart"/>
            <w:r>
              <w:rPr>
                <w:rStyle w:val="FontStyle74"/>
                <w:sz w:val="28"/>
                <w:szCs w:val="28"/>
              </w:rPr>
              <w:t>Айжан</w:t>
            </w:r>
            <w:proofErr w:type="spellEnd"/>
          </w:p>
        </w:tc>
      </w:tr>
    </w:tbl>
    <w:p w:rsidR="00456844" w:rsidRDefault="00456844" w:rsidP="00055640">
      <w:pPr>
        <w:widowControl w:val="0"/>
        <w:jc w:val="both"/>
        <w:rPr>
          <w:rFonts w:eastAsia="Calibri"/>
          <w:b/>
        </w:rPr>
      </w:pPr>
    </w:p>
    <w:sectPr w:rsidR="00456844" w:rsidSect="004568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52" w:rsidRDefault="001F4D52">
      <w:pPr>
        <w:spacing w:after="0" w:line="240" w:lineRule="auto"/>
      </w:pPr>
      <w:r>
        <w:separator/>
      </w:r>
    </w:p>
  </w:endnote>
  <w:endnote w:type="continuationSeparator" w:id="0">
    <w:p w:rsidR="001F4D52" w:rsidRDefault="001F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D5DC7" w:rsidRPr="004D2759" w:rsidRDefault="004D5DC7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2B5FD5">
          <w:rPr>
            <w:rFonts w:ascii="Times New Roman" w:hAnsi="Times New Roman" w:cs="Times New Roman"/>
            <w:noProof/>
            <w:sz w:val="24"/>
          </w:rPr>
          <w:t>25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D5DC7" w:rsidRPr="00DD7B10" w:rsidRDefault="004D5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52" w:rsidRDefault="001F4D52">
      <w:pPr>
        <w:spacing w:after="0" w:line="240" w:lineRule="auto"/>
      </w:pPr>
      <w:r>
        <w:separator/>
      </w:r>
    </w:p>
  </w:footnote>
  <w:footnote w:type="continuationSeparator" w:id="0">
    <w:p w:rsidR="001F4D52" w:rsidRDefault="001F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67D1BE7"/>
    <w:multiLevelType w:val="hybridMultilevel"/>
    <w:tmpl w:val="FFE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3C1"/>
    <w:multiLevelType w:val="hybridMultilevel"/>
    <w:tmpl w:val="52E44520"/>
    <w:lvl w:ilvl="0" w:tplc="2C5C3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4E3B"/>
    <w:multiLevelType w:val="hybridMultilevel"/>
    <w:tmpl w:val="D2A0E136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BF3"/>
    <w:multiLevelType w:val="hybridMultilevel"/>
    <w:tmpl w:val="E3665F1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E17"/>
    <w:multiLevelType w:val="hybridMultilevel"/>
    <w:tmpl w:val="C30C3258"/>
    <w:lvl w:ilvl="0" w:tplc="F76EE86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EE4AFF"/>
    <w:multiLevelType w:val="hybridMultilevel"/>
    <w:tmpl w:val="070A598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11FB7A47"/>
    <w:multiLevelType w:val="multilevel"/>
    <w:tmpl w:val="197028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0EBC"/>
    <w:multiLevelType w:val="hybridMultilevel"/>
    <w:tmpl w:val="109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35A5E"/>
    <w:multiLevelType w:val="hybridMultilevel"/>
    <w:tmpl w:val="0A6E93F0"/>
    <w:lvl w:ilvl="0" w:tplc="041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2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F2972"/>
    <w:multiLevelType w:val="hybridMultilevel"/>
    <w:tmpl w:val="8738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249D7"/>
    <w:multiLevelType w:val="hybridMultilevel"/>
    <w:tmpl w:val="5B3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A0679"/>
    <w:multiLevelType w:val="hybridMultilevel"/>
    <w:tmpl w:val="F030F34C"/>
    <w:lvl w:ilvl="0" w:tplc="5F186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C75CC"/>
    <w:multiLevelType w:val="hybridMultilevel"/>
    <w:tmpl w:val="E4A08242"/>
    <w:lvl w:ilvl="0" w:tplc="0419000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B0C5F"/>
    <w:multiLevelType w:val="hybridMultilevel"/>
    <w:tmpl w:val="9E36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50DC8"/>
    <w:multiLevelType w:val="hybridMultilevel"/>
    <w:tmpl w:val="B9F47D96"/>
    <w:lvl w:ilvl="0" w:tplc="5F186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F67F6"/>
    <w:multiLevelType w:val="hybridMultilevel"/>
    <w:tmpl w:val="A4FE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20"/>
  </w:num>
  <w:num w:numId="7">
    <w:abstractNumId w:val="6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7"/>
  </w:num>
  <w:num w:numId="14">
    <w:abstractNumId w:val="1"/>
  </w:num>
  <w:num w:numId="15">
    <w:abstractNumId w:val="13"/>
  </w:num>
  <w:num w:numId="16">
    <w:abstractNumId w:val="18"/>
  </w:num>
  <w:num w:numId="17">
    <w:abstractNumId w:val="15"/>
  </w:num>
  <w:num w:numId="18">
    <w:abstractNumId w:val="19"/>
  </w:num>
  <w:num w:numId="19">
    <w:abstractNumId w:val="4"/>
  </w:num>
  <w:num w:numId="20">
    <w:abstractNumId w:val="3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C4D"/>
    <w:rsid w:val="000218C3"/>
    <w:rsid w:val="000407FB"/>
    <w:rsid w:val="00042100"/>
    <w:rsid w:val="00044093"/>
    <w:rsid w:val="00055640"/>
    <w:rsid w:val="000608A3"/>
    <w:rsid w:val="00066662"/>
    <w:rsid w:val="000750DB"/>
    <w:rsid w:val="000759D6"/>
    <w:rsid w:val="000804B4"/>
    <w:rsid w:val="000849A3"/>
    <w:rsid w:val="0008504B"/>
    <w:rsid w:val="0008662E"/>
    <w:rsid w:val="00090E41"/>
    <w:rsid w:val="00091ED7"/>
    <w:rsid w:val="00096383"/>
    <w:rsid w:val="000B1704"/>
    <w:rsid w:val="000B36B2"/>
    <w:rsid w:val="000B6F65"/>
    <w:rsid w:val="000C5CE1"/>
    <w:rsid w:val="000D52D4"/>
    <w:rsid w:val="000E4453"/>
    <w:rsid w:val="000E46B1"/>
    <w:rsid w:val="000F7E58"/>
    <w:rsid w:val="00106DB9"/>
    <w:rsid w:val="00114D31"/>
    <w:rsid w:val="0012601E"/>
    <w:rsid w:val="00132C3B"/>
    <w:rsid w:val="00142D18"/>
    <w:rsid w:val="00147BD2"/>
    <w:rsid w:val="001531CD"/>
    <w:rsid w:val="00162545"/>
    <w:rsid w:val="00162B57"/>
    <w:rsid w:val="00164DC8"/>
    <w:rsid w:val="00172A94"/>
    <w:rsid w:val="00172E5A"/>
    <w:rsid w:val="00181AAD"/>
    <w:rsid w:val="001906BB"/>
    <w:rsid w:val="00196866"/>
    <w:rsid w:val="001A741B"/>
    <w:rsid w:val="001B077C"/>
    <w:rsid w:val="001B212E"/>
    <w:rsid w:val="001B224C"/>
    <w:rsid w:val="001B2CAE"/>
    <w:rsid w:val="001B4B8C"/>
    <w:rsid w:val="001C1E9C"/>
    <w:rsid w:val="001C2AE6"/>
    <w:rsid w:val="001E172E"/>
    <w:rsid w:val="001E4A87"/>
    <w:rsid w:val="001F4D52"/>
    <w:rsid w:val="001F7EB3"/>
    <w:rsid w:val="00200AC0"/>
    <w:rsid w:val="0020329D"/>
    <w:rsid w:val="002109E0"/>
    <w:rsid w:val="00211986"/>
    <w:rsid w:val="00215D08"/>
    <w:rsid w:val="00217E0D"/>
    <w:rsid w:val="00234337"/>
    <w:rsid w:val="00244D7B"/>
    <w:rsid w:val="00252443"/>
    <w:rsid w:val="00257F12"/>
    <w:rsid w:val="00274AB3"/>
    <w:rsid w:val="00277681"/>
    <w:rsid w:val="002867E3"/>
    <w:rsid w:val="002A1138"/>
    <w:rsid w:val="002B2EAB"/>
    <w:rsid w:val="002B31E8"/>
    <w:rsid w:val="002B48DA"/>
    <w:rsid w:val="002B5FD5"/>
    <w:rsid w:val="002D03E8"/>
    <w:rsid w:val="002D2607"/>
    <w:rsid w:val="002E0E61"/>
    <w:rsid w:val="002E55F5"/>
    <w:rsid w:val="00304231"/>
    <w:rsid w:val="00311281"/>
    <w:rsid w:val="003303CC"/>
    <w:rsid w:val="00335F2A"/>
    <w:rsid w:val="003467AD"/>
    <w:rsid w:val="0034746D"/>
    <w:rsid w:val="00354782"/>
    <w:rsid w:val="00356CC3"/>
    <w:rsid w:val="003574EF"/>
    <w:rsid w:val="003610D4"/>
    <w:rsid w:val="0036240F"/>
    <w:rsid w:val="00362448"/>
    <w:rsid w:val="00371530"/>
    <w:rsid w:val="00373DE7"/>
    <w:rsid w:val="00376958"/>
    <w:rsid w:val="00390036"/>
    <w:rsid w:val="0039410F"/>
    <w:rsid w:val="003A3D34"/>
    <w:rsid w:val="003A438F"/>
    <w:rsid w:val="003B3488"/>
    <w:rsid w:val="003B46DA"/>
    <w:rsid w:val="003B4805"/>
    <w:rsid w:val="003B49E1"/>
    <w:rsid w:val="003B6464"/>
    <w:rsid w:val="003B69EC"/>
    <w:rsid w:val="003C15BE"/>
    <w:rsid w:val="003C37BC"/>
    <w:rsid w:val="003C603B"/>
    <w:rsid w:val="003D1117"/>
    <w:rsid w:val="003D2CB8"/>
    <w:rsid w:val="003D394B"/>
    <w:rsid w:val="003D7609"/>
    <w:rsid w:val="003E30C7"/>
    <w:rsid w:val="003E7C25"/>
    <w:rsid w:val="004009F4"/>
    <w:rsid w:val="00402E63"/>
    <w:rsid w:val="00411997"/>
    <w:rsid w:val="0042261D"/>
    <w:rsid w:val="00422778"/>
    <w:rsid w:val="00426295"/>
    <w:rsid w:val="00430EE4"/>
    <w:rsid w:val="00433786"/>
    <w:rsid w:val="004461F1"/>
    <w:rsid w:val="00447575"/>
    <w:rsid w:val="0045274E"/>
    <w:rsid w:val="00456844"/>
    <w:rsid w:val="00460462"/>
    <w:rsid w:val="00462DB5"/>
    <w:rsid w:val="00462F47"/>
    <w:rsid w:val="00470C54"/>
    <w:rsid w:val="004760C0"/>
    <w:rsid w:val="004953EC"/>
    <w:rsid w:val="004968EE"/>
    <w:rsid w:val="00496D3B"/>
    <w:rsid w:val="004A0462"/>
    <w:rsid w:val="004B0968"/>
    <w:rsid w:val="004B2F08"/>
    <w:rsid w:val="004D249A"/>
    <w:rsid w:val="004D2759"/>
    <w:rsid w:val="004D5DC7"/>
    <w:rsid w:val="00501E1B"/>
    <w:rsid w:val="005224CA"/>
    <w:rsid w:val="00533008"/>
    <w:rsid w:val="00533638"/>
    <w:rsid w:val="00544D1A"/>
    <w:rsid w:val="005577B1"/>
    <w:rsid w:val="005612E4"/>
    <w:rsid w:val="0056193C"/>
    <w:rsid w:val="005624E4"/>
    <w:rsid w:val="00567E09"/>
    <w:rsid w:val="00574922"/>
    <w:rsid w:val="0058297F"/>
    <w:rsid w:val="005A0AD2"/>
    <w:rsid w:val="005A42A7"/>
    <w:rsid w:val="005A59E2"/>
    <w:rsid w:val="005B082D"/>
    <w:rsid w:val="005B27F6"/>
    <w:rsid w:val="005C4DC2"/>
    <w:rsid w:val="005C571B"/>
    <w:rsid w:val="005E0103"/>
    <w:rsid w:val="005E42B7"/>
    <w:rsid w:val="005F0001"/>
    <w:rsid w:val="005F2721"/>
    <w:rsid w:val="006047C1"/>
    <w:rsid w:val="00612D73"/>
    <w:rsid w:val="00614742"/>
    <w:rsid w:val="00615A17"/>
    <w:rsid w:val="006246D0"/>
    <w:rsid w:val="00650F7C"/>
    <w:rsid w:val="00661484"/>
    <w:rsid w:val="00675063"/>
    <w:rsid w:val="0067564D"/>
    <w:rsid w:val="0068072F"/>
    <w:rsid w:val="006816A5"/>
    <w:rsid w:val="00684A3A"/>
    <w:rsid w:val="00686465"/>
    <w:rsid w:val="00697BD8"/>
    <w:rsid w:val="006A50CE"/>
    <w:rsid w:val="006A5E51"/>
    <w:rsid w:val="006A5F3C"/>
    <w:rsid w:val="006B0F78"/>
    <w:rsid w:val="006B71D0"/>
    <w:rsid w:val="006D0237"/>
    <w:rsid w:val="006D40D2"/>
    <w:rsid w:val="006D5F74"/>
    <w:rsid w:val="006D6FBA"/>
    <w:rsid w:val="006E08CB"/>
    <w:rsid w:val="006F1685"/>
    <w:rsid w:val="00724935"/>
    <w:rsid w:val="00725654"/>
    <w:rsid w:val="00725F58"/>
    <w:rsid w:val="00735A39"/>
    <w:rsid w:val="00737BAD"/>
    <w:rsid w:val="00751D37"/>
    <w:rsid w:val="00757D51"/>
    <w:rsid w:val="00766222"/>
    <w:rsid w:val="00766D6B"/>
    <w:rsid w:val="00771FFC"/>
    <w:rsid w:val="00775D1F"/>
    <w:rsid w:val="00787233"/>
    <w:rsid w:val="00794C90"/>
    <w:rsid w:val="007B1230"/>
    <w:rsid w:val="007C3CCF"/>
    <w:rsid w:val="007C49D2"/>
    <w:rsid w:val="007D29C2"/>
    <w:rsid w:val="007D6EF7"/>
    <w:rsid w:val="007D6F10"/>
    <w:rsid w:val="007F4E88"/>
    <w:rsid w:val="00810EC3"/>
    <w:rsid w:val="008151F6"/>
    <w:rsid w:val="00822353"/>
    <w:rsid w:val="00826D0A"/>
    <w:rsid w:val="00827E14"/>
    <w:rsid w:val="0083602D"/>
    <w:rsid w:val="00845C2F"/>
    <w:rsid w:val="0084669C"/>
    <w:rsid w:val="00854E34"/>
    <w:rsid w:val="00861232"/>
    <w:rsid w:val="00876E40"/>
    <w:rsid w:val="00877068"/>
    <w:rsid w:val="00877EC5"/>
    <w:rsid w:val="008819DE"/>
    <w:rsid w:val="00885397"/>
    <w:rsid w:val="00885E7E"/>
    <w:rsid w:val="00896A1C"/>
    <w:rsid w:val="008A6854"/>
    <w:rsid w:val="008B11F2"/>
    <w:rsid w:val="008B4548"/>
    <w:rsid w:val="008C004B"/>
    <w:rsid w:val="008C59DF"/>
    <w:rsid w:val="008E18A7"/>
    <w:rsid w:val="008E795B"/>
    <w:rsid w:val="00900683"/>
    <w:rsid w:val="009006CE"/>
    <w:rsid w:val="00904694"/>
    <w:rsid w:val="00917CA6"/>
    <w:rsid w:val="009269A5"/>
    <w:rsid w:val="00936CE6"/>
    <w:rsid w:val="009634A9"/>
    <w:rsid w:val="0097626E"/>
    <w:rsid w:val="00976C4D"/>
    <w:rsid w:val="0099271C"/>
    <w:rsid w:val="00996333"/>
    <w:rsid w:val="009973FC"/>
    <w:rsid w:val="009A0FEB"/>
    <w:rsid w:val="009A2FFA"/>
    <w:rsid w:val="009A5614"/>
    <w:rsid w:val="009B175D"/>
    <w:rsid w:val="009C09A5"/>
    <w:rsid w:val="009D190A"/>
    <w:rsid w:val="009D23FD"/>
    <w:rsid w:val="009D71D3"/>
    <w:rsid w:val="009E4FD5"/>
    <w:rsid w:val="009E5CC6"/>
    <w:rsid w:val="009E5D0D"/>
    <w:rsid w:val="009F7E46"/>
    <w:rsid w:val="00A239AE"/>
    <w:rsid w:val="00A24F71"/>
    <w:rsid w:val="00A3060F"/>
    <w:rsid w:val="00A31888"/>
    <w:rsid w:val="00A45955"/>
    <w:rsid w:val="00A60B3A"/>
    <w:rsid w:val="00A73356"/>
    <w:rsid w:val="00A83E0B"/>
    <w:rsid w:val="00A97593"/>
    <w:rsid w:val="00AA70FE"/>
    <w:rsid w:val="00AB1DCB"/>
    <w:rsid w:val="00AC1B33"/>
    <w:rsid w:val="00AC7E1F"/>
    <w:rsid w:val="00AD1F50"/>
    <w:rsid w:val="00AD251D"/>
    <w:rsid w:val="00AD3389"/>
    <w:rsid w:val="00AD4F06"/>
    <w:rsid w:val="00AE2F3F"/>
    <w:rsid w:val="00AE3535"/>
    <w:rsid w:val="00AF0CFD"/>
    <w:rsid w:val="00AF1284"/>
    <w:rsid w:val="00AF2EA4"/>
    <w:rsid w:val="00B0099C"/>
    <w:rsid w:val="00B12291"/>
    <w:rsid w:val="00B1483B"/>
    <w:rsid w:val="00B15FBC"/>
    <w:rsid w:val="00B17682"/>
    <w:rsid w:val="00B275A8"/>
    <w:rsid w:val="00B32681"/>
    <w:rsid w:val="00B35F2D"/>
    <w:rsid w:val="00B37188"/>
    <w:rsid w:val="00B43556"/>
    <w:rsid w:val="00B43B9D"/>
    <w:rsid w:val="00B55667"/>
    <w:rsid w:val="00B61571"/>
    <w:rsid w:val="00B717BD"/>
    <w:rsid w:val="00B77AC5"/>
    <w:rsid w:val="00B77E9E"/>
    <w:rsid w:val="00B845BB"/>
    <w:rsid w:val="00B873C3"/>
    <w:rsid w:val="00B91F73"/>
    <w:rsid w:val="00B924AB"/>
    <w:rsid w:val="00BE340B"/>
    <w:rsid w:val="00BE3A9D"/>
    <w:rsid w:val="00BE4F0E"/>
    <w:rsid w:val="00C04D01"/>
    <w:rsid w:val="00C07EA9"/>
    <w:rsid w:val="00C116F7"/>
    <w:rsid w:val="00C15F51"/>
    <w:rsid w:val="00C24EBE"/>
    <w:rsid w:val="00C56001"/>
    <w:rsid w:val="00C661F1"/>
    <w:rsid w:val="00C664A9"/>
    <w:rsid w:val="00C703A3"/>
    <w:rsid w:val="00C71054"/>
    <w:rsid w:val="00C73D06"/>
    <w:rsid w:val="00C76442"/>
    <w:rsid w:val="00C83A96"/>
    <w:rsid w:val="00C91148"/>
    <w:rsid w:val="00C94336"/>
    <w:rsid w:val="00C96D5F"/>
    <w:rsid w:val="00CA1CE9"/>
    <w:rsid w:val="00CA65FB"/>
    <w:rsid w:val="00CB56A6"/>
    <w:rsid w:val="00CB688C"/>
    <w:rsid w:val="00CC10F9"/>
    <w:rsid w:val="00CC2EBB"/>
    <w:rsid w:val="00CC7CEC"/>
    <w:rsid w:val="00CE0056"/>
    <w:rsid w:val="00CE0568"/>
    <w:rsid w:val="00CF6049"/>
    <w:rsid w:val="00D00ADA"/>
    <w:rsid w:val="00D01A95"/>
    <w:rsid w:val="00D07ACF"/>
    <w:rsid w:val="00D11435"/>
    <w:rsid w:val="00D1153C"/>
    <w:rsid w:val="00D14765"/>
    <w:rsid w:val="00D1547F"/>
    <w:rsid w:val="00D24F5B"/>
    <w:rsid w:val="00D55980"/>
    <w:rsid w:val="00D5777F"/>
    <w:rsid w:val="00D65970"/>
    <w:rsid w:val="00D76B6A"/>
    <w:rsid w:val="00D81382"/>
    <w:rsid w:val="00D833D5"/>
    <w:rsid w:val="00DA083A"/>
    <w:rsid w:val="00DA2E5F"/>
    <w:rsid w:val="00DA48E8"/>
    <w:rsid w:val="00DB0CFE"/>
    <w:rsid w:val="00DB3734"/>
    <w:rsid w:val="00DD050F"/>
    <w:rsid w:val="00DD1F9F"/>
    <w:rsid w:val="00DE3E0B"/>
    <w:rsid w:val="00DE513D"/>
    <w:rsid w:val="00DE6418"/>
    <w:rsid w:val="00DF02BD"/>
    <w:rsid w:val="00DF261F"/>
    <w:rsid w:val="00DF2E6A"/>
    <w:rsid w:val="00E02258"/>
    <w:rsid w:val="00E058AC"/>
    <w:rsid w:val="00E06AF6"/>
    <w:rsid w:val="00E10ACF"/>
    <w:rsid w:val="00E175E7"/>
    <w:rsid w:val="00E23ED1"/>
    <w:rsid w:val="00E50089"/>
    <w:rsid w:val="00E501E2"/>
    <w:rsid w:val="00E513E4"/>
    <w:rsid w:val="00E53777"/>
    <w:rsid w:val="00E57903"/>
    <w:rsid w:val="00E66286"/>
    <w:rsid w:val="00E722B3"/>
    <w:rsid w:val="00E84ABD"/>
    <w:rsid w:val="00E85357"/>
    <w:rsid w:val="00E8739E"/>
    <w:rsid w:val="00E93FC1"/>
    <w:rsid w:val="00E952F4"/>
    <w:rsid w:val="00E95C9E"/>
    <w:rsid w:val="00EB2553"/>
    <w:rsid w:val="00EB2F02"/>
    <w:rsid w:val="00EC4AD5"/>
    <w:rsid w:val="00EC6E15"/>
    <w:rsid w:val="00EF03C8"/>
    <w:rsid w:val="00EF3632"/>
    <w:rsid w:val="00EF63A5"/>
    <w:rsid w:val="00F12A85"/>
    <w:rsid w:val="00F173C5"/>
    <w:rsid w:val="00F41FE8"/>
    <w:rsid w:val="00F61C3B"/>
    <w:rsid w:val="00F70AB0"/>
    <w:rsid w:val="00F70AB7"/>
    <w:rsid w:val="00F744DB"/>
    <w:rsid w:val="00F9165F"/>
    <w:rsid w:val="00FA062F"/>
    <w:rsid w:val="00FB1005"/>
    <w:rsid w:val="00FB3AEB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9A99C-5A9E-4B52-9A1B-86447110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5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3">
    <w:name w:val="Основной текст (2)_"/>
    <w:basedOn w:val="a0"/>
    <w:link w:val="24"/>
    <w:rsid w:val="0021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15D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3"/>
    <w:rsid w:val="00215D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3"/>
    <w:rsid w:val="00215D0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21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5D08"/>
    <w:pPr>
      <w:widowControl w:val="0"/>
      <w:shd w:val="clear" w:color="auto" w:fill="FFFFFF"/>
      <w:spacing w:after="420" w:line="0" w:lineRule="atLeast"/>
      <w:ind w:hanging="38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215D0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e">
    <w:name w:val="Подпись к таблице"/>
    <w:basedOn w:val="a"/>
    <w:link w:val="afd"/>
    <w:rsid w:val="00215D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5">
    <w:name w:val="Сноска (2)_"/>
    <w:basedOn w:val="a0"/>
    <w:link w:val="26"/>
    <w:rsid w:val="00876E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87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876E4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4D24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D249A"/>
    <w:pPr>
      <w:widowControl w:val="0"/>
      <w:shd w:val="clear" w:color="auto" w:fill="FFFFFF"/>
      <w:spacing w:before="420" w:after="240" w:line="0" w:lineRule="atLeast"/>
      <w:ind w:hanging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12">
    <w:name w:val="Font Style12"/>
    <w:uiPriority w:val="99"/>
    <w:rsid w:val="0019686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EF03C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EF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23"/>
    <w:rsid w:val="005E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">
    <w:name w:val="Emphasis"/>
    <w:uiPriority w:val="20"/>
    <w:qFormat/>
    <w:rsid w:val="00257F12"/>
    <w:rPr>
      <w:i/>
      <w:iCs/>
    </w:rPr>
  </w:style>
  <w:style w:type="character" w:customStyle="1" w:styleId="aff0">
    <w:name w:val="Основной текст_"/>
    <w:basedOn w:val="a0"/>
    <w:link w:val="28"/>
    <w:rsid w:val="00257F1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257F12"/>
    <w:pPr>
      <w:widowControl w:val="0"/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pacing w:val="10"/>
      <w:sz w:val="21"/>
      <w:szCs w:val="21"/>
      <w:lang w:eastAsia="en-US"/>
    </w:rPr>
  </w:style>
  <w:style w:type="paragraph" w:customStyle="1" w:styleId="aff1">
    <w:name w:val="a"/>
    <w:basedOn w:val="a"/>
    <w:rsid w:val="0025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00ADA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34337"/>
  </w:style>
  <w:style w:type="character" w:styleId="aff2">
    <w:name w:val="FollowedHyperlink"/>
    <w:basedOn w:val="a0"/>
    <w:uiPriority w:val="99"/>
    <w:semiHidden/>
    <w:unhideWhenUsed/>
    <w:rsid w:val="00234337"/>
    <w:rPr>
      <w:color w:val="800080"/>
      <w:u w:val="single"/>
    </w:rPr>
  </w:style>
  <w:style w:type="paragraph" w:customStyle="1" w:styleId="xl65">
    <w:name w:val="xl65"/>
    <w:basedOn w:val="a"/>
    <w:rsid w:val="0023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23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34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rsid w:val="002343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2343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23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2343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23433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2343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2343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2343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234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2343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5F27-3C9E-48FD-8D70-84866AF9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27</Pages>
  <Words>6452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Бурул Таштобаева</cp:lastModifiedBy>
  <cp:revision>14</cp:revision>
  <cp:lastPrinted>2019-03-27T07:30:00Z</cp:lastPrinted>
  <dcterms:created xsi:type="dcterms:W3CDTF">2019-03-31T08:24:00Z</dcterms:created>
  <dcterms:modified xsi:type="dcterms:W3CDTF">2019-04-01T04:35:00Z</dcterms:modified>
</cp:coreProperties>
</file>