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23" w:rsidRPr="0019745A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  <w:r w:rsidRPr="0019745A">
        <w:rPr>
          <w:rFonts w:cs="Arial"/>
          <w:color w:val="44546A" w:themeColor="text2"/>
          <w:szCs w:val="24"/>
          <w:lang w:val="ru-RU"/>
        </w:rPr>
        <w:t>МИНИСТЕРСТВО ОБРАЗОВАНИЯ И НАУКИ КЫРГЫЗСКОЙ РЕСПУБЛИКИ</w:t>
      </w:r>
    </w:p>
    <w:p w:rsidR="00B02023" w:rsidRPr="0019745A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  <w:r w:rsidRPr="0019745A">
        <w:rPr>
          <w:rFonts w:cs="Arial"/>
          <w:color w:val="44546A" w:themeColor="text2"/>
          <w:szCs w:val="24"/>
          <w:lang w:val="ru-RU"/>
        </w:rPr>
        <w:t>ПРОЕКТ АЗИАТСКОГО БАНКА РАЗВИТИЯ</w:t>
      </w:r>
    </w:p>
    <w:p w:rsidR="00B02023" w:rsidRPr="0019745A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  <w:r w:rsidRPr="0019745A">
        <w:rPr>
          <w:rFonts w:cs="Arial"/>
          <w:color w:val="44546A" w:themeColor="text2"/>
          <w:szCs w:val="24"/>
          <w:lang w:val="ru-RU"/>
        </w:rPr>
        <w:t>«ПРОГРАММА РАЗВИТИЯ СЕКТОРА: УКРЕПЛЕНИЕ СИСТЕМЫ ОБРАЗОВАНИЯ»</w:t>
      </w:r>
    </w:p>
    <w:p w:rsidR="00B02023" w:rsidRPr="0019745A" w:rsidRDefault="00B02023" w:rsidP="00B02023">
      <w:pPr>
        <w:jc w:val="center"/>
        <w:rPr>
          <w:rFonts w:cs="Arial"/>
          <w:b/>
          <w:color w:val="44546A" w:themeColor="text2"/>
          <w:szCs w:val="24"/>
          <w:lang w:val="ru-RU"/>
        </w:rPr>
      </w:pPr>
    </w:p>
    <w:p w:rsidR="00B02023" w:rsidRPr="0019745A" w:rsidRDefault="00B02023" w:rsidP="00B02023">
      <w:pPr>
        <w:jc w:val="center"/>
        <w:rPr>
          <w:rFonts w:cs="Arial"/>
          <w:b/>
          <w:color w:val="44546A" w:themeColor="text2"/>
          <w:szCs w:val="24"/>
          <w:lang w:val="ru-RU"/>
        </w:rPr>
      </w:pPr>
      <w:r w:rsidRPr="0019745A">
        <w:rPr>
          <w:rFonts w:cs="Arial"/>
          <w:b/>
          <w:color w:val="44546A" w:themeColor="text2"/>
          <w:szCs w:val="24"/>
          <w:lang w:val="ru-RU"/>
        </w:rPr>
        <w:t xml:space="preserve">ТЕХНИЧЕСКОЕ ЗАДАНИЕ </w:t>
      </w:r>
    </w:p>
    <w:p w:rsidR="00B02023" w:rsidRPr="0019745A" w:rsidRDefault="00B02023" w:rsidP="00B02023">
      <w:pPr>
        <w:jc w:val="center"/>
        <w:rPr>
          <w:rFonts w:cs="Arial"/>
          <w:b/>
          <w:color w:val="44546A" w:themeColor="text2"/>
          <w:szCs w:val="24"/>
          <w:lang w:val="ru-RU"/>
        </w:rPr>
      </w:pPr>
    </w:p>
    <w:p w:rsidR="00B02023" w:rsidRPr="0019745A" w:rsidRDefault="00B02023" w:rsidP="00B02023">
      <w:pPr>
        <w:contextualSpacing/>
        <w:jc w:val="center"/>
        <w:rPr>
          <w:rFonts w:eastAsia="Cambria" w:cs="Arial"/>
          <w:color w:val="44546A" w:themeColor="text2"/>
          <w:szCs w:val="24"/>
          <w:lang w:val="ru-RU"/>
        </w:rPr>
      </w:pPr>
      <w:r>
        <w:rPr>
          <w:rFonts w:eastAsia="Cambria" w:cs="Arial"/>
          <w:b/>
          <w:color w:val="44546A" w:themeColor="text2"/>
          <w:szCs w:val="24"/>
          <w:lang w:val="ru-RU"/>
        </w:rPr>
        <w:t xml:space="preserve">КОНСУЛЬТАНТ ПО </w:t>
      </w:r>
      <w:r w:rsidR="00715CE4">
        <w:rPr>
          <w:rFonts w:eastAsia="Cambria" w:cs="Arial"/>
          <w:b/>
          <w:color w:val="44546A" w:themeColor="text2"/>
          <w:szCs w:val="24"/>
          <w:lang w:val="ru-RU"/>
        </w:rPr>
        <w:t>ОТБОРУ КОММЕРЧЕСКОГО БАНКА ДЛЯ ОБСЛУЖИВАНИЯ</w:t>
      </w:r>
      <w:r w:rsidRPr="0019745A">
        <w:rPr>
          <w:rFonts w:eastAsia="Cambria" w:cs="Arial"/>
          <w:b/>
          <w:color w:val="44546A" w:themeColor="text2"/>
          <w:szCs w:val="24"/>
          <w:lang w:val="ru-RU"/>
        </w:rPr>
        <w:t xml:space="preserve"> ОБЩЕСТВЕННОГО ФОНДА «ЖАӉЫ КИТЕП»</w:t>
      </w:r>
      <w:r w:rsidRPr="0019745A">
        <w:rPr>
          <w:rFonts w:eastAsia="Cambria" w:cs="Arial"/>
          <w:color w:val="44546A" w:themeColor="text2"/>
          <w:szCs w:val="24"/>
          <w:lang w:val="ru-RU"/>
        </w:rPr>
        <w:t xml:space="preserve"> </w:t>
      </w:r>
    </w:p>
    <w:p w:rsidR="00B02023" w:rsidRPr="0019745A" w:rsidRDefault="00B02023" w:rsidP="00B02023">
      <w:pPr>
        <w:jc w:val="center"/>
        <w:rPr>
          <w:rFonts w:eastAsia="MS Mincho" w:cs="Arial"/>
          <w:b/>
          <w:color w:val="44546A" w:themeColor="text2"/>
          <w:szCs w:val="24"/>
          <w:lang w:val="ru-RU" w:eastAsia="ja-JP"/>
        </w:rPr>
      </w:pPr>
    </w:p>
    <w:p w:rsidR="00B02023" w:rsidRDefault="00B02023" w:rsidP="00B02023">
      <w:pPr>
        <w:rPr>
          <w:rFonts w:eastAsia="MS Mincho" w:cs="Arial"/>
          <w:b/>
          <w:color w:val="44546A" w:themeColor="text2"/>
          <w:szCs w:val="24"/>
          <w:lang w:val="ru-RU" w:eastAsia="ja-JP"/>
        </w:rPr>
      </w:pPr>
      <w:r w:rsidRPr="0019745A">
        <w:rPr>
          <w:rFonts w:eastAsia="MS Mincho" w:cs="Arial"/>
          <w:b/>
          <w:color w:val="44546A" w:themeColor="text2"/>
          <w:szCs w:val="24"/>
          <w:lang w:val="ru-RU" w:eastAsia="ja-JP"/>
        </w:rPr>
        <w:t>Информация о проекте</w:t>
      </w:r>
    </w:p>
    <w:p w:rsidR="00B02023" w:rsidRPr="0019745A" w:rsidRDefault="00B02023" w:rsidP="00B02023">
      <w:pPr>
        <w:rPr>
          <w:rFonts w:eastAsia="MS Mincho" w:cs="Arial"/>
          <w:b/>
          <w:color w:val="44546A" w:themeColor="text2"/>
          <w:szCs w:val="24"/>
          <w:lang w:val="ru-RU" w:eastAsia="ja-JP"/>
        </w:rPr>
      </w:pPr>
    </w:p>
    <w:p w:rsidR="00F014F9" w:rsidRPr="00AE220A" w:rsidRDefault="00F014F9" w:rsidP="00F014F9">
      <w:pPr>
        <w:rPr>
          <w:rFonts w:eastAsia="MS Mincho" w:cs="Arial"/>
          <w:color w:val="44546A" w:themeColor="text2"/>
          <w:szCs w:val="24"/>
          <w:lang w:val="ru-RU" w:eastAsia="ja-JP"/>
        </w:rPr>
      </w:pP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Кыргызская Республика реализует грант от Азиатского Банка Развития на финансирование проекта «Программа Развития Сектора: </w:t>
      </w:r>
      <w:r>
        <w:rPr>
          <w:rFonts w:eastAsia="MS Mincho" w:cs="Arial"/>
          <w:color w:val="44546A" w:themeColor="text2"/>
          <w:szCs w:val="24"/>
          <w:lang w:val="ru-RU" w:eastAsia="ja-JP"/>
        </w:rPr>
        <w:t>Укрепление Системы Образования»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>
        <w:rPr>
          <w:rFonts w:eastAsia="MS Mincho" w:cs="Arial"/>
          <w:color w:val="44546A" w:themeColor="text2"/>
          <w:szCs w:val="24"/>
          <w:lang w:val="ru-RU" w:eastAsia="ja-JP"/>
        </w:rPr>
        <w:t>(</w:t>
      </w:r>
      <w:r w:rsidRPr="009633FB">
        <w:rPr>
          <w:rFonts w:eastAsia="MS Mincho" w:cs="Arial"/>
          <w:color w:val="44546A" w:themeColor="text2"/>
          <w:szCs w:val="24"/>
          <w:lang w:val="ru-RU" w:eastAsia="ja-JP"/>
        </w:rPr>
        <w:t>Грант АБР №0408-KGZ)</w:t>
      </w:r>
      <w:r w:rsidRPr="00AE220A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при Министерстве образования и науки Кыргызской Республики. </w:t>
      </w:r>
    </w:p>
    <w:p w:rsidR="00B02023" w:rsidRDefault="00F014F9" w:rsidP="00B02023">
      <w:pPr>
        <w:spacing w:before="240"/>
        <w:rPr>
          <w:rFonts w:eastAsia="MS Mincho" w:cs="Arial"/>
          <w:color w:val="44546A" w:themeColor="text2"/>
          <w:szCs w:val="24"/>
          <w:lang w:val="ru-RU" w:eastAsia="ja-JP"/>
        </w:rPr>
      </w:pP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В рамках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деятельности 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>проекта создается Обществе</w:t>
      </w:r>
      <w:r>
        <w:rPr>
          <w:rFonts w:eastAsia="MS Mincho" w:cs="Arial"/>
          <w:color w:val="44546A" w:themeColor="text2"/>
          <w:szCs w:val="24"/>
          <w:lang w:val="ru-RU" w:eastAsia="ja-JP"/>
        </w:rPr>
        <w:t>нный фонд «</w:t>
      </w:r>
      <w:proofErr w:type="spellStart"/>
      <w:r>
        <w:rPr>
          <w:rFonts w:eastAsia="MS Mincho" w:cs="Arial"/>
          <w:color w:val="44546A" w:themeColor="text2"/>
          <w:szCs w:val="24"/>
          <w:lang w:val="ru-RU" w:eastAsia="ja-JP"/>
        </w:rPr>
        <w:t>Жаӊы</w:t>
      </w:r>
      <w:proofErr w:type="spellEnd"/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proofErr w:type="spellStart"/>
      <w:r>
        <w:rPr>
          <w:rFonts w:eastAsia="MS Mincho" w:cs="Arial"/>
          <w:color w:val="44546A" w:themeColor="text2"/>
          <w:szCs w:val="24"/>
          <w:lang w:val="ru-RU" w:eastAsia="ja-JP"/>
        </w:rPr>
        <w:t>китеп</w:t>
      </w:r>
      <w:proofErr w:type="spellEnd"/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». Фонд создается для улучшения обеспеченности учащихся 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>общеобразовательных организаций Кыргызской Республики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учебниками, аккумулирования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 арендных средств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для устойчивого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 финансирования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своевременного 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издания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новых 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>учебников</w:t>
      </w:r>
      <w:r>
        <w:rPr>
          <w:rFonts w:eastAsia="MS Mincho" w:cs="Arial"/>
          <w:color w:val="44546A" w:themeColor="text2"/>
          <w:szCs w:val="24"/>
          <w:lang w:val="ru-RU" w:eastAsia="ja-JP"/>
        </w:rPr>
        <w:t>. Цель Общественного фонда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-  обеспечение 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учебниками </w:t>
      </w:r>
      <w:r w:rsidR="006F3C21">
        <w:rPr>
          <w:rFonts w:eastAsia="MS Mincho" w:cs="Arial"/>
          <w:color w:val="44546A" w:themeColor="text2"/>
          <w:szCs w:val="24"/>
          <w:lang w:val="ru-RU" w:eastAsia="ja-JP"/>
        </w:rPr>
        <w:t>учащихся,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 отвечающими современным требованиям</w:t>
      </w:r>
      <w:r w:rsidRPr="0019745A">
        <w:rPr>
          <w:rFonts w:eastAsia="MS Mincho" w:cs="Arial"/>
          <w:color w:val="44546A" w:themeColor="text2"/>
          <w:szCs w:val="24"/>
          <w:lang w:val="ru-RU" w:eastAsia="ja-JP"/>
        </w:rPr>
        <w:t xml:space="preserve">. </w:t>
      </w:r>
      <w:r w:rsidRPr="00AE220A">
        <w:rPr>
          <w:rFonts w:eastAsia="MS Mincho"/>
          <w:color w:val="44546A" w:themeColor="text2"/>
          <w:szCs w:val="24"/>
          <w:lang w:val="ru-RU" w:eastAsia="ja-JP"/>
        </w:rPr>
        <w:t xml:space="preserve">Общественный фонд "Жаны </w:t>
      </w:r>
      <w:proofErr w:type="spellStart"/>
      <w:r w:rsidRPr="00AE220A">
        <w:rPr>
          <w:rFonts w:eastAsia="MS Mincho"/>
          <w:color w:val="44546A" w:themeColor="text2"/>
          <w:szCs w:val="24"/>
          <w:lang w:val="ru-RU" w:eastAsia="ja-JP"/>
        </w:rPr>
        <w:t>китеп</w:t>
      </w:r>
      <w:proofErr w:type="spellEnd"/>
      <w:r w:rsidRPr="00AE220A">
        <w:rPr>
          <w:rFonts w:eastAsia="MS Mincho"/>
          <w:color w:val="44546A" w:themeColor="text2"/>
          <w:szCs w:val="24"/>
          <w:lang w:val="ru-RU" w:eastAsia="ja-JP"/>
        </w:rPr>
        <w:t>" (далее - Фонд) является юридическим лицом, создаваемым за счет негосударственных средств, преследующим социальные, благотворительные, культурные, образовательные и иные общественно полезные цели некоммерческого характера.</w:t>
      </w:r>
    </w:p>
    <w:p w:rsidR="00F014F9" w:rsidRPr="0019745A" w:rsidRDefault="00F014F9" w:rsidP="00B02023">
      <w:pPr>
        <w:spacing w:before="240"/>
        <w:rPr>
          <w:rFonts w:eastAsia="MS Mincho" w:cs="Arial"/>
          <w:color w:val="44546A" w:themeColor="text2"/>
          <w:szCs w:val="24"/>
          <w:lang w:val="ru-RU" w:eastAsia="ja-JP"/>
        </w:rPr>
      </w:pPr>
    </w:p>
    <w:p w:rsidR="00B02023" w:rsidRPr="003C545D" w:rsidRDefault="00B02023" w:rsidP="00B02023">
      <w:pPr>
        <w:contextualSpacing/>
        <w:rPr>
          <w:rFonts w:eastAsia="MS Mincho" w:cs="Arial"/>
          <w:b/>
          <w:color w:val="44546A" w:themeColor="text2"/>
          <w:szCs w:val="24"/>
          <w:lang w:val="ru-RU" w:eastAsia="ja-JP"/>
        </w:rPr>
      </w:pPr>
      <w:r w:rsidRPr="003C545D">
        <w:rPr>
          <w:rFonts w:eastAsia="MS Mincho" w:cs="Arial"/>
          <w:b/>
          <w:color w:val="44546A" w:themeColor="text2"/>
          <w:szCs w:val="24"/>
          <w:lang w:val="ru-RU" w:eastAsia="ja-JP"/>
        </w:rPr>
        <w:t>Квалификационные требования</w:t>
      </w:r>
    </w:p>
    <w:p w:rsidR="00B02023" w:rsidRPr="003C545D" w:rsidRDefault="00B02023" w:rsidP="00B02023">
      <w:pPr>
        <w:autoSpaceDE w:val="0"/>
        <w:autoSpaceDN w:val="0"/>
        <w:adjustRightInd w:val="0"/>
        <w:ind w:firstLine="708"/>
        <w:contextualSpacing/>
        <w:rPr>
          <w:rFonts w:eastAsia="MS Mincho" w:cs="Arial"/>
          <w:color w:val="44546A" w:themeColor="text2"/>
          <w:szCs w:val="24"/>
          <w:lang w:val="ru-RU" w:eastAsia="ja-JP"/>
        </w:rPr>
      </w:pPr>
    </w:p>
    <w:p w:rsidR="00B02023" w:rsidRPr="003C545D" w:rsidRDefault="00B02023" w:rsidP="00B02023">
      <w:pPr>
        <w:spacing w:before="60" w:after="200" w:line="276" w:lineRule="auto"/>
        <w:contextualSpacing/>
        <w:rPr>
          <w:rFonts w:eastAsia="MS Mincho" w:cs="Arial"/>
          <w:color w:val="44546A" w:themeColor="text2"/>
          <w:szCs w:val="24"/>
          <w:lang w:val="ru-RU" w:eastAsia="ja-JP"/>
        </w:rPr>
      </w:pP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Консультант должен отвечать следующим требованиям</w:t>
      </w:r>
      <w:r w:rsidR="00715CE4">
        <w:rPr>
          <w:rFonts w:eastAsia="MS Mincho" w:cs="Arial"/>
          <w:color w:val="44546A" w:themeColor="text2"/>
          <w:szCs w:val="24"/>
          <w:lang w:val="ru-RU" w:eastAsia="ja-JP"/>
        </w:rPr>
        <w:t>: i) иметь высшее образование в области финансов, банковского дела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или смежных областях; </w:t>
      </w:r>
      <w:proofErr w:type="spellStart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ii</w:t>
      </w:r>
      <w:proofErr w:type="spellEnd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) </w:t>
      </w:r>
      <w:r w:rsidR="00715CE4">
        <w:rPr>
          <w:rFonts w:eastAsia="MS Mincho" w:cs="Arial"/>
          <w:color w:val="44546A" w:themeColor="text2"/>
          <w:szCs w:val="24"/>
          <w:lang w:val="ru-RU" w:eastAsia="ja-JP"/>
        </w:rPr>
        <w:t>отличное знание банковского законодательства и процедур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; </w:t>
      </w:r>
      <w:proofErr w:type="spellStart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iii</w:t>
      </w:r>
      <w:proofErr w:type="spellEnd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) </w:t>
      </w:r>
      <w:r w:rsidR="00715CE4">
        <w:rPr>
          <w:rFonts w:eastAsia="MS Mincho" w:cs="Arial"/>
          <w:color w:val="44546A" w:themeColor="text2"/>
          <w:szCs w:val="24"/>
          <w:lang w:val="ru-RU" w:eastAsia="ja-JP"/>
        </w:rPr>
        <w:t>знание бюджетных процедур (исполнение бюджета)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; </w:t>
      </w:r>
      <w:proofErr w:type="spellStart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iv</w:t>
      </w:r>
      <w:proofErr w:type="spellEnd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) </w:t>
      </w:r>
      <w:r w:rsidR="00715CE4">
        <w:rPr>
          <w:rFonts w:eastAsia="MS Mincho" w:cs="Arial"/>
          <w:color w:val="44546A" w:themeColor="text2"/>
          <w:szCs w:val="24"/>
          <w:lang w:val="ru-RU" w:eastAsia="ja-JP"/>
        </w:rPr>
        <w:t>желателен опыт в разработке тендерных документов;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 v) хорошие навыки межличностного общения и умение сотрудничать, а также навыки координации работы различных специалистов и партнеров; </w:t>
      </w:r>
      <w:proofErr w:type="spellStart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vi</w:t>
      </w:r>
      <w:proofErr w:type="spellEnd"/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)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отличное  владение </w:t>
      </w:r>
      <w:proofErr w:type="spellStart"/>
      <w:r>
        <w:rPr>
          <w:rFonts w:eastAsia="MS Mincho" w:cs="Arial"/>
          <w:color w:val="44546A" w:themeColor="text2"/>
          <w:szCs w:val="24"/>
          <w:lang w:val="ru-RU" w:eastAsia="ja-JP"/>
        </w:rPr>
        <w:t>кыргызским</w:t>
      </w:r>
      <w:proofErr w:type="spellEnd"/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и 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 русским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языками, знание английского является преимуществом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.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Консультант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 xml:space="preserve"> будет подотчетен Менеджеру ОРП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 и </w:t>
      </w:r>
      <w:r w:rsidRPr="00FA6416">
        <w:rPr>
          <w:rFonts w:eastAsia="MS Mincho" w:cs="Arial"/>
          <w:color w:val="44546A" w:themeColor="text2"/>
          <w:szCs w:val="24"/>
          <w:lang w:val="ru-RU" w:eastAsia="ja-JP"/>
        </w:rPr>
        <w:t>тесно</w:t>
      </w:r>
      <w:r>
        <w:rPr>
          <w:rFonts w:eastAsia="Calibri"/>
          <w:sz w:val="24"/>
          <w:szCs w:val="24"/>
          <w:lang w:val="ru-RU" w:bidi="ta-IN"/>
        </w:rPr>
        <w:t xml:space="preserve"> </w:t>
      </w:r>
      <w:r w:rsidRPr="00FA6416">
        <w:rPr>
          <w:rFonts w:eastAsia="MS Mincho" w:cs="Arial"/>
          <w:color w:val="44546A" w:themeColor="text2"/>
          <w:szCs w:val="24"/>
          <w:lang w:val="ru-RU" w:eastAsia="ja-JP"/>
        </w:rPr>
        <w:t>взаимодействовать с ответственными сотрудниками Министерства образования и науки Кыргызской Республики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, </w:t>
      </w:r>
      <w:r w:rsidRPr="00FA6416">
        <w:rPr>
          <w:rFonts w:eastAsia="MS Mincho" w:cs="Arial"/>
          <w:color w:val="44546A" w:themeColor="text2"/>
          <w:szCs w:val="24"/>
          <w:lang w:val="ru-RU" w:eastAsia="ja-JP"/>
        </w:rPr>
        <w:t xml:space="preserve">специалистами и консультантами проекта по вопросам создания </w:t>
      </w: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и работы Общественного </w:t>
      </w:r>
      <w:r w:rsidRPr="00FA6416">
        <w:rPr>
          <w:rFonts w:eastAsia="MS Mincho" w:cs="Arial"/>
          <w:color w:val="44546A" w:themeColor="text2"/>
          <w:szCs w:val="24"/>
          <w:lang w:val="ru-RU" w:eastAsia="ja-JP"/>
        </w:rPr>
        <w:t>фонда</w:t>
      </w:r>
      <w:r w:rsidRPr="003C545D">
        <w:rPr>
          <w:rFonts w:eastAsia="MS Mincho" w:cs="Arial"/>
          <w:color w:val="44546A" w:themeColor="text2"/>
          <w:szCs w:val="24"/>
          <w:lang w:val="ru-RU" w:eastAsia="ja-JP"/>
        </w:rPr>
        <w:t>.</w:t>
      </w:r>
    </w:p>
    <w:p w:rsidR="00B02023" w:rsidRPr="0019745A" w:rsidRDefault="00B02023" w:rsidP="00B02023">
      <w:pPr>
        <w:contextualSpacing/>
        <w:rPr>
          <w:rFonts w:eastAsia="Calibri" w:cs="Arial"/>
          <w:color w:val="44546A" w:themeColor="text2"/>
          <w:szCs w:val="24"/>
          <w:lang w:val="ru-RU" w:bidi="ta-IN"/>
        </w:rPr>
      </w:pPr>
    </w:p>
    <w:p w:rsidR="00B02023" w:rsidRPr="0019745A" w:rsidRDefault="00B02023" w:rsidP="00B02023">
      <w:pPr>
        <w:rPr>
          <w:rFonts w:eastAsia="Cambria" w:cs="Arial"/>
          <w:b/>
          <w:color w:val="44546A" w:themeColor="text2"/>
          <w:szCs w:val="24"/>
          <w:lang w:val="ru-RU"/>
        </w:rPr>
      </w:pPr>
      <w:r w:rsidRPr="0019745A">
        <w:rPr>
          <w:rFonts w:eastAsia="Cambria" w:cs="Arial"/>
          <w:b/>
          <w:color w:val="44546A" w:themeColor="text2"/>
          <w:szCs w:val="24"/>
          <w:lang w:val="ru-RU"/>
        </w:rPr>
        <w:t>Объем работ</w:t>
      </w:r>
    </w:p>
    <w:p w:rsidR="00B02023" w:rsidRPr="0019745A" w:rsidRDefault="00B02023" w:rsidP="00B02023">
      <w:pPr>
        <w:rPr>
          <w:rFonts w:eastAsia="Cambria" w:cs="Arial"/>
          <w:color w:val="44546A" w:themeColor="text2"/>
          <w:szCs w:val="24"/>
          <w:lang w:val="ru-RU"/>
        </w:rPr>
      </w:pPr>
    </w:p>
    <w:p w:rsidR="006F3C21" w:rsidRDefault="00715CE4" w:rsidP="006F3C21">
      <w:pPr>
        <w:spacing w:line="276" w:lineRule="auto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>
        <w:rPr>
          <w:rFonts w:eastAsia="MS Mincho" w:cs="Arial"/>
          <w:color w:val="44546A" w:themeColor="text2"/>
          <w:szCs w:val="24"/>
          <w:lang w:val="ru-RU" w:eastAsia="ja-JP"/>
        </w:rPr>
        <w:t xml:space="preserve">1. </w:t>
      </w:r>
      <w:r w:rsidR="00681B9F">
        <w:rPr>
          <w:rFonts w:eastAsia="MS Mincho" w:cs="Arial"/>
          <w:color w:val="44546A" w:themeColor="text2"/>
          <w:szCs w:val="24"/>
          <w:lang w:val="ru-RU" w:eastAsia="ja-JP"/>
        </w:rPr>
        <w:t>Разработать</w:t>
      </w:r>
      <w:r w:rsidR="00681B9F" w:rsidRPr="00681B9F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681B9F">
        <w:rPr>
          <w:rFonts w:eastAsia="MS Mincho" w:cs="Arial"/>
          <w:color w:val="44546A" w:themeColor="text2"/>
          <w:szCs w:val="24"/>
          <w:lang w:val="ru-RU" w:eastAsia="ja-JP"/>
        </w:rPr>
        <w:t>Положение</w:t>
      </w:r>
      <w:r w:rsidR="006F3C21">
        <w:rPr>
          <w:rFonts w:eastAsia="MS Mincho" w:cs="Arial"/>
          <w:color w:val="44546A" w:themeColor="text2"/>
          <w:szCs w:val="24"/>
          <w:lang w:val="ru-RU" w:eastAsia="ja-JP"/>
        </w:rPr>
        <w:t xml:space="preserve"> об основных принципах</w:t>
      </w:r>
      <w:r w:rsidR="00681B9F" w:rsidRPr="00681B9F">
        <w:rPr>
          <w:rFonts w:eastAsia="MS Mincho" w:cs="Arial"/>
          <w:color w:val="44546A" w:themeColor="text2"/>
          <w:szCs w:val="24"/>
          <w:lang w:val="ru-RU" w:eastAsia="ja-JP"/>
        </w:rPr>
        <w:t xml:space="preserve"> и </w:t>
      </w:r>
      <w:r w:rsidR="006F3C21">
        <w:rPr>
          <w:rFonts w:eastAsia="MS Mincho" w:cs="Arial"/>
          <w:color w:val="44546A" w:themeColor="text2"/>
          <w:szCs w:val="24"/>
          <w:lang w:val="ru-RU" w:eastAsia="ja-JP"/>
        </w:rPr>
        <w:t>становлении</w:t>
      </w:r>
      <w:r w:rsidR="00681B9F" w:rsidRPr="00681B9F">
        <w:rPr>
          <w:rFonts w:eastAsia="MS Mincho" w:cs="Arial"/>
          <w:color w:val="44546A" w:themeColor="text2"/>
          <w:szCs w:val="24"/>
          <w:lang w:val="ru-RU" w:eastAsia="ja-JP"/>
        </w:rPr>
        <w:t xml:space="preserve"> Фонда, его целях и задачах и </w:t>
      </w:r>
      <w:r w:rsidR="00681B9F">
        <w:rPr>
          <w:rFonts w:eastAsia="MS Mincho" w:cs="Arial"/>
          <w:color w:val="44546A" w:themeColor="text2"/>
          <w:szCs w:val="24"/>
          <w:lang w:val="ru-RU" w:eastAsia="ja-JP"/>
        </w:rPr>
        <w:t>разработать подробное положение</w:t>
      </w:r>
      <w:r w:rsidR="00681B9F" w:rsidRPr="00681B9F">
        <w:rPr>
          <w:rFonts w:eastAsia="MS Mincho" w:cs="Arial"/>
          <w:color w:val="44546A" w:themeColor="text2"/>
          <w:szCs w:val="24"/>
          <w:lang w:val="ru-RU" w:eastAsia="ja-JP"/>
        </w:rPr>
        <w:t xml:space="preserve"> о предлагаемых финансовых методах и процедурах для Фонда, в том числе </w:t>
      </w:r>
      <w:r w:rsidR="00681B9F">
        <w:rPr>
          <w:rFonts w:eastAsia="MS Mincho" w:cs="Arial"/>
          <w:color w:val="44546A" w:themeColor="text2"/>
          <w:szCs w:val="24"/>
          <w:lang w:val="ru-RU" w:eastAsia="ja-JP"/>
        </w:rPr>
        <w:t>использование Фондом И</w:t>
      </w:r>
      <w:r w:rsidR="006F3C21">
        <w:rPr>
          <w:rFonts w:eastAsia="MS Mincho" w:cs="Arial"/>
          <w:color w:val="44546A" w:themeColor="text2"/>
          <w:szCs w:val="24"/>
          <w:lang w:val="ru-RU" w:eastAsia="ja-JP"/>
        </w:rPr>
        <w:t>нформационной системы по управлению учебниками (ИСУУ)</w:t>
      </w:r>
      <w:r w:rsidR="00681B9F" w:rsidRPr="00681B9F">
        <w:rPr>
          <w:rFonts w:eastAsia="MS Mincho" w:cs="Arial"/>
          <w:color w:val="44546A" w:themeColor="text2"/>
          <w:szCs w:val="24"/>
          <w:lang w:val="ru-RU" w:eastAsia="ja-JP"/>
        </w:rPr>
        <w:t>.</w:t>
      </w:r>
    </w:p>
    <w:p w:rsidR="006F3C21" w:rsidRPr="006F3C21" w:rsidRDefault="00681B9F" w:rsidP="006F3C21">
      <w:pPr>
        <w:spacing w:line="276" w:lineRule="auto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 w:rsidRPr="006F3C21">
        <w:rPr>
          <w:rFonts w:eastAsia="MS Mincho"/>
          <w:color w:val="44546A" w:themeColor="text2"/>
          <w:szCs w:val="24"/>
          <w:lang w:val="ru-RU" w:eastAsia="ja-JP"/>
        </w:rPr>
        <w:t xml:space="preserve">2. Разработать 3-месячный план работы для данной позиции, в котором будут изложены все основные задачи и соответствующие </w:t>
      </w:r>
      <w:r w:rsidR="000C2D1A" w:rsidRPr="006F3C21">
        <w:rPr>
          <w:rFonts w:eastAsia="MS Mincho"/>
          <w:color w:val="44546A" w:themeColor="text2"/>
          <w:szCs w:val="24"/>
          <w:lang w:val="ru-RU" w:eastAsia="ja-JP"/>
        </w:rPr>
        <w:t xml:space="preserve">к ним </w:t>
      </w:r>
      <w:r w:rsidRPr="006F3C21">
        <w:rPr>
          <w:rFonts w:eastAsia="MS Mincho"/>
          <w:color w:val="44546A" w:themeColor="text2"/>
          <w:szCs w:val="24"/>
          <w:lang w:val="ru-RU" w:eastAsia="ja-JP"/>
        </w:rPr>
        <w:t xml:space="preserve">сроки. </w:t>
      </w:r>
      <w:r w:rsidR="006F3C21" w:rsidRPr="00601AD7">
        <w:rPr>
          <w:rFonts w:eastAsia="MS Mincho"/>
          <w:color w:val="44546A" w:themeColor="text2"/>
          <w:szCs w:val="24"/>
          <w:lang w:val="ru-RU" w:eastAsia="ja-JP"/>
        </w:rPr>
        <w:t xml:space="preserve">Предоставлять обзор прогресса на постоянной основе о ходе выполнения данного </w:t>
      </w:r>
      <w:proofErr w:type="gramStart"/>
      <w:r w:rsidR="006F3C21" w:rsidRPr="00601AD7">
        <w:rPr>
          <w:rFonts w:eastAsia="MS Mincho"/>
          <w:color w:val="44546A" w:themeColor="text2"/>
          <w:szCs w:val="24"/>
          <w:lang w:val="ru-RU" w:eastAsia="ja-JP"/>
        </w:rPr>
        <w:t>плана  менеджеру</w:t>
      </w:r>
      <w:proofErr w:type="gramEnd"/>
      <w:r w:rsidR="006F3C21" w:rsidRPr="00601AD7">
        <w:rPr>
          <w:rFonts w:eastAsia="MS Mincho"/>
          <w:color w:val="44546A" w:themeColor="text2"/>
          <w:szCs w:val="24"/>
          <w:lang w:val="ru-RU" w:eastAsia="ja-JP"/>
        </w:rPr>
        <w:t xml:space="preserve"> ОРП.</w:t>
      </w:r>
    </w:p>
    <w:p w:rsidR="00681B9F" w:rsidRDefault="00681B9F" w:rsidP="00681B9F">
      <w:pPr>
        <w:spacing w:line="276" w:lineRule="auto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 w:rsidRPr="00681B9F">
        <w:rPr>
          <w:rFonts w:eastAsia="MS Mincho" w:cs="Arial"/>
          <w:color w:val="44546A" w:themeColor="text2"/>
          <w:szCs w:val="24"/>
          <w:lang w:val="ru-RU" w:eastAsia="ja-JP"/>
        </w:rPr>
        <w:t xml:space="preserve">3. Подготовить краткий документ, описывающий деятельность по управлению финансами, связанную с фондом, включая финансовые структуры и процедуры, роль </w:t>
      </w:r>
      <w:r w:rsidR="000C2D1A">
        <w:rPr>
          <w:rFonts w:eastAsia="MS Mincho" w:cs="Arial"/>
          <w:color w:val="44546A" w:themeColor="text2"/>
          <w:szCs w:val="24"/>
          <w:lang w:val="ru-RU" w:eastAsia="ja-JP"/>
        </w:rPr>
        <w:t>ИСУ</w:t>
      </w:r>
      <w:r w:rsidRPr="00681B9F">
        <w:rPr>
          <w:rFonts w:eastAsia="MS Mincho" w:cs="Arial"/>
          <w:color w:val="44546A" w:themeColor="text2"/>
          <w:szCs w:val="24"/>
          <w:lang w:val="ru-RU" w:eastAsia="ja-JP"/>
        </w:rPr>
        <w:t>, управление банковским счетом</w:t>
      </w:r>
      <w:r w:rsidR="00CC0BB7">
        <w:rPr>
          <w:rFonts w:eastAsia="MS Mincho" w:cs="Arial"/>
          <w:color w:val="44546A" w:themeColor="text2"/>
          <w:szCs w:val="24"/>
          <w:lang w:val="ru-RU" w:eastAsia="ja-JP"/>
        </w:rPr>
        <w:t>, прописать обязанности</w:t>
      </w:r>
      <w:r w:rsidRPr="00681B9F">
        <w:rPr>
          <w:rFonts w:eastAsia="MS Mincho" w:cs="Arial"/>
          <w:color w:val="44546A" w:themeColor="text2"/>
          <w:szCs w:val="24"/>
          <w:lang w:val="ru-RU" w:eastAsia="ja-JP"/>
        </w:rPr>
        <w:t xml:space="preserve"> коммерческого банк</w:t>
      </w:r>
      <w:r w:rsidR="006F3C21">
        <w:rPr>
          <w:rFonts w:eastAsia="MS Mincho" w:cs="Arial"/>
          <w:color w:val="44546A" w:themeColor="text2"/>
          <w:szCs w:val="24"/>
          <w:lang w:val="ru-RU" w:eastAsia="ja-JP"/>
        </w:rPr>
        <w:t>а, который будет предоставлять б</w:t>
      </w:r>
      <w:r w:rsidRPr="00681B9F">
        <w:rPr>
          <w:rFonts w:eastAsia="MS Mincho" w:cs="Arial"/>
          <w:color w:val="44546A" w:themeColor="text2"/>
          <w:szCs w:val="24"/>
          <w:lang w:val="ru-RU" w:eastAsia="ja-JP"/>
        </w:rPr>
        <w:t>анковские услуги в Фонд.</w:t>
      </w:r>
    </w:p>
    <w:p w:rsidR="00681B9F" w:rsidRDefault="00681B9F" w:rsidP="0080690B">
      <w:pPr>
        <w:spacing w:line="276" w:lineRule="auto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</w:p>
    <w:p w:rsidR="00B02023" w:rsidRPr="00E01707" w:rsidRDefault="00CC0BB7" w:rsidP="0080690B">
      <w:pPr>
        <w:spacing w:line="276" w:lineRule="auto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>
        <w:rPr>
          <w:rFonts w:eastAsia="MS Mincho" w:cs="Arial"/>
          <w:color w:val="44546A" w:themeColor="text2"/>
          <w:szCs w:val="24"/>
          <w:lang w:val="ru-RU" w:eastAsia="ja-JP"/>
        </w:rPr>
        <w:lastRenderedPageBreak/>
        <w:t xml:space="preserve">4. </w:t>
      </w:r>
      <w:r w:rsidR="00715CE4">
        <w:rPr>
          <w:rFonts w:eastAsia="MS Mincho" w:cs="Arial"/>
          <w:color w:val="44546A" w:themeColor="text2"/>
          <w:szCs w:val="24"/>
          <w:lang w:val="ru-RU" w:eastAsia="ja-JP"/>
        </w:rPr>
        <w:t xml:space="preserve">Разработать Положение о порядке конкурсного отбора коммерческих банков на право обслуживания счета </w:t>
      </w:r>
      <w:r w:rsidR="0080690B" w:rsidRPr="0080690B">
        <w:rPr>
          <w:rFonts w:eastAsia="MS Mincho"/>
          <w:color w:val="44546A" w:themeColor="text2"/>
          <w:szCs w:val="24"/>
          <w:lang w:val="ru-RU" w:eastAsia="ja-JP"/>
        </w:rPr>
        <w:t>Общественного фонд</w:t>
      </w:r>
      <w:r w:rsidR="0080690B">
        <w:rPr>
          <w:rFonts w:eastAsia="MS Mincho"/>
          <w:color w:val="44546A" w:themeColor="text2"/>
          <w:szCs w:val="24"/>
          <w:lang w:val="ru-RU" w:eastAsia="ja-JP"/>
        </w:rPr>
        <w:t>а</w:t>
      </w:r>
      <w:r w:rsidR="0080690B" w:rsidRPr="0080690B">
        <w:rPr>
          <w:rFonts w:eastAsia="MS Mincho"/>
          <w:color w:val="44546A" w:themeColor="text2"/>
          <w:szCs w:val="24"/>
          <w:lang w:val="ru-RU" w:eastAsia="ja-JP"/>
        </w:rPr>
        <w:t xml:space="preserve"> "Жаны </w:t>
      </w:r>
      <w:proofErr w:type="spellStart"/>
      <w:r w:rsidR="0080690B" w:rsidRPr="0080690B">
        <w:rPr>
          <w:rFonts w:eastAsia="MS Mincho"/>
          <w:color w:val="44546A" w:themeColor="text2"/>
          <w:szCs w:val="24"/>
          <w:lang w:val="ru-RU" w:eastAsia="ja-JP"/>
        </w:rPr>
        <w:t>китеп</w:t>
      </w:r>
      <w:proofErr w:type="spellEnd"/>
      <w:r w:rsidR="0080690B" w:rsidRPr="0080690B">
        <w:rPr>
          <w:rFonts w:eastAsia="MS Mincho"/>
          <w:color w:val="44546A" w:themeColor="text2"/>
          <w:szCs w:val="24"/>
          <w:lang w:val="ru-RU" w:eastAsia="ja-JP"/>
        </w:rPr>
        <w:t>"</w:t>
      </w:r>
      <w:r w:rsidR="00715CE4">
        <w:rPr>
          <w:rFonts w:eastAsia="MS Mincho" w:cs="Arial"/>
          <w:color w:val="44546A" w:themeColor="text2"/>
          <w:szCs w:val="24"/>
          <w:lang w:val="ru-RU" w:eastAsia="ja-JP"/>
        </w:rPr>
        <w:t xml:space="preserve">, </w:t>
      </w:r>
      <w:r w:rsidR="0080690B">
        <w:rPr>
          <w:rFonts w:eastAsia="MS Mincho" w:cs="Arial"/>
          <w:color w:val="44546A" w:themeColor="text2"/>
          <w:szCs w:val="24"/>
          <w:lang w:val="ru-RU" w:eastAsia="ja-JP"/>
        </w:rPr>
        <w:t>на котором будут аккумулироваться средства,</w:t>
      </w:r>
      <w:r w:rsidR="006F3C21">
        <w:rPr>
          <w:rFonts w:eastAsia="MS Mincho" w:cs="Arial"/>
          <w:color w:val="44546A" w:themeColor="text2"/>
          <w:szCs w:val="24"/>
          <w:lang w:val="ru-RU" w:eastAsia="ja-JP"/>
        </w:rPr>
        <w:t xml:space="preserve"> собранные за аренду учебников, средства</w:t>
      </w:r>
      <w:r w:rsidR="0080690B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6F3C21">
        <w:rPr>
          <w:rFonts w:eastAsia="MS Mincho" w:cs="Arial"/>
          <w:color w:val="44546A" w:themeColor="text2"/>
          <w:szCs w:val="24"/>
          <w:lang w:val="ru-RU" w:eastAsia="ja-JP"/>
        </w:rPr>
        <w:t xml:space="preserve">которого будут использоваться </w:t>
      </w:r>
      <w:r w:rsidR="00715CE4">
        <w:rPr>
          <w:rFonts w:eastAsia="MS Mincho" w:cs="Arial"/>
          <w:color w:val="44546A" w:themeColor="text2"/>
          <w:szCs w:val="24"/>
          <w:lang w:val="ru-RU" w:eastAsia="ja-JP"/>
        </w:rPr>
        <w:t xml:space="preserve">для </w:t>
      </w:r>
      <w:r w:rsidR="00715CE4" w:rsidRPr="00715CE4">
        <w:rPr>
          <w:rFonts w:eastAsia="MS Mincho" w:cs="Arial"/>
          <w:color w:val="44546A" w:themeColor="text2"/>
          <w:szCs w:val="24"/>
          <w:lang w:val="ru-RU" w:eastAsia="ja-JP"/>
        </w:rPr>
        <w:t xml:space="preserve">оплаты по договорам на издание </w:t>
      </w:r>
      <w:r w:rsidR="006F3C21">
        <w:rPr>
          <w:rFonts w:eastAsia="MS Mincho" w:cs="Arial"/>
          <w:color w:val="44546A" w:themeColor="text2"/>
          <w:szCs w:val="24"/>
          <w:lang w:val="ru-RU" w:eastAsia="ja-JP"/>
        </w:rPr>
        <w:t xml:space="preserve">новых </w:t>
      </w:r>
      <w:r w:rsidR="00715CE4" w:rsidRPr="00715CE4">
        <w:rPr>
          <w:rFonts w:eastAsia="MS Mincho" w:cs="Arial"/>
          <w:color w:val="44546A" w:themeColor="text2"/>
          <w:szCs w:val="24"/>
          <w:lang w:val="ru-RU" w:eastAsia="ja-JP"/>
        </w:rPr>
        <w:t>учебников</w:t>
      </w:r>
      <w:r w:rsidR="009558D1">
        <w:rPr>
          <w:rFonts w:eastAsia="MS Mincho" w:cs="Arial"/>
          <w:color w:val="44546A" w:themeColor="text2"/>
          <w:szCs w:val="24"/>
          <w:lang w:val="ru-RU" w:eastAsia="ja-JP"/>
        </w:rPr>
        <w:t>. Положение должно включать детальное описание требований, критерии оценки, перечень требуемых документов и пр.</w:t>
      </w:r>
    </w:p>
    <w:p w:rsidR="00B02023" w:rsidRPr="00823833" w:rsidRDefault="00CC0BB7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 w:rsidRPr="00CC0BB7">
        <w:rPr>
          <w:rFonts w:eastAsia="MS Mincho" w:cs="Arial"/>
          <w:color w:val="44546A" w:themeColor="text2"/>
          <w:szCs w:val="24"/>
          <w:lang w:val="ru-RU" w:eastAsia="ja-JP"/>
        </w:rPr>
        <w:t>5</w:t>
      </w:r>
      <w:r w:rsidR="00B02023" w:rsidRPr="00B62B09">
        <w:rPr>
          <w:rFonts w:eastAsia="MS Mincho" w:cs="Arial"/>
          <w:color w:val="44546A" w:themeColor="text2"/>
          <w:szCs w:val="24"/>
          <w:lang w:val="ru-RU" w:eastAsia="ja-JP"/>
        </w:rPr>
        <w:t xml:space="preserve">. </w:t>
      </w:r>
      <w:r w:rsidR="00715CE4">
        <w:rPr>
          <w:rFonts w:eastAsia="MS Mincho" w:cs="Arial"/>
          <w:color w:val="44546A" w:themeColor="text2"/>
          <w:szCs w:val="24"/>
          <w:lang w:val="ru-RU" w:eastAsia="ja-JP"/>
        </w:rPr>
        <w:t xml:space="preserve">Согласовать </w:t>
      </w:r>
      <w:r w:rsidR="0080690B">
        <w:rPr>
          <w:rFonts w:eastAsia="MS Mincho" w:cs="Arial"/>
          <w:color w:val="44546A" w:themeColor="text2"/>
          <w:szCs w:val="24"/>
          <w:lang w:val="ru-RU" w:eastAsia="ja-JP"/>
        </w:rPr>
        <w:t>Положение с</w:t>
      </w:r>
      <w:r w:rsidR="00715CE4">
        <w:rPr>
          <w:rFonts w:eastAsia="MS Mincho" w:cs="Arial"/>
          <w:color w:val="44546A" w:themeColor="text2"/>
          <w:szCs w:val="24"/>
          <w:lang w:val="ru-RU" w:eastAsia="ja-JP"/>
        </w:rPr>
        <w:t xml:space="preserve"> членами Рабочей группы МОН КР </w:t>
      </w:r>
      <w:r w:rsidR="008B209D">
        <w:rPr>
          <w:rFonts w:eastAsia="MS Mincho" w:cs="Arial"/>
          <w:color w:val="44546A" w:themeColor="text2"/>
          <w:szCs w:val="24"/>
          <w:lang w:val="ru-RU" w:eastAsia="ja-JP"/>
        </w:rPr>
        <w:t>и утвердить приказом министерства</w:t>
      </w:r>
      <w:r w:rsidR="006F3C21">
        <w:rPr>
          <w:rFonts w:eastAsia="MS Mincho" w:cs="Arial"/>
          <w:color w:val="44546A" w:themeColor="text2"/>
          <w:szCs w:val="24"/>
          <w:lang w:val="ru-RU" w:eastAsia="ja-JP"/>
        </w:rPr>
        <w:t>.</w:t>
      </w:r>
    </w:p>
    <w:p w:rsidR="00B02023" w:rsidRPr="00B62B09" w:rsidRDefault="00CC0BB7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 w:rsidRPr="00CC0BB7">
        <w:rPr>
          <w:rFonts w:eastAsia="MS Mincho" w:cs="Arial"/>
          <w:color w:val="44546A" w:themeColor="text2"/>
          <w:szCs w:val="24"/>
          <w:lang w:val="ru-RU" w:eastAsia="ja-JP"/>
        </w:rPr>
        <w:t>6</w:t>
      </w:r>
      <w:r w:rsidR="00B02023" w:rsidRPr="00B62B09">
        <w:rPr>
          <w:rFonts w:eastAsia="MS Mincho" w:cs="Arial"/>
          <w:color w:val="44546A" w:themeColor="text2"/>
          <w:szCs w:val="24"/>
          <w:lang w:val="ru-RU" w:eastAsia="ja-JP"/>
        </w:rPr>
        <w:t xml:space="preserve">. </w:t>
      </w:r>
      <w:r w:rsidR="008B209D">
        <w:rPr>
          <w:rFonts w:eastAsia="MS Mincho" w:cs="Arial"/>
          <w:color w:val="44546A" w:themeColor="text2"/>
          <w:szCs w:val="24"/>
          <w:lang w:val="ru-RU" w:eastAsia="ja-JP"/>
        </w:rPr>
        <w:t xml:space="preserve">Подготовить </w:t>
      </w:r>
      <w:r w:rsidR="00715CE4">
        <w:rPr>
          <w:rFonts w:eastAsia="MS Mincho" w:cs="Arial"/>
          <w:color w:val="44546A" w:themeColor="text2"/>
          <w:szCs w:val="24"/>
          <w:lang w:val="ru-RU" w:eastAsia="ja-JP"/>
        </w:rPr>
        <w:t>тен</w:t>
      </w:r>
      <w:r w:rsidR="008B209D">
        <w:rPr>
          <w:rFonts w:eastAsia="MS Mincho" w:cs="Arial"/>
          <w:color w:val="44546A" w:themeColor="text2"/>
          <w:szCs w:val="24"/>
          <w:lang w:val="ru-RU" w:eastAsia="ja-JP"/>
        </w:rPr>
        <w:t>дерные</w:t>
      </w:r>
      <w:r w:rsidR="00715CE4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8B209D">
        <w:rPr>
          <w:rFonts w:eastAsia="MS Mincho" w:cs="Arial"/>
          <w:color w:val="44546A" w:themeColor="text2"/>
          <w:szCs w:val="24"/>
          <w:lang w:val="ru-RU" w:eastAsia="ja-JP"/>
        </w:rPr>
        <w:t>документы на об</w:t>
      </w:r>
      <w:r w:rsidR="00601AD7">
        <w:rPr>
          <w:rFonts w:eastAsia="MS Mincho" w:cs="Arial"/>
          <w:color w:val="44546A" w:themeColor="text2"/>
          <w:szCs w:val="24"/>
          <w:lang w:val="ru-RU" w:eastAsia="ja-JP"/>
        </w:rPr>
        <w:t>з</w:t>
      </w:r>
      <w:r w:rsidR="008B209D">
        <w:rPr>
          <w:rFonts w:eastAsia="MS Mincho" w:cs="Arial"/>
          <w:color w:val="44546A" w:themeColor="text2"/>
          <w:szCs w:val="24"/>
          <w:lang w:val="ru-RU" w:eastAsia="ja-JP"/>
        </w:rPr>
        <w:t>ор банка в</w:t>
      </w:r>
      <w:r w:rsidR="0080690B">
        <w:rPr>
          <w:rFonts w:eastAsia="MS Mincho" w:cs="Arial"/>
          <w:color w:val="44546A" w:themeColor="text2"/>
          <w:szCs w:val="24"/>
          <w:lang w:val="ru-RU" w:eastAsia="ja-JP"/>
        </w:rPr>
        <w:t xml:space="preserve"> соответствии </w:t>
      </w:r>
      <w:r w:rsidR="008B209D">
        <w:rPr>
          <w:rFonts w:eastAsia="MS Mincho" w:cs="Arial"/>
          <w:color w:val="44546A" w:themeColor="text2"/>
          <w:szCs w:val="24"/>
          <w:lang w:val="ru-RU" w:eastAsia="ja-JP"/>
        </w:rPr>
        <w:t>с процедурами, описанными в утвержденном Положении</w:t>
      </w:r>
      <w:r w:rsidR="006B443C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6B443C" w:rsidRPr="00CC0BB7">
        <w:rPr>
          <w:rFonts w:eastAsia="MS Mincho" w:cs="Arial"/>
          <w:color w:val="44546A" w:themeColor="text2"/>
          <w:szCs w:val="24"/>
          <w:lang w:val="ru-RU" w:eastAsia="ja-JP"/>
        </w:rPr>
        <w:t>и требованиями законодательства КР</w:t>
      </w:r>
      <w:r w:rsidR="006F3C21">
        <w:rPr>
          <w:rFonts w:eastAsia="MS Mincho" w:cs="Arial"/>
          <w:color w:val="44546A" w:themeColor="text2"/>
          <w:szCs w:val="24"/>
          <w:lang w:val="ru-RU" w:eastAsia="ja-JP"/>
        </w:rPr>
        <w:t>.</w:t>
      </w:r>
    </w:p>
    <w:p w:rsidR="00B02023" w:rsidRPr="00CC0BB7" w:rsidRDefault="00CC0BB7" w:rsidP="00CC0BB7">
      <w:pPr>
        <w:spacing w:line="330" w:lineRule="atLeast"/>
        <w:ind w:left="426"/>
        <w:textAlignment w:val="baseline"/>
        <w:rPr>
          <w:rFonts w:eastAsia="MS Mincho" w:cs="Arial"/>
          <w:color w:val="1F4E79" w:themeColor="accent1" w:themeShade="80"/>
          <w:szCs w:val="24"/>
          <w:lang w:val="ru-RU" w:eastAsia="ja-JP"/>
        </w:rPr>
      </w:pPr>
      <w:r w:rsidRPr="00CC0BB7">
        <w:rPr>
          <w:rFonts w:eastAsia="MS Mincho" w:cs="Arial"/>
          <w:color w:val="44546A" w:themeColor="text2"/>
          <w:szCs w:val="24"/>
          <w:lang w:val="ru-RU" w:eastAsia="ja-JP"/>
        </w:rPr>
        <w:t>7</w:t>
      </w:r>
      <w:r w:rsidR="00B02023" w:rsidRPr="00B62B09">
        <w:rPr>
          <w:rFonts w:eastAsia="MS Mincho" w:cs="Arial"/>
          <w:color w:val="44546A" w:themeColor="text2"/>
          <w:szCs w:val="24"/>
          <w:lang w:val="ru-RU" w:eastAsia="ja-JP"/>
        </w:rPr>
        <w:t xml:space="preserve">. </w:t>
      </w:r>
      <w:r w:rsidR="008B209D" w:rsidRPr="00CC0BB7">
        <w:rPr>
          <w:rFonts w:eastAsia="MS Mincho" w:cs="Arial"/>
          <w:color w:val="44546A" w:themeColor="text2"/>
          <w:szCs w:val="24"/>
          <w:lang w:val="ru-RU" w:eastAsia="ja-JP"/>
        </w:rPr>
        <w:t>Оказать</w:t>
      </w:r>
      <w:r w:rsidR="006B443C" w:rsidRPr="00CC0BB7">
        <w:rPr>
          <w:rFonts w:eastAsia="MS Mincho" w:cs="Arial"/>
          <w:color w:val="44546A" w:themeColor="text2"/>
          <w:szCs w:val="24"/>
          <w:lang w:val="ru-RU" w:eastAsia="ja-JP"/>
        </w:rPr>
        <w:t xml:space="preserve"> техническую поддержку </w:t>
      </w:r>
      <w:r w:rsidR="008B209D" w:rsidRPr="00CC0BB7">
        <w:rPr>
          <w:rFonts w:eastAsia="MS Mincho" w:cs="Arial"/>
          <w:color w:val="44546A" w:themeColor="text2"/>
          <w:szCs w:val="24"/>
          <w:lang w:val="ru-RU" w:eastAsia="ja-JP"/>
        </w:rPr>
        <w:t xml:space="preserve">МОН КР в организации и проведении тендера, </w:t>
      </w:r>
      <w:r w:rsidR="006F3C21" w:rsidRPr="00CC0BB7">
        <w:rPr>
          <w:rFonts w:eastAsia="MS Mincho" w:cs="Arial"/>
          <w:color w:val="44546A" w:themeColor="text2"/>
          <w:szCs w:val="24"/>
          <w:lang w:val="ru-RU" w:eastAsia="ja-JP"/>
        </w:rPr>
        <w:t>отборе коммерческого</w:t>
      </w:r>
      <w:r w:rsidR="0080690B" w:rsidRPr="00CC0BB7">
        <w:rPr>
          <w:rFonts w:eastAsia="MS Mincho" w:cs="Arial"/>
          <w:color w:val="44546A" w:themeColor="text2"/>
          <w:szCs w:val="24"/>
          <w:lang w:val="ru-RU" w:eastAsia="ja-JP"/>
        </w:rPr>
        <w:t xml:space="preserve"> б</w:t>
      </w:r>
      <w:r w:rsidR="008B209D" w:rsidRPr="00CC0BB7">
        <w:rPr>
          <w:rFonts w:eastAsia="MS Mincho" w:cs="Arial"/>
          <w:color w:val="44546A" w:themeColor="text2"/>
          <w:szCs w:val="24"/>
          <w:lang w:val="ru-RU" w:eastAsia="ja-JP"/>
        </w:rPr>
        <w:t>анка</w:t>
      </w:r>
      <w:r w:rsidR="006B443C" w:rsidRPr="00CC0BB7">
        <w:rPr>
          <w:rFonts w:eastAsia="MS Mincho" w:cs="Arial"/>
          <w:color w:val="44546A" w:themeColor="text2"/>
          <w:szCs w:val="24"/>
          <w:lang w:val="ru-RU" w:eastAsia="ja-JP"/>
        </w:rPr>
        <w:t xml:space="preserve"> </w:t>
      </w:r>
      <w:r w:rsidR="006B443C" w:rsidRPr="00CC0BB7">
        <w:rPr>
          <w:rFonts w:eastAsia="MS Mincho" w:cs="Arial"/>
          <w:color w:val="1F3864" w:themeColor="accent5" w:themeShade="80"/>
          <w:szCs w:val="24"/>
          <w:lang w:val="ru-RU" w:eastAsia="ja-JP"/>
        </w:rPr>
        <w:t xml:space="preserve">для обслуживания счета </w:t>
      </w:r>
      <w:r w:rsidR="006B443C" w:rsidRPr="00CC0BB7">
        <w:rPr>
          <w:rFonts w:eastAsia="MS Mincho"/>
          <w:color w:val="1F3864" w:themeColor="accent5" w:themeShade="80"/>
          <w:szCs w:val="24"/>
          <w:lang w:val="ru-RU" w:eastAsia="ja-JP"/>
        </w:rPr>
        <w:t xml:space="preserve">Общественного фонда "Жаны </w:t>
      </w:r>
      <w:proofErr w:type="spellStart"/>
      <w:r w:rsidR="006B443C" w:rsidRPr="00CC0BB7">
        <w:rPr>
          <w:rFonts w:eastAsia="MS Mincho"/>
          <w:color w:val="1F3864" w:themeColor="accent5" w:themeShade="80"/>
          <w:szCs w:val="24"/>
          <w:lang w:val="ru-RU" w:eastAsia="ja-JP"/>
        </w:rPr>
        <w:t>китеп</w:t>
      </w:r>
      <w:proofErr w:type="spellEnd"/>
      <w:r w:rsidR="006B443C" w:rsidRPr="00CC0BB7">
        <w:rPr>
          <w:rFonts w:eastAsia="MS Mincho"/>
          <w:color w:val="1F3864" w:themeColor="accent5" w:themeShade="80"/>
          <w:szCs w:val="24"/>
          <w:lang w:val="ru-RU" w:eastAsia="ja-JP"/>
        </w:rPr>
        <w:t>" и депозитных счётов общеобразовательных организаций.</w:t>
      </w:r>
    </w:p>
    <w:p w:rsidR="00B02023" w:rsidRDefault="00CC0BB7" w:rsidP="00B02023">
      <w:pPr>
        <w:spacing w:line="330" w:lineRule="atLeast"/>
        <w:ind w:left="426"/>
        <w:textAlignment w:val="baseline"/>
        <w:rPr>
          <w:rFonts w:eastAsia="MS Mincho" w:cs="Arial"/>
          <w:color w:val="44546A" w:themeColor="text2"/>
          <w:szCs w:val="24"/>
          <w:lang w:val="ru-RU" w:eastAsia="ja-JP"/>
        </w:rPr>
      </w:pPr>
      <w:r w:rsidRPr="006F3C21">
        <w:rPr>
          <w:rFonts w:eastAsia="MS Mincho" w:cs="Arial"/>
          <w:color w:val="44546A" w:themeColor="text2"/>
          <w:szCs w:val="24"/>
          <w:lang w:val="ru-RU" w:eastAsia="ja-JP"/>
        </w:rPr>
        <w:t>8</w:t>
      </w:r>
      <w:r w:rsidR="00B02023">
        <w:rPr>
          <w:rFonts w:eastAsia="MS Mincho" w:cs="Arial"/>
          <w:color w:val="44546A" w:themeColor="text2"/>
          <w:szCs w:val="24"/>
          <w:lang w:val="ru-RU" w:eastAsia="ja-JP"/>
        </w:rPr>
        <w:t xml:space="preserve">. </w:t>
      </w:r>
      <w:r w:rsidR="0080690B">
        <w:rPr>
          <w:rFonts w:eastAsia="MS Mincho" w:cs="Arial"/>
          <w:color w:val="44546A" w:themeColor="text2"/>
          <w:szCs w:val="24"/>
          <w:lang w:val="ru-RU" w:eastAsia="ja-JP"/>
        </w:rPr>
        <w:t>Подготовка и заключение контракта с Банком</w:t>
      </w:r>
      <w:r w:rsidR="006F3C21">
        <w:rPr>
          <w:rFonts w:eastAsia="MS Mincho" w:cs="Arial"/>
          <w:color w:val="44546A" w:themeColor="text2"/>
          <w:szCs w:val="24"/>
          <w:lang w:val="ru-RU" w:eastAsia="ja-JP"/>
        </w:rPr>
        <w:t>.</w:t>
      </w:r>
    </w:p>
    <w:p w:rsidR="00B02023" w:rsidRPr="0019745A" w:rsidRDefault="00B02023" w:rsidP="00B02023">
      <w:pPr>
        <w:ind w:left="360"/>
        <w:rPr>
          <w:rFonts w:eastAsia="Cambria" w:cs="Arial"/>
          <w:color w:val="44546A" w:themeColor="text2"/>
          <w:szCs w:val="24"/>
          <w:lang w:val="ru-RU"/>
        </w:rPr>
      </w:pPr>
    </w:p>
    <w:p w:rsidR="00B02023" w:rsidRDefault="00B02023" w:rsidP="00B02023">
      <w:pPr>
        <w:rPr>
          <w:rFonts w:cs="Arial"/>
          <w:color w:val="44546A" w:themeColor="text2"/>
          <w:szCs w:val="24"/>
          <w:lang w:val="ru-RU"/>
        </w:rPr>
      </w:pPr>
    </w:p>
    <w:p w:rsidR="00450A65" w:rsidRPr="00450A65" w:rsidRDefault="00450A65" w:rsidP="00450A65">
      <w:pPr>
        <w:rPr>
          <w:rFonts w:cs="Arial"/>
          <w:b/>
          <w:color w:val="44546A" w:themeColor="text2"/>
          <w:szCs w:val="24"/>
          <w:lang w:val="ru-RU"/>
        </w:rPr>
      </w:pPr>
      <w:bookmarkStart w:id="0" w:name="_GoBack"/>
      <w:r w:rsidRPr="00450A65">
        <w:rPr>
          <w:rFonts w:cs="Arial"/>
          <w:b/>
          <w:color w:val="44546A" w:themeColor="text2"/>
          <w:szCs w:val="24"/>
          <w:lang w:val="ru-RU"/>
        </w:rPr>
        <w:t>Вклад</w:t>
      </w:r>
    </w:p>
    <w:p w:rsidR="00450A65" w:rsidRPr="00450A65" w:rsidRDefault="00450A65" w:rsidP="00450A65">
      <w:pPr>
        <w:rPr>
          <w:rFonts w:cs="Arial"/>
          <w:color w:val="44546A" w:themeColor="text2"/>
          <w:szCs w:val="24"/>
          <w:lang w:val="ru-RU"/>
        </w:rPr>
      </w:pPr>
    </w:p>
    <w:p w:rsidR="00B02023" w:rsidRPr="0019745A" w:rsidRDefault="00450A65" w:rsidP="00450A65">
      <w:pPr>
        <w:rPr>
          <w:rFonts w:cs="Arial"/>
          <w:color w:val="44546A" w:themeColor="text2"/>
          <w:szCs w:val="24"/>
          <w:lang w:val="ru-RU"/>
        </w:rPr>
      </w:pPr>
      <w:r>
        <w:rPr>
          <w:rFonts w:cs="Arial"/>
          <w:color w:val="44546A" w:themeColor="text2"/>
          <w:szCs w:val="24"/>
          <w:lang w:val="ru-RU"/>
        </w:rPr>
        <w:t xml:space="preserve">Апрель </w:t>
      </w:r>
      <w:r w:rsidRPr="00450A65">
        <w:rPr>
          <w:rFonts w:cs="Arial"/>
          <w:color w:val="44546A" w:themeColor="text2"/>
          <w:szCs w:val="24"/>
          <w:lang w:val="ru-RU"/>
        </w:rPr>
        <w:t xml:space="preserve">– </w:t>
      </w:r>
      <w:r>
        <w:rPr>
          <w:rFonts w:cs="Arial"/>
          <w:color w:val="44546A" w:themeColor="text2"/>
          <w:szCs w:val="24"/>
          <w:lang w:val="ru-RU"/>
        </w:rPr>
        <w:t>июнь</w:t>
      </w:r>
      <w:r w:rsidRPr="00450A65">
        <w:rPr>
          <w:rFonts w:cs="Arial"/>
          <w:color w:val="44546A" w:themeColor="text2"/>
          <w:szCs w:val="24"/>
          <w:lang w:val="ru-RU"/>
        </w:rPr>
        <w:t xml:space="preserve"> 201</w:t>
      </w:r>
      <w:r>
        <w:rPr>
          <w:rFonts w:cs="Arial"/>
          <w:color w:val="44546A" w:themeColor="text2"/>
          <w:szCs w:val="24"/>
          <w:lang w:val="ru-RU"/>
        </w:rPr>
        <w:t>8</w:t>
      </w:r>
      <w:r w:rsidRPr="00450A65">
        <w:rPr>
          <w:rFonts w:cs="Arial"/>
          <w:color w:val="44546A" w:themeColor="text2"/>
          <w:szCs w:val="24"/>
          <w:lang w:val="ru-RU"/>
        </w:rPr>
        <w:t xml:space="preserve"> </w:t>
      </w:r>
      <w:proofErr w:type="gramStart"/>
      <w:r w:rsidRPr="00450A65">
        <w:rPr>
          <w:rFonts w:cs="Arial"/>
          <w:color w:val="44546A" w:themeColor="text2"/>
          <w:szCs w:val="24"/>
          <w:lang w:val="ru-RU"/>
        </w:rPr>
        <w:t>года  -</w:t>
      </w:r>
      <w:proofErr w:type="gramEnd"/>
      <w:r w:rsidRPr="00450A65">
        <w:rPr>
          <w:rFonts w:cs="Arial"/>
          <w:color w:val="44546A" w:themeColor="text2"/>
          <w:szCs w:val="24"/>
          <w:lang w:val="ru-RU"/>
        </w:rPr>
        <w:t xml:space="preserve"> 3 человеко-месяца</w:t>
      </w:r>
      <w:r>
        <w:rPr>
          <w:rFonts w:cs="Arial"/>
          <w:color w:val="44546A" w:themeColor="text2"/>
          <w:szCs w:val="24"/>
          <w:lang w:val="ru-RU"/>
        </w:rPr>
        <w:t xml:space="preserve"> (с возможным продлением)</w:t>
      </w:r>
      <w:r w:rsidRPr="00450A65">
        <w:rPr>
          <w:rFonts w:cs="Arial"/>
          <w:color w:val="44546A" w:themeColor="text2"/>
          <w:szCs w:val="24"/>
          <w:lang w:val="ru-RU"/>
        </w:rPr>
        <w:t>.</w:t>
      </w:r>
    </w:p>
    <w:p w:rsidR="00B02023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bookmarkEnd w:id="0"/>
    <w:p w:rsidR="00B02023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Default="00B02023" w:rsidP="00B02023">
      <w:pPr>
        <w:jc w:val="center"/>
        <w:rPr>
          <w:rFonts w:cs="Arial"/>
          <w:color w:val="44546A" w:themeColor="text2"/>
          <w:szCs w:val="24"/>
          <w:lang w:val="ru-RU"/>
        </w:rPr>
      </w:pPr>
    </w:p>
    <w:p w:rsidR="00B02023" w:rsidRPr="004E7A53" w:rsidRDefault="00B02023" w:rsidP="00B02023">
      <w:pPr>
        <w:spacing w:before="240" w:after="240"/>
        <w:rPr>
          <w:sz w:val="24"/>
          <w:szCs w:val="24"/>
          <w:lang w:val="ru-RU"/>
        </w:rPr>
      </w:pPr>
    </w:p>
    <w:p w:rsidR="00FF1A8E" w:rsidRPr="009558D1" w:rsidRDefault="00FF1A8E">
      <w:pPr>
        <w:rPr>
          <w:lang w:val="ru-RU"/>
        </w:rPr>
      </w:pPr>
    </w:p>
    <w:sectPr w:rsidR="00FF1A8E" w:rsidRPr="009558D1" w:rsidSect="00AD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E0D"/>
    <w:multiLevelType w:val="hybridMultilevel"/>
    <w:tmpl w:val="B80ADE2E"/>
    <w:lvl w:ilvl="0" w:tplc="22125E8C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98"/>
    <w:rsid w:val="00070D98"/>
    <w:rsid w:val="000C2D1A"/>
    <w:rsid w:val="00450A65"/>
    <w:rsid w:val="00601AD7"/>
    <w:rsid w:val="00681B9F"/>
    <w:rsid w:val="006B443C"/>
    <w:rsid w:val="006F3C21"/>
    <w:rsid w:val="00715CE4"/>
    <w:rsid w:val="0080690B"/>
    <w:rsid w:val="008B209D"/>
    <w:rsid w:val="009558D1"/>
    <w:rsid w:val="00AE77F8"/>
    <w:rsid w:val="00B02023"/>
    <w:rsid w:val="00C76780"/>
    <w:rsid w:val="00CC0BB7"/>
    <w:rsid w:val="00F014F9"/>
    <w:rsid w:val="00FD3A9A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1C99"/>
  <w15:docId w15:val="{10967AF2-F2A3-4A9E-B06C-D46879A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2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_Paragraph Знак,Multilevel para_II Знак,List Paragraph1 Знак,Абзац списка1 Знак"/>
    <w:link w:val="a4"/>
    <w:uiPriority w:val="34"/>
    <w:locked/>
    <w:rsid w:val="00B02023"/>
    <w:rPr>
      <w:rFonts w:ascii="Arial" w:hAnsi="Arial" w:cs="Arial"/>
    </w:rPr>
  </w:style>
  <w:style w:type="paragraph" w:styleId="a4">
    <w:name w:val="List Paragraph"/>
    <w:aliases w:val="List_Paragraph,Multilevel para_II,List Paragraph1,Абзац списка1"/>
    <w:basedOn w:val="a"/>
    <w:link w:val="a3"/>
    <w:uiPriority w:val="34"/>
    <w:qFormat/>
    <w:rsid w:val="00B02023"/>
    <w:pPr>
      <w:ind w:left="720"/>
    </w:pPr>
    <w:rPr>
      <w:rFonts w:eastAsiaTheme="minorHAnsi" w:cs="Arial"/>
      <w:szCs w:val="22"/>
      <w:lang w:val="ru-RU"/>
    </w:rPr>
  </w:style>
  <w:style w:type="paragraph" w:customStyle="1" w:styleId="tkTekst">
    <w:name w:val="_Текст обычный (tkTekst)"/>
    <w:basedOn w:val="a"/>
    <w:rsid w:val="00B02023"/>
    <w:pPr>
      <w:spacing w:after="60" w:line="276" w:lineRule="auto"/>
      <w:ind w:firstLine="567"/>
    </w:pPr>
    <w:rPr>
      <w:rFonts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zhyldyz uzbekova</dc:creator>
  <cp:lastModifiedBy>PCU</cp:lastModifiedBy>
  <cp:revision>3</cp:revision>
  <dcterms:created xsi:type="dcterms:W3CDTF">2018-03-19T09:35:00Z</dcterms:created>
  <dcterms:modified xsi:type="dcterms:W3CDTF">2018-03-19T10:06:00Z</dcterms:modified>
</cp:coreProperties>
</file>