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BB" w:rsidRPr="00E55FEF" w:rsidRDefault="00EB27BB" w:rsidP="009E6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FEF">
        <w:rPr>
          <w:rFonts w:ascii="Times New Roman" w:eastAsia="Calibri" w:hAnsi="Times New Roman" w:cs="Times New Roman"/>
          <w:b/>
          <w:sz w:val="28"/>
          <w:szCs w:val="28"/>
        </w:rPr>
        <w:t xml:space="preserve">IX </w:t>
      </w:r>
      <w:proofErr w:type="spellStart"/>
      <w:r w:rsidRPr="00E55FEF">
        <w:rPr>
          <w:rFonts w:ascii="Times New Roman" w:eastAsia="Calibri" w:hAnsi="Times New Roman" w:cs="Times New Roman"/>
          <w:b/>
          <w:sz w:val="28"/>
          <w:szCs w:val="28"/>
        </w:rPr>
        <w:t>класста</w:t>
      </w:r>
      <w:proofErr w:type="spellEnd"/>
      <w:r w:rsidRPr="00E55F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b/>
          <w:sz w:val="28"/>
          <w:szCs w:val="28"/>
        </w:rPr>
        <w:t>математиканы</w:t>
      </w:r>
      <w:proofErr w:type="spellEnd"/>
      <w:r w:rsidRPr="00E55FEF">
        <w:rPr>
          <w:rFonts w:ascii="Times New Roman" w:eastAsia="Calibri" w:hAnsi="Times New Roman" w:cs="Times New Roman"/>
          <w:b/>
          <w:sz w:val="28"/>
          <w:szCs w:val="28"/>
        </w:rPr>
        <w:t xml:space="preserve"> (алгебра) </w:t>
      </w:r>
      <w:proofErr w:type="spellStart"/>
      <w:r w:rsidRPr="00E55FEF">
        <w:rPr>
          <w:rFonts w:ascii="Times New Roman" w:eastAsia="Calibri" w:hAnsi="Times New Roman" w:cs="Times New Roman"/>
          <w:b/>
          <w:sz w:val="28"/>
          <w:szCs w:val="28"/>
        </w:rPr>
        <w:t>жазуу</w:t>
      </w:r>
      <w:proofErr w:type="spellEnd"/>
      <w:r w:rsidRPr="00E55F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271DD">
        <w:rPr>
          <w:rFonts w:ascii="Times New Roman" w:eastAsia="Calibri" w:hAnsi="Times New Roman" w:cs="Times New Roman"/>
          <w:b/>
          <w:sz w:val="28"/>
          <w:szCs w:val="28"/>
        </w:rPr>
        <w:t>жана</w:t>
      </w:r>
      <w:proofErr w:type="spellEnd"/>
      <w:r w:rsidR="006271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271DD">
        <w:rPr>
          <w:rFonts w:ascii="Times New Roman" w:eastAsia="Calibri" w:hAnsi="Times New Roman" w:cs="Times New Roman"/>
          <w:b/>
          <w:sz w:val="28"/>
          <w:szCs w:val="28"/>
        </w:rPr>
        <w:t>баалоо</w:t>
      </w:r>
      <w:proofErr w:type="spellEnd"/>
      <w:r w:rsidR="006271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271DD">
        <w:rPr>
          <w:rFonts w:ascii="Times New Roman" w:eastAsia="Calibri" w:hAnsi="Times New Roman" w:cs="Times New Roman"/>
          <w:b/>
          <w:sz w:val="28"/>
          <w:szCs w:val="28"/>
        </w:rPr>
        <w:t>боюнча</w:t>
      </w:r>
      <w:proofErr w:type="spellEnd"/>
      <w:r w:rsidR="006271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271DD">
        <w:rPr>
          <w:rFonts w:ascii="Times New Roman" w:eastAsia="Calibri" w:hAnsi="Times New Roman" w:cs="Times New Roman"/>
          <w:b/>
          <w:sz w:val="28"/>
          <w:szCs w:val="28"/>
        </w:rPr>
        <w:t>нускама</w:t>
      </w:r>
      <w:r w:rsidRPr="00E55FE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A170D">
        <w:rPr>
          <w:rFonts w:ascii="Times New Roman" w:eastAsia="Calibri" w:hAnsi="Times New Roman" w:cs="Times New Roman"/>
          <w:b/>
          <w:sz w:val="28"/>
          <w:szCs w:val="28"/>
        </w:rPr>
        <w:t>усулдук</w:t>
      </w:r>
      <w:bookmarkStart w:id="0" w:name="_GoBack"/>
      <w:bookmarkEnd w:id="0"/>
      <w:proofErr w:type="spellEnd"/>
      <w:r w:rsidRPr="00E55FEF">
        <w:rPr>
          <w:rFonts w:ascii="Times New Roman" w:eastAsia="Calibri" w:hAnsi="Times New Roman" w:cs="Times New Roman"/>
          <w:b/>
          <w:sz w:val="28"/>
          <w:szCs w:val="28"/>
        </w:rPr>
        <w:t xml:space="preserve"> кат</w:t>
      </w:r>
    </w:p>
    <w:p w:rsidR="008B6B82" w:rsidRDefault="00D62AE0" w:rsidP="009E60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Республикасынын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EB27BB" w:rsidRPr="00E55FEF">
        <w:rPr>
          <w:rFonts w:ascii="Times New Roman" w:eastAsia="Calibri" w:hAnsi="Times New Roman" w:cs="Times New Roman"/>
          <w:sz w:val="28"/>
          <w:szCs w:val="28"/>
        </w:rPr>
        <w:t>илим</w:t>
      </w:r>
      <w:proofErr w:type="spellEnd"/>
      <w:r w:rsidR="00EB27BB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7BB" w:rsidRPr="00E55FEF">
        <w:rPr>
          <w:rFonts w:ascii="Times New Roman" w:eastAsia="Calibri" w:hAnsi="Times New Roman" w:cs="Times New Roman"/>
          <w:sz w:val="28"/>
          <w:szCs w:val="28"/>
        </w:rPr>
        <w:t>берүү</w:t>
      </w:r>
      <w:proofErr w:type="spellEnd"/>
      <w:r w:rsidR="008B6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6B82">
        <w:rPr>
          <w:rFonts w:ascii="Times New Roman" w:eastAsia="Calibri" w:hAnsi="Times New Roman" w:cs="Times New Roman"/>
          <w:sz w:val="28"/>
          <w:szCs w:val="28"/>
        </w:rPr>
        <w:t>жана</w:t>
      </w:r>
      <w:proofErr w:type="spellEnd"/>
      <w:r w:rsidR="008B6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6B82">
        <w:rPr>
          <w:rFonts w:ascii="Times New Roman" w:eastAsia="Calibri" w:hAnsi="Times New Roman" w:cs="Times New Roman"/>
          <w:sz w:val="28"/>
          <w:szCs w:val="28"/>
        </w:rPr>
        <w:t>илим</w:t>
      </w:r>
      <w:proofErr w:type="spellEnd"/>
      <w:r w:rsidR="008B6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6B82">
        <w:rPr>
          <w:rFonts w:ascii="Times New Roman" w:eastAsia="Calibri" w:hAnsi="Times New Roman" w:cs="Times New Roman"/>
          <w:sz w:val="28"/>
          <w:szCs w:val="28"/>
        </w:rPr>
        <w:t>министрлигинин</w:t>
      </w:r>
      <w:proofErr w:type="spellEnd"/>
      <w:r w:rsidR="008B6B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27BB" w:rsidRPr="00E55FEF" w:rsidRDefault="00D62AE0" w:rsidP="008B6B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2019-жылд</w:t>
      </w:r>
      <w:r w:rsidR="00EB27BB" w:rsidRPr="00E55FE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B27BB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8-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апрелиндеги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 378/1 </w:t>
      </w:r>
      <w:proofErr w:type="spellStart"/>
      <w:r w:rsidR="00EB27BB" w:rsidRPr="00E55FEF">
        <w:rPr>
          <w:rFonts w:ascii="Times New Roman" w:eastAsia="Calibri" w:hAnsi="Times New Roman" w:cs="Times New Roman"/>
          <w:sz w:val="28"/>
          <w:szCs w:val="28"/>
        </w:rPr>
        <w:t>буйругуна</w:t>
      </w:r>
      <w:proofErr w:type="spellEnd"/>
      <w:r w:rsidR="00EB27BB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7BB" w:rsidRPr="00E55FEF">
        <w:rPr>
          <w:rFonts w:ascii="Times New Roman" w:eastAsia="Calibri" w:hAnsi="Times New Roman" w:cs="Times New Roman"/>
          <w:sz w:val="28"/>
          <w:szCs w:val="28"/>
        </w:rPr>
        <w:t>ылайык</w:t>
      </w:r>
      <w:proofErr w:type="spellEnd"/>
      <w:r w:rsidR="00EB27BB" w:rsidRPr="00E55FEF">
        <w:rPr>
          <w:rFonts w:ascii="Times New Roman" w:eastAsia="Calibri" w:hAnsi="Times New Roman" w:cs="Times New Roman"/>
          <w:sz w:val="28"/>
          <w:szCs w:val="28"/>
        </w:rPr>
        <w:t xml:space="preserve"> IX класс </w:t>
      </w:r>
      <w:proofErr w:type="spellStart"/>
      <w:r w:rsidR="00EB27BB" w:rsidRPr="00E55FEF">
        <w:rPr>
          <w:rFonts w:ascii="Times New Roman" w:eastAsia="Calibri" w:hAnsi="Times New Roman" w:cs="Times New Roman"/>
          <w:sz w:val="28"/>
          <w:szCs w:val="28"/>
        </w:rPr>
        <w:t>үчүн</w:t>
      </w:r>
      <w:proofErr w:type="spellEnd"/>
      <w:r w:rsidR="00EB27BB" w:rsidRPr="00E55FEF">
        <w:rPr>
          <w:rFonts w:ascii="Times New Roman" w:eastAsia="Calibri" w:hAnsi="Times New Roman" w:cs="Times New Roman"/>
          <w:sz w:val="28"/>
          <w:szCs w:val="28"/>
        </w:rPr>
        <w:t xml:space="preserve"> математика (алгебра) </w:t>
      </w:r>
      <w:proofErr w:type="spellStart"/>
      <w:r w:rsidR="00EB27BB" w:rsidRPr="00E55FEF">
        <w:rPr>
          <w:rFonts w:ascii="Times New Roman" w:eastAsia="Calibri" w:hAnsi="Times New Roman" w:cs="Times New Roman"/>
          <w:sz w:val="28"/>
          <w:szCs w:val="28"/>
        </w:rPr>
        <w:t>сабагы</w:t>
      </w:r>
      <w:proofErr w:type="spellEnd"/>
      <w:r w:rsidR="00EB27BB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7BB" w:rsidRPr="00E55FEF">
        <w:rPr>
          <w:rFonts w:ascii="Times New Roman" w:eastAsia="Calibri" w:hAnsi="Times New Roman" w:cs="Times New Roman"/>
          <w:sz w:val="28"/>
          <w:szCs w:val="28"/>
        </w:rPr>
        <w:t>боюнча</w:t>
      </w:r>
      <w:proofErr w:type="spellEnd"/>
      <w:r w:rsidR="00EB27BB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E55FEF">
        <w:rPr>
          <w:rFonts w:ascii="Times New Roman" w:eastAsia="Calibri" w:hAnsi="Times New Roman" w:cs="Times New Roman"/>
          <w:sz w:val="28"/>
          <w:szCs w:val="28"/>
        </w:rPr>
        <w:t>ыйынтыктоо</w:t>
      </w:r>
      <w:r>
        <w:rPr>
          <w:rFonts w:ascii="Times New Roman" w:eastAsia="Calibri" w:hAnsi="Times New Roman" w:cs="Times New Roman"/>
          <w:sz w:val="28"/>
          <w:szCs w:val="28"/>
        </w:rPr>
        <w:t>чу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7BB" w:rsidRPr="00E55FEF">
        <w:rPr>
          <w:rFonts w:ascii="Times New Roman" w:eastAsia="Calibri" w:hAnsi="Times New Roman" w:cs="Times New Roman"/>
          <w:sz w:val="28"/>
          <w:szCs w:val="28"/>
        </w:rPr>
        <w:t>мамлекеттик</w:t>
      </w:r>
      <w:proofErr w:type="spellEnd"/>
      <w:r w:rsidR="00EB27BB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аттестациясы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комплекстүү</w:t>
      </w:r>
      <w:proofErr w:type="spellEnd"/>
      <w:r w:rsidR="00EB27BB" w:rsidRPr="00E55FEF">
        <w:rPr>
          <w:rFonts w:ascii="Times New Roman" w:eastAsia="Calibri" w:hAnsi="Times New Roman" w:cs="Times New Roman"/>
          <w:sz w:val="28"/>
          <w:szCs w:val="28"/>
        </w:rPr>
        <w:t xml:space="preserve"> тест </w:t>
      </w:r>
      <w:proofErr w:type="spellStart"/>
      <w:r w:rsidR="00EB27BB" w:rsidRPr="00E55FEF">
        <w:rPr>
          <w:rFonts w:ascii="Times New Roman" w:eastAsia="Calibri" w:hAnsi="Times New Roman" w:cs="Times New Roman"/>
          <w:sz w:val="28"/>
          <w:szCs w:val="28"/>
        </w:rPr>
        <w:t>формасында</w:t>
      </w:r>
      <w:proofErr w:type="spellEnd"/>
      <w:r w:rsidR="00EB27BB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27BB" w:rsidRPr="00E55FEF">
        <w:rPr>
          <w:rFonts w:ascii="Times New Roman" w:eastAsia="Calibri" w:hAnsi="Times New Roman" w:cs="Times New Roman"/>
          <w:sz w:val="28"/>
          <w:szCs w:val="28"/>
        </w:rPr>
        <w:t>өткөрүлөт</w:t>
      </w:r>
      <w:proofErr w:type="spellEnd"/>
      <w:r w:rsidR="00EB27BB" w:rsidRPr="00E55F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04A" w:rsidRDefault="009E604A" w:rsidP="009E60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B0F" w:rsidRPr="00E55FEF" w:rsidRDefault="00760B0F" w:rsidP="006271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519A">
        <w:rPr>
          <w:rFonts w:ascii="Times New Roman" w:eastAsia="Calibri" w:hAnsi="Times New Roman" w:cs="Times New Roman"/>
          <w:b/>
          <w:sz w:val="28"/>
          <w:szCs w:val="28"/>
        </w:rPr>
        <w:t>Бул</w:t>
      </w:r>
      <w:proofErr w:type="spellEnd"/>
      <w:r w:rsidRPr="00E451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19A">
        <w:rPr>
          <w:rFonts w:ascii="Times New Roman" w:eastAsia="Calibri" w:hAnsi="Times New Roman" w:cs="Times New Roman"/>
          <w:b/>
          <w:sz w:val="28"/>
          <w:szCs w:val="28"/>
        </w:rPr>
        <w:t>каттын</w:t>
      </w:r>
      <w:proofErr w:type="spellEnd"/>
      <w:r w:rsidRPr="00E451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19A">
        <w:rPr>
          <w:rFonts w:ascii="Times New Roman" w:eastAsia="Calibri" w:hAnsi="Times New Roman" w:cs="Times New Roman"/>
          <w:b/>
          <w:sz w:val="28"/>
          <w:szCs w:val="28"/>
        </w:rPr>
        <w:t>максаты</w:t>
      </w:r>
      <w:proofErr w:type="spellEnd"/>
      <w:r w:rsidR="00AE448E" w:rsidRPr="00E55F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5FE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E448E" w:rsidRPr="00E55F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математикадан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комплекст</w:t>
      </w:r>
      <w:r w:rsidR="00E55FEF" w:rsidRPr="00E55FEF">
        <w:rPr>
          <w:rFonts w:ascii="Times New Roman" w:eastAsia="Calibri" w:hAnsi="Times New Roman" w:cs="Times New Roman"/>
          <w:sz w:val="28"/>
          <w:szCs w:val="28"/>
        </w:rPr>
        <w:t>үү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тест</w:t>
      </w:r>
      <w:r w:rsidR="00695227">
        <w:rPr>
          <w:rFonts w:ascii="Times New Roman" w:eastAsia="Calibri" w:hAnsi="Times New Roman" w:cs="Times New Roman"/>
          <w:sz w:val="28"/>
          <w:szCs w:val="28"/>
        </w:rPr>
        <w:t>т</w:t>
      </w:r>
      <w:r w:rsidRPr="00E55FEF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аткаруу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боюнча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методикалык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көрсөтмө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берүү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жана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аны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баалоонун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критерийлерин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сунуштоо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B0F" w:rsidRPr="00E55FEF" w:rsidRDefault="00760B0F" w:rsidP="00627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Бул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катта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иштерди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аткаруу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спецификасы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жана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математика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боюнча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комплекстүү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тесттердин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үлгүсү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берилген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B0F" w:rsidRPr="00E55FEF" w:rsidRDefault="00760B0F" w:rsidP="00627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Математика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боюнча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берилген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тапшырма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окуу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программасынын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деңгээлинин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татаалдыгына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ылайык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базалык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жана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тереңдетилип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окутуу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) 2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вариантта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түзүлгөн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B0F" w:rsidRPr="00E55FEF" w:rsidRDefault="00760B0F" w:rsidP="00627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Сынакка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астрономиялык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5FEF">
        <w:rPr>
          <w:rFonts w:ascii="Times New Roman" w:eastAsia="Calibri" w:hAnsi="Times New Roman" w:cs="Times New Roman"/>
          <w:sz w:val="28"/>
          <w:szCs w:val="28"/>
        </w:rPr>
        <w:t>саат</w:t>
      </w:r>
      <w:proofErr w:type="spellEnd"/>
      <w:r w:rsidR="00E55FEF">
        <w:rPr>
          <w:rFonts w:ascii="Times New Roman" w:eastAsia="Calibri" w:hAnsi="Times New Roman" w:cs="Times New Roman"/>
          <w:sz w:val="28"/>
          <w:szCs w:val="28"/>
        </w:rPr>
        <w:t xml:space="preserve">, ал </w:t>
      </w:r>
      <w:proofErr w:type="spellStart"/>
      <w:r w:rsidR="00E55FEF">
        <w:rPr>
          <w:rFonts w:ascii="Times New Roman" w:eastAsia="Calibri" w:hAnsi="Times New Roman" w:cs="Times New Roman"/>
          <w:sz w:val="28"/>
          <w:szCs w:val="28"/>
        </w:rPr>
        <w:t>эми</w:t>
      </w:r>
      <w:proofErr w:type="spellEnd"/>
      <w:r w:rsid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5FEF">
        <w:rPr>
          <w:rFonts w:ascii="Times New Roman" w:eastAsia="Calibri" w:hAnsi="Times New Roman" w:cs="Times New Roman"/>
          <w:sz w:val="28"/>
          <w:szCs w:val="28"/>
        </w:rPr>
        <w:t>профилдик</w:t>
      </w:r>
      <w:proofErr w:type="spellEnd"/>
      <w:r w:rsid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5FEF">
        <w:rPr>
          <w:rFonts w:ascii="Times New Roman" w:eastAsia="Calibri" w:hAnsi="Times New Roman" w:cs="Times New Roman"/>
          <w:sz w:val="28"/>
          <w:szCs w:val="28"/>
        </w:rPr>
        <w:t>класстарг</w:t>
      </w:r>
      <w:r w:rsidRPr="00E55FE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5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саат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берилет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B0F" w:rsidRPr="00E4519A" w:rsidRDefault="00760B0F" w:rsidP="006271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19A">
        <w:rPr>
          <w:rFonts w:ascii="Times New Roman" w:eastAsia="Calibri" w:hAnsi="Times New Roman" w:cs="Times New Roman"/>
          <w:b/>
          <w:sz w:val="28"/>
          <w:szCs w:val="28"/>
        </w:rPr>
        <w:t xml:space="preserve">IX </w:t>
      </w:r>
      <w:proofErr w:type="spellStart"/>
      <w:r w:rsidRPr="00E4519A">
        <w:rPr>
          <w:rFonts w:ascii="Times New Roman" w:eastAsia="Calibri" w:hAnsi="Times New Roman" w:cs="Times New Roman"/>
          <w:b/>
          <w:sz w:val="28"/>
          <w:szCs w:val="28"/>
        </w:rPr>
        <w:t>класска</w:t>
      </w:r>
      <w:proofErr w:type="spellEnd"/>
      <w:r w:rsidRPr="00E4519A">
        <w:rPr>
          <w:rFonts w:ascii="Times New Roman" w:eastAsia="Calibri" w:hAnsi="Times New Roman" w:cs="Times New Roman"/>
          <w:b/>
          <w:sz w:val="28"/>
          <w:szCs w:val="28"/>
        </w:rPr>
        <w:t xml:space="preserve"> математика </w:t>
      </w:r>
      <w:r w:rsidR="00DA6692" w:rsidRPr="00E4519A">
        <w:rPr>
          <w:rFonts w:ascii="Times New Roman" w:eastAsia="Calibri" w:hAnsi="Times New Roman" w:cs="Times New Roman"/>
          <w:b/>
          <w:sz w:val="28"/>
          <w:szCs w:val="28"/>
        </w:rPr>
        <w:t xml:space="preserve">(алгебра) </w:t>
      </w:r>
      <w:proofErr w:type="spellStart"/>
      <w:r w:rsidRPr="00E4519A">
        <w:rPr>
          <w:rFonts w:ascii="Times New Roman" w:eastAsia="Calibri" w:hAnsi="Times New Roman" w:cs="Times New Roman"/>
          <w:b/>
          <w:sz w:val="28"/>
          <w:szCs w:val="28"/>
        </w:rPr>
        <w:t>сабагы</w:t>
      </w:r>
      <w:proofErr w:type="spellEnd"/>
      <w:r w:rsidRPr="00E451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19A">
        <w:rPr>
          <w:rFonts w:ascii="Times New Roman" w:eastAsia="Calibri" w:hAnsi="Times New Roman" w:cs="Times New Roman"/>
          <w:b/>
          <w:sz w:val="28"/>
          <w:szCs w:val="28"/>
        </w:rPr>
        <w:t>боюнча</w:t>
      </w:r>
      <w:proofErr w:type="spellEnd"/>
      <w:r w:rsidRPr="00E451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19A">
        <w:rPr>
          <w:rFonts w:ascii="Times New Roman" w:eastAsia="Calibri" w:hAnsi="Times New Roman" w:cs="Times New Roman"/>
          <w:b/>
          <w:sz w:val="28"/>
          <w:szCs w:val="28"/>
        </w:rPr>
        <w:t>комплекстүү</w:t>
      </w:r>
      <w:proofErr w:type="spellEnd"/>
      <w:r w:rsidRPr="00E4519A">
        <w:rPr>
          <w:rFonts w:ascii="Times New Roman" w:eastAsia="Calibri" w:hAnsi="Times New Roman" w:cs="Times New Roman"/>
          <w:b/>
          <w:sz w:val="28"/>
          <w:szCs w:val="28"/>
        </w:rPr>
        <w:t xml:space="preserve"> тест </w:t>
      </w:r>
      <w:proofErr w:type="spellStart"/>
      <w:r w:rsidR="00DA6692" w:rsidRPr="00E4519A">
        <w:rPr>
          <w:rFonts w:ascii="Times New Roman" w:eastAsia="Calibri" w:hAnsi="Times New Roman" w:cs="Times New Roman"/>
          <w:b/>
          <w:sz w:val="28"/>
          <w:szCs w:val="28"/>
        </w:rPr>
        <w:t>үч</w:t>
      </w:r>
      <w:proofErr w:type="spellEnd"/>
      <w:r w:rsidRPr="00E451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19A">
        <w:rPr>
          <w:rFonts w:ascii="Times New Roman" w:eastAsia="Calibri" w:hAnsi="Times New Roman" w:cs="Times New Roman"/>
          <w:b/>
          <w:sz w:val="28"/>
          <w:szCs w:val="28"/>
        </w:rPr>
        <w:t>бөлүктөн</w:t>
      </w:r>
      <w:proofErr w:type="spellEnd"/>
      <w:r w:rsidRPr="00E4519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E4519A">
        <w:rPr>
          <w:rFonts w:ascii="Times New Roman" w:eastAsia="Calibri" w:hAnsi="Times New Roman" w:cs="Times New Roman"/>
          <w:b/>
          <w:sz w:val="28"/>
          <w:szCs w:val="28"/>
        </w:rPr>
        <w:t>жалпы</w:t>
      </w:r>
      <w:proofErr w:type="spellEnd"/>
      <w:r w:rsidRPr="00E4519A">
        <w:rPr>
          <w:rFonts w:ascii="Times New Roman" w:eastAsia="Calibri" w:hAnsi="Times New Roman" w:cs="Times New Roman"/>
          <w:b/>
          <w:sz w:val="28"/>
          <w:szCs w:val="28"/>
        </w:rPr>
        <w:t xml:space="preserve"> 25 </w:t>
      </w:r>
      <w:r w:rsidR="00246FBB">
        <w:rPr>
          <w:rFonts w:ascii="Times New Roman" w:eastAsia="Calibri" w:hAnsi="Times New Roman" w:cs="Times New Roman"/>
          <w:b/>
          <w:sz w:val="28"/>
          <w:szCs w:val="28"/>
        </w:rPr>
        <w:t xml:space="preserve">тест </w:t>
      </w:r>
      <w:proofErr w:type="spellStart"/>
      <w:r w:rsidR="00695227">
        <w:rPr>
          <w:rFonts w:ascii="Times New Roman" w:eastAsia="Calibri" w:hAnsi="Times New Roman" w:cs="Times New Roman"/>
          <w:b/>
          <w:sz w:val="28"/>
          <w:szCs w:val="28"/>
        </w:rPr>
        <w:t>тапшырмал</w:t>
      </w:r>
      <w:r w:rsidRPr="00E4519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95227">
        <w:rPr>
          <w:rFonts w:ascii="Times New Roman" w:eastAsia="Calibri" w:hAnsi="Times New Roman" w:cs="Times New Roman"/>
          <w:b/>
          <w:sz w:val="28"/>
          <w:szCs w:val="28"/>
        </w:rPr>
        <w:t>рына</w:t>
      </w:r>
      <w:r w:rsidRPr="00E4519A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E451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19A">
        <w:rPr>
          <w:rFonts w:ascii="Times New Roman" w:eastAsia="Calibri" w:hAnsi="Times New Roman" w:cs="Times New Roman"/>
          <w:b/>
          <w:sz w:val="28"/>
          <w:szCs w:val="28"/>
        </w:rPr>
        <w:t>турат</w:t>
      </w:r>
      <w:proofErr w:type="spellEnd"/>
      <w:r w:rsidRPr="00E4519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E604A" w:rsidRDefault="009E604A" w:rsidP="009E60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1DD" w:rsidRDefault="00E55FEF" w:rsidP="009E60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519A">
        <w:rPr>
          <w:rFonts w:ascii="Times New Roman" w:eastAsia="Calibri" w:hAnsi="Times New Roman" w:cs="Times New Roman"/>
          <w:b/>
          <w:sz w:val="28"/>
          <w:szCs w:val="28"/>
        </w:rPr>
        <w:t>Биринчи</w:t>
      </w:r>
      <w:proofErr w:type="spellEnd"/>
      <w:r w:rsidRPr="00E451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19A">
        <w:rPr>
          <w:rFonts w:ascii="Times New Roman" w:eastAsia="Calibri" w:hAnsi="Times New Roman" w:cs="Times New Roman"/>
          <w:b/>
          <w:sz w:val="28"/>
          <w:szCs w:val="28"/>
        </w:rPr>
        <w:t>бөлүк</w:t>
      </w:r>
      <w:proofErr w:type="spellEnd"/>
      <w:r w:rsidR="00760B0F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7665">
        <w:rPr>
          <w:rFonts w:ascii="Times New Roman" w:eastAsia="Calibri" w:hAnsi="Times New Roman" w:cs="Times New Roman"/>
          <w:sz w:val="28"/>
          <w:szCs w:val="28"/>
        </w:rPr>
        <w:t>темага</w:t>
      </w:r>
      <w:proofErr w:type="spellEnd"/>
      <w:r w:rsidR="006C7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7665">
        <w:rPr>
          <w:rFonts w:ascii="Times New Roman" w:eastAsia="Calibri" w:hAnsi="Times New Roman" w:cs="Times New Roman"/>
          <w:sz w:val="28"/>
          <w:szCs w:val="28"/>
        </w:rPr>
        <w:t>ылайык</w:t>
      </w:r>
      <w:proofErr w:type="spellEnd"/>
      <w:r w:rsidR="006C7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7665">
        <w:rPr>
          <w:rFonts w:ascii="Times New Roman" w:eastAsia="Calibri" w:hAnsi="Times New Roman" w:cs="Times New Roman"/>
          <w:sz w:val="28"/>
          <w:szCs w:val="28"/>
        </w:rPr>
        <w:t>топтолгон</w:t>
      </w:r>
      <w:proofErr w:type="spellEnd"/>
      <w:r w:rsidR="006C7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692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1DD">
        <w:rPr>
          <w:rFonts w:ascii="Times New Roman" w:eastAsia="Calibri" w:hAnsi="Times New Roman" w:cs="Times New Roman"/>
          <w:sz w:val="28"/>
          <w:szCs w:val="28"/>
        </w:rPr>
        <w:t>20</w:t>
      </w:r>
      <w:proofErr w:type="gramEnd"/>
      <w:r w:rsidR="00627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271DD">
        <w:rPr>
          <w:rFonts w:ascii="Times New Roman" w:eastAsia="Calibri" w:hAnsi="Times New Roman" w:cs="Times New Roman"/>
          <w:sz w:val="28"/>
          <w:szCs w:val="28"/>
        </w:rPr>
        <w:t>тесттик</w:t>
      </w:r>
      <w:proofErr w:type="spellEnd"/>
      <w:r w:rsidR="006271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6271DD">
        <w:rPr>
          <w:rFonts w:ascii="Times New Roman" w:eastAsia="Calibri" w:hAnsi="Times New Roman" w:cs="Times New Roman"/>
          <w:sz w:val="28"/>
          <w:szCs w:val="28"/>
        </w:rPr>
        <w:t>тапшырмадан</w:t>
      </w:r>
      <w:proofErr w:type="spellEnd"/>
      <w:r w:rsidR="006515DA">
        <w:rPr>
          <w:rFonts w:ascii="Times New Roman" w:eastAsia="Calibri" w:hAnsi="Times New Roman" w:cs="Times New Roman"/>
          <w:sz w:val="28"/>
          <w:szCs w:val="28"/>
        </w:rPr>
        <w:t xml:space="preserve"> (№1 -</w:t>
      </w:r>
      <w:r w:rsidR="006515DA" w:rsidRPr="00E55FEF">
        <w:rPr>
          <w:rFonts w:ascii="Times New Roman" w:eastAsia="Calibri" w:hAnsi="Times New Roman" w:cs="Times New Roman"/>
          <w:sz w:val="28"/>
          <w:szCs w:val="28"/>
        </w:rPr>
        <w:t xml:space="preserve">№20) </w:t>
      </w:r>
      <w:r w:rsidR="0065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515DA">
        <w:rPr>
          <w:rFonts w:ascii="Times New Roman" w:eastAsia="Calibri" w:hAnsi="Times New Roman" w:cs="Times New Roman"/>
          <w:sz w:val="28"/>
          <w:szCs w:val="28"/>
        </w:rPr>
        <w:t>т</w:t>
      </w:r>
      <w:r w:rsidR="00794620">
        <w:rPr>
          <w:rFonts w:ascii="Times New Roman" w:eastAsia="Calibri" w:hAnsi="Times New Roman" w:cs="Times New Roman"/>
          <w:sz w:val="28"/>
          <w:szCs w:val="28"/>
        </w:rPr>
        <w:t>урат</w:t>
      </w:r>
      <w:proofErr w:type="spellEnd"/>
      <w:r w:rsidR="00794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94620">
        <w:rPr>
          <w:rFonts w:ascii="Times New Roman" w:eastAsia="Calibri" w:hAnsi="Times New Roman" w:cs="Times New Roman"/>
          <w:sz w:val="28"/>
          <w:szCs w:val="28"/>
        </w:rPr>
        <w:t>жана</w:t>
      </w:r>
      <w:proofErr w:type="spellEnd"/>
      <w:r w:rsidR="00794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5DA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="006515DA">
        <w:rPr>
          <w:rFonts w:ascii="Times New Roman" w:eastAsia="Calibri" w:hAnsi="Times New Roman" w:cs="Times New Roman"/>
          <w:sz w:val="28"/>
          <w:szCs w:val="28"/>
        </w:rPr>
        <w:t>туура</w:t>
      </w:r>
      <w:proofErr w:type="spellEnd"/>
      <w:r w:rsidR="0065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515DA">
        <w:rPr>
          <w:rFonts w:ascii="Times New Roman" w:eastAsia="Calibri" w:hAnsi="Times New Roman" w:cs="Times New Roman"/>
          <w:sz w:val="28"/>
          <w:szCs w:val="28"/>
        </w:rPr>
        <w:t>жооп</w:t>
      </w:r>
      <w:proofErr w:type="spellEnd"/>
      <w:r w:rsidR="00651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515DA">
        <w:rPr>
          <w:rFonts w:ascii="Times New Roman" w:eastAsia="Calibri" w:hAnsi="Times New Roman" w:cs="Times New Roman"/>
          <w:sz w:val="28"/>
          <w:szCs w:val="28"/>
        </w:rPr>
        <w:t>белгиленет</w:t>
      </w:r>
      <w:proofErr w:type="spellEnd"/>
      <w:r w:rsidR="006515DA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760B0F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0B0F" w:rsidRPr="00E55FEF" w:rsidRDefault="00DA6692" w:rsidP="009E60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Бул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тапшырмалар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теориялык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материалдарды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түшүнүктөрдү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жана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ыкмаларды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өздөштүрүү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деңгээлин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аныктоого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eastAsia="Calibri" w:hAnsi="Times New Roman" w:cs="Times New Roman"/>
          <w:sz w:val="28"/>
          <w:szCs w:val="28"/>
        </w:rPr>
        <w:t>багытталган</w:t>
      </w:r>
      <w:proofErr w:type="spellEnd"/>
      <w:r w:rsidRPr="00E55F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692" w:rsidRPr="00E55FEF" w:rsidRDefault="00DA6692" w:rsidP="00AE4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3545"/>
      </w:tblGrid>
      <w:tr w:rsidR="00DA6692" w:rsidRPr="00E55FEF" w:rsidTr="00E3547E">
        <w:trPr>
          <w:jc w:val="center"/>
        </w:trPr>
        <w:tc>
          <w:tcPr>
            <w:tcW w:w="4672" w:type="dxa"/>
          </w:tcPr>
          <w:p w:rsidR="00DA6692" w:rsidRPr="00E55FEF" w:rsidRDefault="00DA6692" w:rsidP="00E55F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5FEF">
              <w:rPr>
                <w:rFonts w:ascii="Times New Roman" w:hAnsi="Times New Roman" w:cs="Times New Roman"/>
                <w:i/>
                <w:sz w:val="28"/>
                <w:szCs w:val="28"/>
              </w:rPr>
              <w:t>Бөлү</w:t>
            </w:r>
            <w:r w:rsidR="00E55FEF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3545" w:type="dxa"/>
          </w:tcPr>
          <w:p w:rsidR="00DA6692" w:rsidRPr="00E55FEF" w:rsidRDefault="00DA6692" w:rsidP="00AE4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5FEF">
              <w:rPr>
                <w:rFonts w:ascii="Times New Roman" w:hAnsi="Times New Roman" w:cs="Times New Roman"/>
                <w:i/>
                <w:sz w:val="28"/>
                <w:szCs w:val="28"/>
              </w:rPr>
              <w:t>Тапшырмалардын</w:t>
            </w:r>
            <w:proofErr w:type="spellEnd"/>
            <w:r w:rsidRPr="00E55F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саны</w:t>
            </w:r>
          </w:p>
        </w:tc>
      </w:tr>
      <w:tr w:rsidR="00DA6692" w:rsidRPr="00E55FEF" w:rsidTr="00E3547E">
        <w:trPr>
          <w:jc w:val="center"/>
        </w:trPr>
        <w:tc>
          <w:tcPr>
            <w:tcW w:w="4672" w:type="dxa"/>
          </w:tcPr>
          <w:p w:rsidR="00DA6692" w:rsidRPr="00E55FEF" w:rsidRDefault="00DA6692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FEF">
              <w:rPr>
                <w:rFonts w:ascii="Times New Roman" w:hAnsi="Times New Roman" w:cs="Times New Roman"/>
                <w:sz w:val="28"/>
                <w:szCs w:val="28"/>
              </w:rPr>
              <w:t>Сандар</w:t>
            </w:r>
            <w:proofErr w:type="spellEnd"/>
            <w:r w:rsidRPr="00E55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5FEF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E55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5FEF">
              <w:rPr>
                <w:rFonts w:ascii="Times New Roman" w:hAnsi="Times New Roman" w:cs="Times New Roman"/>
                <w:sz w:val="28"/>
                <w:szCs w:val="28"/>
              </w:rPr>
              <w:t>туюнтмалар</w:t>
            </w:r>
            <w:proofErr w:type="spellEnd"/>
          </w:p>
        </w:tc>
        <w:tc>
          <w:tcPr>
            <w:tcW w:w="3545" w:type="dxa"/>
          </w:tcPr>
          <w:p w:rsidR="00DA6692" w:rsidRPr="00E55FEF" w:rsidRDefault="00DA6692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FEF">
              <w:rPr>
                <w:rFonts w:ascii="Times New Roman" w:hAnsi="Times New Roman" w:cs="Times New Roman"/>
                <w:sz w:val="28"/>
                <w:szCs w:val="28"/>
              </w:rPr>
              <w:t>№ 1- № 6</w:t>
            </w:r>
          </w:p>
        </w:tc>
      </w:tr>
      <w:tr w:rsidR="00DA6692" w:rsidRPr="00E55FEF" w:rsidTr="00E3547E">
        <w:trPr>
          <w:jc w:val="center"/>
        </w:trPr>
        <w:tc>
          <w:tcPr>
            <w:tcW w:w="4672" w:type="dxa"/>
          </w:tcPr>
          <w:p w:rsidR="00DA6692" w:rsidRPr="00E55FEF" w:rsidRDefault="00695227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Теңдемелер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барабарсыздыктар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6692" w:rsidRPr="00E55FEF">
              <w:rPr>
                <w:rFonts w:ascii="Times New Roman" w:hAnsi="Times New Roman" w:cs="Times New Roman"/>
                <w:sz w:val="28"/>
                <w:szCs w:val="28"/>
              </w:rPr>
              <w:t>истемалар</w:t>
            </w:r>
            <w:proofErr w:type="spellEnd"/>
          </w:p>
        </w:tc>
        <w:tc>
          <w:tcPr>
            <w:tcW w:w="3545" w:type="dxa"/>
          </w:tcPr>
          <w:p w:rsidR="00DA6692" w:rsidRPr="00E55FEF" w:rsidRDefault="00DA6692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FEF">
              <w:rPr>
                <w:rFonts w:ascii="Times New Roman" w:hAnsi="Times New Roman" w:cs="Times New Roman"/>
                <w:sz w:val="28"/>
                <w:szCs w:val="28"/>
              </w:rPr>
              <w:t>№ 7- № 13</w:t>
            </w:r>
          </w:p>
        </w:tc>
      </w:tr>
      <w:tr w:rsidR="00DA6692" w:rsidRPr="00E55FEF" w:rsidTr="00E3547E">
        <w:trPr>
          <w:jc w:val="center"/>
        </w:trPr>
        <w:tc>
          <w:tcPr>
            <w:tcW w:w="4672" w:type="dxa"/>
          </w:tcPr>
          <w:p w:rsidR="00DA6692" w:rsidRPr="00E55FEF" w:rsidRDefault="00DA6692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FEF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3545" w:type="dxa"/>
          </w:tcPr>
          <w:p w:rsidR="00DA6692" w:rsidRPr="00E55FEF" w:rsidRDefault="00DA6692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FEF">
              <w:rPr>
                <w:rFonts w:ascii="Times New Roman" w:hAnsi="Times New Roman" w:cs="Times New Roman"/>
                <w:sz w:val="28"/>
                <w:szCs w:val="28"/>
              </w:rPr>
              <w:t>№ 14- № 19</w:t>
            </w:r>
          </w:p>
        </w:tc>
      </w:tr>
      <w:tr w:rsidR="00DA6692" w:rsidRPr="00E55FEF" w:rsidTr="00E3547E">
        <w:trPr>
          <w:jc w:val="center"/>
        </w:trPr>
        <w:tc>
          <w:tcPr>
            <w:tcW w:w="4672" w:type="dxa"/>
          </w:tcPr>
          <w:p w:rsidR="00DA6692" w:rsidRPr="00E55FEF" w:rsidRDefault="00D47152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695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52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A6692" w:rsidRPr="00E55FEF">
              <w:rPr>
                <w:rFonts w:ascii="Times New Roman" w:hAnsi="Times New Roman" w:cs="Times New Roman"/>
                <w:sz w:val="28"/>
                <w:szCs w:val="28"/>
              </w:rPr>
              <w:t>ктымалдык</w:t>
            </w:r>
            <w:proofErr w:type="spellEnd"/>
            <w:r w:rsidR="00DA6692" w:rsidRPr="00E55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6692" w:rsidRPr="00E55FEF">
              <w:rPr>
                <w:rFonts w:ascii="Times New Roman" w:hAnsi="Times New Roman" w:cs="Times New Roman"/>
                <w:sz w:val="28"/>
                <w:szCs w:val="28"/>
              </w:rPr>
              <w:t>теориясынын</w:t>
            </w:r>
            <w:proofErr w:type="spellEnd"/>
            <w:r w:rsidR="00DA6692" w:rsidRPr="00E55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6692" w:rsidRPr="00E55FEF">
              <w:rPr>
                <w:rFonts w:ascii="Times New Roman" w:hAnsi="Times New Roman" w:cs="Times New Roman"/>
                <w:sz w:val="28"/>
                <w:szCs w:val="28"/>
              </w:rPr>
              <w:t>элементтери</w:t>
            </w:r>
            <w:proofErr w:type="spellEnd"/>
          </w:p>
        </w:tc>
        <w:tc>
          <w:tcPr>
            <w:tcW w:w="3545" w:type="dxa"/>
          </w:tcPr>
          <w:p w:rsidR="00B7360C" w:rsidRDefault="00DA6692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FEF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  <w:r w:rsidR="00B73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A6692" w:rsidRPr="00B7360C" w:rsidRDefault="00B7360C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тапшырмалары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A6692" w:rsidRPr="00E55FEF" w:rsidTr="00E3547E">
        <w:trPr>
          <w:jc w:val="center"/>
        </w:trPr>
        <w:tc>
          <w:tcPr>
            <w:tcW w:w="4672" w:type="dxa"/>
          </w:tcPr>
          <w:p w:rsidR="00DA6692" w:rsidRPr="00E55FEF" w:rsidRDefault="00DA6692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FEF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E55FEF">
              <w:rPr>
                <w:rFonts w:ascii="Times New Roman" w:hAnsi="Times New Roman" w:cs="Times New Roman"/>
                <w:sz w:val="28"/>
                <w:szCs w:val="28"/>
              </w:rPr>
              <w:t xml:space="preserve"> саны:</w:t>
            </w:r>
          </w:p>
        </w:tc>
        <w:tc>
          <w:tcPr>
            <w:tcW w:w="3545" w:type="dxa"/>
          </w:tcPr>
          <w:p w:rsidR="00DA6692" w:rsidRPr="00E55FEF" w:rsidRDefault="00DA6692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F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60B0F" w:rsidRPr="00E55FEF" w:rsidRDefault="00760B0F" w:rsidP="00AE448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2073" w:rsidRPr="00DE0EDF" w:rsidRDefault="00DA6692" w:rsidP="00DE0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FEF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суроого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вариантта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берилип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FEF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ичинен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бирөө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туура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эсептелет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. Ар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туура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r w:rsidR="00DE6F8D" w:rsidRPr="00E55FEF">
        <w:rPr>
          <w:rFonts w:ascii="Times New Roman" w:hAnsi="Times New Roman" w:cs="Times New Roman"/>
          <w:sz w:val="28"/>
          <w:szCs w:val="28"/>
        </w:rPr>
        <w:t xml:space="preserve">1 </w:t>
      </w:r>
      <w:r w:rsidR="00E55FEF">
        <w:rPr>
          <w:rFonts w:ascii="Times New Roman" w:hAnsi="Times New Roman" w:cs="Times New Roman"/>
          <w:sz w:val="28"/>
          <w:szCs w:val="28"/>
        </w:rPr>
        <w:t>балл</w:t>
      </w:r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E6F8D" w:rsidRPr="00E55FEF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ката 0 </w:t>
      </w:r>
      <w:r w:rsidR="00E55FEF">
        <w:rPr>
          <w:rFonts w:ascii="Times New Roman" w:hAnsi="Times New Roman" w:cs="Times New Roman"/>
          <w:sz w:val="28"/>
          <w:szCs w:val="28"/>
        </w:rPr>
        <w:t xml:space="preserve">балл </w:t>
      </w:r>
      <w:proofErr w:type="spellStart"/>
      <w:r w:rsidR="00E55FEF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FEF">
        <w:rPr>
          <w:rFonts w:ascii="Times New Roman" w:hAnsi="Times New Roman" w:cs="Times New Roman"/>
          <w:sz w:val="28"/>
          <w:szCs w:val="28"/>
        </w:rPr>
        <w:t>бааланат</w:t>
      </w:r>
      <w:proofErr w:type="spellEnd"/>
      <w:r w:rsidR="00E55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5FEF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FEF">
        <w:rPr>
          <w:rFonts w:ascii="Times New Roman" w:hAnsi="Times New Roman" w:cs="Times New Roman"/>
          <w:sz w:val="28"/>
          <w:szCs w:val="28"/>
        </w:rPr>
        <w:t>бөлүкт</w:t>
      </w:r>
      <w:r w:rsidR="00DE6F8D" w:rsidRPr="00E55FEF">
        <w:rPr>
          <w:rFonts w:ascii="Times New Roman" w:hAnsi="Times New Roman" w:cs="Times New Roman"/>
          <w:sz w:val="28"/>
          <w:szCs w:val="28"/>
        </w:rPr>
        <w:t>ө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FEF">
        <w:rPr>
          <w:rFonts w:ascii="Times New Roman" w:hAnsi="Times New Roman" w:cs="Times New Roman"/>
          <w:sz w:val="28"/>
          <w:szCs w:val="28"/>
        </w:rPr>
        <w:t>балл</w:t>
      </w:r>
      <w:r w:rsidR="00E55FEF" w:rsidRPr="00E55FEF">
        <w:rPr>
          <w:rFonts w:ascii="Times New Roman" w:hAnsi="Times New Roman" w:cs="Times New Roman"/>
          <w:sz w:val="28"/>
          <w:szCs w:val="28"/>
        </w:rPr>
        <w:t xml:space="preserve"> </w:t>
      </w:r>
      <w:r w:rsidR="00E55FEF">
        <w:rPr>
          <w:rFonts w:ascii="Times New Roman" w:hAnsi="Times New Roman" w:cs="Times New Roman"/>
          <w:sz w:val="28"/>
          <w:szCs w:val="28"/>
        </w:rPr>
        <w:t xml:space="preserve"> </w:t>
      </w:r>
      <w:r w:rsidR="00DE6F8D" w:rsidRPr="00E55F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55FEF">
        <w:rPr>
          <w:rFonts w:ascii="Times New Roman" w:hAnsi="Times New Roman" w:cs="Times New Roman"/>
          <w:sz w:val="28"/>
          <w:szCs w:val="28"/>
        </w:rPr>
        <w:t xml:space="preserve"> </w:t>
      </w:r>
      <w:r w:rsidR="00DE6F8D" w:rsidRPr="00E55FEF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E55FEF">
        <w:rPr>
          <w:rFonts w:ascii="Times New Roman" w:hAnsi="Times New Roman" w:cs="Times New Roman"/>
          <w:sz w:val="28"/>
          <w:szCs w:val="28"/>
        </w:rPr>
        <w:t>балл</w:t>
      </w:r>
      <w:r w:rsidR="00DE6F8D" w:rsidRPr="00E55FEF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>.</w:t>
      </w:r>
    </w:p>
    <w:p w:rsidR="00DE6F8D" w:rsidRPr="00E55FEF" w:rsidRDefault="00DE0EDF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DE6F8D" w:rsidRPr="00E4519A">
        <w:rPr>
          <w:rFonts w:ascii="Times New Roman" w:hAnsi="Times New Roman" w:cs="Times New Roman"/>
          <w:sz w:val="28"/>
          <w:szCs w:val="28"/>
          <w:u w:val="single"/>
        </w:rPr>
        <w:t>Эскертүү</w:t>
      </w:r>
      <w:proofErr w:type="spellEnd"/>
      <w:r w:rsidR="00DE6F8D" w:rsidRPr="00E4519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үлгүдө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№20</w:t>
      </w:r>
      <w:r w:rsidR="00D47152">
        <w:rPr>
          <w:rFonts w:ascii="Times New Roman" w:hAnsi="Times New Roman" w:cs="Times New Roman"/>
          <w:sz w:val="28"/>
          <w:szCs w:val="28"/>
        </w:rPr>
        <w:t xml:space="preserve"> тест</w:t>
      </w:r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тапшырма</w:t>
      </w:r>
      <w:r w:rsidR="00AE2073">
        <w:rPr>
          <w:rFonts w:ascii="Times New Roman" w:hAnsi="Times New Roman" w:cs="Times New Roman"/>
          <w:sz w:val="28"/>
          <w:szCs w:val="28"/>
        </w:rPr>
        <w:t>сында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тапшырма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тандоо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форм</w:t>
      </w:r>
      <w:r w:rsidR="00D47152">
        <w:rPr>
          <w:rFonts w:ascii="Times New Roman" w:hAnsi="Times New Roman" w:cs="Times New Roman"/>
          <w:sz w:val="28"/>
          <w:szCs w:val="28"/>
        </w:rPr>
        <w:t>асында</w:t>
      </w:r>
      <w:proofErr w:type="spellEnd"/>
      <w:r w:rsidR="00D4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152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="00D47152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="00D47152">
        <w:rPr>
          <w:rFonts w:ascii="Times New Roman" w:hAnsi="Times New Roman" w:cs="Times New Roman"/>
          <w:sz w:val="28"/>
          <w:szCs w:val="28"/>
        </w:rPr>
        <w:t>эми</w:t>
      </w:r>
      <w:proofErr w:type="spellEnd"/>
      <w:r w:rsidR="00D4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152">
        <w:rPr>
          <w:rFonts w:ascii="Times New Roman" w:hAnsi="Times New Roman" w:cs="Times New Roman"/>
          <w:sz w:val="28"/>
          <w:szCs w:val="28"/>
        </w:rPr>
        <w:t>сынак</w:t>
      </w:r>
      <w:proofErr w:type="spellEnd"/>
      <w:r w:rsidR="00D4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152">
        <w:rPr>
          <w:rFonts w:ascii="Times New Roman" w:hAnsi="Times New Roman" w:cs="Times New Roman"/>
          <w:sz w:val="28"/>
          <w:szCs w:val="28"/>
        </w:rPr>
        <w:t>буклетинде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тандоосуз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тапшырма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берилет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(а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тапшырмасы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же б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тапшырмасы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>)</w:t>
      </w:r>
      <w:r w:rsidR="00DE6F8D" w:rsidRPr="00E55FEF">
        <w:rPr>
          <w:rFonts w:ascii="Times New Roman" w:hAnsi="Times New Roman" w:cs="Times New Roman"/>
          <w:sz w:val="28"/>
          <w:szCs w:val="28"/>
        </w:rPr>
        <w:t>.</w:t>
      </w:r>
    </w:p>
    <w:p w:rsidR="00DE6F8D" w:rsidRPr="00E55FEF" w:rsidRDefault="00E55FEF" w:rsidP="009E6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19A">
        <w:rPr>
          <w:rFonts w:ascii="Times New Roman" w:hAnsi="Times New Roman" w:cs="Times New Roman"/>
          <w:b/>
          <w:sz w:val="28"/>
          <w:szCs w:val="28"/>
        </w:rPr>
        <w:t>Экинчи</w:t>
      </w:r>
      <w:proofErr w:type="spellEnd"/>
      <w:r w:rsidRPr="00E451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19A">
        <w:rPr>
          <w:rFonts w:ascii="Times New Roman" w:hAnsi="Times New Roman" w:cs="Times New Roman"/>
          <w:b/>
          <w:sz w:val="28"/>
          <w:szCs w:val="28"/>
        </w:rPr>
        <w:t>бөлүк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жоопту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2 </w:t>
      </w:r>
      <w:r w:rsidR="00D47152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="00AE2073">
        <w:rPr>
          <w:rFonts w:ascii="Times New Roman" w:hAnsi="Times New Roman" w:cs="Times New Roman"/>
          <w:sz w:val="28"/>
          <w:szCs w:val="28"/>
        </w:rPr>
        <w:t>тапшырмал</w:t>
      </w:r>
      <w:r w:rsidR="00DE6F8D" w:rsidRPr="00E55FEF">
        <w:rPr>
          <w:rFonts w:ascii="Times New Roman" w:hAnsi="Times New Roman" w:cs="Times New Roman"/>
          <w:sz w:val="28"/>
          <w:szCs w:val="28"/>
        </w:rPr>
        <w:t>а</w:t>
      </w:r>
      <w:r w:rsidR="00AE2073">
        <w:rPr>
          <w:rFonts w:ascii="Times New Roman" w:hAnsi="Times New Roman" w:cs="Times New Roman"/>
          <w:sz w:val="28"/>
          <w:szCs w:val="28"/>
        </w:rPr>
        <w:t>рына</w:t>
      </w:r>
      <w:r w:rsidR="00DE6F8D" w:rsidRPr="00E55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r w:rsidR="00DE6F8D" w:rsidRPr="00E4519A">
        <w:rPr>
          <w:rFonts w:ascii="Times New Roman" w:hAnsi="Times New Roman" w:cs="Times New Roman"/>
          <w:b/>
          <w:sz w:val="28"/>
          <w:szCs w:val="28"/>
        </w:rPr>
        <w:t>(№2.1, №2.2)</w:t>
      </w:r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Тапшырмалар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математика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базалык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билгичтикти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практикада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колд</w:t>
      </w:r>
      <w:r w:rsidR="00AA6FA8">
        <w:rPr>
          <w:rFonts w:ascii="Times New Roman" w:hAnsi="Times New Roman" w:cs="Times New Roman"/>
          <w:sz w:val="28"/>
          <w:szCs w:val="28"/>
        </w:rPr>
        <w:t>онуу</w:t>
      </w:r>
      <w:proofErr w:type="spellEnd"/>
      <w:r w:rsidR="00AA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FA8">
        <w:rPr>
          <w:rFonts w:ascii="Times New Roman" w:hAnsi="Times New Roman" w:cs="Times New Roman"/>
          <w:sz w:val="28"/>
          <w:szCs w:val="28"/>
        </w:rPr>
        <w:t>жөндөмүн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аныктоого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F8D" w:rsidRPr="00E55FEF">
        <w:rPr>
          <w:rFonts w:ascii="Times New Roman" w:hAnsi="Times New Roman" w:cs="Times New Roman"/>
          <w:sz w:val="28"/>
          <w:szCs w:val="28"/>
        </w:rPr>
        <w:t>багытталган</w:t>
      </w:r>
      <w:proofErr w:type="spellEnd"/>
      <w:r w:rsidR="00DE6F8D" w:rsidRPr="00E55FEF">
        <w:rPr>
          <w:rFonts w:ascii="Times New Roman" w:hAnsi="Times New Roman" w:cs="Times New Roman"/>
          <w:sz w:val="28"/>
          <w:szCs w:val="28"/>
        </w:rPr>
        <w:t>.</w:t>
      </w:r>
    </w:p>
    <w:p w:rsidR="00DE6F8D" w:rsidRPr="00E55FEF" w:rsidRDefault="00DE6F8D" w:rsidP="00E451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тапшырмаларда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кыска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жоопту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бу</w:t>
      </w:r>
      <w:r w:rsidR="009E604A">
        <w:rPr>
          <w:rFonts w:ascii="Times New Roman" w:hAnsi="Times New Roman" w:cs="Times New Roman"/>
          <w:sz w:val="28"/>
          <w:szCs w:val="28"/>
        </w:rPr>
        <w:t>кл</w:t>
      </w:r>
      <w:r w:rsidR="00B7360C">
        <w:rPr>
          <w:rFonts w:ascii="Times New Roman" w:hAnsi="Times New Roman" w:cs="Times New Roman"/>
          <w:sz w:val="28"/>
          <w:szCs w:val="28"/>
        </w:rPr>
        <w:t>еттеги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бөлүнгөн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орунга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жактан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оӊ</w:t>
      </w:r>
      <w:r w:rsidR="009E604A">
        <w:rPr>
          <w:rFonts w:ascii="Times New Roman" w:hAnsi="Times New Roman" w:cs="Times New Roman"/>
          <w:sz w:val="28"/>
          <w:szCs w:val="28"/>
        </w:rPr>
        <w:t xml:space="preserve"> жакты </w:t>
      </w:r>
      <w:proofErr w:type="spellStart"/>
      <w:r w:rsidR="009E604A">
        <w:rPr>
          <w:rFonts w:ascii="Times New Roman" w:hAnsi="Times New Roman" w:cs="Times New Roman"/>
          <w:sz w:val="28"/>
          <w:szCs w:val="28"/>
        </w:rPr>
        <w:t>көздөй</w:t>
      </w:r>
      <w:proofErr w:type="spellEnd"/>
      <w:r w:rsidR="009E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жайгаштыруу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кылынат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Жообун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жазууда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эсептөө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жүргүзүлөт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Жообу</w:t>
      </w:r>
      <w:proofErr w:type="spellEnd"/>
      <w:r w:rsidR="00E4519A">
        <w:rPr>
          <w:rFonts w:ascii="Times New Roman" w:hAnsi="Times New Roman" w:cs="Times New Roman"/>
          <w:sz w:val="28"/>
          <w:szCs w:val="28"/>
        </w:rPr>
        <w:t xml:space="preserve"> </w:t>
      </w:r>
      <w:r w:rsidRPr="00E55FEF">
        <w:rPr>
          <w:rFonts w:ascii="Times New Roman" w:hAnsi="Times New Roman" w:cs="Times New Roman"/>
          <w:sz w:val="28"/>
          <w:szCs w:val="28"/>
        </w:rPr>
        <w:t>-</w:t>
      </w:r>
      <w:r w:rsidR="00E4519A">
        <w:rPr>
          <w:rFonts w:ascii="Times New Roman" w:hAnsi="Times New Roman" w:cs="Times New Roman"/>
          <w:sz w:val="28"/>
          <w:szCs w:val="28"/>
        </w:rPr>
        <w:t xml:space="preserve"> </w:t>
      </w:r>
      <w:r w:rsidRPr="00E55FEF">
        <w:rPr>
          <w:rFonts w:ascii="Times New Roman" w:hAnsi="Times New Roman" w:cs="Times New Roman"/>
          <w:sz w:val="28"/>
          <w:szCs w:val="28"/>
        </w:rPr>
        <w:t xml:space="preserve">0дөн 9999га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чейинки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r w:rsidR="009E604A">
        <w:rPr>
          <w:rFonts w:ascii="Times New Roman" w:hAnsi="Times New Roman" w:cs="Times New Roman"/>
          <w:sz w:val="28"/>
          <w:szCs w:val="28"/>
        </w:rPr>
        <w:t>оӊ</w:t>
      </w:r>
      <w:r w:rsidR="00A36535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535" w:rsidRPr="00E55FEF">
        <w:rPr>
          <w:rFonts w:ascii="Times New Roman" w:hAnsi="Times New Roman" w:cs="Times New Roman"/>
          <w:sz w:val="28"/>
          <w:szCs w:val="28"/>
        </w:rPr>
        <w:t>сандар</w:t>
      </w:r>
      <w:proofErr w:type="spellEnd"/>
      <w:r w:rsidR="00A36535" w:rsidRPr="00E55FEF">
        <w:rPr>
          <w:rFonts w:ascii="Times New Roman" w:hAnsi="Times New Roman" w:cs="Times New Roman"/>
          <w:sz w:val="28"/>
          <w:szCs w:val="28"/>
        </w:rPr>
        <w:t xml:space="preserve"> болот.</w:t>
      </w:r>
      <w:r w:rsidR="009E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04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9E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04A">
        <w:rPr>
          <w:rFonts w:ascii="Times New Roman" w:hAnsi="Times New Roman" w:cs="Times New Roman"/>
          <w:sz w:val="28"/>
          <w:szCs w:val="28"/>
        </w:rPr>
        <w:t>чакмакка</w:t>
      </w:r>
      <w:proofErr w:type="spellEnd"/>
      <w:r w:rsidR="00A36535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535" w:rsidRPr="00E55FEF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A36535" w:rsidRPr="00E55FEF">
        <w:rPr>
          <w:rFonts w:ascii="Times New Roman" w:hAnsi="Times New Roman" w:cs="Times New Roman"/>
          <w:sz w:val="28"/>
          <w:szCs w:val="28"/>
        </w:rPr>
        <w:t xml:space="preserve"> </w:t>
      </w:r>
      <w:r w:rsidR="009E604A">
        <w:rPr>
          <w:rFonts w:ascii="Times New Roman" w:hAnsi="Times New Roman" w:cs="Times New Roman"/>
          <w:sz w:val="28"/>
          <w:szCs w:val="28"/>
        </w:rPr>
        <w:t xml:space="preserve">эле сан </w:t>
      </w:r>
      <w:proofErr w:type="spellStart"/>
      <w:r w:rsidR="009E604A">
        <w:rPr>
          <w:rFonts w:ascii="Times New Roman" w:hAnsi="Times New Roman" w:cs="Times New Roman"/>
          <w:sz w:val="28"/>
          <w:szCs w:val="28"/>
        </w:rPr>
        <w:t>жазылат</w:t>
      </w:r>
      <w:proofErr w:type="spellEnd"/>
      <w:r w:rsidR="009E60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604A">
        <w:rPr>
          <w:rFonts w:ascii="Times New Roman" w:hAnsi="Times New Roman" w:cs="Times New Roman"/>
          <w:sz w:val="28"/>
          <w:szCs w:val="28"/>
        </w:rPr>
        <w:t>Эгерде</w:t>
      </w:r>
      <w:proofErr w:type="spellEnd"/>
      <w:r w:rsidR="009E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04A">
        <w:rPr>
          <w:rFonts w:ascii="Times New Roman" w:hAnsi="Times New Roman" w:cs="Times New Roman"/>
          <w:sz w:val="28"/>
          <w:szCs w:val="28"/>
        </w:rPr>
        <w:t>жообу</w:t>
      </w:r>
      <w:proofErr w:type="spellEnd"/>
      <w:r w:rsidR="009E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04A">
        <w:rPr>
          <w:rFonts w:ascii="Times New Roman" w:hAnsi="Times New Roman" w:cs="Times New Roman"/>
          <w:sz w:val="28"/>
          <w:szCs w:val="28"/>
        </w:rPr>
        <w:t>бөлчөк</w:t>
      </w:r>
      <w:proofErr w:type="spellEnd"/>
      <w:r w:rsidR="009E604A">
        <w:rPr>
          <w:rFonts w:ascii="Times New Roman" w:hAnsi="Times New Roman" w:cs="Times New Roman"/>
          <w:sz w:val="28"/>
          <w:szCs w:val="28"/>
        </w:rPr>
        <w:t xml:space="preserve"> сан </w:t>
      </w:r>
      <w:proofErr w:type="spellStart"/>
      <w:r w:rsidR="009E604A">
        <w:rPr>
          <w:rFonts w:ascii="Times New Roman" w:hAnsi="Times New Roman" w:cs="Times New Roman"/>
          <w:sz w:val="28"/>
          <w:szCs w:val="28"/>
        </w:rPr>
        <w:t>чыкса</w:t>
      </w:r>
      <w:proofErr w:type="spellEnd"/>
      <w:r w:rsidR="009E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04A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="00A36535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535" w:rsidRPr="00E55FEF">
        <w:rPr>
          <w:rFonts w:ascii="Times New Roman" w:hAnsi="Times New Roman" w:cs="Times New Roman"/>
          <w:sz w:val="28"/>
          <w:szCs w:val="28"/>
        </w:rPr>
        <w:t>бүтүн</w:t>
      </w:r>
      <w:proofErr w:type="spellEnd"/>
      <w:r w:rsidR="00A36535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535" w:rsidRPr="00E55FEF">
        <w:rPr>
          <w:rFonts w:ascii="Times New Roman" w:hAnsi="Times New Roman" w:cs="Times New Roman"/>
          <w:sz w:val="28"/>
          <w:szCs w:val="28"/>
        </w:rPr>
        <w:t>санга</w:t>
      </w:r>
      <w:proofErr w:type="spellEnd"/>
      <w:r w:rsidR="00A36535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FEF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535" w:rsidRPr="00E55FEF">
        <w:rPr>
          <w:rFonts w:ascii="Times New Roman" w:hAnsi="Times New Roman" w:cs="Times New Roman"/>
          <w:sz w:val="28"/>
          <w:szCs w:val="28"/>
        </w:rPr>
        <w:t>тегеректөө</w:t>
      </w:r>
      <w:proofErr w:type="spellEnd"/>
      <w:r w:rsidR="00A36535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535" w:rsidRPr="00E55FE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A36535" w:rsidRPr="00E55FEF">
        <w:rPr>
          <w:rFonts w:ascii="Times New Roman" w:hAnsi="Times New Roman" w:cs="Times New Roman"/>
          <w:sz w:val="28"/>
          <w:szCs w:val="28"/>
        </w:rPr>
        <w:t>.</w:t>
      </w:r>
    </w:p>
    <w:p w:rsidR="00212EC8" w:rsidRPr="00AC103D" w:rsidRDefault="005548D5" w:rsidP="00212EC8">
      <w:pPr>
        <w:pStyle w:val="a7"/>
        <w:rPr>
          <w:rFonts w:ascii="Times New Roman" w:hAnsi="Times New Roman" w:cs="Times New Roman"/>
          <w:lang w:val="ky-KG"/>
        </w:rPr>
      </w:pPr>
      <w:proofErr w:type="spellStart"/>
      <w:proofErr w:type="gramStart"/>
      <w:r w:rsidRPr="00E4519A">
        <w:rPr>
          <w:rFonts w:ascii="Times New Roman" w:hAnsi="Times New Roman" w:cs="Times New Roman"/>
          <w:sz w:val="28"/>
          <w:szCs w:val="28"/>
          <w:u w:val="single"/>
        </w:rPr>
        <w:t>Мисалы</w:t>
      </w:r>
      <w:proofErr w:type="spellEnd"/>
      <w:r w:rsidRPr="00E4519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12E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2EC8" w:rsidRPr="00212EC8">
        <w:rPr>
          <w:rFonts w:ascii="Times New Roman" w:hAnsi="Times New Roman" w:cs="Times New Roman"/>
          <w:lang w:val="ky-KG"/>
        </w:rPr>
        <w:t xml:space="preserve"> </w:t>
      </w:r>
      <w:r w:rsidR="00212EC8" w:rsidRPr="009E604A">
        <w:rPr>
          <w:rFonts w:ascii="Times New Roman" w:hAnsi="Times New Roman" w:cs="Times New Roman"/>
          <w:sz w:val="28"/>
          <w:szCs w:val="28"/>
          <w:lang w:val="ky-KG"/>
        </w:rPr>
        <w:t>Жообу</w:t>
      </w:r>
      <w:proofErr w:type="gramEnd"/>
      <w:r w:rsidR="00212EC8" w:rsidRPr="009E604A">
        <w:rPr>
          <w:rFonts w:ascii="Times New Roman" w:hAnsi="Times New Roman" w:cs="Times New Roman"/>
          <w:sz w:val="28"/>
          <w:szCs w:val="28"/>
          <w:lang w:val="ky-KG"/>
        </w:rPr>
        <w:t>: 125</w:t>
      </w:r>
      <w:r w:rsidR="00212EC8" w:rsidRPr="00AC103D">
        <w:rPr>
          <w:rFonts w:ascii="Times New Roman" w:hAnsi="Times New Roman" w:cs="Times New Roman"/>
          <w:lang w:val="ky-KG"/>
        </w:rPr>
        <w:t xml:space="preserve"> </w:t>
      </w:r>
    </w:p>
    <w:p w:rsidR="00A36535" w:rsidRPr="00E4519A" w:rsidRDefault="00A36535" w:rsidP="00AE44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209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B7360C" w:rsidRPr="00E55FEF" w:rsidTr="00E95F6D">
        <w:trPr>
          <w:trHeight w:val="558"/>
        </w:trPr>
        <w:tc>
          <w:tcPr>
            <w:tcW w:w="567" w:type="dxa"/>
          </w:tcPr>
          <w:p w:rsidR="00B7360C" w:rsidRPr="00E55FEF" w:rsidRDefault="00B7360C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7360C" w:rsidRPr="00E55FEF" w:rsidRDefault="00B7360C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7360C" w:rsidRPr="00E55FEF" w:rsidRDefault="00B7360C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7360C" w:rsidRPr="00E55FEF" w:rsidRDefault="00B7360C" w:rsidP="00AE4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535" w:rsidRPr="00E55FEF" w:rsidRDefault="00A36535" w:rsidP="00AE4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8D5" w:rsidRPr="00E55FEF" w:rsidRDefault="00326A25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тапшырмалардын</w:t>
      </w:r>
      <w:proofErr w:type="spellEnd"/>
      <w:r w:rsidR="005548D5" w:rsidRPr="00E55FEF">
        <w:rPr>
          <w:rFonts w:ascii="Times New Roman" w:hAnsi="Times New Roman" w:cs="Times New Roman"/>
          <w:sz w:val="28"/>
          <w:szCs w:val="28"/>
        </w:rPr>
        <w:t xml:space="preserve"> </w:t>
      </w:r>
      <w:r w:rsidR="007A30C9">
        <w:rPr>
          <w:rFonts w:ascii="Times New Roman" w:hAnsi="Times New Roman" w:cs="Times New Roman"/>
          <w:sz w:val="28"/>
          <w:szCs w:val="28"/>
        </w:rPr>
        <w:t xml:space="preserve">(2.1; 2.2) </w:t>
      </w:r>
      <w:proofErr w:type="spellStart"/>
      <w:r w:rsidR="005548D5" w:rsidRPr="00E55FEF">
        <w:rPr>
          <w:rFonts w:ascii="Times New Roman" w:hAnsi="Times New Roman" w:cs="Times New Roman"/>
          <w:sz w:val="28"/>
          <w:szCs w:val="28"/>
        </w:rPr>
        <w:t>туура</w:t>
      </w:r>
      <w:proofErr w:type="spellEnd"/>
      <w:r w:rsidR="005548D5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8D5" w:rsidRPr="00E55FEF">
        <w:rPr>
          <w:rFonts w:ascii="Times New Roman" w:hAnsi="Times New Roman" w:cs="Times New Roman"/>
          <w:sz w:val="28"/>
          <w:szCs w:val="28"/>
        </w:rPr>
        <w:t>жоопторунун</w:t>
      </w:r>
      <w:proofErr w:type="spellEnd"/>
      <w:r w:rsidR="005548D5" w:rsidRPr="00E55FEF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="005548D5" w:rsidRPr="00E55FEF">
        <w:rPr>
          <w:rFonts w:ascii="Times New Roman" w:hAnsi="Times New Roman" w:cs="Times New Roman"/>
          <w:sz w:val="28"/>
          <w:szCs w:val="28"/>
        </w:rPr>
        <w:t>бири</w:t>
      </w:r>
      <w:proofErr w:type="spellEnd"/>
      <w:r w:rsidR="005548D5" w:rsidRPr="00E55FEF">
        <w:rPr>
          <w:rFonts w:ascii="Times New Roman" w:hAnsi="Times New Roman" w:cs="Times New Roman"/>
          <w:sz w:val="28"/>
          <w:szCs w:val="28"/>
        </w:rPr>
        <w:t xml:space="preserve"> 2 </w:t>
      </w:r>
      <w:r w:rsidR="00E55FEF">
        <w:rPr>
          <w:rFonts w:ascii="Times New Roman" w:hAnsi="Times New Roman" w:cs="Times New Roman"/>
          <w:sz w:val="28"/>
          <w:szCs w:val="28"/>
        </w:rPr>
        <w:t>балл</w:t>
      </w:r>
      <w:r w:rsidR="005548D5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8D5" w:rsidRPr="00E55FEF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5548D5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8D5" w:rsidRPr="00E55FEF">
        <w:rPr>
          <w:rFonts w:ascii="Times New Roman" w:hAnsi="Times New Roman" w:cs="Times New Roman"/>
          <w:sz w:val="28"/>
          <w:szCs w:val="28"/>
        </w:rPr>
        <w:t>бааланат</w:t>
      </w:r>
      <w:proofErr w:type="spellEnd"/>
      <w:r w:rsidR="005548D5" w:rsidRPr="00E55FEF">
        <w:rPr>
          <w:rFonts w:ascii="Times New Roman" w:hAnsi="Times New Roman" w:cs="Times New Roman"/>
          <w:sz w:val="28"/>
          <w:szCs w:val="28"/>
        </w:rPr>
        <w:t>.</w:t>
      </w:r>
    </w:p>
    <w:p w:rsidR="005548D5" w:rsidRPr="00E55FEF" w:rsidRDefault="005548D5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EF">
        <w:rPr>
          <w:rFonts w:ascii="Times New Roman" w:hAnsi="Times New Roman" w:cs="Times New Roman"/>
          <w:sz w:val="28"/>
          <w:szCs w:val="28"/>
        </w:rPr>
        <w:t>-</w:t>
      </w:r>
      <w:r w:rsidR="00AE2073">
        <w:rPr>
          <w:rFonts w:ascii="Times New Roman" w:hAnsi="Times New Roman" w:cs="Times New Roman"/>
          <w:sz w:val="28"/>
          <w:szCs w:val="28"/>
        </w:rPr>
        <w:t xml:space="preserve"> </w:t>
      </w:r>
      <w:r w:rsidR="00BE5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туура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жоопко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2 </w:t>
      </w:r>
      <w:r w:rsidR="00E55FEF">
        <w:rPr>
          <w:rFonts w:ascii="Times New Roman" w:hAnsi="Times New Roman" w:cs="Times New Roman"/>
          <w:sz w:val="28"/>
          <w:szCs w:val="28"/>
        </w:rPr>
        <w:t>балл</w:t>
      </w:r>
      <w:r w:rsidRPr="00E55FEF">
        <w:rPr>
          <w:rFonts w:ascii="Times New Roman" w:hAnsi="Times New Roman" w:cs="Times New Roman"/>
          <w:sz w:val="28"/>
          <w:szCs w:val="28"/>
        </w:rPr>
        <w:t>;</w:t>
      </w:r>
    </w:p>
    <w:p w:rsidR="005548D5" w:rsidRPr="00E55FEF" w:rsidRDefault="005548D5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EF">
        <w:rPr>
          <w:rFonts w:ascii="Times New Roman" w:hAnsi="Times New Roman" w:cs="Times New Roman"/>
          <w:sz w:val="28"/>
          <w:szCs w:val="28"/>
        </w:rPr>
        <w:t>-</w:t>
      </w:r>
      <w:r w:rsidR="00AE2073">
        <w:rPr>
          <w:rFonts w:ascii="Times New Roman" w:hAnsi="Times New Roman" w:cs="Times New Roman"/>
          <w:sz w:val="28"/>
          <w:szCs w:val="28"/>
        </w:rPr>
        <w:t xml:space="preserve"> </w:t>
      </w:r>
      <w:r w:rsidR="00BE513E">
        <w:rPr>
          <w:rFonts w:ascii="Times New Roman" w:hAnsi="Times New Roman" w:cs="Times New Roman"/>
          <w:sz w:val="28"/>
          <w:szCs w:val="28"/>
        </w:rPr>
        <w:t xml:space="preserve"> </w:t>
      </w:r>
      <w:r w:rsidRPr="00E55FEF">
        <w:rPr>
          <w:rFonts w:ascii="Times New Roman" w:hAnsi="Times New Roman" w:cs="Times New Roman"/>
          <w:sz w:val="28"/>
          <w:szCs w:val="28"/>
        </w:rPr>
        <w:t xml:space="preserve">ката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жоопко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0 </w:t>
      </w:r>
      <w:r w:rsidR="00E55FEF">
        <w:rPr>
          <w:rFonts w:ascii="Times New Roman" w:hAnsi="Times New Roman" w:cs="Times New Roman"/>
          <w:sz w:val="28"/>
          <w:szCs w:val="28"/>
        </w:rPr>
        <w:t>балл</w:t>
      </w:r>
      <w:r w:rsidRPr="00E55FEF">
        <w:rPr>
          <w:rFonts w:ascii="Times New Roman" w:hAnsi="Times New Roman" w:cs="Times New Roman"/>
          <w:sz w:val="28"/>
          <w:szCs w:val="28"/>
        </w:rPr>
        <w:t>.</w:t>
      </w:r>
    </w:p>
    <w:p w:rsidR="005548D5" w:rsidRPr="00E55FEF" w:rsidRDefault="00A10528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бөлүктүн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B7360C">
        <w:rPr>
          <w:rFonts w:ascii="Times New Roman" w:hAnsi="Times New Roman" w:cs="Times New Roman"/>
          <w:sz w:val="28"/>
          <w:szCs w:val="28"/>
        </w:rPr>
        <w:t>огорку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баллы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073">
        <w:rPr>
          <w:rFonts w:ascii="Times New Roman" w:hAnsi="Times New Roman" w:cs="Times New Roman"/>
          <w:sz w:val="28"/>
          <w:szCs w:val="28"/>
        </w:rPr>
        <w:t>–</w:t>
      </w:r>
      <w:r w:rsidR="005548D5" w:rsidRPr="00E55FEF">
        <w:rPr>
          <w:rFonts w:ascii="Times New Roman" w:hAnsi="Times New Roman" w:cs="Times New Roman"/>
          <w:sz w:val="28"/>
          <w:szCs w:val="28"/>
        </w:rPr>
        <w:t xml:space="preserve"> 4 </w:t>
      </w:r>
      <w:r w:rsidR="00E55FEF">
        <w:rPr>
          <w:rFonts w:ascii="Times New Roman" w:hAnsi="Times New Roman" w:cs="Times New Roman"/>
          <w:sz w:val="28"/>
          <w:szCs w:val="28"/>
        </w:rPr>
        <w:t>балл</w:t>
      </w:r>
      <w:r w:rsidR="00BE513E">
        <w:rPr>
          <w:rFonts w:ascii="Times New Roman" w:hAnsi="Times New Roman" w:cs="Times New Roman"/>
          <w:sz w:val="28"/>
          <w:szCs w:val="28"/>
        </w:rPr>
        <w:t>.</w:t>
      </w:r>
    </w:p>
    <w:p w:rsidR="009E604A" w:rsidRDefault="009E604A" w:rsidP="009E60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8D5" w:rsidRPr="00E55FEF" w:rsidRDefault="005548D5" w:rsidP="009E6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19A">
        <w:rPr>
          <w:rFonts w:ascii="Times New Roman" w:hAnsi="Times New Roman" w:cs="Times New Roman"/>
          <w:b/>
          <w:sz w:val="28"/>
          <w:szCs w:val="28"/>
        </w:rPr>
        <w:t>Үчүнчү</w:t>
      </w:r>
      <w:proofErr w:type="spellEnd"/>
      <w:r w:rsidR="00E55FEF" w:rsidRPr="00E451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FEF" w:rsidRPr="00E4519A">
        <w:rPr>
          <w:rFonts w:ascii="Times New Roman" w:hAnsi="Times New Roman" w:cs="Times New Roman"/>
          <w:b/>
          <w:sz w:val="28"/>
          <w:szCs w:val="28"/>
        </w:rPr>
        <w:t>бөлүк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толук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жоопту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үч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r w:rsidR="00D47152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тапшырма</w:t>
      </w:r>
      <w:r w:rsidR="00AE2073">
        <w:rPr>
          <w:rFonts w:ascii="Times New Roman" w:hAnsi="Times New Roman" w:cs="Times New Roman"/>
          <w:sz w:val="28"/>
          <w:szCs w:val="28"/>
        </w:rPr>
        <w:t>ларын</w:t>
      </w:r>
      <w:r w:rsidRPr="00E55FEF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>.</w:t>
      </w:r>
    </w:p>
    <w:p w:rsidR="00EB27BB" w:rsidRPr="00E55FEF" w:rsidRDefault="005548D5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3E">
        <w:rPr>
          <w:rFonts w:ascii="Times New Roman" w:hAnsi="Times New Roman" w:cs="Times New Roman"/>
          <w:b/>
          <w:sz w:val="28"/>
          <w:szCs w:val="28"/>
        </w:rPr>
        <w:t>(№3.1, №3.2,</w:t>
      </w:r>
      <w:r w:rsidR="00A10528" w:rsidRPr="00BE5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13E">
        <w:rPr>
          <w:rFonts w:ascii="Times New Roman" w:hAnsi="Times New Roman" w:cs="Times New Roman"/>
          <w:b/>
          <w:sz w:val="28"/>
          <w:szCs w:val="28"/>
        </w:rPr>
        <w:t>№3.3.)</w:t>
      </w:r>
      <w:r w:rsidRPr="00E55FEF">
        <w:rPr>
          <w:rFonts w:ascii="Times New Roman" w:hAnsi="Times New Roman" w:cs="Times New Roman"/>
          <w:sz w:val="28"/>
          <w:szCs w:val="28"/>
        </w:rPr>
        <w:t xml:space="preserve"> Толук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чыгарылышын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жазууну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тапшырмалар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60C">
        <w:rPr>
          <w:rFonts w:ascii="Times New Roman" w:hAnsi="Times New Roman" w:cs="Times New Roman"/>
          <w:sz w:val="28"/>
          <w:szCs w:val="28"/>
        </w:rPr>
        <w:t>функционалдык</w:t>
      </w:r>
      <w:proofErr w:type="spellEnd"/>
      <w:r w:rsidRP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60C">
        <w:rPr>
          <w:rFonts w:ascii="Times New Roman" w:hAnsi="Times New Roman" w:cs="Times New Roman"/>
          <w:sz w:val="28"/>
          <w:szCs w:val="28"/>
        </w:rPr>
        <w:t>сабаттуулуктун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деңгээлин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билүүгө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багытталып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жооптун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негизделиши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түшүндүрмөсү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буклеттеги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орунга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жазылуусун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кылат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. Ар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0F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1D">
        <w:rPr>
          <w:rFonts w:ascii="Times New Roman" w:hAnsi="Times New Roman" w:cs="Times New Roman"/>
          <w:sz w:val="28"/>
          <w:szCs w:val="28"/>
        </w:rPr>
        <w:t>тапшырманын</w:t>
      </w:r>
      <w:proofErr w:type="spellEnd"/>
      <w:r w:rsidR="000F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1D">
        <w:rPr>
          <w:rFonts w:ascii="Times New Roman" w:hAnsi="Times New Roman" w:cs="Times New Roman"/>
          <w:sz w:val="28"/>
          <w:szCs w:val="28"/>
        </w:rPr>
        <w:t>аткарылышы</w:t>
      </w:r>
      <w:proofErr w:type="spellEnd"/>
      <w:r w:rsidR="000F1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41D">
        <w:rPr>
          <w:rFonts w:ascii="Times New Roman" w:hAnsi="Times New Roman" w:cs="Times New Roman"/>
          <w:sz w:val="28"/>
          <w:szCs w:val="28"/>
        </w:rPr>
        <w:t>ире</w:t>
      </w:r>
      <w:r w:rsidR="00B7360C">
        <w:rPr>
          <w:rFonts w:ascii="Times New Roman" w:hAnsi="Times New Roman" w:cs="Times New Roman"/>
          <w:sz w:val="28"/>
          <w:szCs w:val="28"/>
        </w:rPr>
        <w:t>ттүү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толук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болушу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зарыл. </w:t>
      </w:r>
      <w:proofErr w:type="spellStart"/>
      <w:r w:rsidR="003469B2" w:rsidRPr="00E55FEF">
        <w:rPr>
          <w:rFonts w:ascii="Times New Roman" w:hAnsi="Times New Roman" w:cs="Times New Roman"/>
          <w:sz w:val="28"/>
          <w:szCs w:val="28"/>
        </w:rPr>
        <w:t>Эсепти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чыгарууда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9B2" w:rsidRPr="00E55FEF">
        <w:rPr>
          <w:rFonts w:ascii="Times New Roman" w:hAnsi="Times New Roman" w:cs="Times New Roman"/>
          <w:sz w:val="28"/>
          <w:szCs w:val="28"/>
        </w:rPr>
        <w:t>толук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9B2" w:rsidRPr="00E55FEF">
        <w:rPr>
          <w:rFonts w:ascii="Times New Roman" w:hAnsi="Times New Roman" w:cs="Times New Roman"/>
          <w:sz w:val="28"/>
          <w:szCs w:val="28"/>
        </w:rPr>
        <w:t>жообун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9B2" w:rsidRPr="00E55FEF">
        <w:rPr>
          <w:rFonts w:ascii="Times New Roman" w:hAnsi="Times New Roman" w:cs="Times New Roman"/>
          <w:sz w:val="28"/>
          <w:szCs w:val="28"/>
        </w:rPr>
        <w:t>айкын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9B2" w:rsidRPr="00E55FE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3469B2" w:rsidRPr="00E55FEF">
        <w:rPr>
          <w:rFonts w:ascii="Times New Roman" w:hAnsi="Times New Roman" w:cs="Times New Roman"/>
          <w:sz w:val="28"/>
          <w:szCs w:val="28"/>
        </w:rPr>
        <w:t>ж</w:t>
      </w:r>
      <w:r w:rsidR="00B7360C">
        <w:rPr>
          <w:rFonts w:ascii="Times New Roman" w:hAnsi="Times New Roman" w:cs="Times New Roman"/>
          <w:sz w:val="28"/>
          <w:szCs w:val="28"/>
        </w:rPr>
        <w:t>азуу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Тапшырманы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9B2" w:rsidRPr="00E55FEF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13A">
        <w:rPr>
          <w:rFonts w:ascii="Times New Roman" w:hAnsi="Times New Roman" w:cs="Times New Roman"/>
          <w:sz w:val="28"/>
          <w:szCs w:val="28"/>
        </w:rPr>
        <w:t>кошумча</w:t>
      </w:r>
      <w:proofErr w:type="spellEnd"/>
      <w:r w:rsidR="0070313A">
        <w:rPr>
          <w:rFonts w:ascii="Times New Roman" w:hAnsi="Times New Roman" w:cs="Times New Roman"/>
          <w:sz w:val="28"/>
          <w:szCs w:val="28"/>
        </w:rPr>
        <w:t xml:space="preserve"> барак (</w:t>
      </w:r>
      <w:r w:rsidR="003469B2" w:rsidRPr="00AA6FA8">
        <w:rPr>
          <w:rFonts w:ascii="Times New Roman" w:hAnsi="Times New Roman" w:cs="Times New Roman"/>
          <w:sz w:val="28"/>
          <w:szCs w:val="28"/>
        </w:rPr>
        <w:t>черновик</w:t>
      </w:r>
      <w:r w:rsidR="007031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E2073">
        <w:rPr>
          <w:rFonts w:ascii="Times New Roman" w:hAnsi="Times New Roman" w:cs="Times New Roman"/>
          <w:sz w:val="28"/>
          <w:szCs w:val="28"/>
        </w:rPr>
        <w:t>колдонуу</w:t>
      </w:r>
      <w:proofErr w:type="spellEnd"/>
      <w:r w:rsidR="00AE2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073">
        <w:rPr>
          <w:rFonts w:ascii="Times New Roman" w:hAnsi="Times New Roman" w:cs="Times New Roman"/>
          <w:sz w:val="28"/>
          <w:szCs w:val="28"/>
        </w:rPr>
        <w:t>мүмкүнчүлүгү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9B2" w:rsidRPr="00E55FEF">
        <w:rPr>
          <w:rFonts w:ascii="Times New Roman" w:hAnsi="Times New Roman" w:cs="Times New Roman"/>
          <w:sz w:val="28"/>
          <w:szCs w:val="28"/>
        </w:rPr>
        <w:t>берилет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69B2" w:rsidRPr="00E55FEF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9B2" w:rsidRPr="00E55FEF">
        <w:rPr>
          <w:rFonts w:ascii="Times New Roman" w:hAnsi="Times New Roman" w:cs="Times New Roman"/>
          <w:sz w:val="28"/>
          <w:szCs w:val="28"/>
        </w:rPr>
        <w:t>аткарылган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9B2" w:rsidRPr="00E55FEF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9B2" w:rsidRPr="00E55FEF">
        <w:rPr>
          <w:rFonts w:ascii="Times New Roman" w:hAnsi="Times New Roman" w:cs="Times New Roman"/>
          <w:sz w:val="28"/>
          <w:szCs w:val="28"/>
        </w:rPr>
        <w:t>баалоодо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9B2" w:rsidRPr="00E55FEF">
        <w:rPr>
          <w:rFonts w:ascii="Times New Roman" w:hAnsi="Times New Roman" w:cs="Times New Roman"/>
          <w:sz w:val="28"/>
          <w:szCs w:val="28"/>
        </w:rPr>
        <w:t>каралбайт</w:t>
      </w:r>
      <w:proofErr w:type="spellEnd"/>
      <w:r w:rsidR="003469B2" w:rsidRPr="00E55FEF">
        <w:rPr>
          <w:rFonts w:ascii="Times New Roman" w:hAnsi="Times New Roman" w:cs="Times New Roman"/>
          <w:sz w:val="28"/>
          <w:szCs w:val="28"/>
        </w:rPr>
        <w:t>.</w:t>
      </w:r>
    </w:p>
    <w:p w:rsidR="003469B2" w:rsidRPr="00E55FEF" w:rsidRDefault="003469B2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Тапшырманы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аткарууга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FEF">
        <w:rPr>
          <w:rFonts w:ascii="Times New Roman" w:hAnsi="Times New Roman" w:cs="Times New Roman"/>
          <w:sz w:val="28"/>
          <w:szCs w:val="28"/>
        </w:rPr>
        <w:t>балл</w:t>
      </w:r>
      <w:r w:rsidRPr="00E55FEF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жооптун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туур</w:t>
      </w:r>
      <w:r w:rsidR="00B736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чыгарылганына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толук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чыгарылышына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байланыштуу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болот.</w:t>
      </w:r>
    </w:p>
    <w:p w:rsidR="00FB2D39" w:rsidRPr="00E55FEF" w:rsidRDefault="003469B2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EF">
        <w:rPr>
          <w:rFonts w:ascii="Times New Roman" w:hAnsi="Times New Roman" w:cs="Times New Roman"/>
          <w:sz w:val="28"/>
          <w:szCs w:val="28"/>
        </w:rPr>
        <w:t xml:space="preserve">Толук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тапшырманын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аткарылышына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коюлат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55FEF">
        <w:rPr>
          <w:rFonts w:ascii="Times New Roman" w:hAnsi="Times New Roman" w:cs="Times New Roman"/>
          <w:sz w:val="28"/>
          <w:szCs w:val="28"/>
        </w:rPr>
        <w:t>эсепти</w:t>
      </w:r>
      <w:proofErr w:type="spellEnd"/>
      <w:r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чыгаруу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толук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чыгаруу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ыкмалары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каралып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математикалык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жактан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сабаттуу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болуусу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Эсепти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чыгаруу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ыкмасы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жазуу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жоопту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жазуу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ар</w:t>
      </w:r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түрдүү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болуусу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мүмкүн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360C">
        <w:rPr>
          <w:rFonts w:ascii="Times New Roman" w:hAnsi="Times New Roman" w:cs="Times New Roman"/>
          <w:sz w:val="28"/>
          <w:szCs w:val="28"/>
        </w:rPr>
        <w:t>Негизделген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туура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жоопко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r w:rsidR="00E55FEF">
        <w:rPr>
          <w:rFonts w:ascii="Times New Roman" w:hAnsi="Times New Roman" w:cs="Times New Roman"/>
          <w:sz w:val="28"/>
          <w:szCs w:val="28"/>
        </w:rPr>
        <w:t>балл</w:t>
      </w:r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берилет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>.</w:t>
      </w:r>
    </w:p>
    <w:p w:rsidR="00B7360C" w:rsidRDefault="00B7360C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3.1.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тапшырмасынын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баллы </w:t>
      </w:r>
      <w:r w:rsidR="00AE20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 балл</w:t>
      </w:r>
    </w:p>
    <w:p w:rsidR="00B7360C" w:rsidRDefault="00B7360C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73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тапшырмасынын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баллы – 6 балл</w:t>
      </w:r>
    </w:p>
    <w:p w:rsidR="00B7360C" w:rsidRDefault="00B7360C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>. тест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тапшырмасынын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баллы – 5 балл</w:t>
      </w:r>
    </w:p>
    <w:p w:rsidR="003469B2" w:rsidRPr="00E55FEF" w:rsidRDefault="00E55FEF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бөлүкт</w:t>
      </w:r>
      <w:r w:rsidR="00FB2D39" w:rsidRPr="00E55FEF">
        <w:rPr>
          <w:rFonts w:ascii="Times New Roman" w:hAnsi="Times New Roman" w:cs="Times New Roman"/>
          <w:sz w:val="28"/>
          <w:szCs w:val="28"/>
        </w:rPr>
        <w:t>үн</w:t>
      </w:r>
      <w:proofErr w:type="spellEnd"/>
      <w:r w:rsidR="0097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FF9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B73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баллы</w:t>
      </w:r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r w:rsidR="00AE2073">
        <w:rPr>
          <w:rFonts w:ascii="Times New Roman" w:hAnsi="Times New Roman" w:cs="Times New Roman"/>
          <w:sz w:val="28"/>
          <w:szCs w:val="28"/>
        </w:rPr>
        <w:t xml:space="preserve">– </w:t>
      </w:r>
      <w:r w:rsidR="00FB2D39" w:rsidRPr="00E55FEF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балл</w:t>
      </w:r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D39" w:rsidRPr="00E55FEF">
        <w:rPr>
          <w:rFonts w:ascii="Times New Roman" w:hAnsi="Times New Roman" w:cs="Times New Roman"/>
          <w:sz w:val="28"/>
          <w:szCs w:val="28"/>
        </w:rPr>
        <w:t>саналат</w:t>
      </w:r>
      <w:proofErr w:type="spellEnd"/>
      <w:r w:rsidR="00FB2D39" w:rsidRPr="00E55FEF">
        <w:rPr>
          <w:rFonts w:ascii="Times New Roman" w:hAnsi="Times New Roman" w:cs="Times New Roman"/>
          <w:sz w:val="28"/>
          <w:szCs w:val="28"/>
        </w:rPr>
        <w:t>.</w:t>
      </w:r>
    </w:p>
    <w:p w:rsidR="009E604A" w:rsidRDefault="009E604A" w:rsidP="009E60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96" w:rsidRPr="00E55FEF" w:rsidRDefault="00100996" w:rsidP="009E60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5FEF">
        <w:rPr>
          <w:rFonts w:ascii="Times New Roman" w:hAnsi="Times New Roman" w:cs="Times New Roman"/>
          <w:b/>
          <w:sz w:val="28"/>
          <w:szCs w:val="28"/>
        </w:rPr>
        <w:t>Эскертүү</w:t>
      </w:r>
      <w:proofErr w:type="spellEnd"/>
      <w:r w:rsidRPr="00E55FEF">
        <w:rPr>
          <w:rFonts w:ascii="Times New Roman" w:hAnsi="Times New Roman" w:cs="Times New Roman"/>
          <w:b/>
          <w:sz w:val="28"/>
          <w:szCs w:val="28"/>
        </w:rPr>
        <w:t>:</w:t>
      </w:r>
    </w:p>
    <w:p w:rsidR="00100996" w:rsidRPr="00E55FEF" w:rsidRDefault="001020C1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E55FEF">
        <w:rPr>
          <w:rFonts w:ascii="Times New Roman" w:hAnsi="Times New Roman" w:cs="Times New Roman"/>
          <w:sz w:val="28"/>
          <w:szCs w:val="28"/>
        </w:rPr>
        <w:t>сеп</w:t>
      </w:r>
      <w:proofErr w:type="spellEnd"/>
      <w:r w:rsidR="009B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C9F">
        <w:rPr>
          <w:rFonts w:ascii="Times New Roman" w:hAnsi="Times New Roman" w:cs="Times New Roman"/>
          <w:sz w:val="28"/>
          <w:szCs w:val="28"/>
        </w:rPr>
        <w:t>толугу</w:t>
      </w:r>
      <w:proofErr w:type="spellEnd"/>
      <w:r w:rsidR="009B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C9F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9B7C9F">
        <w:rPr>
          <w:rFonts w:ascii="Times New Roman" w:hAnsi="Times New Roman" w:cs="Times New Roman"/>
          <w:sz w:val="28"/>
          <w:szCs w:val="28"/>
        </w:rPr>
        <w:t xml:space="preserve"> ката </w:t>
      </w:r>
      <w:proofErr w:type="spellStart"/>
      <w:proofErr w:type="gramStart"/>
      <w:r w:rsidR="009B7C9F">
        <w:rPr>
          <w:rFonts w:ascii="Times New Roman" w:hAnsi="Times New Roman" w:cs="Times New Roman"/>
          <w:sz w:val="28"/>
          <w:szCs w:val="28"/>
        </w:rPr>
        <w:t>аткары</w:t>
      </w:r>
      <w:r>
        <w:rPr>
          <w:rFonts w:ascii="Times New Roman" w:hAnsi="Times New Roman" w:cs="Times New Roman"/>
          <w:sz w:val="28"/>
          <w:szCs w:val="28"/>
        </w:rPr>
        <w:t>лганда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188">
        <w:rPr>
          <w:rFonts w:ascii="Times New Roman" w:hAnsi="Times New Roman" w:cs="Times New Roman"/>
          <w:sz w:val="28"/>
          <w:szCs w:val="28"/>
        </w:rPr>
        <w:t xml:space="preserve"> </w:t>
      </w:r>
      <w:r w:rsidR="009B7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37188" w:rsidRPr="00E55FEF">
        <w:rPr>
          <w:rFonts w:ascii="Times New Roman" w:hAnsi="Times New Roman" w:cs="Times New Roman"/>
          <w:sz w:val="28"/>
          <w:szCs w:val="28"/>
        </w:rPr>
        <w:t xml:space="preserve">1 </w:t>
      </w:r>
      <w:r w:rsidR="00B37188">
        <w:rPr>
          <w:rFonts w:ascii="Times New Roman" w:hAnsi="Times New Roman" w:cs="Times New Roman"/>
          <w:sz w:val="28"/>
          <w:szCs w:val="28"/>
        </w:rPr>
        <w:t xml:space="preserve">балл </w:t>
      </w:r>
      <w:proofErr w:type="spellStart"/>
      <w:r w:rsidR="00B37188">
        <w:rPr>
          <w:rFonts w:ascii="Times New Roman" w:hAnsi="Times New Roman" w:cs="Times New Roman"/>
          <w:sz w:val="28"/>
          <w:szCs w:val="28"/>
        </w:rPr>
        <w:t>коюуга</w:t>
      </w:r>
      <w:proofErr w:type="spellEnd"/>
      <w:r w:rsidR="00B3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да </w:t>
      </w:r>
      <w:proofErr w:type="spellStart"/>
      <w:r w:rsidR="00B37188">
        <w:rPr>
          <w:rFonts w:ascii="Times New Roman" w:hAnsi="Times New Roman" w:cs="Times New Roman"/>
          <w:sz w:val="28"/>
          <w:szCs w:val="28"/>
        </w:rPr>
        <w:t>мүмкүн</w:t>
      </w:r>
      <w:proofErr w:type="spellEnd"/>
      <w:r w:rsidR="00B37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188">
        <w:rPr>
          <w:rFonts w:ascii="Times New Roman" w:hAnsi="Times New Roman" w:cs="Times New Roman"/>
          <w:sz w:val="28"/>
          <w:szCs w:val="28"/>
        </w:rPr>
        <w:t>болбогон</w:t>
      </w:r>
      <w:proofErr w:type="spellEnd"/>
      <w:r w:rsidR="00B37188">
        <w:rPr>
          <w:rFonts w:ascii="Times New Roman" w:hAnsi="Times New Roman" w:cs="Times New Roman"/>
          <w:sz w:val="28"/>
          <w:szCs w:val="28"/>
        </w:rPr>
        <w:t xml:space="preserve"> </w:t>
      </w:r>
      <w:r w:rsidR="00B37188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188"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 w:rsidR="00B37188" w:rsidRPr="00E55FEF">
        <w:rPr>
          <w:rFonts w:ascii="Times New Roman" w:hAnsi="Times New Roman" w:cs="Times New Roman"/>
          <w:sz w:val="28"/>
          <w:szCs w:val="28"/>
        </w:rPr>
        <w:t xml:space="preserve"> 0 </w:t>
      </w:r>
      <w:r w:rsidR="00B37188">
        <w:rPr>
          <w:rFonts w:ascii="Times New Roman" w:hAnsi="Times New Roman" w:cs="Times New Roman"/>
          <w:sz w:val="28"/>
          <w:szCs w:val="28"/>
        </w:rPr>
        <w:t>балл</w:t>
      </w:r>
      <w:r w:rsidR="00B37188" w:rsidRPr="00E5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188" w:rsidRPr="00E55FEF">
        <w:rPr>
          <w:rFonts w:ascii="Times New Roman" w:hAnsi="Times New Roman" w:cs="Times New Roman"/>
          <w:sz w:val="28"/>
          <w:szCs w:val="28"/>
        </w:rPr>
        <w:t>коюлат</w:t>
      </w:r>
      <w:proofErr w:type="spellEnd"/>
      <w:r w:rsidR="00B37188" w:rsidRPr="00E55FEF">
        <w:rPr>
          <w:rFonts w:ascii="Times New Roman" w:hAnsi="Times New Roman" w:cs="Times New Roman"/>
          <w:sz w:val="28"/>
          <w:szCs w:val="28"/>
        </w:rPr>
        <w:t>.</w:t>
      </w:r>
      <w:r w:rsidR="009B7C9F">
        <w:rPr>
          <w:rFonts w:ascii="Times New Roman" w:hAnsi="Times New Roman" w:cs="Times New Roman"/>
          <w:sz w:val="28"/>
          <w:szCs w:val="28"/>
        </w:rPr>
        <w:t xml:space="preserve"> </w:t>
      </w:r>
      <w:r w:rsidR="00100996" w:rsidRPr="00E5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96" w:rsidRPr="00E55FEF" w:rsidRDefault="00185AAE" w:rsidP="009E60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IX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класста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алгебра</w:t>
      </w:r>
      <w:r w:rsidR="00100996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0996" w:rsidRPr="00E55FEF">
        <w:rPr>
          <w:rFonts w:ascii="Times New Roman" w:eastAsia="Calibri" w:hAnsi="Times New Roman" w:cs="Times New Roman"/>
          <w:sz w:val="28"/>
          <w:szCs w:val="28"/>
        </w:rPr>
        <w:t>саба</w:t>
      </w:r>
      <w:r w:rsidR="00E55FEF">
        <w:rPr>
          <w:rFonts w:ascii="Times New Roman" w:eastAsia="Calibri" w:hAnsi="Times New Roman" w:cs="Times New Roman"/>
          <w:sz w:val="28"/>
          <w:szCs w:val="28"/>
        </w:rPr>
        <w:t>гы</w:t>
      </w:r>
      <w:proofErr w:type="spellEnd"/>
      <w:r w:rsid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5FEF">
        <w:rPr>
          <w:rFonts w:ascii="Times New Roman" w:eastAsia="Calibri" w:hAnsi="Times New Roman" w:cs="Times New Roman"/>
          <w:sz w:val="28"/>
          <w:szCs w:val="28"/>
        </w:rPr>
        <w:t>боюнча</w:t>
      </w:r>
      <w:proofErr w:type="spellEnd"/>
      <w:r w:rsid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5FEF">
        <w:rPr>
          <w:rFonts w:ascii="Times New Roman" w:eastAsia="Calibri" w:hAnsi="Times New Roman" w:cs="Times New Roman"/>
          <w:sz w:val="28"/>
          <w:szCs w:val="28"/>
        </w:rPr>
        <w:t>сынак</w:t>
      </w:r>
      <w:proofErr w:type="spellEnd"/>
      <w:r w:rsid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5FEF">
        <w:rPr>
          <w:rFonts w:ascii="Times New Roman" w:eastAsia="Calibri" w:hAnsi="Times New Roman" w:cs="Times New Roman"/>
          <w:sz w:val="28"/>
          <w:szCs w:val="28"/>
        </w:rPr>
        <w:t>ишин</w:t>
      </w:r>
      <w:proofErr w:type="spellEnd"/>
      <w:r w:rsid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5FEF">
        <w:rPr>
          <w:rFonts w:ascii="Times New Roman" w:eastAsia="Calibri" w:hAnsi="Times New Roman" w:cs="Times New Roman"/>
          <w:sz w:val="28"/>
          <w:szCs w:val="28"/>
        </w:rPr>
        <w:t>текшерүүнү</w:t>
      </w:r>
      <w:proofErr w:type="spellEnd"/>
      <w:r w:rsidR="00AE2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2073">
        <w:rPr>
          <w:rFonts w:ascii="Times New Roman" w:eastAsia="Calibri" w:hAnsi="Times New Roman" w:cs="Times New Roman"/>
          <w:sz w:val="28"/>
          <w:szCs w:val="28"/>
        </w:rPr>
        <w:t>комиссиянын</w:t>
      </w:r>
      <w:proofErr w:type="spellEnd"/>
      <w:r w:rsidR="00AE20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2073">
        <w:rPr>
          <w:rFonts w:ascii="Times New Roman" w:eastAsia="Calibri" w:hAnsi="Times New Roman" w:cs="Times New Roman"/>
          <w:sz w:val="28"/>
          <w:szCs w:val="28"/>
        </w:rPr>
        <w:t>төрагасы</w:t>
      </w:r>
      <w:proofErr w:type="spellEnd"/>
      <w:r w:rsidR="00100996" w:rsidRPr="00E55FEF">
        <w:rPr>
          <w:rFonts w:ascii="Times New Roman" w:eastAsia="Calibri" w:hAnsi="Times New Roman" w:cs="Times New Roman"/>
          <w:sz w:val="28"/>
          <w:szCs w:val="28"/>
        </w:rPr>
        <w:t xml:space="preserve"> (ПК) </w:t>
      </w:r>
      <w:proofErr w:type="spellStart"/>
      <w:r w:rsidR="00100996" w:rsidRPr="00E55FEF">
        <w:rPr>
          <w:rFonts w:ascii="Times New Roman" w:eastAsia="Calibri" w:hAnsi="Times New Roman" w:cs="Times New Roman"/>
          <w:sz w:val="28"/>
          <w:szCs w:val="28"/>
        </w:rPr>
        <w:t>баалоо</w:t>
      </w:r>
      <w:proofErr w:type="spellEnd"/>
      <w:r w:rsidR="00100996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0996" w:rsidRPr="00E55FEF">
        <w:rPr>
          <w:rFonts w:ascii="Times New Roman" w:eastAsia="Calibri" w:hAnsi="Times New Roman" w:cs="Times New Roman"/>
          <w:sz w:val="28"/>
          <w:szCs w:val="28"/>
        </w:rPr>
        <w:t>нускамасына</w:t>
      </w:r>
      <w:proofErr w:type="spellEnd"/>
      <w:r w:rsidR="00100996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0996" w:rsidRPr="00E55FEF">
        <w:rPr>
          <w:rFonts w:ascii="Times New Roman" w:eastAsia="Calibri" w:hAnsi="Times New Roman" w:cs="Times New Roman"/>
          <w:sz w:val="28"/>
          <w:szCs w:val="28"/>
        </w:rPr>
        <w:t>ылайык</w:t>
      </w:r>
      <w:proofErr w:type="spellEnd"/>
      <w:r w:rsidR="00100996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0996" w:rsidRPr="00E55FEF">
        <w:rPr>
          <w:rFonts w:ascii="Times New Roman" w:eastAsia="Calibri" w:hAnsi="Times New Roman" w:cs="Times New Roman"/>
          <w:sz w:val="28"/>
          <w:szCs w:val="28"/>
        </w:rPr>
        <w:t>жүргүзөт</w:t>
      </w:r>
      <w:proofErr w:type="spellEnd"/>
      <w:r w:rsidR="00100996" w:rsidRPr="00E55F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E2073">
        <w:rPr>
          <w:rFonts w:ascii="Times New Roman" w:eastAsia="Calibri" w:hAnsi="Times New Roman" w:cs="Times New Roman"/>
          <w:sz w:val="28"/>
          <w:szCs w:val="28"/>
        </w:rPr>
        <w:t>Ж</w:t>
      </w:r>
      <w:r w:rsidR="00AE2073" w:rsidRPr="00E55FEF">
        <w:rPr>
          <w:rFonts w:ascii="Times New Roman" w:eastAsia="Calibri" w:hAnsi="Times New Roman" w:cs="Times New Roman"/>
          <w:sz w:val="28"/>
          <w:szCs w:val="28"/>
        </w:rPr>
        <w:t>ыйынтыктоо</w:t>
      </w:r>
      <w:r w:rsidR="00AE2073">
        <w:rPr>
          <w:rFonts w:ascii="Times New Roman" w:eastAsia="Calibri" w:hAnsi="Times New Roman" w:cs="Times New Roman"/>
          <w:sz w:val="28"/>
          <w:szCs w:val="28"/>
        </w:rPr>
        <w:t>чу</w:t>
      </w:r>
      <w:proofErr w:type="spellEnd"/>
      <w:r w:rsidR="00AE2073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2073">
        <w:rPr>
          <w:rFonts w:ascii="Times New Roman" w:eastAsia="Calibri" w:hAnsi="Times New Roman" w:cs="Times New Roman"/>
          <w:sz w:val="28"/>
          <w:szCs w:val="28"/>
        </w:rPr>
        <w:t>м</w:t>
      </w:r>
      <w:r w:rsidR="00100996" w:rsidRPr="00E55FEF">
        <w:rPr>
          <w:rFonts w:ascii="Times New Roman" w:eastAsia="Calibri" w:hAnsi="Times New Roman" w:cs="Times New Roman"/>
          <w:sz w:val="28"/>
          <w:szCs w:val="28"/>
        </w:rPr>
        <w:t>амлекеттик</w:t>
      </w:r>
      <w:proofErr w:type="spellEnd"/>
      <w:r w:rsidR="00100996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0996" w:rsidRPr="00E55FEF">
        <w:rPr>
          <w:rFonts w:ascii="Times New Roman" w:eastAsia="Calibri" w:hAnsi="Times New Roman" w:cs="Times New Roman"/>
          <w:sz w:val="28"/>
          <w:szCs w:val="28"/>
        </w:rPr>
        <w:t>аттестациясы</w:t>
      </w:r>
      <w:r w:rsidR="00AE2073">
        <w:rPr>
          <w:rFonts w:ascii="Times New Roman" w:eastAsia="Calibri" w:hAnsi="Times New Roman" w:cs="Times New Roman"/>
          <w:sz w:val="28"/>
          <w:szCs w:val="28"/>
        </w:rPr>
        <w:t>нын</w:t>
      </w:r>
      <w:proofErr w:type="spellEnd"/>
      <w:r w:rsidR="00100996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0996" w:rsidRPr="00E55FEF">
        <w:rPr>
          <w:rFonts w:ascii="Times New Roman" w:eastAsia="Calibri" w:hAnsi="Times New Roman" w:cs="Times New Roman"/>
          <w:sz w:val="28"/>
          <w:szCs w:val="28"/>
        </w:rPr>
        <w:t>жыйынтыгы</w:t>
      </w:r>
      <w:proofErr w:type="spellEnd"/>
      <w:r w:rsidR="00100996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0996" w:rsidRPr="00E55FEF">
        <w:rPr>
          <w:rFonts w:ascii="Times New Roman" w:eastAsia="Calibri" w:hAnsi="Times New Roman" w:cs="Times New Roman"/>
          <w:sz w:val="28"/>
          <w:szCs w:val="28"/>
        </w:rPr>
        <w:t>баага</w:t>
      </w:r>
      <w:proofErr w:type="spellEnd"/>
      <w:r w:rsidR="00100996" w:rsidRPr="00E5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0996" w:rsidRPr="00E55FEF">
        <w:rPr>
          <w:rFonts w:ascii="Times New Roman" w:eastAsia="Calibri" w:hAnsi="Times New Roman" w:cs="Times New Roman"/>
          <w:sz w:val="28"/>
          <w:szCs w:val="28"/>
        </w:rPr>
        <w:t>которулат</w:t>
      </w:r>
      <w:proofErr w:type="spellEnd"/>
      <w:r w:rsidR="00100996" w:rsidRPr="00E55F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604A" w:rsidRDefault="009E604A" w:rsidP="009E60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996" w:rsidRPr="00E55FEF" w:rsidRDefault="00E4519A" w:rsidP="009E60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Тиркемеде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3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бөлүкт</w:t>
      </w:r>
      <w:r w:rsidR="00100996" w:rsidRPr="00E55FEF">
        <w:rPr>
          <w:rFonts w:ascii="Times New Roman" w:eastAsia="Calibri" w:hAnsi="Times New Roman" w:cs="Times New Roman"/>
          <w:b/>
          <w:sz w:val="28"/>
          <w:szCs w:val="28"/>
        </w:rPr>
        <w:t>өн</w:t>
      </w:r>
      <w:proofErr w:type="spellEnd"/>
      <w:r w:rsidR="00AE20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E2073">
        <w:rPr>
          <w:rFonts w:ascii="Times New Roman" w:eastAsia="Calibri" w:hAnsi="Times New Roman" w:cs="Times New Roman"/>
          <w:b/>
          <w:sz w:val="28"/>
          <w:szCs w:val="28"/>
        </w:rPr>
        <w:t>турган</w:t>
      </w:r>
      <w:proofErr w:type="spellEnd"/>
      <w:r w:rsidR="00AE207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A6FA8">
        <w:rPr>
          <w:rFonts w:ascii="Times New Roman" w:eastAsia="Calibri" w:hAnsi="Times New Roman" w:cs="Times New Roman"/>
          <w:b/>
          <w:sz w:val="28"/>
          <w:szCs w:val="28"/>
        </w:rPr>
        <w:t xml:space="preserve"> тест </w:t>
      </w:r>
      <w:proofErr w:type="spellStart"/>
      <w:r w:rsidR="00AA6FA8">
        <w:rPr>
          <w:rFonts w:ascii="Times New Roman" w:eastAsia="Calibri" w:hAnsi="Times New Roman" w:cs="Times New Roman"/>
          <w:b/>
          <w:sz w:val="28"/>
          <w:szCs w:val="28"/>
        </w:rPr>
        <w:t>тапшырмалар</w:t>
      </w:r>
      <w:r w:rsidR="00100996" w:rsidRPr="00E55FE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AE2073">
        <w:rPr>
          <w:rFonts w:ascii="Times New Roman" w:eastAsia="Calibri" w:hAnsi="Times New Roman" w:cs="Times New Roman"/>
          <w:b/>
          <w:sz w:val="28"/>
          <w:szCs w:val="28"/>
        </w:rPr>
        <w:t>нын</w:t>
      </w:r>
      <w:proofErr w:type="spellEnd"/>
      <w:r w:rsidR="00100996" w:rsidRPr="00E55F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E2073">
        <w:rPr>
          <w:rFonts w:ascii="Times New Roman" w:eastAsia="Calibri" w:hAnsi="Times New Roman" w:cs="Times New Roman"/>
          <w:b/>
          <w:sz w:val="28"/>
          <w:szCs w:val="28"/>
        </w:rPr>
        <w:t>бардык</w:t>
      </w:r>
      <w:proofErr w:type="spellEnd"/>
      <w:r w:rsidR="00AE20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E2073">
        <w:rPr>
          <w:rFonts w:ascii="Times New Roman" w:eastAsia="Calibri" w:hAnsi="Times New Roman" w:cs="Times New Roman"/>
          <w:b/>
          <w:sz w:val="28"/>
          <w:szCs w:val="28"/>
        </w:rPr>
        <w:t>түрлөрүн</w:t>
      </w:r>
      <w:proofErr w:type="spellEnd"/>
      <w:r w:rsidR="00AE20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E2073">
        <w:rPr>
          <w:rFonts w:ascii="Times New Roman" w:eastAsia="Calibri" w:hAnsi="Times New Roman" w:cs="Times New Roman"/>
          <w:b/>
          <w:sz w:val="28"/>
          <w:szCs w:val="28"/>
        </w:rPr>
        <w:t>жана</w:t>
      </w:r>
      <w:proofErr w:type="spellEnd"/>
      <w:r w:rsidR="00AE20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00996" w:rsidRPr="00E55FEF">
        <w:rPr>
          <w:rFonts w:ascii="Times New Roman" w:eastAsia="Calibri" w:hAnsi="Times New Roman" w:cs="Times New Roman"/>
          <w:b/>
          <w:sz w:val="28"/>
          <w:szCs w:val="28"/>
        </w:rPr>
        <w:t>баалоо</w:t>
      </w:r>
      <w:proofErr w:type="spellEnd"/>
      <w:r w:rsidR="00100996" w:rsidRPr="00E55F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00996" w:rsidRPr="00E55FEF">
        <w:rPr>
          <w:rFonts w:ascii="Times New Roman" w:eastAsia="Calibri" w:hAnsi="Times New Roman" w:cs="Times New Roman"/>
          <w:b/>
          <w:sz w:val="28"/>
          <w:szCs w:val="28"/>
        </w:rPr>
        <w:t>кр</w:t>
      </w:r>
      <w:r w:rsidR="00AA6FA8">
        <w:rPr>
          <w:rFonts w:ascii="Times New Roman" w:eastAsia="Calibri" w:hAnsi="Times New Roman" w:cs="Times New Roman"/>
          <w:b/>
          <w:sz w:val="28"/>
          <w:szCs w:val="28"/>
        </w:rPr>
        <w:t>итерийлери</w:t>
      </w:r>
      <w:r w:rsidR="00AE2073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E2073">
        <w:rPr>
          <w:rFonts w:ascii="Times New Roman" w:eastAsia="Calibri" w:hAnsi="Times New Roman" w:cs="Times New Roman"/>
          <w:b/>
          <w:sz w:val="28"/>
          <w:szCs w:val="28"/>
        </w:rPr>
        <w:t>камтыган</w:t>
      </w:r>
      <w:proofErr w:type="spellEnd"/>
      <w:r w:rsidR="00AE20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D2498">
        <w:rPr>
          <w:rFonts w:ascii="Times New Roman" w:eastAsia="Calibri" w:hAnsi="Times New Roman" w:cs="Times New Roman"/>
          <w:b/>
          <w:sz w:val="28"/>
          <w:szCs w:val="28"/>
        </w:rPr>
        <w:t>комплекстүү</w:t>
      </w:r>
      <w:proofErr w:type="spellEnd"/>
      <w:r w:rsidR="008D24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D2498">
        <w:rPr>
          <w:rFonts w:ascii="Times New Roman" w:eastAsia="Calibri" w:hAnsi="Times New Roman" w:cs="Times New Roman"/>
          <w:b/>
          <w:sz w:val="28"/>
          <w:szCs w:val="28"/>
        </w:rPr>
        <w:t>тесттин</w:t>
      </w:r>
      <w:proofErr w:type="spellEnd"/>
      <w:r w:rsidR="008D24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D2498">
        <w:rPr>
          <w:rFonts w:ascii="Times New Roman" w:eastAsia="Calibri" w:hAnsi="Times New Roman" w:cs="Times New Roman"/>
          <w:b/>
          <w:sz w:val="28"/>
          <w:szCs w:val="28"/>
        </w:rPr>
        <w:t>үлгүсү</w:t>
      </w:r>
      <w:proofErr w:type="spellEnd"/>
      <w:r w:rsidR="008D24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D2498">
        <w:rPr>
          <w:rFonts w:ascii="Times New Roman" w:eastAsia="Calibri" w:hAnsi="Times New Roman" w:cs="Times New Roman"/>
          <w:b/>
          <w:sz w:val="28"/>
          <w:szCs w:val="28"/>
        </w:rPr>
        <w:t>көрсөтүлгөн</w:t>
      </w:r>
      <w:proofErr w:type="spellEnd"/>
      <w:r w:rsidR="008D249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00996" w:rsidRDefault="00100996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13E" w:rsidRDefault="00BE513E" w:rsidP="00BE513E">
      <w:pPr>
        <w:jc w:val="center"/>
        <w:rPr>
          <w:rFonts w:ascii="Times New Roman" w:hAnsi="Times New Roman" w:cs="Times New Roman"/>
          <w:b/>
        </w:rPr>
      </w:pPr>
    </w:p>
    <w:p w:rsidR="00BE513E" w:rsidRDefault="00BE513E" w:rsidP="00BE513E">
      <w:pPr>
        <w:jc w:val="center"/>
        <w:rPr>
          <w:rFonts w:ascii="Times New Roman" w:hAnsi="Times New Roman" w:cs="Times New Roman"/>
          <w:b/>
        </w:rPr>
      </w:pPr>
    </w:p>
    <w:p w:rsidR="00BE513E" w:rsidRDefault="00BE513E" w:rsidP="00BE513E">
      <w:pPr>
        <w:jc w:val="center"/>
        <w:rPr>
          <w:rFonts w:ascii="Times New Roman" w:hAnsi="Times New Roman" w:cs="Times New Roman"/>
          <w:b/>
        </w:rPr>
      </w:pPr>
    </w:p>
    <w:p w:rsidR="00BE513E" w:rsidRDefault="00BE513E" w:rsidP="00BE513E">
      <w:pPr>
        <w:jc w:val="center"/>
        <w:rPr>
          <w:rFonts w:ascii="Times New Roman" w:hAnsi="Times New Roman" w:cs="Times New Roman"/>
          <w:b/>
        </w:rPr>
      </w:pPr>
    </w:p>
    <w:p w:rsidR="00BE513E" w:rsidRDefault="005C4147" w:rsidP="00BE513E">
      <w:pPr>
        <w:pStyle w:val="a7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lastRenderedPageBreak/>
        <w:t xml:space="preserve">Алгебра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боюнча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комплекстүү</w:t>
      </w:r>
      <w:proofErr w:type="spellEnd"/>
      <w:r w:rsidR="00BE513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E513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тестти</w:t>
      </w:r>
      <w:proofErr w:type="spellEnd"/>
      <w:r w:rsidR="00BE513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E513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аткарууда</w:t>
      </w:r>
      <w:proofErr w:type="spellEnd"/>
      <w:r w:rsidR="00BE513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E513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баштапкы</w:t>
      </w:r>
      <w:proofErr w:type="spellEnd"/>
      <w:r w:rsidR="00BE513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E513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баллдарды</w:t>
      </w:r>
      <w:proofErr w:type="spellEnd"/>
      <w:r w:rsidR="00BE513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E513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аныктоо</w:t>
      </w:r>
      <w:proofErr w:type="spellEnd"/>
    </w:p>
    <w:p w:rsidR="00BE513E" w:rsidRDefault="00BE513E" w:rsidP="00BE51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1843"/>
        <w:gridCol w:w="2551"/>
        <w:gridCol w:w="2977"/>
      </w:tblGrid>
      <w:tr w:rsidR="00BE513E" w:rsidTr="000F0B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BE5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лүк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Тапшырмалар</w:t>
            </w:r>
            <w:proofErr w:type="spellEnd"/>
          </w:p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Баалоо</w:t>
            </w:r>
            <w:proofErr w:type="spellEnd"/>
          </w:p>
          <w:p w:rsidR="00BE513E" w:rsidRDefault="00BE513E" w:rsidP="000F0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Максималдуу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BE513E" w:rsidRDefault="00BE513E" w:rsidP="000F0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3E" w:rsidTr="000F0B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лүк</w:t>
            </w:r>
            <w:proofErr w:type="spellEnd"/>
          </w:p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1 - №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BE5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</w:t>
            </w:r>
          </w:p>
        </w:tc>
      </w:tr>
      <w:tr w:rsidR="00BE513E" w:rsidTr="000F0B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лүк</w:t>
            </w:r>
            <w:proofErr w:type="spellEnd"/>
          </w:p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2.1, №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BE5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BE5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</w:t>
            </w:r>
          </w:p>
        </w:tc>
      </w:tr>
      <w:tr w:rsidR="00BE513E" w:rsidTr="000F0B1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Үчүнчү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лүк</w:t>
            </w:r>
            <w:proofErr w:type="spellEnd"/>
          </w:p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3.1, № 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BE5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BE5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балл</w:t>
            </w:r>
          </w:p>
        </w:tc>
      </w:tr>
      <w:tr w:rsidR="00BE513E" w:rsidTr="000F0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3E" w:rsidRDefault="00BE513E" w:rsidP="000F0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BE51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3E" w:rsidRDefault="00BE513E" w:rsidP="000F0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13E" w:rsidTr="000F0B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E" w:rsidRDefault="00BE513E" w:rsidP="000F0B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BE5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Бардыгы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BE5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балл</w:t>
            </w:r>
          </w:p>
        </w:tc>
      </w:tr>
    </w:tbl>
    <w:p w:rsidR="00BE513E" w:rsidRDefault="00BE513E" w:rsidP="00BE513E">
      <w:pPr>
        <w:rPr>
          <w:rFonts w:ascii="Times New Roman" w:hAnsi="Times New Roman" w:cs="Times New Roman"/>
        </w:rPr>
      </w:pPr>
    </w:p>
    <w:p w:rsidR="00BE513E" w:rsidRDefault="00BE513E" w:rsidP="00BE513E">
      <w:pPr>
        <w:pStyle w:val="a7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BE513E" w:rsidRDefault="00BE513E" w:rsidP="00BE513E">
      <w:pPr>
        <w:pStyle w:val="a7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BE513E" w:rsidRDefault="00BE513E" w:rsidP="00BE5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Баллдарды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баага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которуу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шкаласы</w:t>
      </w:r>
      <w:proofErr w:type="spellEnd"/>
    </w:p>
    <w:p w:rsidR="00BE513E" w:rsidRDefault="00BE513E" w:rsidP="00BE51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1953"/>
        <w:gridCol w:w="2386"/>
      </w:tblGrid>
      <w:tr w:rsidR="00BE513E" w:rsidTr="000F0B16">
        <w:trPr>
          <w:trHeight w:val="597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Баллдар</w:t>
            </w:r>
            <w:proofErr w:type="spellEnd"/>
          </w:p>
          <w:p w:rsidR="00BE513E" w:rsidRDefault="00BE513E" w:rsidP="00BE513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Баа</w:t>
            </w:r>
            <w:proofErr w:type="spellEnd"/>
          </w:p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 xml:space="preserve">Процент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менен</w:t>
            </w:r>
            <w:proofErr w:type="spellEnd"/>
          </w:p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E513E" w:rsidTr="000F0B16">
        <w:trPr>
          <w:trHeight w:val="31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15-22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37,5 - 55%</w:t>
            </w:r>
          </w:p>
        </w:tc>
      </w:tr>
      <w:tr w:rsidR="00BE513E" w:rsidTr="000F0B16">
        <w:trPr>
          <w:trHeight w:val="298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23-31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57,5 - 77,5%</w:t>
            </w:r>
          </w:p>
        </w:tc>
      </w:tr>
      <w:tr w:rsidR="00BE513E" w:rsidTr="000F0B16">
        <w:trPr>
          <w:trHeight w:val="282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32-40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80 - 100%</w:t>
            </w:r>
          </w:p>
          <w:p w:rsidR="00BE513E" w:rsidRDefault="00BE513E" w:rsidP="000F0B1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E513E" w:rsidRDefault="00BE513E" w:rsidP="00BE513E">
      <w:pPr>
        <w:pStyle w:val="a7"/>
        <w:ind w:left="0"/>
        <w:rPr>
          <w:rFonts w:ascii="Times New Roman" w:hAnsi="Times New Roman" w:cs="Times New Roman"/>
        </w:rPr>
      </w:pPr>
    </w:p>
    <w:p w:rsidR="00BE513E" w:rsidRDefault="00BE513E" w:rsidP="00BE513E">
      <w:pPr>
        <w:pStyle w:val="a7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BE513E" w:rsidRDefault="00BE513E" w:rsidP="00BE513E">
      <w:pPr>
        <w:jc w:val="center"/>
        <w:rPr>
          <w:rFonts w:ascii="Times New Roman" w:hAnsi="Times New Roman" w:cs="Times New Roman"/>
          <w:b/>
        </w:rPr>
      </w:pPr>
    </w:p>
    <w:p w:rsidR="00BE513E" w:rsidRPr="00E55FEF" w:rsidRDefault="00BE513E" w:rsidP="009E6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513E" w:rsidRPr="00E55FEF" w:rsidSect="00AE44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C2554"/>
    <w:multiLevelType w:val="hybridMultilevel"/>
    <w:tmpl w:val="18700360"/>
    <w:lvl w:ilvl="0" w:tplc="4006B5E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4006B5E8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0C"/>
    <w:rsid w:val="00053270"/>
    <w:rsid w:val="000651C6"/>
    <w:rsid w:val="000F141D"/>
    <w:rsid w:val="00100996"/>
    <w:rsid w:val="001020C1"/>
    <w:rsid w:val="00114C21"/>
    <w:rsid w:val="00185AAE"/>
    <w:rsid w:val="00212EC8"/>
    <w:rsid w:val="00246FBB"/>
    <w:rsid w:val="00326A25"/>
    <w:rsid w:val="003469B2"/>
    <w:rsid w:val="005010BC"/>
    <w:rsid w:val="005548D5"/>
    <w:rsid w:val="00584DD3"/>
    <w:rsid w:val="005C4147"/>
    <w:rsid w:val="006271DD"/>
    <w:rsid w:val="006515DA"/>
    <w:rsid w:val="00695227"/>
    <w:rsid w:val="006C7665"/>
    <w:rsid w:val="0070313A"/>
    <w:rsid w:val="00707F0C"/>
    <w:rsid w:val="00715C3D"/>
    <w:rsid w:val="00760B0F"/>
    <w:rsid w:val="00794620"/>
    <w:rsid w:val="007A30C9"/>
    <w:rsid w:val="00872802"/>
    <w:rsid w:val="00876AEF"/>
    <w:rsid w:val="008B6B82"/>
    <w:rsid w:val="008D2498"/>
    <w:rsid w:val="00971FF9"/>
    <w:rsid w:val="009B7C9F"/>
    <w:rsid w:val="009E604A"/>
    <w:rsid w:val="00A10528"/>
    <w:rsid w:val="00A36535"/>
    <w:rsid w:val="00AA6FA8"/>
    <w:rsid w:val="00AE2073"/>
    <w:rsid w:val="00AE448E"/>
    <w:rsid w:val="00B37188"/>
    <w:rsid w:val="00B7360C"/>
    <w:rsid w:val="00BE513E"/>
    <w:rsid w:val="00D47152"/>
    <w:rsid w:val="00D62AE0"/>
    <w:rsid w:val="00DA6692"/>
    <w:rsid w:val="00DE0EDF"/>
    <w:rsid w:val="00DE6F8D"/>
    <w:rsid w:val="00E4519A"/>
    <w:rsid w:val="00E55FEF"/>
    <w:rsid w:val="00EA170D"/>
    <w:rsid w:val="00EB27BB"/>
    <w:rsid w:val="00F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E418E6-0A9E-4B1E-BD8E-CDD70A49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7B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2EC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BE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Admin</cp:lastModifiedBy>
  <cp:revision>21</cp:revision>
  <cp:lastPrinted>2019-04-15T05:38:00Z</cp:lastPrinted>
  <dcterms:created xsi:type="dcterms:W3CDTF">2019-04-15T11:19:00Z</dcterms:created>
  <dcterms:modified xsi:type="dcterms:W3CDTF">2019-04-19T08:54:00Z</dcterms:modified>
</cp:coreProperties>
</file>