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A6" w:rsidRPr="00A52BA8" w:rsidRDefault="00A630A6" w:rsidP="00A630A6">
      <w:pPr>
        <w:spacing w:after="0" w:line="240" w:lineRule="auto"/>
        <w:jc w:val="center"/>
        <w:rPr>
          <w:rFonts w:ascii="Times New Roman" w:hAnsi="Times New Roman" w:cs="Times New Roman"/>
          <w:b/>
          <w:szCs w:val="24"/>
          <w:lang w:val="uz-Cyrl-UZ"/>
        </w:rPr>
      </w:pPr>
      <w:r w:rsidRPr="00A52BA8">
        <w:rPr>
          <w:rFonts w:ascii="Times New Roman" w:hAnsi="Times New Roman" w:cs="Times New Roman"/>
          <w:b/>
          <w:szCs w:val="24"/>
          <w:lang w:val="uz-Cyrl-UZ"/>
        </w:rPr>
        <w:t>Баён ёзиш учун тавсиялар</w:t>
      </w:r>
    </w:p>
    <w:p w:rsidR="00A630A6" w:rsidRPr="00A52BA8" w:rsidRDefault="00A630A6" w:rsidP="00A630A6">
      <w:pPr>
        <w:spacing w:after="0" w:line="240" w:lineRule="auto"/>
        <w:rPr>
          <w:rFonts w:ascii="Times New Roman" w:hAnsi="Times New Roman" w:cs="Times New Roman"/>
          <w:b/>
          <w:szCs w:val="24"/>
          <w:lang w:val="en-US"/>
        </w:rPr>
      </w:pPr>
    </w:p>
    <w:p w:rsidR="00A630A6" w:rsidRPr="00A52BA8" w:rsidRDefault="00A630A6" w:rsidP="00A630A6">
      <w:pPr>
        <w:shd w:val="clear" w:color="auto" w:fill="EAF1DD" w:themeFill="accent3" w:themeFillTint="33"/>
        <w:spacing w:after="0" w:line="240" w:lineRule="auto"/>
        <w:rPr>
          <w:rFonts w:ascii="Times New Roman" w:hAnsi="Times New Roman" w:cs="Times New Roman"/>
          <w:b/>
          <w:szCs w:val="24"/>
          <w:lang w:val="uz-Cyrl-UZ"/>
        </w:rPr>
      </w:pPr>
      <w:r w:rsidRPr="00A52BA8">
        <w:rPr>
          <w:rFonts w:ascii="Times New Roman" w:hAnsi="Times New Roman" w:cs="Times New Roman"/>
          <w:b/>
          <w:szCs w:val="24"/>
          <w:lang w:val="uz-Cyrl-UZ"/>
        </w:rPr>
        <w:t>1-топшириқ. Матнни тингланг</w:t>
      </w:r>
    </w:p>
    <w:p w:rsidR="00A630A6" w:rsidRPr="00A52BA8" w:rsidRDefault="00A630A6" w:rsidP="00A630A6">
      <w:pPr>
        <w:shd w:val="clear" w:color="auto" w:fill="EAF1DD" w:themeFill="accent3" w:themeFillTint="33"/>
        <w:spacing w:after="0" w:line="240" w:lineRule="auto"/>
        <w:rPr>
          <w:rFonts w:ascii="Times New Roman" w:hAnsi="Times New Roman" w:cs="Times New Roman"/>
          <w:b/>
          <w:szCs w:val="24"/>
          <w:lang w:val="uz-Cyrl-UZ"/>
        </w:rPr>
      </w:pPr>
    </w:p>
    <w:p w:rsidR="00A630A6" w:rsidRPr="00A52BA8" w:rsidRDefault="00A630A6" w:rsidP="00A630A6">
      <w:pPr>
        <w:shd w:val="clear" w:color="auto" w:fill="EAF1DD" w:themeFill="accent3" w:themeFillTint="33"/>
        <w:spacing w:after="150" w:line="240" w:lineRule="auto"/>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 xml:space="preserve">  Матнни биринчи марта тинглагандан сўнг қуйидаги қадамларни бажаринг:</w:t>
      </w:r>
    </w:p>
    <w:p w:rsidR="00A630A6" w:rsidRPr="00A52BA8" w:rsidRDefault="00A630A6" w:rsidP="00A630A6">
      <w:pPr>
        <w:pStyle w:val="a3"/>
        <w:numPr>
          <w:ilvl w:val="0"/>
          <w:numId w:val="2"/>
        </w:numPr>
        <w:shd w:val="clear" w:color="auto" w:fill="EAF1DD" w:themeFill="accent3" w:themeFillTint="33"/>
        <w:spacing w:after="150" w:line="240" w:lineRule="auto"/>
        <w:jc w:val="both"/>
        <w:rPr>
          <w:rFonts w:ascii="Times New Roman" w:eastAsia="Times New Roman" w:hAnsi="Times New Roman" w:cs="Times New Roman"/>
          <w:szCs w:val="24"/>
        </w:rPr>
      </w:pPr>
      <w:r w:rsidRPr="00A52BA8">
        <w:rPr>
          <w:rFonts w:ascii="Times New Roman" w:eastAsia="Times New Roman" w:hAnsi="Times New Roman" w:cs="Times New Roman"/>
          <w:szCs w:val="24"/>
          <w:lang w:val="uz-Cyrl-UZ"/>
        </w:rPr>
        <w:t>Матннинг мавзусини аниқланг (матн нима ҳақида?)</w:t>
      </w:r>
    </w:p>
    <w:p w:rsidR="00A630A6" w:rsidRPr="00A52BA8" w:rsidRDefault="00A630A6" w:rsidP="00A630A6">
      <w:pPr>
        <w:pStyle w:val="a3"/>
        <w:numPr>
          <w:ilvl w:val="0"/>
          <w:numId w:val="2"/>
        </w:numPr>
        <w:shd w:val="clear" w:color="auto" w:fill="EAF1DD" w:themeFill="accent3" w:themeFillTint="33"/>
        <w:spacing w:after="150" w:line="240" w:lineRule="auto"/>
        <w:jc w:val="both"/>
        <w:rPr>
          <w:rFonts w:ascii="Times New Roman" w:eastAsia="Times New Roman" w:hAnsi="Times New Roman" w:cs="Times New Roman"/>
          <w:szCs w:val="24"/>
        </w:rPr>
      </w:pPr>
      <w:r w:rsidRPr="00A52BA8">
        <w:rPr>
          <w:rFonts w:ascii="Times New Roman" w:eastAsia="Times New Roman" w:hAnsi="Times New Roman" w:cs="Times New Roman"/>
          <w:szCs w:val="24"/>
          <w:lang w:val="uz-Cyrl-UZ"/>
        </w:rPr>
        <w:t xml:space="preserve"> Асосий ғояни шакллантиринг (матн нимага ўргатади?)</w:t>
      </w:r>
    </w:p>
    <w:p w:rsidR="00A630A6" w:rsidRPr="00A52BA8" w:rsidRDefault="00A630A6" w:rsidP="00A630A6">
      <w:pPr>
        <w:pStyle w:val="a3"/>
        <w:numPr>
          <w:ilvl w:val="0"/>
          <w:numId w:val="2"/>
        </w:numPr>
        <w:shd w:val="clear" w:color="auto" w:fill="EAF1DD" w:themeFill="accent3" w:themeFillTint="33"/>
        <w:spacing w:after="150" w:line="240" w:lineRule="auto"/>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Матннинг услуби ва нутқнинг типини, матн тузилишининг ўзига хосликларини аниқланг (ривоя матнда – воқеанинг бошланиши, унинг  ривожи, сюжетнинг энг кескин ўрни, ниҳояси; тасвир матн – нутқ предмети ва унинг аҳамиятга молик белгилари; муҳокама – умумий ҳолат, аргументлар, исбот, хулоса).</w:t>
      </w:r>
    </w:p>
    <w:p w:rsidR="00A630A6" w:rsidRPr="00A52BA8" w:rsidRDefault="00A630A6" w:rsidP="00A630A6">
      <w:pPr>
        <w:pStyle w:val="a3"/>
        <w:numPr>
          <w:ilvl w:val="0"/>
          <w:numId w:val="2"/>
        </w:numPr>
        <w:shd w:val="clear" w:color="auto" w:fill="EAF1DD" w:themeFill="accent3" w:themeFillTint="33"/>
        <w:spacing w:after="150" w:line="240" w:lineRule="auto"/>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Ҳар бир қисмнинг микромавзуларини  ажратиб, сарлавҳа қўйиб, матннинг муфассал режасини тузинг.</w:t>
      </w:r>
    </w:p>
    <w:p w:rsidR="00A630A6" w:rsidRPr="00A52BA8" w:rsidRDefault="00A630A6" w:rsidP="00A630A6">
      <w:pPr>
        <w:pStyle w:val="a3"/>
        <w:numPr>
          <w:ilvl w:val="0"/>
          <w:numId w:val="2"/>
        </w:numPr>
        <w:shd w:val="clear" w:color="auto" w:fill="EAF1DD" w:themeFill="accent3" w:themeFillTint="33"/>
        <w:spacing w:after="150" w:line="240" w:lineRule="auto"/>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 Калит сўзларни ёзишга жой қолдириб, режанинг пунктлари номларини ёзинг.</w:t>
      </w:r>
    </w:p>
    <w:p w:rsidR="00A630A6" w:rsidRPr="00A52BA8" w:rsidRDefault="00A630A6" w:rsidP="00A630A6">
      <w:pPr>
        <w:pStyle w:val="a3"/>
        <w:shd w:val="clear" w:color="auto" w:fill="EAF1DD" w:themeFill="accent3" w:themeFillTint="33"/>
        <w:spacing w:after="150" w:line="240" w:lineRule="auto"/>
        <w:ind w:left="0"/>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Икккинчи маротаба тинглаётганда, ҳар бир микромавзунинг калит сўзларини ёзинг.</w:t>
      </w:r>
    </w:p>
    <w:p w:rsidR="00A630A6" w:rsidRPr="00A52BA8" w:rsidRDefault="00A630A6" w:rsidP="00A630A6">
      <w:pPr>
        <w:pStyle w:val="a3"/>
        <w:shd w:val="clear" w:color="auto" w:fill="EAF1DD" w:themeFill="accent3" w:themeFillTint="33"/>
        <w:spacing w:after="150" w:line="240" w:lineRule="auto"/>
        <w:ind w:left="0"/>
        <w:jc w:val="both"/>
        <w:rPr>
          <w:rFonts w:ascii="Times New Roman" w:eastAsia="Times New Roman" w:hAnsi="Times New Roman" w:cs="Times New Roman"/>
          <w:szCs w:val="24"/>
          <w:lang w:val="uz-Cyrl-UZ"/>
        </w:rPr>
      </w:pPr>
    </w:p>
    <w:p w:rsidR="00A630A6" w:rsidRPr="00A52BA8" w:rsidRDefault="00A630A6" w:rsidP="00A630A6">
      <w:pPr>
        <w:pStyle w:val="a3"/>
        <w:shd w:val="clear" w:color="auto" w:fill="EAF1DD" w:themeFill="accent3" w:themeFillTint="33"/>
        <w:spacing w:after="150" w:line="240" w:lineRule="auto"/>
        <w:ind w:left="0"/>
        <w:jc w:val="both"/>
        <w:rPr>
          <w:rFonts w:ascii="Times New Roman" w:eastAsia="Times New Roman" w:hAnsi="Times New Roman" w:cs="Times New Roman"/>
          <w:szCs w:val="24"/>
          <w:lang w:val="uz-Cyrl-UZ"/>
        </w:rPr>
      </w:pPr>
      <w:r w:rsidRPr="00A52BA8">
        <w:rPr>
          <w:rFonts w:ascii="Times New Roman" w:eastAsia="Times New Roman" w:hAnsi="Times New Roman" w:cs="Times New Roman"/>
          <w:szCs w:val="24"/>
          <w:lang w:val="uz-Cyrl-UZ"/>
        </w:rPr>
        <w:t>Сўнгра, ҳар бир қисмнинг ихчам баёнини ёзинг, яхлит матн ҳосил бўлиши учун уларни бир-бири билан боғланг.</w:t>
      </w:r>
    </w:p>
    <w:p w:rsidR="00A630A6" w:rsidRPr="00A52BA8" w:rsidRDefault="00A630A6" w:rsidP="00A630A6">
      <w:pPr>
        <w:pStyle w:val="a3"/>
        <w:spacing w:after="150" w:line="240" w:lineRule="auto"/>
        <w:ind w:left="0"/>
        <w:jc w:val="both"/>
        <w:rPr>
          <w:rFonts w:ascii="Times New Roman" w:eastAsia="Times New Roman" w:hAnsi="Times New Roman" w:cs="Times New Roman"/>
          <w:szCs w:val="24"/>
          <w:lang w:val="uz-Cyrl-UZ"/>
        </w:rPr>
      </w:pPr>
    </w:p>
    <w:p w:rsidR="00A630A6" w:rsidRPr="00A52BA8" w:rsidRDefault="00A630A6" w:rsidP="00A630A6">
      <w:pPr>
        <w:pStyle w:val="a3"/>
        <w:spacing w:after="150" w:line="240" w:lineRule="auto"/>
        <w:ind w:left="0"/>
        <w:jc w:val="both"/>
        <w:rPr>
          <w:rFonts w:ascii="Times New Roman" w:eastAsia="Times New Roman" w:hAnsi="Times New Roman" w:cs="Times New Roman"/>
          <w:b/>
          <w:szCs w:val="24"/>
          <w:lang w:val="uz-Cyrl-UZ"/>
        </w:rPr>
      </w:pPr>
      <w:r w:rsidRPr="00A52BA8">
        <w:rPr>
          <w:rFonts w:ascii="Times New Roman" w:eastAsia="Times New Roman" w:hAnsi="Times New Roman" w:cs="Times New Roman"/>
          <w:b/>
          <w:szCs w:val="24"/>
          <w:lang w:val="uz-Cyrl-UZ"/>
        </w:rPr>
        <w:t>БАЁН МАТНИ</w:t>
      </w:r>
    </w:p>
    <w:p w:rsidR="00A630A6" w:rsidRPr="00A52BA8" w:rsidRDefault="00A630A6" w:rsidP="00A630A6">
      <w:pPr>
        <w:pStyle w:val="a3"/>
        <w:spacing w:after="150" w:line="240" w:lineRule="auto"/>
        <w:ind w:left="0"/>
        <w:jc w:val="both"/>
        <w:rPr>
          <w:rFonts w:ascii="Times New Roman" w:eastAsia="Times New Roman" w:hAnsi="Times New Roman" w:cs="Times New Roman"/>
          <w:b/>
          <w:szCs w:val="24"/>
        </w:rPr>
      </w:pPr>
    </w:p>
    <w:tbl>
      <w:tblPr>
        <w:tblStyle w:val="a4"/>
        <w:tblW w:w="0" w:type="auto"/>
        <w:tblLook w:val="04A0" w:firstRow="1" w:lastRow="0" w:firstColumn="1" w:lastColumn="0" w:noHBand="0" w:noVBand="1"/>
      </w:tblPr>
      <w:tblGrid>
        <w:gridCol w:w="9322"/>
      </w:tblGrid>
      <w:tr w:rsidR="00355112" w:rsidRPr="00A52BA8" w:rsidTr="00A52BA8">
        <w:tc>
          <w:tcPr>
            <w:tcW w:w="9322" w:type="dxa"/>
          </w:tcPr>
          <w:p w:rsidR="00A630A6" w:rsidRPr="00A52BA8" w:rsidRDefault="00B82790" w:rsidP="00A630A6">
            <w:pPr>
              <w:jc w:val="center"/>
              <w:rPr>
                <w:rFonts w:ascii="Times New Roman" w:hAnsi="Times New Roman" w:cs="Times New Roman"/>
                <w:b/>
                <w:szCs w:val="24"/>
                <w:lang w:val="uz-Cyrl-UZ"/>
              </w:rPr>
            </w:pPr>
            <w:r w:rsidRPr="00A52BA8">
              <w:rPr>
                <w:rFonts w:ascii="Times New Roman" w:hAnsi="Times New Roman" w:cs="Times New Roman"/>
                <w:b/>
                <w:szCs w:val="24"/>
                <w:lang w:val="uz-Cyrl-UZ"/>
              </w:rPr>
              <w:t>НУҚТАИ НАЗАР</w:t>
            </w:r>
          </w:p>
          <w:p w:rsidR="00A630A6" w:rsidRPr="00A52BA8" w:rsidRDefault="00A630A6" w:rsidP="00A630A6">
            <w:pPr>
              <w:jc w:val="center"/>
              <w:rPr>
                <w:rFonts w:ascii="Times New Roman" w:hAnsi="Times New Roman" w:cs="Times New Roman"/>
                <w:b/>
                <w:i/>
                <w:szCs w:val="24"/>
                <w:lang w:val="uz-Cyrl-UZ"/>
              </w:rPr>
            </w:pPr>
            <w:r w:rsidRPr="00A52BA8">
              <w:rPr>
                <w:rFonts w:ascii="Times New Roman" w:hAnsi="Times New Roman" w:cs="Times New Roman"/>
                <w:b/>
                <w:i/>
                <w:szCs w:val="24"/>
                <w:lang w:val="uz-Cyrl-UZ"/>
              </w:rPr>
              <w:t xml:space="preserve"> (ҳикоят)</w:t>
            </w:r>
          </w:p>
          <w:p w:rsidR="00A630A6" w:rsidRPr="00A52BA8" w:rsidRDefault="00A630A6" w:rsidP="00A630A6">
            <w:pPr>
              <w:ind w:firstLine="709"/>
              <w:jc w:val="both"/>
              <w:rPr>
                <w:rFonts w:ascii="Times New Roman" w:hAnsi="Times New Roman" w:cs="Times New Roman"/>
                <w:szCs w:val="24"/>
                <w:lang w:val="uz-Cyrl-UZ"/>
              </w:rPr>
            </w:pPr>
          </w:p>
          <w:p w:rsidR="00A630A6" w:rsidRPr="00A52BA8" w:rsidRDefault="00A630A6" w:rsidP="00A630A6">
            <w:pPr>
              <w:ind w:firstLine="709"/>
              <w:jc w:val="both"/>
              <w:rPr>
                <w:rFonts w:ascii="Times New Roman" w:hAnsi="Times New Roman" w:cs="Times New Roman"/>
                <w:szCs w:val="24"/>
                <w:lang w:val="uz-Cyrl-UZ"/>
              </w:rPr>
            </w:pPr>
            <w:r w:rsidRPr="00A52BA8">
              <w:rPr>
                <w:rFonts w:ascii="Times New Roman" w:hAnsi="Times New Roman" w:cs="Times New Roman"/>
                <w:szCs w:val="24"/>
                <w:lang w:val="uz-Cyrl-UZ"/>
              </w:rPr>
              <w:t xml:space="preserve">Қадим замонларда бир доншиманд бўлган экан. Унинг шогирдлари орасида ҳамиша ҳар бир нарсада фақат ёмонликнигина кўрадиган ўқувчиси бор экан. У, ўз назарида, унга жуда шафқатсиз бўлаётган, фақатгина кўнгилсизликлар кўрсатаётган  ҳаётидан ҳамиша нолир эди. </w:t>
            </w:r>
          </w:p>
          <w:p w:rsidR="00A630A6" w:rsidRPr="00A52BA8" w:rsidRDefault="00A630A6" w:rsidP="00A630A6">
            <w:pPr>
              <w:ind w:firstLine="709"/>
              <w:jc w:val="both"/>
              <w:rPr>
                <w:rFonts w:ascii="Times New Roman" w:hAnsi="Times New Roman" w:cs="Times New Roman"/>
                <w:szCs w:val="24"/>
                <w:lang w:val="uz-Cyrl-UZ"/>
              </w:rPr>
            </w:pPr>
            <w:r w:rsidRPr="00A52BA8">
              <w:rPr>
                <w:rFonts w:ascii="Times New Roman" w:hAnsi="Times New Roman" w:cs="Times New Roman"/>
                <w:szCs w:val="24"/>
                <w:lang w:val="uz-Cyrl-UZ"/>
              </w:rPr>
              <w:t>Кунлардан бир кун кекса донишманд унга:</w:t>
            </w:r>
          </w:p>
          <w:p w:rsidR="00A630A6" w:rsidRPr="00A52BA8" w:rsidRDefault="00A52BA8" w:rsidP="00A630A6">
            <w:pPr>
              <w:ind w:firstLine="709"/>
              <w:jc w:val="both"/>
              <w:rPr>
                <w:rFonts w:ascii="Times New Roman" w:hAnsi="Times New Roman" w:cs="Times New Roman"/>
                <w:szCs w:val="24"/>
                <w:lang w:val="uz-Cyrl-UZ"/>
              </w:rPr>
            </w:pPr>
            <w:r>
              <w:rPr>
                <w:rFonts w:ascii="Times New Roman" w:hAnsi="Times New Roman" w:cs="Times New Roman"/>
                <w:szCs w:val="24"/>
                <w:lang w:val="uz-Cyrl-UZ"/>
              </w:rPr>
              <w:t>-</w:t>
            </w:r>
            <w:r w:rsidR="00A630A6" w:rsidRPr="00A52BA8">
              <w:rPr>
                <w:rFonts w:ascii="Times New Roman" w:hAnsi="Times New Roman" w:cs="Times New Roman"/>
                <w:szCs w:val="24"/>
                <w:lang w:val="uz-Cyrl-UZ"/>
              </w:rPr>
              <w:t xml:space="preserve"> Бу хонани кўздан кечириб, қараб чиқ ва ундан барча жигар рангли нарсаларни топ, - дебди. Ўқувчи ҳамма  ёқни кўздан кечириб чиқди. Хонада жуда кўп жигар рангли буюмлар: пардадеворнинг ёғоч ромлари, чой ичиш учун ёғоч анжомлар, пардалар учун карниз, китоб муқовалари ва </w:t>
            </w:r>
            <w:r w:rsidR="005B4455" w:rsidRPr="00A52BA8">
              <w:rPr>
                <w:rFonts w:ascii="Times New Roman" w:hAnsi="Times New Roman" w:cs="Times New Roman"/>
                <w:szCs w:val="24"/>
                <w:lang w:val="uz-Cyrl-UZ"/>
              </w:rPr>
              <w:t>я</w:t>
            </w:r>
            <w:r w:rsidR="00A630A6" w:rsidRPr="00A52BA8">
              <w:rPr>
                <w:rFonts w:ascii="Times New Roman" w:hAnsi="Times New Roman" w:cs="Times New Roman"/>
                <w:szCs w:val="24"/>
                <w:lang w:val="uz-Cyrl-UZ"/>
              </w:rPr>
              <w:t>на турли  майда-чуйдалар бор эди.</w:t>
            </w:r>
          </w:p>
          <w:p w:rsidR="00A630A6" w:rsidRPr="00A52BA8" w:rsidRDefault="00A52BA8" w:rsidP="00A52BA8">
            <w:pPr>
              <w:ind w:left="709"/>
              <w:jc w:val="both"/>
              <w:rPr>
                <w:rFonts w:ascii="Times New Roman" w:hAnsi="Times New Roman" w:cs="Times New Roman"/>
                <w:szCs w:val="24"/>
                <w:lang w:val="uz-Cyrl-UZ"/>
              </w:rPr>
            </w:pPr>
            <w:r>
              <w:rPr>
                <w:rFonts w:ascii="Times New Roman" w:hAnsi="Times New Roman" w:cs="Times New Roman"/>
                <w:szCs w:val="24"/>
                <w:lang w:val="uz-Cyrl-UZ"/>
              </w:rPr>
              <w:t xml:space="preserve">- </w:t>
            </w:r>
            <w:r w:rsidR="00A630A6" w:rsidRPr="00A52BA8">
              <w:rPr>
                <w:rFonts w:ascii="Times New Roman" w:hAnsi="Times New Roman" w:cs="Times New Roman"/>
                <w:szCs w:val="24"/>
                <w:lang w:val="uz-Cyrl-UZ"/>
              </w:rPr>
              <w:t>Ана энди кўзларингни юмиб, барча ҳаво ранг нарсаларни ... санаб чиқ, -  деди донишманд. Ёш йигит саросимага тушиб қолди:</w:t>
            </w:r>
          </w:p>
          <w:p w:rsidR="00A630A6" w:rsidRPr="00A52BA8" w:rsidRDefault="00A630A6" w:rsidP="00A630A6">
            <w:pPr>
              <w:ind w:firstLine="709"/>
              <w:jc w:val="both"/>
              <w:rPr>
                <w:rFonts w:ascii="Times New Roman" w:hAnsi="Times New Roman" w:cs="Times New Roman"/>
                <w:szCs w:val="24"/>
                <w:lang w:val="uz-Cyrl-UZ"/>
              </w:rPr>
            </w:pPr>
            <w:r w:rsidRPr="00A52BA8">
              <w:rPr>
                <w:rFonts w:ascii="Times New Roman" w:hAnsi="Times New Roman" w:cs="Times New Roman"/>
                <w:szCs w:val="24"/>
                <w:lang w:val="uz-Cyrl-UZ"/>
              </w:rPr>
              <w:t xml:space="preserve">Ахир мен ҳеч нарсани кўрмадим! Шунда устози: </w:t>
            </w:r>
          </w:p>
          <w:p w:rsidR="00A630A6" w:rsidRPr="00A52BA8" w:rsidRDefault="00A52BA8" w:rsidP="00A630A6">
            <w:pPr>
              <w:ind w:firstLine="709"/>
              <w:jc w:val="both"/>
              <w:rPr>
                <w:rFonts w:ascii="Times New Roman" w:hAnsi="Times New Roman" w:cs="Times New Roman"/>
                <w:szCs w:val="24"/>
                <w:lang w:val="uz-Cyrl-UZ"/>
              </w:rPr>
            </w:pPr>
            <w:r>
              <w:rPr>
                <w:rFonts w:ascii="Times New Roman" w:hAnsi="Times New Roman" w:cs="Times New Roman"/>
                <w:szCs w:val="24"/>
                <w:lang w:val="uz-Cyrl-UZ"/>
              </w:rPr>
              <w:t>-</w:t>
            </w:r>
            <w:r w:rsidR="00A630A6" w:rsidRPr="00A52BA8">
              <w:rPr>
                <w:rFonts w:ascii="Times New Roman" w:hAnsi="Times New Roman" w:cs="Times New Roman"/>
                <w:szCs w:val="24"/>
                <w:lang w:val="uz-Cyrl-UZ"/>
              </w:rPr>
              <w:t xml:space="preserve"> Кўзларингни оч. </w:t>
            </w:r>
            <w:r w:rsidR="005B4455" w:rsidRPr="00A52BA8">
              <w:rPr>
                <w:rFonts w:ascii="Times New Roman" w:hAnsi="Times New Roman" w:cs="Times New Roman"/>
                <w:szCs w:val="24"/>
                <w:lang w:val="uz-Cyrl-UZ"/>
              </w:rPr>
              <w:t>Энди қ</w:t>
            </w:r>
            <w:r w:rsidR="00A630A6" w:rsidRPr="00A52BA8">
              <w:rPr>
                <w:rFonts w:ascii="Times New Roman" w:hAnsi="Times New Roman" w:cs="Times New Roman"/>
                <w:szCs w:val="24"/>
                <w:lang w:val="uz-Cyrl-UZ"/>
              </w:rPr>
              <w:t>ара, бу ерда қанча кўп ҳаво ранг буюмлар! – деди.</w:t>
            </w:r>
          </w:p>
          <w:p w:rsidR="00A630A6" w:rsidRPr="00A52BA8" w:rsidRDefault="00A630A6" w:rsidP="00A630A6">
            <w:pPr>
              <w:ind w:firstLine="709"/>
              <w:jc w:val="both"/>
              <w:rPr>
                <w:rFonts w:ascii="Times New Roman" w:hAnsi="Times New Roman" w:cs="Times New Roman"/>
                <w:szCs w:val="24"/>
                <w:lang w:val="uz-Cyrl-UZ"/>
              </w:rPr>
            </w:pPr>
            <w:r w:rsidRPr="00A52BA8">
              <w:rPr>
                <w:rFonts w:ascii="Times New Roman" w:hAnsi="Times New Roman" w:cs="Times New Roman"/>
                <w:szCs w:val="24"/>
                <w:lang w:val="uz-Cyrl-UZ"/>
              </w:rPr>
              <w:t>Бу ҳақиқат эди: ҳаво ранг гулдон, ҳаво ранг чойнак ва пиёла, полдаги ҳаво ранг бўйра, сочиқлар.</w:t>
            </w:r>
          </w:p>
          <w:p w:rsidR="00A630A6" w:rsidRPr="00A52BA8" w:rsidRDefault="00A52BA8" w:rsidP="00A630A6">
            <w:pPr>
              <w:ind w:firstLine="709"/>
              <w:jc w:val="both"/>
              <w:rPr>
                <w:rFonts w:ascii="Times New Roman" w:hAnsi="Times New Roman" w:cs="Times New Roman"/>
                <w:szCs w:val="24"/>
                <w:lang w:val="uz-Cyrl-UZ"/>
              </w:rPr>
            </w:pPr>
            <w:r>
              <w:rPr>
                <w:rFonts w:ascii="Times New Roman" w:hAnsi="Times New Roman" w:cs="Times New Roman"/>
                <w:szCs w:val="24"/>
                <w:lang w:val="uz-Cyrl-UZ"/>
              </w:rPr>
              <w:t>-</w:t>
            </w:r>
            <w:r w:rsidR="00A630A6" w:rsidRPr="00A52BA8">
              <w:rPr>
                <w:rFonts w:ascii="Times New Roman" w:hAnsi="Times New Roman" w:cs="Times New Roman"/>
                <w:szCs w:val="24"/>
                <w:lang w:val="uz-Cyrl-UZ"/>
              </w:rPr>
              <w:t xml:space="preserve"> Бироқ бу хийла - </w:t>
            </w:r>
            <w:r w:rsidR="00B82790" w:rsidRPr="00A52BA8">
              <w:rPr>
                <w:rFonts w:ascii="Times New Roman" w:hAnsi="Times New Roman" w:cs="Times New Roman"/>
                <w:szCs w:val="24"/>
                <w:lang w:val="uz-Cyrl-UZ"/>
              </w:rPr>
              <w:t xml:space="preserve">ку! </w:t>
            </w:r>
            <w:r w:rsidR="00A630A6" w:rsidRPr="00A52BA8">
              <w:rPr>
                <w:rFonts w:ascii="Times New Roman" w:hAnsi="Times New Roman" w:cs="Times New Roman"/>
                <w:szCs w:val="24"/>
                <w:lang w:val="uz-Cyrl-UZ"/>
              </w:rPr>
              <w:t>Ахир мен сизнинг кўрсатмангиз билан ҳаво ранг буюмларни эмас,  жигар рангли нарсаларни қидирдим! Донишманд секингина хўрсиниб, кейин жилмайди.</w:t>
            </w:r>
          </w:p>
          <w:p w:rsidR="00A630A6" w:rsidRPr="00A52BA8" w:rsidRDefault="00A52BA8" w:rsidP="00A630A6">
            <w:pPr>
              <w:ind w:firstLine="709"/>
              <w:jc w:val="both"/>
              <w:rPr>
                <w:rFonts w:ascii="Times New Roman" w:hAnsi="Times New Roman" w:cs="Times New Roman"/>
                <w:szCs w:val="24"/>
                <w:lang w:val="uz-Cyrl-UZ"/>
              </w:rPr>
            </w:pPr>
            <w:r>
              <w:rPr>
                <w:rFonts w:ascii="Times New Roman" w:hAnsi="Times New Roman" w:cs="Times New Roman"/>
                <w:szCs w:val="24"/>
                <w:lang w:val="uz-Cyrl-UZ"/>
              </w:rPr>
              <w:t xml:space="preserve">- </w:t>
            </w:r>
            <w:r w:rsidR="00A630A6" w:rsidRPr="00A52BA8">
              <w:rPr>
                <w:rFonts w:ascii="Times New Roman" w:hAnsi="Times New Roman" w:cs="Times New Roman"/>
                <w:szCs w:val="24"/>
                <w:lang w:val="uz-Cyrl-UZ"/>
              </w:rPr>
              <w:t>Мен айнан мана шуни кўрсатмоқчи эдим! Сен фақат жигар рангни қидирдинг ва фақат</w:t>
            </w:r>
            <w:r w:rsidR="00B82790" w:rsidRPr="00A52BA8">
              <w:rPr>
                <w:rFonts w:ascii="Times New Roman" w:hAnsi="Times New Roman" w:cs="Times New Roman"/>
                <w:szCs w:val="24"/>
                <w:lang w:val="uz-Cyrl-UZ"/>
              </w:rPr>
              <w:t>гина</w:t>
            </w:r>
            <w:r w:rsidR="00A630A6" w:rsidRPr="00A52BA8">
              <w:rPr>
                <w:rFonts w:ascii="Times New Roman" w:hAnsi="Times New Roman" w:cs="Times New Roman"/>
                <w:szCs w:val="24"/>
                <w:lang w:val="uz-Cyrl-UZ"/>
              </w:rPr>
              <w:t xml:space="preserve"> уни топдинг. Ҳаётда ҳам сен билан шундай ҳодиса  содир бўлмоқда: сен </w:t>
            </w:r>
            <w:r w:rsidR="00A25A04" w:rsidRPr="00A52BA8">
              <w:rPr>
                <w:rFonts w:ascii="Times New Roman" w:hAnsi="Times New Roman" w:cs="Times New Roman"/>
                <w:szCs w:val="24"/>
                <w:lang w:val="uz-Cyrl-UZ"/>
              </w:rPr>
              <w:t xml:space="preserve">фақат ёмонликни </w:t>
            </w:r>
            <w:r w:rsidR="00A630A6" w:rsidRPr="00A52BA8">
              <w:rPr>
                <w:rFonts w:ascii="Times New Roman" w:hAnsi="Times New Roman" w:cs="Times New Roman"/>
                <w:szCs w:val="24"/>
                <w:lang w:val="uz-Cyrl-UZ"/>
              </w:rPr>
              <w:t>қидиряпсан</w:t>
            </w:r>
            <w:r w:rsidR="00A25A04" w:rsidRPr="00A52BA8">
              <w:rPr>
                <w:rFonts w:ascii="Times New Roman" w:hAnsi="Times New Roman" w:cs="Times New Roman"/>
                <w:szCs w:val="24"/>
                <w:lang w:val="uz-Cyrl-UZ"/>
              </w:rPr>
              <w:t xml:space="preserve"> ва</w:t>
            </w:r>
            <w:r w:rsidR="00A630A6" w:rsidRPr="00A52BA8">
              <w:rPr>
                <w:rFonts w:ascii="Times New Roman" w:hAnsi="Times New Roman" w:cs="Times New Roman"/>
                <w:szCs w:val="24"/>
                <w:lang w:val="uz-Cyrl-UZ"/>
              </w:rPr>
              <w:t xml:space="preserve"> </w:t>
            </w:r>
            <w:r w:rsidR="00A25A04" w:rsidRPr="00A52BA8">
              <w:rPr>
                <w:rFonts w:ascii="Times New Roman" w:hAnsi="Times New Roman" w:cs="Times New Roman"/>
                <w:szCs w:val="24"/>
                <w:lang w:val="uz-Cyrl-UZ"/>
              </w:rPr>
              <w:t>топмоқдасан,</w:t>
            </w:r>
            <w:r w:rsidR="00A630A6" w:rsidRPr="00A52BA8">
              <w:rPr>
                <w:rFonts w:ascii="Times New Roman" w:hAnsi="Times New Roman" w:cs="Times New Roman"/>
                <w:szCs w:val="24"/>
                <w:lang w:val="uz-Cyrl-UZ"/>
              </w:rPr>
              <w:t xml:space="preserve"> кўз ўнгингдан яхшиликни ўтказиб юборяпсан!</w:t>
            </w:r>
          </w:p>
          <w:p w:rsidR="00A630A6" w:rsidRPr="00A52BA8" w:rsidRDefault="00A52BA8" w:rsidP="00A52BA8">
            <w:pPr>
              <w:ind w:firstLine="709"/>
              <w:jc w:val="both"/>
              <w:rPr>
                <w:rFonts w:ascii="Times New Roman" w:hAnsi="Times New Roman" w:cs="Times New Roman"/>
                <w:szCs w:val="24"/>
                <w:lang w:val="uz-Cyrl-UZ"/>
              </w:rPr>
            </w:pPr>
            <w:r>
              <w:rPr>
                <w:rFonts w:ascii="Times New Roman" w:hAnsi="Times New Roman" w:cs="Times New Roman"/>
                <w:szCs w:val="24"/>
                <w:lang w:val="uz-Cyrl-UZ"/>
              </w:rPr>
              <w:t xml:space="preserve">- </w:t>
            </w:r>
            <w:bookmarkStart w:id="0" w:name="_GoBack"/>
            <w:bookmarkEnd w:id="0"/>
            <w:r w:rsidR="00A630A6" w:rsidRPr="00A52BA8">
              <w:rPr>
                <w:rFonts w:ascii="Times New Roman" w:hAnsi="Times New Roman" w:cs="Times New Roman"/>
                <w:szCs w:val="24"/>
                <w:lang w:val="uz-Cyrl-UZ"/>
              </w:rPr>
              <w:t>Мени ҳар доим ёмонликни кутиш кераклигига</w:t>
            </w:r>
            <w:r w:rsidR="000D227B" w:rsidRPr="00A52BA8">
              <w:rPr>
                <w:rFonts w:ascii="Times New Roman" w:hAnsi="Times New Roman" w:cs="Times New Roman"/>
                <w:szCs w:val="24"/>
                <w:lang w:val="uz-Cyrl-UZ"/>
              </w:rPr>
              <w:t xml:space="preserve">, шунда  </w:t>
            </w:r>
            <w:r w:rsidR="00A630A6" w:rsidRPr="00A52BA8">
              <w:rPr>
                <w:rFonts w:ascii="Times New Roman" w:hAnsi="Times New Roman" w:cs="Times New Roman"/>
                <w:szCs w:val="24"/>
                <w:lang w:val="uz-Cyrl-UZ"/>
              </w:rPr>
              <w:t xml:space="preserve"> ҳеч қачон умидсизликка тушиб қолмайсан</w:t>
            </w:r>
            <w:r w:rsidR="00A25A04" w:rsidRPr="00A52BA8">
              <w:rPr>
                <w:rFonts w:ascii="Times New Roman" w:hAnsi="Times New Roman" w:cs="Times New Roman"/>
                <w:szCs w:val="24"/>
                <w:lang w:val="uz-Cyrl-UZ"/>
              </w:rPr>
              <w:t xml:space="preserve"> </w:t>
            </w:r>
            <w:r w:rsidR="000D227B" w:rsidRPr="00A52BA8">
              <w:rPr>
                <w:rFonts w:ascii="Times New Roman" w:hAnsi="Times New Roman" w:cs="Times New Roman"/>
                <w:szCs w:val="24"/>
                <w:lang w:val="uz-Cyrl-UZ"/>
              </w:rPr>
              <w:t xml:space="preserve">деб </w:t>
            </w:r>
            <w:r w:rsidR="00A25A04" w:rsidRPr="00A52BA8">
              <w:rPr>
                <w:rFonts w:ascii="Times New Roman" w:hAnsi="Times New Roman" w:cs="Times New Roman"/>
                <w:szCs w:val="24"/>
                <w:lang w:val="uz-Cyrl-UZ"/>
              </w:rPr>
              <w:t>ўргатишган</w:t>
            </w:r>
            <w:r w:rsidR="00A630A6" w:rsidRPr="00A52BA8">
              <w:rPr>
                <w:rFonts w:ascii="Times New Roman" w:hAnsi="Times New Roman" w:cs="Times New Roman"/>
                <w:szCs w:val="24"/>
                <w:lang w:val="uz-Cyrl-UZ"/>
              </w:rPr>
              <w:t>. Агар ёмонлик содир бўлмаса, унда мени кутилмаган хушхабар кутади. Агарда, мен ҳар доим яхшиликка ишониб қолсам, унда ўзимни умидсизлик ҳавфига солиб қўйишимиз мумкин!</w:t>
            </w:r>
          </w:p>
          <w:p w:rsidR="00D411F6" w:rsidRPr="00A52BA8" w:rsidRDefault="00D411F6" w:rsidP="00A630A6">
            <w:pPr>
              <w:ind w:firstLine="709"/>
              <w:jc w:val="right"/>
              <w:rPr>
                <w:rFonts w:ascii="Times New Roman" w:hAnsi="Times New Roman" w:cs="Times New Roman"/>
                <w:i/>
                <w:szCs w:val="24"/>
                <w:lang w:val="uz-Cyrl-UZ"/>
              </w:rPr>
            </w:pPr>
            <w:r w:rsidRPr="00A52BA8">
              <w:rPr>
                <w:rFonts w:ascii="Times New Roman" w:hAnsi="Times New Roman" w:cs="Times New Roman"/>
                <w:szCs w:val="24"/>
                <w:lang w:val="uz-Cyrl-UZ"/>
              </w:rPr>
              <w:t>220 сўз.</w:t>
            </w:r>
          </w:p>
        </w:tc>
      </w:tr>
    </w:tbl>
    <w:p w:rsidR="00A630A6" w:rsidRPr="00A52BA8" w:rsidRDefault="00A630A6" w:rsidP="00A630A6">
      <w:pPr>
        <w:pStyle w:val="a3"/>
        <w:spacing w:after="150" w:line="240" w:lineRule="auto"/>
        <w:ind w:left="0"/>
        <w:jc w:val="both"/>
        <w:rPr>
          <w:rFonts w:ascii="Times New Roman" w:eastAsia="Times New Roman" w:hAnsi="Times New Roman" w:cs="Times New Roman"/>
          <w:b/>
          <w:szCs w:val="24"/>
          <w:lang w:val="uz-Cyrl-UZ"/>
        </w:rPr>
      </w:pPr>
    </w:p>
    <w:p w:rsidR="00D411F6" w:rsidRPr="00A52BA8" w:rsidRDefault="00D411F6" w:rsidP="00D411F6">
      <w:pPr>
        <w:shd w:val="clear" w:color="auto" w:fill="EAF1DD" w:themeFill="accent3" w:themeFillTint="33"/>
        <w:spacing w:after="0" w:line="240" w:lineRule="auto"/>
        <w:jc w:val="both"/>
        <w:rPr>
          <w:rFonts w:ascii="Times New Roman" w:hAnsi="Times New Roman" w:cs="Times New Roman"/>
          <w:b/>
          <w:szCs w:val="24"/>
          <w:lang w:val="uz-Cyrl-UZ"/>
        </w:rPr>
      </w:pPr>
      <w:r w:rsidRPr="00A52BA8">
        <w:rPr>
          <w:rFonts w:ascii="Times New Roman" w:hAnsi="Times New Roman" w:cs="Times New Roman"/>
          <w:b/>
          <w:szCs w:val="24"/>
          <w:lang w:val="uz-Cyrl-UZ"/>
        </w:rPr>
        <w:t>2 - топшириқ. Қуйидаги саволларга таяниб, тингланган матн бўйича  ўз нуқтаи назарингизни  ифодаланг.</w:t>
      </w:r>
    </w:p>
    <w:p w:rsidR="00D411F6" w:rsidRPr="00A52BA8" w:rsidRDefault="00D411F6" w:rsidP="00D411F6">
      <w:pPr>
        <w:shd w:val="clear" w:color="auto" w:fill="EAF1DD" w:themeFill="accent3" w:themeFillTint="33"/>
        <w:spacing w:after="0" w:line="240" w:lineRule="auto"/>
        <w:ind w:firstLine="709"/>
        <w:jc w:val="both"/>
        <w:rPr>
          <w:rFonts w:ascii="Times New Roman" w:hAnsi="Times New Roman" w:cs="Times New Roman"/>
          <w:szCs w:val="24"/>
          <w:lang w:val="uz-Cyrl-UZ"/>
        </w:rPr>
      </w:pPr>
    </w:p>
    <w:p w:rsidR="00D411F6" w:rsidRPr="00A52BA8" w:rsidRDefault="00D411F6" w:rsidP="00D411F6">
      <w:pPr>
        <w:pStyle w:val="a3"/>
        <w:numPr>
          <w:ilvl w:val="0"/>
          <w:numId w:val="1"/>
        </w:numPr>
        <w:shd w:val="clear" w:color="auto" w:fill="EAF1DD" w:themeFill="accent3" w:themeFillTint="33"/>
        <w:spacing w:after="0" w:line="240" w:lineRule="auto"/>
        <w:ind w:left="709"/>
        <w:jc w:val="both"/>
        <w:rPr>
          <w:rFonts w:ascii="Times New Roman" w:hAnsi="Times New Roman" w:cs="Times New Roman"/>
          <w:szCs w:val="24"/>
          <w:lang w:val="uz-Cyrl-UZ"/>
        </w:rPr>
      </w:pPr>
      <w:r w:rsidRPr="00A52BA8">
        <w:rPr>
          <w:rFonts w:ascii="Times New Roman" w:hAnsi="Times New Roman" w:cs="Times New Roman"/>
          <w:szCs w:val="24"/>
          <w:lang w:val="uz-Cyrl-UZ"/>
        </w:rPr>
        <w:t>Нима деб ўйлайсиз, ўқувчи - талаба донишманднинг маслаҳатига қулоқ соладими? Нима учун сиз шундай деб ўйлаяпсиз?</w:t>
      </w:r>
    </w:p>
    <w:p w:rsidR="00820F96" w:rsidRPr="00A52BA8" w:rsidRDefault="00D411F6" w:rsidP="00A52BA8">
      <w:pPr>
        <w:pStyle w:val="a3"/>
        <w:numPr>
          <w:ilvl w:val="0"/>
          <w:numId w:val="1"/>
        </w:numPr>
        <w:shd w:val="clear" w:color="auto" w:fill="FFFFFF" w:themeFill="background1"/>
        <w:spacing w:after="0" w:line="240" w:lineRule="auto"/>
        <w:ind w:left="709"/>
        <w:jc w:val="both"/>
        <w:rPr>
          <w:rFonts w:ascii="Times New Roman" w:hAnsi="Times New Roman" w:cs="Times New Roman"/>
          <w:lang w:val="uz-Cyrl-UZ"/>
        </w:rPr>
      </w:pPr>
      <w:r w:rsidRPr="00A52BA8">
        <w:rPr>
          <w:rFonts w:ascii="Times New Roman" w:hAnsi="Times New Roman" w:cs="Times New Roman"/>
          <w:szCs w:val="24"/>
          <w:lang w:val="uz-Cyrl-UZ"/>
        </w:rPr>
        <w:t>Сизга қайси,  д</w:t>
      </w:r>
      <w:r w:rsidR="00460CA0" w:rsidRPr="00A52BA8">
        <w:rPr>
          <w:rFonts w:ascii="Times New Roman" w:hAnsi="Times New Roman" w:cs="Times New Roman"/>
          <w:szCs w:val="24"/>
          <w:lang w:val="uz-Cyrl-UZ"/>
        </w:rPr>
        <w:t>онишманд ёки унинг ўқувчисининг</w:t>
      </w:r>
      <w:r w:rsidRPr="00A52BA8">
        <w:rPr>
          <w:rFonts w:ascii="Times New Roman" w:hAnsi="Times New Roman" w:cs="Times New Roman"/>
          <w:szCs w:val="24"/>
          <w:lang w:val="uz-Cyrl-UZ"/>
        </w:rPr>
        <w:t xml:space="preserve">  нуқтаи назар яқинроқ?</w:t>
      </w:r>
    </w:p>
    <w:sectPr w:rsidR="00820F96" w:rsidRPr="00A52BA8" w:rsidSect="00A5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5F83"/>
    <w:multiLevelType w:val="hybridMultilevel"/>
    <w:tmpl w:val="BA2CB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E40F0B"/>
    <w:multiLevelType w:val="hybridMultilevel"/>
    <w:tmpl w:val="B726DC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B0F27C7"/>
    <w:multiLevelType w:val="hybridMultilevel"/>
    <w:tmpl w:val="9DAC4ED4"/>
    <w:lvl w:ilvl="0" w:tplc="AF20D1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6F0B46"/>
    <w:multiLevelType w:val="hybridMultilevel"/>
    <w:tmpl w:val="9EE090EA"/>
    <w:lvl w:ilvl="0" w:tplc="54802D7E">
      <w:numFmt w:val="bullet"/>
      <w:lvlText w:val="—"/>
      <w:lvlJc w:val="left"/>
      <w:pPr>
        <w:ind w:left="1069" w:hanging="360"/>
      </w:pPr>
      <w:rPr>
        <w:rFonts w:ascii="Arial" w:eastAsiaTheme="minorEastAsia" w:hAnsi="Arial" w:cs="Aria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BC"/>
    <w:rsid w:val="000D227B"/>
    <w:rsid w:val="001E16BC"/>
    <w:rsid w:val="0030523A"/>
    <w:rsid w:val="00355112"/>
    <w:rsid w:val="00460CA0"/>
    <w:rsid w:val="005B4455"/>
    <w:rsid w:val="006F77CF"/>
    <w:rsid w:val="00820F96"/>
    <w:rsid w:val="00A25A04"/>
    <w:rsid w:val="00A52BA8"/>
    <w:rsid w:val="00A630A6"/>
    <w:rsid w:val="00B82790"/>
    <w:rsid w:val="00D4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30B7E-3093-407A-979E-C2A4394A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0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0A6"/>
    <w:pPr>
      <w:ind w:left="720"/>
      <w:contextualSpacing/>
    </w:pPr>
  </w:style>
  <w:style w:type="table" w:styleId="a4">
    <w:name w:val="Table Grid"/>
    <w:basedOn w:val="a1"/>
    <w:uiPriority w:val="59"/>
    <w:rsid w:val="00A630A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Samara</cp:lastModifiedBy>
  <cp:revision>8</cp:revision>
  <dcterms:created xsi:type="dcterms:W3CDTF">2019-04-12T17:08:00Z</dcterms:created>
  <dcterms:modified xsi:type="dcterms:W3CDTF">2019-05-20T10:54:00Z</dcterms:modified>
</cp:coreProperties>
</file>