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113"/>
        <w:gridCol w:w="3831"/>
      </w:tblGrid>
      <w:tr w:rsidR="00B5326D" w:rsidRPr="00B5326D" w:rsidTr="001435C0">
        <w:tc>
          <w:tcPr>
            <w:tcW w:w="17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6D" w:rsidRDefault="00B5326D" w:rsidP="00AC63C8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26D" w:rsidRDefault="00B5326D" w:rsidP="00AC63C8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5C0" w:rsidRDefault="001435C0" w:rsidP="001435C0">
            <w:pPr>
              <w:pStyle w:val="a3"/>
              <w:ind w:left="346"/>
              <w:jc w:val="righ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Долбоор</w:t>
            </w:r>
          </w:p>
          <w:p w:rsidR="001435C0" w:rsidRDefault="001435C0" w:rsidP="001435C0">
            <w:pPr>
              <w:pStyle w:val="a3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435C0" w:rsidRDefault="001435C0" w:rsidP="001435C0">
            <w:pPr>
              <w:pStyle w:val="a3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Республикасынын Билим берүү жана илим министрлигинин 2019-жылдын “____”____________ №______ буйругу менен </w:t>
            </w:r>
          </w:p>
          <w:p w:rsidR="001435C0" w:rsidRPr="004F43AB" w:rsidRDefault="001435C0" w:rsidP="001435C0">
            <w:pPr>
              <w:pStyle w:val="a3"/>
              <w:ind w:left="1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БЕКИТИЛДИ</w:t>
            </w:r>
          </w:p>
          <w:p w:rsidR="00B5326D" w:rsidRPr="00B5326D" w:rsidRDefault="00B5326D" w:rsidP="00AC63C8">
            <w:pPr>
              <w:pStyle w:val="tkGri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ECE" w:rsidRDefault="000E018D" w:rsidP="00AF6ECE">
      <w:pPr>
        <w:pStyle w:val="tkNazvanie"/>
        <w:spacing w:before="0"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Мектеп о</w:t>
      </w:r>
      <w:r w:rsidR="00AF6ECE">
        <w:rPr>
          <w:rFonts w:ascii="Times New Roman" w:hAnsi="Times New Roman" w:cs="Times New Roman"/>
          <w:lang w:val="ky-KG"/>
        </w:rPr>
        <w:t>куучулар</w:t>
      </w:r>
      <w:r>
        <w:rPr>
          <w:rFonts w:ascii="Times New Roman" w:hAnsi="Times New Roman" w:cs="Times New Roman"/>
          <w:lang w:val="ky-KG"/>
        </w:rPr>
        <w:t>ын</w:t>
      </w:r>
      <w:r w:rsidR="00AF6ECE">
        <w:rPr>
          <w:rFonts w:ascii="Times New Roman" w:hAnsi="Times New Roman" w:cs="Times New Roman"/>
          <w:lang w:val="ky-KG"/>
        </w:rPr>
        <w:t>ын Республикалык олимпиадасын уюштуруу жана өткөрүү боюнча</w:t>
      </w:r>
    </w:p>
    <w:p w:rsidR="00AF6ECE" w:rsidRDefault="00AF6ECE" w:rsidP="00AF6ECE">
      <w:pPr>
        <w:pStyle w:val="tkNazvanie"/>
        <w:spacing w:before="0" w:after="0" w:line="240" w:lineRule="auto"/>
        <w:rPr>
          <w:rFonts w:ascii="Times New Roman" w:hAnsi="Times New Roman" w:cs="Times New Roman"/>
          <w:lang w:val="ky-KG"/>
        </w:rPr>
      </w:pPr>
    </w:p>
    <w:p w:rsidR="00B5326D" w:rsidRPr="00AF6ECE" w:rsidRDefault="00AF6ECE" w:rsidP="00AF6ECE">
      <w:pPr>
        <w:pStyle w:val="tkNazvanie"/>
        <w:spacing w:before="0"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НУСКАМА</w:t>
      </w:r>
    </w:p>
    <w:p w:rsidR="00AF6ECE" w:rsidRPr="001B7FC9" w:rsidRDefault="00AF6ECE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</w:p>
    <w:p w:rsidR="00D93617" w:rsidRPr="001B7FC9" w:rsidRDefault="00B5326D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 w:rsidR="00AF6ECE">
        <w:rPr>
          <w:rFonts w:ascii="Times New Roman" w:hAnsi="Times New Roman" w:cs="Times New Roman"/>
          <w:sz w:val="24"/>
          <w:szCs w:val="24"/>
          <w:lang w:val="ky-KG"/>
        </w:rPr>
        <w:t>Команданын курамына кир</w:t>
      </w:r>
      <w:r w:rsidR="000E018D">
        <w:rPr>
          <w:rFonts w:ascii="Times New Roman" w:hAnsi="Times New Roman" w:cs="Times New Roman"/>
          <w:sz w:val="24"/>
          <w:szCs w:val="24"/>
          <w:lang w:val="ky-KG"/>
        </w:rPr>
        <w:t>гизилген</w:t>
      </w:r>
      <w:r w:rsidR="00AF6ECE">
        <w:rPr>
          <w:rFonts w:ascii="Times New Roman" w:hAnsi="Times New Roman" w:cs="Times New Roman"/>
          <w:sz w:val="24"/>
          <w:szCs w:val="24"/>
          <w:lang w:val="ky-KG"/>
        </w:rPr>
        <w:t xml:space="preserve"> жана Олимпиадага келбеген</w:t>
      </w:r>
      <w:r w:rsidR="00465685">
        <w:rPr>
          <w:rFonts w:ascii="Times New Roman" w:hAnsi="Times New Roman" w:cs="Times New Roman"/>
          <w:sz w:val="24"/>
          <w:szCs w:val="24"/>
          <w:lang w:val="ky-KG"/>
        </w:rPr>
        <w:t>, ошондой эле документсиз келген, 30 мүнөттөн ашуун кечиккен, ишти тапшырбастан кеткен, дисквалификацияланган ж.б.</w:t>
      </w:r>
      <w:r w:rsidR="00AF6ECE">
        <w:rPr>
          <w:rFonts w:ascii="Times New Roman" w:hAnsi="Times New Roman" w:cs="Times New Roman"/>
          <w:sz w:val="24"/>
          <w:szCs w:val="24"/>
          <w:lang w:val="ky-KG"/>
        </w:rPr>
        <w:t xml:space="preserve"> окуучулар </w:t>
      </w:r>
      <w:r w:rsidR="00465685">
        <w:rPr>
          <w:rFonts w:ascii="Times New Roman" w:hAnsi="Times New Roman" w:cs="Times New Roman"/>
          <w:sz w:val="24"/>
          <w:szCs w:val="24"/>
          <w:lang w:val="ky-KG"/>
        </w:rPr>
        <w:t>башка адамдар менен алмаштырылбайт.</w:t>
      </w:r>
    </w:p>
    <w:p w:rsidR="00D93617" w:rsidRPr="001B7FC9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="007F3E48">
        <w:rPr>
          <w:rFonts w:ascii="Times New Roman" w:hAnsi="Times New Roman" w:cs="Times New Roman"/>
          <w:sz w:val="24"/>
          <w:szCs w:val="24"/>
          <w:lang w:val="ky-KG"/>
        </w:rPr>
        <w:t>Олимпиаданын башталышына чейин катышуучулар бул Жобонун талаптары, Олимпиаданы өткөрүү эрежелери жана шарттары, ишти аткаруу боюнча талаптар жана Олимпиаданын тапшырмаларын баалоо боюнча критерийлер менен таанышышат.</w:t>
      </w:r>
    </w:p>
    <w:p w:rsidR="00D93617" w:rsidRPr="001B7FC9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3. </w:t>
      </w:r>
      <w:r w:rsidR="003F7DC6">
        <w:rPr>
          <w:rFonts w:ascii="Times New Roman" w:hAnsi="Times New Roman" w:cs="Times New Roman"/>
          <w:sz w:val="24"/>
          <w:szCs w:val="24"/>
          <w:lang w:val="ky-KG"/>
        </w:rPr>
        <w:t>Катышуучулар Олимпиаданы өткөрүү үчүн имараттарга уюштуруу комитети бекиткен тизмелерге ылайык киргизилет</w:t>
      </w:r>
      <w:r w:rsidRPr="001B7FC9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93617" w:rsidRPr="001B7FC9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4. </w:t>
      </w:r>
      <w:r w:rsidR="005862B7">
        <w:rPr>
          <w:rFonts w:ascii="Times New Roman" w:hAnsi="Times New Roman" w:cs="Times New Roman"/>
          <w:sz w:val="24"/>
          <w:szCs w:val="24"/>
          <w:lang w:val="ky-KG"/>
        </w:rPr>
        <w:t>Аудиторияларда иш алып барууну баштаганга чейин окутулган администраторлор катышуучуларга титулдук баракчаны толтуруу боюнча көрсөтмө беришет.</w:t>
      </w:r>
    </w:p>
    <w:p w:rsidR="00D93617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4380D">
        <w:rPr>
          <w:rFonts w:ascii="Times New Roman" w:hAnsi="Times New Roman" w:cs="Times New Roman"/>
          <w:sz w:val="24"/>
          <w:szCs w:val="24"/>
          <w:lang w:val="ky-KG"/>
        </w:rPr>
        <w:t>Катышуучу титулдук баракчаны талаптарга ылайык толтурат</w:t>
      </w:r>
      <w:r w:rsidRPr="00B5326D">
        <w:rPr>
          <w:rFonts w:ascii="Times New Roman" w:hAnsi="Times New Roman" w:cs="Times New Roman"/>
          <w:sz w:val="24"/>
          <w:szCs w:val="24"/>
        </w:rPr>
        <w:t>.</w:t>
      </w:r>
    </w:p>
    <w:p w:rsidR="00D93617" w:rsidRPr="00B5326D" w:rsidRDefault="0034380D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4380D">
        <w:rPr>
          <w:rFonts w:ascii="Times New Roman" w:hAnsi="Times New Roman" w:cs="Times New Roman"/>
          <w:sz w:val="24"/>
          <w:szCs w:val="24"/>
        </w:rPr>
        <w:t>Катышуучунун</w:t>
      </w:r>
      <w:proofErr w:type="spellEnd"/>
      <w:r w:rsidRPr="0034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0D">
        <w:rPr>
          <w:rFonts w:ascii="Times New Roman" w:hAnsi="Times New Roman" w:cs="Times New Roman"/>
          <w:sz w:val="24"/>
          <w:szCs w:val="24"/>
        </w:rPr>
        <w:t>инсандыгын</w:t>
      </w:r>
      <w:proofErr w:type="spellEnd"/>
      <w:r w:rsidRPr="0034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0D">
        <w:rPr>
          <w:rFonts w:ascii="Times New Roman" w:hAnsi="Times New Roman" w:cs="Times New Roman"/>
          <w:sz w:val="24"/>
          <w:szCs w:val="24"/>
        </w:rPr>
        <w:t>билдирүүчү</w:t>
      </w:r>
      <w:proofErr w:type="spellEnd"/>
      <w:r w:rsidRPr="0034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0D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34380D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34380D">
        <w:rPr>
          <w:rFonts w:ascii="Times New Roman" w:hAnsi="Times New Roman" w:cs="Times New Roman"/>
          <w:sz w:val="24"/>
          <w:szCs w:val="24"/>
        </w:rPr>
        <w:t>баракчаларындагы</w:t>
      </w:r>
      <w:proofErr w:type="spellEnd"/>
      <w:r w:rsidRPr="0034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0D">
        <w:rPr>
          <w:rFonts w:ascii="Times New Roman" w:hAnsi="Times New Roman" w:cs="Times New Roman"/>
          <w:sz w:val="24"/>
          <w:szCs w:val="24"/>
        </w:rPr>
        <w:t>маалыматка</w:t>
      </w:r>
      <w:proofErr w:type="spellEnd"/>
      <w:r w:rsidRPr="0034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0D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34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0D">
        <w:rPr>
          <w:rFonts w:ascii="Times New Roman" w:hAnsi="Times New Roman" w:cs="Times New Roman"/>
          <w:sz w:val="24"/>
          <w:szCs w:val="24"/>
        </w:rPr>
        <w:t>берилбейт</w:t>
      </w:r>
      <w:proofErr w:type="spellEnd"/>
      <w:r w:rsidR="002E2529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34380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B5326D" w:rsidRPr="00B5326D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326D">
        <w:rPr>
          <w:rFonts w:ascii="Times New Roman" w:hAnsi="Times New Roman" w:cs="Times New Roman"/>
          <w:sz w:val="24"/>
          <w:szCs w:val="24"/>
        </w:rPr>
        <w:t xml:space="preserve">. </w:t>
      </w:r>
      <w:r w:rsidR="0034380D">
        <w:rPr>
          <w:rFonts w:ascii="Times New Roman" w:hAnsi="Times New Roman" w:cs="Times New Roman"/>
          <w:sz w:val="24"/>
          <w:szCs w:val="24"/>
          <w:lang w:val="ky-KG"/>
        </w:rPr>
        <w:t>Олимпиаданы өткөрүү учурунда катышуучулар:</w:t>
      </w:r>
    </w:p>
    <w:p w:rsidR="00B5326D" w:rsidRPr="00B5326D" w:rsidRDefault="00B5326D" w:rsidP="00B5326D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B5326D">
        <w:rPr>
          <w:rFonts w:ascii="Times New Roman" w:hAnsi="Times New Roman" w:cs="Times New Roman"/>
          <w:sz w:val="24"/>
          <w:szCs w:val="24"/>
        </w:rPr>
        <w:t xml:space="preserve">- </w:t>
      </w:r>
      <w:r w:rsidR="003C4926">
        <w:rPr>
          <w:rFonts w:ascii="Times New Roman" w:hAnsi="Times New Roman" w:cs="Times New Roman"/>
          <w:sz w:val="24"/>
          <w:szCs w:val="24"/>
          <w:lang w:val="ky-KG"/>
        </w:rPr>
        <w:t xml:space="preserve">бул Жобону жана уюштуруу комитети, ошондой эле Олимпиаданын мектептик, райондук/шаардык, областтык жана республикалык этаптарынын </w:t>
      </w:r>
      <w:r w:rsidR="00CF2D00">
        <w:rPr>
          <w:rFonts w:ascii="Times New Roman" w:hAnsi="Times New Roman" w:cs="Times New Roman"/>
          <w:sz w:val="24"/>
          <w:szCs w:val="24"/>
          <w:lang w:val="ky-KG"/>
        </w:rPr>
        <w:t>методикалык</w:t>
      </w:r>
      <w:bookmarkStart w:id="0" w:name="_GoBack"/>
      <w:bookmarkEnd w:id="0"/>
      <w:r w:rsidR="000E018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C4926">
        <w:rPr>
          <w:rFonts w:ascii="Times New Roman" w:hAnsi="Times New Roman" w:cs="Times New Roman"/>
          <w:sz w:val="24"/>
          <w:szCs w:val="24"/>
          <w:lang w:val="ky-KG"/>
        </w:rPr>
        <w:t>комиссиялары бекиткен талаптарды сакташат</w:t>
      </w:r>
      <w:r w:rsidRPr="00B5326D">
        <w:rPr>
          <w:rFonts w:ascii="Times New Roman" w:hAnsi="Times New Roman" w:cs="Times New Roman"/>
          <w:sz w:val="24"/>
          <w:szCs w:val="24"/>
        </w:rPr>
        <w:t>;</w:t>
      </w:r>
    </w:p>
    <w:p w:rsidR="00B5326D" w:rsidRPr="00B5326D" w:rsidRDefault="00B5326D" w:rsidP="00B5326D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B532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F2CC7" w:rsidRPr="00BF2CC7">
        <w:rPr>
          <w:rFonts w:ascii="Times New Roman" w:hAnsi="Times New Roman" w:cs="Times New Roman"/>
          <w:sz w:val="24"/>
          <w:szCs w:val="24"/>
        </w:rPr>
        <w:t>сүйлөбөгөнгө</w:t>
      </w:r>
      <w:proofErr w:type="spellEnd"/>
      <w:r w:rsidR="00BF2CC7" w:rsidRPr="00BF2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C7" w:rsidRPr="00BF2CC7">
        <w:rPr>
          <w:rFonts w:ascii="Times New Roman" w:hAnsi="Times New Roman" w:cs="Times New Roman"/>
          <w:sz w:val="24"/>
          <w:szCs w:val="24"/>
        </w:rPr>
        <w:t>суроолорду</w:t>
      </w:r>
      <w:proofErr w:type="spellEnd"/>
      <w:r w:rsidR="00BF2CC7" w:rsidRPr="00B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C7" w:rsidRPr="00BF2CC7">
        <w:rPr>
          <w:rFonts w:ascii="Times New Roman" w:hAnsi="Times New Roman" w:cs="Times New Roman"/>
          <w:sz w:val="24"/>
          <w:szCs w:val="24"/>
        </w:rPr>
        <w:t>бербегенге</w:t>
      </w:r>
      <w:proofErr w:type="spellEnd"/>
      <w:r w:rsidR="00BF2CC7" w:rsidRPr="00BF2C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2CC7" w:rsidRPr="00BF2CC7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="00BF2CC7" w:rsidRPr="00BF2CC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BF2CC7" w:rsidRPr="00BF2CC7">
        <w:rPr>
          <w:rFonts w:ascii="Times New Roman" w:hAnsi="Times New Roman" w:cs="Times New Roman"/>
          <w:sz w:val="24"/>
          <w:szCs w:val="24"/>
        </w:rPr>
        <w:t>мүнөт</w:t>
      </w:r>
      <w:proofErr w:type="spellEnd"/>
      <w:r w:rsidR="00BF2CC7">
        <w:rPr>
          <w:rFonts w:ascii="Times New Roman" w:hAnsi="Times New Roman" w:cs="Times New Roman"/>
          <w:sz w:val="24"/>
          <w:szCs w:val="24"/>
          <w:lang w:val="ky-KG"/>
        </w:rPr>
        <w:t>төгү уюштуруучулук суроолордон</w:t>
      </w:r>
      <w:r w:rsidR="00BF2CC7" w:rsidRPr="00BF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C7" w:rsidRPr="00BF2CC7">
        <w:rPr>
          <w:rFonts w:ascii="Times New Roman" w:hAnsi="Times New Roman" w:cs="Times New Roman"/>
          <w:sz w:val="24"/>
          <w:szCs w:val="24"/>
        </w:rPr>
        <w:t>тышкаркы</w:t>
      </w:r>
      <w:proofErr w:type="spellEnd"/>
      <w:r w:rsidR="00BF2CC7" w:rsidRPr="00BF2CC7">
        <w:rPr>
          <w:rFonts w:ascii="Times New Roman" w:hAnsi="Times New Roman" w:cs="Times New Roman"/>
          <w:sz w:val="24"/>
          <w:szCs w:val="24"/>
        </w:rPr>
        <w:t>)</w:t>
      </w:r>
      <w:r w:rsidR="00BF2CC7">
        <w:rPr>
          <w:rFonts w:ascii="Times New Roman" w:hAnsi="Times New Roman" w:cs="Times New Roman"/>
          <w:sz w:val="24"/>
          <w:szCs w:val="24"/>
          <w:lang w:val="ky-KG"/>
        </w:rPr>
        <w:t xml:space="preserve"> милдеттүү</w:t>
      </w:r>
      <w:r w:rsidRPr="00B5326D">
        <w:rPr>
          <w:rFonts w:ascii="Times New Roman" w:hAnsi="Times New Roman" w:cs="Times New Roman"/>
          <w:sz w:val="24"/>
          <w:szCs w:val="24"/>
        </w:rPr>
        <w:t>;</w:t>
      </w:r>
    </w:p>
    <w:p w:rsidR="00B5326D" w:rsidRPr="00B5326D" w:rsidRDefault="00B5326D" w:rsidP="00B5326D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B5326D">
        <w:rPr>
          <w:rFonts w:ascii="Times New Roman" w:hAnsi="Times New Roman" w:cs="Times New Roman"/>
          <w:sz w:val="24"/>
          <w:szCs w:val="24"/>
        </w:rPr>
        <w:t xml:space="preserve">- </w:t>
      </w:r>
      <w:r w:rsidR="0000560C">
        <w:rPr>
          <w:rFonts w:ascii="Times New Roman" w:hAnsi="Times New Roman" w:cs="Times New Roman"/>
          <w:sz w:val="24"/>
          <w:szCs w:val="24"/>
          <w:lang w:val="ky-KG"/>
        </w:rPr>
        <w:t>жазып алуулар жана буюмдар менен алмаш</w:t>
      </w:r>
      <w:r w:rsidR="00A01383">
        <w:rPr>
          <w:rFonts w:ascii="Times New Roman" w:hAnsi="Times New Roman" w:cs="Times New Roman"/>
          <w:sz w:val="24"/>
          <w:szCs w:val="24"/>
          <w:lang w:val="ky-KG"/>
        </w:rPr>
        <w:t>поого, уруксаты жок ордунан турууга</w:t>
      </w:r>
      <w:r w:rsidR="00074D75">
        <w:rPr>
          <w:rFonts w:ascii="Times New Roman" w:hAnsi="Times New Roman" w:cs="Times New Roman"/>
          <w:sz w:val="24"/>
          <w:szCs w:val="24"/>
          <w:lang w:val="ky-KG"/>
        </w:rPr>
        <w:t>, колдонбосо да, бул Жободо тыюу салынган буюмдарды</w:t>
      </w:r>
      <w:r w:rsidRPr="00B5326D">
        <w:rPr>
          <w:rFonts w:ascii="Times New Roman" w:hAnsi="Times New Roman" w:cs="Times New Roman"/>
          <w:sz w:val="24"/>
          <w:szCs w:val="24"/>
        </w:rPr>
        <w:t xml:space="preserve">: </w:t>
      </w:r>
      <w:r w:rsidR="00074D75">
        <w:rPr>
          <w:rFonts w:ascii="Times New Roman" w:hAnsi="Times New Roman" w:cs="Times New Roman"/>
          <w:sz w:val="24"/>
          <w:szCs w:val="24"/>
          <w:lang w:val="ky-KG"/>
        </w:rPr>
        <w:t>уюлдук телефон</w:t>
      </w:r>
      <w:r w:rsidR="00195478"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Pr="00B5326D">
        <w:rPr>
          <w:rFonts w:ascii="Times New Roman" w:hAnsi="Times New Roman" w:cs="Times New Roman"/>
          <w:sz w:val="24"/>
          <w:szCs w:val="24"/>
        </w:rPr>
        <w:t>, фотоаппарат</w:t>
      </w:r>
      <w:r w:rsidR="00195478">
        <w:rPr>
          <w:rFonts w:ascii="Times New Roman" w:hAnsi="Times New Roman" w:cs="Times New Roman"/>
          <w:sz w:val="24"/>
          <w:szCs w:val="24"/>
          <w:lang w:val="ky-KG"/>
        </w:rPr>
        <w:t>ты</w:t>
      </w:r>
      <w:r w:rsidRPr="00B5326D">
        <w:rPr>
          <w:rFonts w:ascii="Times New Roman" w:hAnsi="Times New Roman" w:cs="Times New Roman"/>
          <w:sz w:val="24"/>
          <w:szCs w:val="24"/>
        </w:rPr>
        <w:t>, наушник</w:t>
      </w:r>
      <w:r w:rsidR="00074D75">
        <w:rPr>
          <w:rFonts w:ascii="Times New Roman" w:hAnsi="Times New Roman" w:cs="Times New Roman"/>
          <w:sz w:val="24"/>
          <w:szCs w:val="24"/>
          <w:lang w:val="ky-KG"/>
        </w:rPr>
        <w:t>тер</w:t>
      </w:r>
      <w:r w:rsidR="00195478">
        <w:rPr>
          <w:rFonts w:ascii="Times New Roman" w:hAnsi="Times New Roman" w:cs="Times New Roman"/>
          <w:sz w:val="24"/>
          <w:szCs w:val="24"/>
          <w:lang w:val="ky-KG"/>
        </w:rPr>
        <w:t>ди</w:t>
      </w:r>
      <w:r w:rsidRPr="00B5326D">
        <w:rPr>
          <w:rFonts w:ascii="Times New Roman" w:hAnsi="Times New Roman" w:cs="Times New Roman"/>
          <w:sz w:val="24"/>
          <w:szCs w:val="24"/>
        </w:rPr>
        <w:t xml:space="preserve">, </w:t>
      </w:r>
      <w:r w:rsidR="00074D75">
        <w:rPr>
          <w:rFonts w:ascii="Times New Roman" w:hAnsi="Times New Roman" w:cs="Times New Roman"/>
          <w:sz w:val="24"/>
          <w:szCs w:val="24"/>
          <w:lang w:val="ky-KG"/>
        </w:rPr>
        <w:t xml:space="preserve">Интернетке чыгуу менен же чыгуусуз башка электрондук </w:t>
      </w:r>
      <w:r w:rsidR="000E018D">
        <w:rPr>
          <w:rFonts w:ascii="Times New Roman" w:hAnsi="Times New Roman" w:cs="Times New Roman"/>
          <w:sz w:val="24"/>
          <w:szCs w:val="24"/>
          <w:lang w:val="ky-KG"/>
        </w:rPr>
        <w:t>каражаттарды</w:t>
      </w:r>
      <w:r w:rsidRPr="00B5326D">
        <w:rPr>
          <w:rFonts w:ascii="Times New Roman" w:hAnsi="Times New Roman" w:cs="Times New Roman"/>
          <w:sz w:val="24"/>
          <w:szCs w:val="24"/>
        </w:rPr>
        <w:t>,</w:t>
      </w:r>
      <w:r w:rsidR="00074D75">
        <w:rPr>
          <w:rFonts w:ascii="Times New Roman" w:hAnsi="Times New Roman" w:cs="Times New Roman"/>
          <w:sz w:val="24"/>
          <w:szCs w:val="24"/>
          <w:lang w:val="ky-KG"/>
        </w:rPr>
        <w:t xml:space="preserve"> маалымдамалар</w:t>
      </w:r>
      <w:r w:rsidR="00195478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Pr="00B5326D">
        <w:rPr>
          <w:rFonts w:ascii="Times New Roman" w:hAnsi="Times New Roman" w:cs="Times New Roman"/>
          <w:sz w:val="24"/>
          <w:szCs w:val="24"/>
        </w:rPr>
        <w:t xml:space="preserve">, </w:t>
      </w:r>
      <w:r w:rsidR="00074D75">
        <w:rPr>
          <w:rFonts w:ascii="Times New Roman" w:hAnsi="Times New Roman" w:cs="Times New Roman"/>
          <w:sz w:val="24"/>
          <w:szCs w:val="24"/>
          <w:lang w:val="ky-KG"/>
        </w:rPr>
        <w:t>окуу китептер</w:t>
      </w:r>
      <w:r w:rsidR="00195478">
        <w:rPr>
          <w:rFonts w:ascii="Times New Roman" w:hAnsi="Times New Roman" w:cs="Times New Roman"/>
          <w:sz w:val="24"/>
          <w:szCs w:val="24"/>
          <w:lang w:val="ky-KG"/>
        </w:rPr>
        <w:t>ди</w:t>
      </w:r>
      <w:r w:rsidRPr="00B5326D">
        <w:rPr>
          <w:rFonts w:ascii="Times New Roman" w:hAnsi="Times New Roman" w:cs="Times New Roman"/>
          <w:sz w:val="24"/>
          <w:szCs w:val="24"/>
        </w:rPr>
        <w:t xml:space="preserve">, </w:t>
      </w:r>
      <w:r w:rsidR="00074D75">
        <w:rPr>
          <w:rFonts w:ascii="Times New Roman" w:hAnsi="Times New Roman" w:cs="Times New Roman"/>
          <w:sz w:val="24"/>
          <w:szCs w:val="24"/>
          <w:lang w:val="ky-KG"/>
        </w:rPr>
        <w:t>түрдүү колдонмолор</w:t>
      </w:r>
      <w:r w:rsidR="00195478"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="00074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D75">
        <w:rPr>
          <w:rFonts w:ascii="Times New Roman" w:hAnsi="Times New Roman" w:cs="Times New Roman"/>
          <w:sz w:val="24"/>
          <w:szCs w:val="24"/>
        </w:rPr>
        <w:t>шпаргалкалар</w:t>
      </w:r>
      <w:proofErr w:type="spellEnd"/>
      <w:r w:rsidR="00195478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D7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074D75">
        <w:rPr>
          <w:rFonts w:ascii="Times New Roman" w:hAnsi="Times New Roman" w:cs="Times New Roman"/>
          <w:sz w:val="24"/>
          <w:szCs w:val="24"/>
        </w:rPr>
        <w:t xml:space="preserve"> </w:t>
      </w:r>
      <w:r w:rsidR="00074D75">
        <w:rPr>
          <w:rFonts w:ascii="Times New Roman" w:hAnsi="Times New Roman" w:cs="Times New Roman"/>
          <w:sz w:val="24"/>
          <w:szCs w:val="24"/>
          <w:lang w:val="ky-KG"/>
        </w:rPr>
        <w:t xml:space="preserve">Олимпиданын башка катышуучулары менен бирдей абалды мүмкүн кылбаган </w:t>
      </w:r>
      <w:r w:rsidR="00074D75">
        <w:rPr>
          <w:rFonts w:ascii="Times New Roman" w:hAnsi="Times New Roman" w:cs="Times New Roman"/>
          <w:sz w:val="24"/>
          <w:szCs w:val="24"/>
        </w:rPr>
        <w:t xml:space="preserve">башка </w:t>
      </w:r>
      <w:proofErr w:type="spellStart"/>
      <w:r w:rsidR="00074D75">
        <w:rPr>
          <w:rFonts w:ascii="Times New Roman" w:hAnsi="Times New Roman" w:cs="Times New Roman"/>
          <w:sz w:val="24"/>
          <w:szCs w:val="24"/>
        </w:rPr>
        <w:t>жардамчы</w:t>
      </w:r>
      <w:proofErr w:type="spellEnd"/>
      <w:r w:rsid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D75">
        <w:rPr>
          <w:rFonts w:ascii="Times New Roman" w:hAnsi="Times New Roman" w:cs="Times New Roman"/>
          <w:sz w:val="24"/>
          <w:szCs w:val="24"/>
        </w:rPr>
        <w:t>буюмдар</w:t>
      </w:r>
      <w:proofErr w:type="spellEnd"/>
      <w:r w:rsidR="00195478"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="00195478" w:rsidRPr="00195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95478">
        <w:rPr>
          <w:rFonts w:ascii="Times New Roman" w:hAnsi="Times New Roman" w:cs="Times New Roman"/>
          <w:sz w:val="24"/>
          <w:szCs w:val="24"/>
          <w:lang w:val="ky-KG"/>
        </w:rPr>
        <w:t>жанына алууга</w:t>
      </w:r>
      <w:r w:rsidRPr="00B5326D">
        <w:rPr>
          <w:rFonts w:ascii="Times New Roman" w:hAnsi="Times New Roman" w:cs="Times New Roman"/>
          <w:sz w:val="24"/>
          <w:szCs w:val="24"/>
        </w:rPr>
        <w:t>.</w:t>
      </w:r>
    </w:p>
    <w:p w:rsidR="00B5326D" w:rsidRPr="004F6645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326D">
        <w:rPr>
          <w:rFonts w:ascii="Times New Roman" w:hAnsi="Times New Roman" w:cs="Times New Roman"/>
          <w:sz w:val="24"/>
          <w:szCs w:val="24"/>
        </w:rPr>
        <w:t xml:space="preserve">. </w:t>
      </w:r>
      <w:r w:rsidR="00535158">
        <w:rPr>
          <w:rFonts w:ascii="Times New Roman" w:hAnsi="Times New Roman" w:cs="Times New Roman"/>
          <w:sz w:val="24"/>
          <w:szCs w:val="24"/>
          <w:lang w:val="ky-KG"/>
        </w:rPr>
        <w:t>Катышуучулар турду өткөрүү учурунда</w:t>
      </w:r>
      <w:r w:rsidR="00274187">
        <w:rPr>
          <w:rFonts w:ascii="Times New Roman" w:hAnsi="Times New Roman" w:cs="Times New Roman"/>
          <w:sz w:val="24"/>
          <w:szCs w:val="24"/>
          <w:lang w:val="ky-KG"/>
        </w:rPr>
        <w:t xml:space="preserve"> имараттан администратордун (кабат боюнча нөөмөтчүнүн) коштоосу менен гана чыга алышат</w:t>
      </w:r>
      <w:r w:rsidR="00B5326D" w:rsidRPr="00B5326D">
        <w:rPr>
          <w:rFonts w:ascii="Times New Roman" w:hAnsi="Times New Roman" w:cs="Times New Roman"/>
          <w:sz w:val="24"/>
          <w:szCs w:val="24"/>
        </w:rPr>
        <w:t>.</w:t>
      </w:r>
      <w:r w:rsidR="00274187">
        <w:rPr>
          <w:rFonts w:ascii="Times New Roman" w:hAnsi="Times New Roman" w:cs="Times New Roman"/>
          <w:sz w:val="24"/>
          <w:szCs w:val="24"/>
          <w:lang w:val="ky-KG"/>
        </w:rPr>
        <w:t xml:space="preserve"> Бул учурда катышуучу өз ишин администраторго тапшырат, ал жөнүндө белги протоколго (№ 2 үлгү) имараттан чыгуу жана кайра келүү убактысын көрсөтүү менен киргизилет</w:t>
      </w:r>
      <w:r w:rsidR="00B5326D" w:rsidRPr="004F664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5326D" w:rsidRPr="001B7FC9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4F6645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B5326D" w:rsidRPr="004F6645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4F6645">
        <w:rPr>
          <w:rFonts w:ascii="Times New Roman" w:hAnsi="Times New Roman" w:cs="Times New Roman"/>
          <w:sz w:val="24"/>
          <w:szCs w:val="24"/>
          <w:lang w:val="ky-KG"/>
        </w:rPr>
        <w:t xml:space="preserve">Тапшырманы аткарып жатып, катышуучулар чыгарылыштардын жазылышын черновиктерге, андан кийин негизги ишине жаза алышат. Иш алып баруу аягына чыккандан </w:t>
      </w:r>
      <w:r w:rsidR="004F6645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кийин окуучулар өз алдынча иш алып барууну далилдеген черновиктерди да тапшырышат. </w:t>
      </w:r>
      <w:r w:rsidR="00B5326D" w:rsidRPr="004F664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F6645">
        <w:rPr>
          <w:rFonts w:ascii="Times New Roman" w:hAnsi="Times New Roman" w:cs="Times New Roman"/>
          <w:sz w:val="24"/>
          <w:szCs w:val="24"/>
          <w:lang w:val="ky-KG"/>
        </w:rPr>
        <w:t xml:space="preserve">Бирок, негизги иш гана бааланат. </w:t>
      </w:r>
      <w:r w:rsidR="00B5326D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5326D" w:rsidRPr="001B7FC9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7FC9">
        <w:rPr>
          <w:rFonts w:ascii="Times New Roman" w:hAnsi="Times New Roman" w:cs="Times New Roman"/>
          <w:sz w:val="24"/>
          <w:szCs w:val="24"/>
          <w:lang w:val="ky-KG"/>
        </w:rPr>
        <w:t>10</w:t>
      </w:r>
      <w:r w:rsidR="00B5326D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577B3E">
        <w:rPr>
          <w:rFonts w:ascii="Times New Roman" w:hAnsi="Times New Roman" w:cs="Times New Roman"/>
          <w:sz w:val="24"/>
          <w:szCs w:val="24"/>
          <w:lang w:val="ky-KG"/>
        </w:rPr>
        <w:t>Жазуу түрүндөгү иштер көк түстөгү шарик калемсабы менен гана аткарылат</w:t>
      </w:r>
      <w:r w:rsidR="00B5326D" w:rsidRPr="001B7FC9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5326D" w:rsidRPr="001B7FC9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7FC9">
        <w:rPr>
          <w:rFonts w:ascii="Times New Roman" w:hAnsi="Times New Roman" w:cs="Times New Roman"/>
          <w:sz w:val="24"/>
          <w:szCs w:val="24"/>
          <w:lang w:val="ky-KG"/>
        </w:rPr>
        <w:t>11</w:t>
      </w:r>
      <w:r w:rsidR="00B5326D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577B3E">
        <w:rPr>
          <w:rFonts w:ascii="Times New Roman" w:hAnsi="Times New Roman" w:cs="Times New Roman"/>
          <w:sz w:val="24"/>
          <w:szCs w:val="24"/>
          <w:lang w:val="ky-KG"/>
        </w:rPr>
        <w:t>Тур аягына чыккандан кийин катышуучулар аткарылган тапшырмаларды администраторго тапшырышат, ал аларды тийиштүү протокол менен биргеликте кодду ыйгаруучуга өткөрүп берет</w:t>
      </w:r>
      <w:r w:rsidR="00B5326D" w:rsidRPr="001B7FC9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5326D" w:rsidRPr="000A133A" w:rsidRDefault="00D93617" w:rsidP="00B5326D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12. </w:t>
      </w:r>
      <w:r w:rsidR="0055073C">
        <w:rPr>
          <w:rFonts w:ascii="Times New Roman" w:hAnsi="Times New Roman" w:cs="Times New Roman"/>
          <w:sz w:val="24"/>
          <w:szCs w:val="24"/>
          <w:lang w:val="ky-KG"/>
        </w:rPr>
        <w:t>Иштерге код ыйгаруу (ар бир баракка) жана катышуучунун ишиндеги барактардын санын көрсөтүү код ыйгаруучулар тарабынан Олимпиаданын биринчи туру аягына чыккандан кийин атайын бөлүнгөн бө</w:t>
      </w:r>
      <w:r w:rsidR="000A133A">
        <w:rPr>
          <w:rFonts w:ascii="Times New Roman" w:hAnsi="Times New Roman" w:cs="Times New Roman"/>
          <w:sz w:val="24"/>
          <w:szCs w:val="24"/>
          <w:lang w:val="ky-KG"/>
        </w:rPr>
        <w:t>лмөдө жүргүзүлөт</w:t>
      </w:r>
      <w:r w:rsidR="00B5326D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0A133A">
        <w:rPr>
          <w:rFonts w:ascii="Times New Roman" w:hAnsi="Times New Roman" w:cs="Times New Roman"/>
          <w:sz w:val="24"/>
          <w:szCs w:val="24"/>
          <w:lang w:val="ky-KG"/>
        </w:rPr>
        <w:t>Ар бир турда катышуучунун иштерине өзүнчө код ыйгарылат, демек, ар кандай коддор берилет.</w:t>
      </w:r>
    </w:p>
    <w:p w:rsidR="00B5326D" w:rsidRPr="001B7FC9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0722C0">
        <w:rPr>
          <w:rFonts w:ascii="Times New Roman" w:hAnsi="Times New Roman" w:cs="Times New Roman"/>
          <w:sz w:val="24"/>
          <w:szCs w:val="24"/>
          <w:lang w:val="ky-KG"/>
        </w:rPr>
        <w:t xml:space="preserve">13. </w:t>
      </w:r>
      <w:r w:rsidR="000722C0">
        <w:rPr>
          <w:rFonts w:ascii="Times New Roman" w:hAnsi="Times New Roman" w:cs="Times New Roman"/>
          <w:sz w:val="24"/>
          <w:szCs w:val="24"/>
          <w:lang w:val="ky-KG"/>
        </w:rPr>
        <w:t xml:space="preserve">Катышуучунун ишинде уруксат берилбеген жазуулар, белгилер ж.б. табылса, код ыйгаруучу аны Олимпиаданын уюштуруу комитетинин төрагасына өткөрүп берет. Төрага мындай ишти жаңыдан түзүлгөн </w:t>
      </w:r>
      <w:r w:rsidR="000E018D">
        <w:rPr>
          <w:rFonts w:ascii="Times New Roman" w:hAnsi="Times New Roman" w:cs="Times New Roman"/>
          <w:sz w:val="24"/>
          <w:szCs w:val="24"/>
          <w:lang w:val="ky-KG"/>
        </w:rPr>
        <w:t xml:space="preserve">калыстар </w:t>
      </w:r>
      <w:r w:rsidR="000722C0">
        <w:rPr>
          <w:rFonts w:ascii="Times New Roman" w:hAnsi="Times New Roman" w:cs="Times New Roman"/>
          <w:sz w:val="24"/>
          <w:szCs w:val="24"/>
          <w:lang w:val="ky-KG"/>
        </w:rPr>
        <w:t>тобу менен баалоо же катышуучуну дисквалификациялоо жөнүндө чечимди кабыл алууга укукту</w:t>
      </w:r>
      <w:r w:rsidR="000E018D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0722C0">
        <w:rPr>
          <w:rFonts w:ascii="Times New Roman" w:hAnsi="Times New Roman" w:cs="Times New Roman"/>
          <w:sz w:val="24"/>
          <w:szCs w:val="24"/>
          <w:lang w:val="ky-KG"/>
        </w:rPr>
        <w:t xml:space="preserve">, бул тууралуу жазуу протоколго киргизилет. </w:t>
      </w:r>
      <w:r w:rsidR="00B5326D" w:rsidRPr="000722C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5326D" w:rsidRPr="009B7224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7FC9">
        <w:rPr>
          <w:rFonts w:ascii="Times New Roman" w:hAnsi="Times New Roman" w:cs="Times New Roman"/>
          <w:sz w:val="24"/>
          <w:szCs w:val="24"/>
          <w:lang w:val="ky-KG"/>
        </w:rPr>
        <w:t>14.</w:t>
      </w:r>
      <w:r w:rsidR="009B7224" w:rsidRPr="001B7FC9">
        <w:rPr>
          <w:lang w:val="ky-KG"/>
        </w:rPr>
        <w:t xml:space="preserve"> </w:t>
      </w:r>
      <w:r w:rsidR="009B7224" w:rsidRPr="001B7FC9">
        <w:rPr>
          <w:rFonts w:ascii="Times New Roman" w:hAnsi="Times New Roman" w:cs="Times New Roman"/>
          <w:sz w:val="24"/>
          <w:szCs w:val="24"/>
          <w:lang w:val="ky-KG"/>
        </w:rPr>
        <w:t>30 мүнөткө чейин кечигип келген катышуучулар себебине карабастан</w:t>
      </w:r>
      <w:r w:rsidR="000E018D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9B7224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B7224">
        <w:rPr>
          <w:rFonts w:ascii="Times New Roman" w:hAnsi="Times New Roman" w:cs="Times New Roman"/>
          <w:sz w:val="24"/>
          <w:szCs w:val="24"/>
          <w:lang w:val="ky-KG"/>
        </w:rPr>
        <w:t>Олимпиаданын туруна</w:t>
      </w:r>
      <w:r w:rsidR="009B7224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 катышуу жана тапшырмаларды аткарууга бөлүнгөн убакыттын ичинде иш алып баруу мүмкүн</w:t>
      </w:r>
      <w:r w:rsidR="000E018D">
        <w:rPr>
          <w:rFonts w:ascii="Times New Roman" w:hAnsi="Times New Roman" w:cs="Times New Roman"/>
          <w:sz w:val="24"/>
          <w:szCs w:val="24"/>
          <w:lang w:val="ky-KG"/>
        </w:rPr>
        <w:t>чүлү</w:t>
      </w:r>
      <w:r w:rsidR="009B7224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гүн алышат. </w:t>
      </w:r>
      <w:r w:rsidR="009B7224" w:rsidRPr="009B7224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9B7224" w:rsidRPr="009B7224">
        <w:rPr>
          <w:rFonts w:ascii="Times New Roman" w:hAnsi="Times New Roman" w:cs="Times New Roman"/>
          <w:sz w:val="24"/>
          <w:szCs w:val="24"/>
        </w:rPr>
        <w:t>мүнөттөн</w:t>
      </w:r>
      <w:proofErr w:type="spellEnd"/>
      <w:r w:rsidR="009B7224" w:rsidRPr="009B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24" w:rsidRPr="009B7224">
        <w:rPr>
          <w:rFonts w:ascii="Times New Roman" w:hAnsi="Times New Roman" w:cs="Times New Roman"/>
          <w:sz w:val="24"/>
          <w:szCs w:val="24"/>
        </w:rPr>
        <w:t>ашуун</w:t>
      </w:r>
      <w:proofErr w:type="spellEnd"/>
      <w:r w:rsidR="009B7224" w:rsidRPr="009B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24" w:rsidRPr="009B7224">
        <w:rPr>
          <w:rFonts w:ascii="Times New Roman" w:hAnsi="Times New Roman" w:cs="Times New Roman"/>
          <w:sz w:val="24"/>
          <w:szCs w:val="24"/>
        </w:rPr>
        <w:t>кечигип</w:t>
      </w:r>
      <w:proofErr w:type="spellEnd"/>
      <w:r w:rsidR="009B7224" w:rsidRPr="009B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24" w:rsidRPr="009B7224">
        <w:rPr>
          <w:rFonts w:ascii="Times New Roman" w:hAnsi="Times New Roman" w:cs="Times New Roman"/>
          <w:sz w:val="24"/>
          <w:szCs w:val="24"/>
        </w:rPr>
        <w:t>келгендер</w:t>
      </w:r>
      <w:proofErr w:type="spellEnd"/>
      <w:r w:rsidR="009B7224" w:rsidRPr="009B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24" w:rsidRPr="009B7224">
        <w:rPr>
          <w:rFonts w:ascii="Times New Roman" w:hAnsi="Times New Roman" w:cs="Times New Roman"/>
          <w:sz w:val="24"/>
          <w:szCs w:val="24"/>
        </w:rPr>
        <w:t>себебине</w:t>
      </w:r>
      <w:proofErr w:type="spellEnd"/>
      <w:r w:rsidR="009B7224" w:rsidRPr="009B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24" w:rsidRPr="009B7224">
        <w:rPr>
          <w:rFonts w:ascii="Times New Roman" w:hAnsi="Times New Roman" w:cs="Times New Roman"/>
          <w:sz w:val="24"/>
          <w:szCs w:val="24"/>
        </w:rPr>
        <w:t>карабастан</w:t>
      </w:r>
      <w:proofErr w:type="spellEnd"/>
      <w:r w:rsidR="000E018D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9B7224" w:rsidRPr="009B7224">
        <w:rPr>
          <w:rFonts w:ascii="Times New Roman" w:hAnsi="Times New Roman" w:cs="Times New Roman"/>
          <w:sz w:val="24"/>
          <w:szCs w:val="24"/>
        </w:rPr>
        <w:t xml:space="preserve"> </w:t>
      </w:r>
      <w:r w:rsidR="009B7224">
        <w:rPr>
          <w:rFonts w:ascii="Times New Roman" w:hAnsi="Times New Roman" w:cs="Times New Roman"/>
          <w:sz w:val="24"/>
          <w:szCs w:val="24"/>
          <w:lang w:val="ky-KG"/>
        </w:rPr>
        <w:t>Олимпиданын туруна</w:t>
      </w:r>
      <w:r w:rsidR="009B7224" w:rsidRPr="009B7224">
        <w:rPr>
          <w:rFonts w:ascii="Times New Roman" w:hAnsi="Times New Roman" w:cs="Times New Roman"/>
          <w:sz w:val="24"/>
          <w:szCs w:val="24"/>
        </w:rPr>
        <w:t xml:space="preserve"> катыша </w:t>
      </w:r>
      <w:proofErr w:type="spellStart"/>
      <w:r w:rsidR="009B7224" w:rsidRPr="009B7224">
        <w:rPr>
          <w:rFonts w:ascii="Times New Roman" w:hAnsi="Times New Roman" w:cs="Times New Roman"/>
          <w:sz w:val="24"/>
          <w:szCs w:val="24"/>
        </w:rPr>
        <w:t>алышпайт</w:t>
      </w:r>
      <w:proofErr w:type="spellEnd"/>
      <w:r w:rsidR="009B7224">
        <w:rPr>
          <w:rFonts w:ascii="Times New Roman" w:hAnsi="Times New Roman" w:cs="Times New Roman"/>
          <w:sz w:val="24"/>
          <w:szCs w:val="24"/>
          <w:lang w:val="ky-KG"/>
        </w:rPr>
        <w:t xml:space="preserve">. Кечигип келген катышуучуларга кошумча убакыт бөлүнүп берилбейт. </w:t>
      </w:r>
    </w:p>
    <w:p w:rsidR="00B5326D" w:rsidRPr="002513E3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2513E3">
        <w:rPr>
          <w:rFonts w:ascii="Times New Roman" w:hAnsi="Times New Roman" w:cs="Times New Roman"/>
          <w:sz w:val="24"/>
          <w:szCs w:val="24"/>
          <w:lang w:val="ky-KG"/>
        </w:rPr>
        <w:t xml:space="preserve">15. </w:t>
      </w:r>
      <w:r w:rsidR="002513E3">
        <w:rPr>
          <w:rFonts w:ascii="Times New Roman" w:hAnsi="Times New Roman" w:cs="Times New Roman"/>
          <w:sz w:val="24"/>
          <w:szCs w:val="24"/>
          <w:lang w:val="ky-KG"/>
        </w:rPr>
        <w:t>Катышуучулар ишти аткаруу боюнча талаптар, Олимпиаданы өткөрүү учурунда жүрүм-турум эрежелери менен анын башталышына чейин таанышышы керек</w:t>
      </w:r>
      <w:r w:rsidR="00B5326D" w:rsidRPr="002513E3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5326D" w:rsidRPr="002513E3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2513E3">
        <w:rPr>
          <w:rFonts w:ascii="Times New Roman" w:hAnsi="Times New Roman" w:cs="Times New Roman"/>
          <w:sz w:val="24"/>
          <w:szCs w:val="24"/>
          <w:lang w:val="ky-KG"/>
        </w:rPr>
        <w:t xml:space="preserve">16. </w:t>
      </w:r>
      <w:r w:rsidR="002513E3">
        <w:rPr>
          <w:rFonts w:ascii="Times New Roman" w:hAnsi="Times New Roman" w:cs="Times New Roman"/>
          <w:sz w:val="24"/>
          <w:szCs w:val="24"/>
          <w:lang w:val="ky-KG"/>
        </w:rPr>
        <w:t>Катышуучу бул Жобону жана/же Олимпиаданын тийиштүү этабынын бекитилген эрежелерин же талаптарын бузган учурда администратор уюштуруу комитетине бузуунун мазмуну жөнүндө билдирет, бул тууралуу протоколго жазуу</w:t>
      </w:r>
      <w:r w:rsidR="002E2529">
        <w:rPr>
          <w:rFonts w:ascii="Times New Roman" w:hAnsi="Times New Roman" w:cs="Times New Roman"/>
          <w:sz w:val="24"/>
          <w:szCs w:val="24"/>
          <w:lang w:val="ky-KG"/>
        </w:rPr>
        <w:t xml:space="preserve"> киргизилет</w:t>
      </w:r>
      <w:r w:rsidR="00B5326D" w:rsidRPr="002513E3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5326D" w:rsidRPr="003B10D5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3B10D5">
        <w:rPr>
          <w:rFonts w:ascii="Times New Roman" w:hAnsi="Times New Roman" w:cs="Times New Roman"/>
          <w:sz w:val="24"/>
          <w:szCs w:val="24"/>
          <w:lang w:val="ky-KG"/>
        </w:rPr>
        <w:t xml:space="preserve">17. </w:t>
      </w:r>
      <w:r w:rsidR="002513E3">
        <w:rPr>
          <w:rFonts w:ascii="Times New Roman" w:hAnsi="Times New Roman" w:cs="Times New Roman"/>
          <w:sz w:val="24"/>
          <w:szCs w:val="24"/>
          <w:lang w:val="ky-KG"/>
        </w:rPr>
        <w:t>Олимпиаданын уюштуруу комитети бул катышуучуну дисквалификациянын себептерин көрсөтүү менен, ошондой эле дисквалификациялануучу катышуучуну тааныштыруу менен дисквалификациялайт</w:t>
      </w:r>
      <w:r w:rsidR="00B5326D" w:rsidRPr="003B10D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5326D" w:rsidRPr="00AD556E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AD556E">
        <w:rPr>
          <w:rFonts w:ascii="Times New Roman" w:hAnsi="Times New Roman" w:cs="Times New Roman"/>
          <w:sz w:val="24"/>
          <w:szCs w:val="24"/>
          <w:lang w:val="ky-KG"/>
        </w:rPr>
        <w:t xml:space="preserve">18. </w:t>
      </w:r>
      <w:r w:rsidR="003B10D5">
        <w:rPr>
          <w:rFonts w:ascii="Times New Roman" w:hAnsi="Times New Roman" w:cs="Times New Roman"/>
          <w:sz w:val="24"/>
          <w:szCs w:val="24"/>
          <w:lang w:val="ky-KG"/>
        </w:rPr>
        <w:t>Дисквалификацияланган катышуучу учурдагы жылдын Олимпиадасында андан ары катышуу укугунан ажыратылат</w:t>
      </w:r>
      <w:r w:rsidR="00B5326D" w:rsidRPr="00AD556E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B5326D" w:rsidRPr="001B7FC9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AD556E">
        <w:rPr>
          <w:rFonts w:ascii="Times New Roman" w:hAnsi="Times New Roman" w:cs="Times New Roman"/>
          <w:sz w:val="24"/>
          <w:szCs w:val="24"/>
          <w:lang w:val="ky-KG"/>
        </w:rPr>
        <w:t xml:space="preserve">19. </w:t>
      </w:r>
      <w:r w:rsidR="00AD556E">
        <w:rPr>
          <w:rFonts w:ascii="Times New Roman" w:hAnsi="Times New Roman" w:cs="Times New Roman"/>
          <w:sz w:val="24"/>
          <w:szCs w:val="24"/>
          <w:lang w:val="ky-KG"/>
        </w:rPr>
        <w:t>Ф</w:t>
      </w:r>
      <w:r w:rsidR="00AD556E" w:rsidRPr="00AD556E">
        <w:rPr>
          <w:rFonts w:ascii="Times New Roman" w:hAnsi="Times New Roman" w:cs="Times New Roman"/>
          <w:sz w:val="24"/>
          <w:szCs w:val="24"/>
          <w:lang w:val="ky-KG"/>
        </w:rPr>
        <w:t xml:space="preserve">изика, химия жана биология боюнча практикалык тур керектүү жабдуулар менен жабдылган аудиторияларда өткөрүлүшү зарыл. </w:t>
      </w:r>
      <w:r w:rsidR="00AD556E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Информатика боюнча </w:t>
      </w:r>
      <w:r w:rsidR="00AD556E">
        <w:rPr>
          <w:rFonts w:ascii="Times New Roman" w:hAnsi="Times New Roman" w:cs="Times New Roman"/>
          <w:sz w:val="24"/>
          <w:szCs w:val="24"/>
          <w:lang w:val="ky-KG"/>
        </w:rPr>
        <w:t>Олимпиада</w:t>
      </w:r>
      <w:r w:rsidR="00AD556E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 жеке компьютерлерди колдонуу менен өткөрүлүшү керек</w:t>
      </w:r>
      <w:r w:rsidR="00B5326D" w:rsidRPr="001B7FC9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AD556E">
        <w:rPr>
          <w:rFonts w:ascii="Times New Roman" w:hAnsi="Times New Roman" w:cs="Times New Roman"/>
          <w:sz w:val="24"/>
          <w:szCs w:val="24"/>
          <w:lang w:val="ky-KG"/>
        </w:rPr>
        <w:t xml:space="preserve"> Тилдер боюнча оозеки тур диктофонго расмий жаздыруу жана катышуучунун кодун көрсөтүү менен жүргүзүлөт. Калган предметтер боюнча эки тур жазуу түрүндө өткөрүлөт.</w:t>
      </w:r>
    </w:p>
    <w:p w:rsidR="00B5326D" w:rsidRPr="001B7FC9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20. </w:t>
      </w:r>
      <w:r w:rsidR="00861A58">
        <w:rPr>
          <w:rFonts w:ascii="Times New Roman" w:hAnsi="Times New Roman" w:cs="Times New Roman"/>
          <w:sz w:val="24"/>
          <w:szCs w:val="24"/>
          <w:lang w:val="ky-KG"/>
        </w:rPr>
        <w:t>Тилдер боюнча (англис, кыргыз, орус тилдери) практикалык турду өткөрүү күнү администратор ар бир катышуучуга аудиторияга киргенге чейин катышуучунун фамилиясын алмаштыруучу код менен жеке бейджди берет</w:t>
      </w:r>
      <w:r w:rsidR="00B5326D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861A58">
        <w:rPr>
          <w:rFonts w:ascii="Times New Roman" w:hAnsi="Times New Roman" w:cs="Times New Roman"/>
          <w:sz w:val="24"/>
          <w:szCs w:val="24"/>
          <w:lang w:val="ky-KG"/>
        </w:rPr>
        <w:t>Код ыйгаруу иши Олимпиаданын теориялык турун өткөр</w:t>
      </w:r>
      <w:r w:rsidR="000E018D">
        <w:rPr>
          <w:rFonts w:ascii="Times New Roman" w:hAnsi="Times New Roman" w:cs="Times New Roman"/>
          <w:sz w:val="24"/>
          <w:szCs w:val="24"/>
          <w:lang w:val="ky-KG"/>
        </w:rPr>
        <w:t>гөн</w:t>
      </w:r>
      <w:r w:rsidR="00861A58">
        <w:rPr>
          <w:rFonts w:ascii="Times New Roman" w:hAnsi="Times New Roman" w:cs="Times New Roman"/>
          <w:sz w:val="24"/>
          <w:szCs w:val="24"/>
          <w:lang w:val="ky-KG"/>
        </w:rPr>
        <w:t xml:space="preserve"> күнү жүргүзүлөт.</w:t>
      </w:r>
    </w:p>
    <w:p w:rsidR="00B5326D" w:rsidRPr="00861A58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1B7FC9">
        <w:rPr>
          <w:rFonts w:ascii="Times New Roman" w:hAnsi="Times New Roman" w:cs="Times New Roman"/>
          <w:sz w:val="24"/>
          <w:szCs w:val="24"/>
          <w:lang w:val="ky-KG"/>
        </w:rPr>
        <w:t>21.</w:t>
      </w:r>
      <w:r w:rsidR="00861A58" w:rsidRPr="001B7FC9">
        <w:rPr>
          <w:lang w:val="ky-KG"/>
        </w:rPr>
        <w:t xml:space="preserve"> </w:t>
      </w:r>
      <w:r w:rsidR="00861A58" w:rsidRPr="001B7FC9">
        <w:rPr>
          <w:rFonts w:ascii="Times New Roman" w:hAnsi="Times New Roman" w:cs="Times New Roman"/>
          <w:sz w:val="24"/>
          <w:szCs w:val="24"/>
          <w:lang w:val="ky-KG"/>
        </w:rPr>
        <w:t>Администратор турдун башталышы жана ая</w:t>
      </w:r>
      <w:r w:rsidR="006C0137">
        <w:rPr>
          <w:rFonts w:ascii="Times New Roman" w:hAnsi="Times New Roman" w:cs="Times New Roman"/>
          <w:sz w:val="24"/>
          <w:szCs w:val="24"/>
          <w:lang w:val="ky-KG"/>
        </w:rPr>
        <w:t>кташы</w:t>
      </w:r>
      <w:r w:rsidR="00861A58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 боюнча убакытты жарыялайт, андан кийин аны доскага жазат</w:t>
      </w:r>
      <w:r w:rsidR="00861A5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5326D" w:rsidRPr="002E2529" w:rsidRDefault="00D93617" w:rsidP="00D93617">
      <w:pPr>
        <w:pStyle w:val="tkTekst"/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A713F8">
        <w:rPr>
          <w:rFonts w:ascii="Times New Roman" w:hAnsi="Times New Roman" w:cs="Times New Roman"/>
          <w:sz w:val="24"/>
          <w:szCs w:val="24"/>
          <w:lang w:val="ky-KG"/>
        </w:rPr>
        <w:t>22.</w:t>
      </w:r>
      <w:r w:rsidR="00B5326D" w:rsidRPr="00A713F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713F8">
        <w:rPr>
          <w:rFonts w:ascii="Times New Roman" w:hAnsi="Times New Roman" w:cs="Times New Roman"/>
          <w:sz w:val="24"/>
          <w:szCs w:val="24"/>
          <w:lang w:val="ky-KG"/>
        </w:rPr>
        <w:t>Олимпиаданын</w:t>
      </w:r>
      <w:r w:rsidR="00A713F8" w:rsidRPr="00A713F8">
        <w:rPr>
          <w:rFonts w:ascii="Times New Roman" w:hAnsi="Times New Roman" w:cs="Times New Roman"/>
          <w:sz w:val="24"/>
          <w:szCs w:val="24"/>
          <w:lang w:val="ky-KG"/>
        </w:rPr>
        <w:t xml:space="preserve"> бардык </w:t>
      </w:r>
      <w:r w:rsidR="00A713F8">
        <w:rPr>
          <w:rFonts w:ascii="Times New Roman" w:hAnsi="Times New Roman" w:cs="Times New Roman"/>
          <w:sz w:val="24"/>
          <w:szCs w:val="24"/>
          <w:lang w:val="ky-KG"/>
        </w:rPr>
        <w:t>турларындагы</w:t>
      </w:r>
      <w:r w:rsidR="00A713F8" w:rsidRPr="00A713F8">
        <w:rPr>
          <w:rFonts w:ascii="Times New Roman" w:hAnsi="Times New Roman" w:cs="Times New Roman"/>
          <w:sz w:val="24"/>
          <w:szCs w:val="24"/>
          <w:lang w:val="ky-KG"/>
        </w:rPr>
        <w:t xml:space="preserve"> тапшырмаларды аткаруу үчүн 4 астрономиялык сааттан кем эмес убакыт бөлүнөт. </w:t>
      </w:r>
      <w:r w:rsidR="00A713F8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Иш алып баруу аягына чыкканга чейин 30, 15 жана 5 </w:t>
      </w:r>
      <w:r w:rsidR="00A713F8" w:rsidRPr="001B7FC9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мүнөт </w:t>
      </w:r>
      <w:r w:rsidR="00327D06">
        <w:rPr>
          <w:rFonts w:ascii="Times New Roman" w:hAnsi="Times New Roman" w:cs="Times New Roman"/>
          <w:sz w:val="24"/>
          <w:szCs w:val="24"/>
          <w:lang w:val="ky-KG"/>
        </w:rPr>
        <w:t>мурда</w:t>
      </w:r>
      <w:r w:rsidR="00327D06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713F8" w:rsidRPr="001B7FC9">
        <w:rPr>
          <w:rFonts w:ascii="Times New Roman" w:hAnsi="Times New Roman" w:cs="Times New Roman"/>
          <w:sz w:val="24"/>
          <w:szCs w:val="24"/>
          <w:lang w:val="ky-KG"/>
        </w:rPr>
        <w:t>администратор катышуучуларга ишти аткаруунун аягына чейин канча убакыт калганын билдирет. Белгиленген убакыт аягына чыккандан кийин катышуучул</w:t>
      </w:r>
      <w:r w:rsidR="007E2EC8" w:rsidRPr="001B7FC9">
        <w:rPr>
          <w:rFonts w:ascii="Times New Roman" w:hAnsi="Times New Roman" w:cs="Times New Roman"/>
          <w:sz w:val="24"/>
          <w:szCs w:val="24"/>
          <w:lang w:val="ky-KG"/>
        </w:rPr>
        <w:t xml:space="preserve">ар иш алып барууну токтотушат. </w:t>
      </w:r>
      <w:r w:rsidR="00A713F8" w:rsidRPr="00A713F8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proofErr w:type="spellStart"/>
      <w:r w:rsidR="00A713F8" w:rsidRPr="00A713F8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="00A713F8" w:rsidRPr="00A71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F8" w:rsidRPr="00A713F8">
        <w:rPr>
          <w:rFonts w:ascii="Times New Roman" w:hAnsi="Times New Roman" w:cs="Times New Roman"/>
          <w:sz w:val="24"/>
          <w:szCs w:val="24"/>
        </w:rPr>
        <w:t>иштерин</w:t>
      </w:r>
      <w:proofErr w:type="spellEnd"/>
      <w:r w:rsidR="00A713F8" w:rsidRPr="00A71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F8" w:rsidRPr="00A713F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713F8" w:rsidRPr="00A71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F8" w:rsidRPr="00A713F8">
        <w:rPr>
          <w:rFonts w:ascii="Times New Roman" w:hAnsi="Times New Roman" w:cs="Times New Roman"/>
          <w:sz w:val="24"/>
          <w:szCs w:val="24"/>
        </w:rPr>
        <w:t>черновиктерин</w:t>
      </w:r>
      <w:proofErr w:type="spellEnd"/>
      <w:r w:rsidR="00A713F8" w:rsidRPr="00A71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F8" w:rsidRPr="00A713F8">
        <w:rPr>
          <w:rFonts w:ascii="Times New Roman" w:hAnsi="Times New Roman" w:cs="Times New Roman"/>
          <w:sz w:val="24"/>
          <w:szCs w:val="24"/>
        </w:rPr>
        <w:t>чогултат</w:t>
      </w:r>
      <w:proofErr w:type="spellEnd"/>
      <w:r w:rsidR="002E2529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42E98" w:rsidRDefault="00F42E98"/>
    <w:sectPr w:rsidR="00F4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68"/>
    <w:rsid w:val="0000560C"/>
    <w:rsid w:val="000722C0"/>
    <w:rsid w:val="00074D75"/>
    <w:rsid w:val="000A133A"/>
    <w:rsid w:val="000E018D"/>
    <w:rsid w:val="00101DF3"/>
    <w:rsid w:val="001435C0"/>
    <w:rsid w:val="00195478"/>
    <w:rsid w:val="001B7FC9"/>
    <w:rsid w:val="001F319E"/>
    <w:rsid w:val="002513E3"/>
    <w:rsid w:val="00274187"/>
    <w:rsid w:val="002E2529"/>
    <w:rsid w:val="00327D06"/>
    <w:rsid w:val="0034380D"/>
    <w:rsid w:val="003B10D5"/>
    <w:rsid w:val="003C4926"/>
    <w:rsid w:val="003F7DC6"/>
    <w:rsid w:val="00465685"/>
    <w:rsid w:val="004F6645"/>
    <w:rsid w:val="00525DEA"/>
    <w:rsid w:val="00535158"/>
    <w:rsid w:val="0055073C"/>
    <w:rsid w:val="00577B3E"/>
    <w:rsid w:val="005862B7"/>
    <w:rsid w:val="006A0B68"/>
    <w:rsid w:val="006C0137"/>
    <w:rsid w:val="007E2EC8"/>
    <w:rsid w:val="007F3E48"/>
    <w:rsid w:val="0084472D"/>
    <w:rsid w:val="00861A58"/>
    <w:rsid w:val="009B7224"/>
    <w:rsid w:val="00A01383"/>
    <w:rsid w:val="00A713F8"/>
    <w:rsid w:val="00AD556E"/>
    <w:rsid w:val="00AF6ECE"/>
    <w:rsid w:val="00B5326D"/>
    <w:rsid w:val="00BF2CC7"/>
    <w:rsid w:val="00C45006"/>
    <w:rsid w:val="00CF2D00"/>
    <w:rsid w:val="00CF46D2"/>
    <w:rsid w:val="00D93617"/>
    <w:rsid w:val="00E56A1E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3EAC"/>
  <w15:chartTrackingRefBased/>
  <w15:docId w15:val="{F75DEDAC-11AF-455E-AE50-F4A1A12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B5326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B5326D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B5326D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43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aaly</dc:creator>
  <cp:keywords/>
  <dc:description/>
  <cp:lastModifiedBy>Пользователь</cp:lastModifiedBy>
  <cp:revision>4</cp:revision>
  <dcterms:created xsi:type="dcterms:W3CDTF">2019-11-11T06:39:00Z</dcterms:created>
  <dcterms:modified xsi:type="dcterms:W3CDTF">2019-11-11T09:09:00Z</dcterms:modified>
</cp:coreProperties>
</file>