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E1" w:rsidRPr="001B7351" w:rsidRDefault="001313E1" w:rsidP="001313E1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313E1" w:rsidRPr="001B7351" w:rsidRDefault="001313E1" w:rsidP="001313E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</w:t>
      </w:r>
      <w:r w:rsidRPr="001B7351">
        <w:rPr>
          <w:rFonts w:ascii="Times New Roman" w:hAnsi="Times New Roman"/>
          <w:sz w:val="28"/>
          <w:szCs w:val="28"/>
        </w:rPr>
        <w:t>ауки</w:t>
      </w:r>
      <w:r w:rsidR="001512B8">
        <w:rPr>
          <w:rFonts w:ascii="Times New Roman" w:hAnsi="Times New Roman"/>
          <w:sz w:val="28"/>
          <w:szCs w:val="28"/>
        </w:rPr>
        <w:t xml:space="preserve"> </w:t>
      </w:r>
      <w:r w:rsidRPr="001B7351">
        <w:rPr>
          <w:rFonts w:ascii="Times New Roman" w:hAnsi="Times New Roman"/>
          <w:sz w:val="28"/>
          <w:szCs w:val="28"/>
        </w:rPr>
        <w:t>Кыргызской Республики</w:t>
      </w:r>
    </w:p>
    <w:p w:rsidR="001313E1" w:rsidRPr="001B735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1B7351">
        <w:rPr>
          <w:rFonts w:ascii="Times New Roman" w:hAnsi="Times New Roman"/>
          <w:sz w:val="28"/>
          <w:szCs w:val="28"/>
        </w:rPr>
        <w:t>Приказ №______</w:t>
      </w:r>
    </w:p>
    <w:p w:rsidR="001313E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__________</w:t>
      </w:r>
      <w:r w:rsidRPr="008529FE">
        <w:rPr>
          <w:rFonts w:ascii="Times New Roman" w:hAnsi="Times New Roman"/>
          <w:sz w:val="28"/>
          <w:szCs w:val="28"/>
        </w:rPr>
        <w:t>2019</w:t>
      </w:r>
      <w:r w:rsidRPr="001B7351">
        <w:rPr>
          <w:rFonts w:ascii="Times New Roman" w:hAnsi="Times New Roman"/>
          <w:sz w:val="28"/>
          <w:szCs w:val="28"/>
        </w:rPr>
        <w:t xml:space="preserve"> г.</w:t>
      </w:r>
    </w:p>
    <w:p w:rsidR="001313E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1B7351">
        <w:rPr>
          <w:rFonts w:ascii="Times New Roman" w:hAnsi="Times New Roman"/>
          <w:sz w:val="28"/>
          <w:szCs w:val="28"/>
        </w:rPr>
        <w:t>Регистрационный №_______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7351">
        <w:rPr>
          <w:rFonts w:ascii="Times New Roman" w:hAnsi="Times New Roman"/>
          <w:b/>
          <w:caps/>
          <w:sz w:val="28"/>
          <w:szCs w:val="28"/>
        </w:rPr>
        <w:t>Кыргызской Республики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351">
        <w:rPr>
          <w:rFonts w:ascii="Times New Roman" w:hAnsi="Times New Roman"/>
          <w:sz w:val="28"/>
          <w:szCs w:val="28"/>
        </w:rPr>
        <w:t>Специальность: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1B7351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1B7351">
        <w:rPr>
          <w:rFonts w:ascii="Times New Roman" w:hAnsi="Times New Roman"/>
          <w:b/>
          <w:bCs/>
          <w:sz w:val="28"/>
          <w:szCs w:val="28"/>
        </w:rPr>
        <w:t>»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</w:t>
      </w:r>
      <w:r w:rsidRPr="001B7351">
        <w:rPr>
          <w:rFonts w:ascii="Times New Roman" w:hAnsi="Times New Roman"/>
          <w:sz w:val="28"/>
          <w:szCs w:val="28"/>
        </w:rPr>
        <w:t xml:space="preserve"> техник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 xml:space="preserve">БИШКЕК - </w:t>
      </w:r>
      <w:r w:rsidRPr="008529FE">
        <w:rPr>
          <w:rFonts w:ascii="Times New Roman" w:hAnsi="Times New Roman"/>
          <w:b/>
          <w:sz w:val="28"/>
          <w:szCs w:val="28"/>
        </w:rPr>
        <w:t>2019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f4"/>
          <w:sz w:val="28"/>
          <w:szCs w:val="28"/>
        </w:rPr>
      </w:pPr>
    </w:p>
    <w:p w:rsidR="001313E1" w:rsidRPr="001B7351" w:rsidRDefault="001313E1" w:rsidP="00017D6E">
      <w:pPr>
        <w:pStyle w:val="Style13"/>
        <w:widowControl/>
        <w:shd w:val="clear" w:color="auto" w:fill="FFFFFF" w:themeFill="background1"/>
        <w:spacing w:line="240" w:lineRule="auto"/>
        <w:ind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sz w:val="28"/>
          <w:szCs w:val="28"/>
        </w:rPr>
        <w:lastRenderedPageBreak/>
        <w:t>Государственный образовательный стандарт среднего профессионального образования Кыргызской Республики</w:t>
      </w:r>
    </w:p>
    <w:p w:rsidR="001313E1" w:rsidRPr="001B7351" w:rsidRDefault="001313E1" w:rsidP="00017D6E">
      <w:pPr>
        <w:pStyle w:val="Style13"/>
        <w:widowControl/>
        <w:shd w:val="clear" w:color="auto" w:fill="FFFFFF" w:themeFill="background1"/>
        <w:spacing w:line="240" w:lineRule="auto"/>
        <w:ind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1B7351" w:rsidRDefault="001313E1" w:rsidP="00017D6E">
      <w:pPr>
        <w:pStyle w:val="Style14"/>
        <w:widowControl/>
        <w:shd w:val="clear" w:color="auto" w:fill="FFFFFF" w:themeFill="background1"/>
        <w:ind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sz w:val="28"/>
          <w:szCs w:val="28"/>
          <w:lang w:val="ky-KG"/>
        </w:rPr>
        <w:t xml:space="preserve">Глава 1. </w:t>
      </w:r>
      <w:r w:rsidRPr="001B7351">
        <w:rPr>
          <w:rStyle w:val="FontStyle75"/>
          <w:rFonts w:eastAsiaTheme="minorEastAsia"/>
          <w:sz w:val="28"/>
          <w:szCs w:val="28"/>
        </w:rPr>
        <w:t>Общие положения</w:t>
      </w:r>
    </w:p>
    <w:p w:rsidR="001313E1" w:rsidRPr="001B7351" w:rsidRDefault="001313E1" w:rsidP="00017D6E">
      <w:pPr>
        <w:pStyle w:val="Style14"/>
        <w:widowControl/>
        <w:shd w:val="clear" w:color="auto" w:fill="FFFFFF" w:themeFill="background1"/>
        <w:ind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01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1. Настоящий Государственный образовательный стандарт по специальности</w:t>
      </w:r>
      <w:r w:rsidR="005E06C5">
        <w:rPr>
          <w:rStyle w:val="FontStyle74"/>
          <w:sz w:val="28"/>
          <w:szCs w:val="28"/>
        </w:rPr>
        <w:t xml:space="preserve"> 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F6551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F6551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F6551C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F6551C">
        <w:rPr>
          <w:rStyle w:val="FontStyle75"/>
          <w:b w:val="0"/>
          <w:sz w:val="28"/>
          <w:szCs w:val="28"/>
        </w:rPr>
        <w:t>Кыргызской Республики</w:t>
      </w:r>
      <w:r w:rsidR="005E06C5">
        <w:rPr>
          <w:rStyle w:val="FontStyle75"/>
          <w:b w:val="0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F6551C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F6551C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F6551C">
        <w:rPr>
          <w:rStyle w:val="FontStyle74"/>
          <w:sz w:val="28"/>
          <w:szCs w:val="28"/>
        </w:rPr>
        <w:t>«Об образовании»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1313E1" w:rsidRPr="00F6551C" w:rsidRDefault="001313E1" w:rsidP="00017D6E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2.В настоящем Государственном образовательном стандарте используются следующие понятия: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основная профессиональная образовательная программа</w:t>
      </w:r>
      <w:r w:rsidRPr="00F6551C">
        <w:rPr>
          <w:rStyle w:val="FontStyle74"/>
          <w:sz w:val="28"/>
          <w:szCs w:val="28"/>
          <w:lang w:val="ky-KG"/>
        </w:rPr>
        <w:t xml:space="preserve">– </w:t>
      </w:r>
      <w:r w:rsidRPr="00F6551C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цикл дисциплин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="005E06C5">
        <w:rPr>
          <w:rStyle w:val="FontStyle74"/>
          <w:sz w:val="28"/>
          <w:szCs w:val="28"/>
          <w:lang w:val="ky-KG"/>
        </w:rPr>
        <w:t xml:space="preserve"> </w:t>
      </w:r>
      <w:r w:rsidRPr="00F6551C">
        <w:rPr>
          <w:rStyle w:val="FontStyle76"/>
          <w:bCs/>
          <w:sz w:val="28"/>
          <w:szCs w:val="28"/>
        </w:rPr>
        <w:t>часть</w:t>
      </w:r>
      <w:r w:rsidR="005E06C5">
        <w:rPr>
          <w:rStyle w:val="FontStyle76"/>
          <w:bCs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образовательной программы </w:t>
      </w:r>
      <w:r w:rsidRPr="00F6551C">
        <w:rPr>
          <w:rStyle w:val="FontStyle76"/>
          <w:bCs/>
          <w:sz w:val="28"/>
          <w:szCs w:val="28"/>
        </w:rPr>
        <w:t xml:space="preserve">или </w:t>
      </w:r>
      <w:r w:rsidRPr="00F6551C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6551C">
        <w:rPr>
          <w:rStyle w:val="FontStyle76"/>
          <w:bCs/>
          <w:sz w:val="28"/>
          <w:szCs w:val="28"/>
        </w:rPr>
        <w:t xml:space="preserve">логическую </w:t>
      </w:r>
      <w:r w:rsidRPr="00F6551C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модуль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компетенция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кредит (зачетная единица)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результаты обучения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1313E1" w:rsidRPr="00F6551C" w:rsidRDefault="001313E1" w:rsidP="00017D6E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6551C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6551C">
        <w:rPr>
          <w:rStyle w:val="FontStyle74"/>
          <w:sz w:val="28"/>
          <w:szCs w:val="28"/>
        </w:rPr>
        <w:t xml:space="preserve">, реализующих </w:t>
      </w:r>
      <w:r w:rsidRPr="00F6551C">
        <w:rPr>
          <w:rStyle w:val="FontStyle74"/>
          <w:sz w:val="28"/>
          <w:szCs w:val="28"/>
          <w:lang w:val="ky-KG"/>
        </w:rPr>
        <w:t xml:space="preserve">программы </w:t>
      </w:r>
      <w:r w:rsidRPr="00F6551C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1313E1" w:rsidRPr="00F6551C" w:rsidRDefault="001313E1" w:rsidP="00017D6E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firstLine="567"/>
        <w:rPr>
          <w:rStyle w:val="FontStyle74"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sz w:val="28"/>
          <w:szCs w:val="28"/>
        </w:rPr>
        <w:t>Глава 2. Область применения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sz w:val="28"/>
          <w:szCs w:val="28"/>
        </w:rPr>
        <w:t>3.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ab/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C7792F">
        <w:rPr>
          <w:rStyle w:val="FontStyle75"/>
          <w:rFonts w:eastAsiaTheme="minorEastAsia"/>
          <w:b w:val="0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lastRenderedPageBreak/>
        <w:t>профессиональных образовательных программ среднего профессионального образования всеми образовательными организациями,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реализующими программы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и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аккредитацию на территории Кыргызской Республики.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являются:</w:t>
      </w:r>
    </w:p>
    <w:p w:rsidR="001313E1" w:rsidRPr="00F6551C" w:rsidRDefault="001313E1" w:rsidP="001313E1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1F2">
        <w:rPr>
          <w:rStyle w:val="FontStyle75"/>
          <w:sz w:val="28"/>
          <w:szCs w:val="28"/>
        </w:rPr>
        <w:t>администрация и педагогический состав</w:t>
      </w:r>
      <w:r w:rsidR="005E06C5">
        <w:rPr>
          <w:rStyle w:val="FontStyle75"/>
          <w:sz w:val="28"/>
          <w:szCs w:val="28"/>
        </w:rPr>
        <w:t xml:space="preserve"> </w:t>
      </w:r>
      <w:r w:rsidRPr="00F6551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F6551C">
        <w:rPr>
          <w:rFonts w:ascii="Times New Roman" w:hAnsi="Times New Roman"/>
          <w:sz w:val="28"/>
          <w:szCs w:val="28"/>
          <w:lang w:val="ky-KG"/>
        </w:rPr>
        <w:t>организаций</w:t>
      </w:r>
      <w:r w:rsidRPr="00F6551C">
        <w:rPr>
          <w:rFonts w:ascii="Times New Roman" w:hAnsi="Times New Roman"/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студенты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объединения специалистов и работодателей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в соответствующей сфере профессиональной деятельности;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учебно-методические объединения и советы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, обеспечивающие разработку основных образовательных программ по поручению уполномоченн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ого</w:t>
      </w:r>
      <w:r w:rsidR="005E06C5">
        <w:rPr>
          <w:rStyle w:val="FontStyle75"/>
          <w:rFonts w:eastAsiaTheme="minorEastAsia"/>
          <w:b w:val="0"/>
          <w:sz w:val="28"/>
          <w:szCs w:val="28"/>
          <w:lang w:val="ky-KG"/>
        </w:rPr>
        <w:t xml:space="preserve">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государственн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ого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орган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а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в сфере образования Кыргызской Республики;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уполномоченные государственные органы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в сфере образования, обеспечивающие финансирование среднего профессионального образования;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уполномоченные государственные органы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sz w:val="28"/>
          <w:szCs w:val="28"/>
        </w:rPr>
        <w:t>Глава 3.Общая характеристика специальности</w:t>
      </w: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F6551C">
        <w:rPr>
          <w:sz w:val="28"/>
          <w:szCs w:val="28"/>
        </w:rPr>
        <w:t>5.</w:t>
      </w:r>
      <w:r w:rsidRPr="00F6551C">
        <w:rPr>
          <w:sz w:val="28"/>
          <w:szCs w:val="28"/>
        </w:rPr>
        <w:tab/>
        <w:t>Формы освоения основной профессиональной образовательной программы по специальности</w:t>
      </w:r>
      <w:r w:rsidR="00C7792F">
        <w:rPr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>»</w:t>
      </w:r>
      <w:r w:rsidRPr="00F6551C">
        <w:rPr>
          <w:sz w:val="28"/>
          <w:szCs w:val="28"/>
          <w:lang w:val="ky-KG"/>
        </w:rPr>
        <w:t>:</w:t>
      </w:r>
    </w:p>
    <w:p w:rsidR="001313E1" w:rsidRPr="00F6551C" w:rsidRDefault="001313E1" w:rsidP="001313E1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очная.</w:t>
      </w:r>
    </w:p>
    <w:p w:rsidR="001313E1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6.</w:t>
      </w:r>
      <w:r w:rsidRPr="00F6551C">
        <w:rPr>
          <w:rFonts w:ascii="Times New Roman" w:hAnsi="Times New Roman"/>
          <w:sz w:val="28"/>
          <w:szCs w:val="28"/>
        </w:rPr>
        <w:tab/>
        <w:t xml:space="preserve">Нормативный срок освоения </w:t>
      </w:r>
      <w:r w:rsidRPr="00F6551C">
        <w:rPr>
          <w:rStyle w:val="FontStyle75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</w:t>
      </w:r>
      <w:r>
        <w:rPr>
          <w:rFonts w:ascii="Times New Roman" w:hAnsi="Times New Roman"/>
          <w:sz w:val="28"/>
          <w:szCs w:val="28"/>
        </w:rPr>
        <w:t>2 года 6 месяцев</w:t>
      </w:r>
      <w:r w:rsidRPr="00F6551C">
        <w:rPr>
          <w:rFonts w:ascii="Times New Roman" w:hAnsi="Times New Roman"/>
          <w:sz w:val="28"/>
          <w:szCs w:val="28"/>
          <w:lang w:val="ky-KG"/>
        </w:rPr>
        <w:t>.</w:t>
      </w:r>
      <w:r w:rsidRPr="00F6551C">
        <w:rPr>
          <w:rFonts w:ascii="Times New Roman" w:hAnsi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</w:t>
      </w:r>
      <w:r>
        <w:rPr>
          <w:rFonts w:ascii="Times New Roman" w:hAnsi="Times New Roman"/>
          <w:sz w:val="28"/>
          <w:szCs w:val="28"/>
        </w:rPr>
        <w:t>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7.</w:t>
      </w:r>
      <w:r w:rsidRPr="00F6551C">
        <w:rPr>
          <w:rFonts w:ascii="Times New Roman" w:hAnsi="Times New Roman"/>
          <w:sz w:val="28"/>
          <w:szCs w:val="28"/>
        </w:rPr>
        <w:tab/>
        <w:t>При реализации общеобразовательной программы с</w:t>
      </w:r>
      <w:r w:rsidRPr="00F6551C">
        <w:rPr>
          <w:rFonts w:ascii="Times New Roman" w:hAnsi="Times New Roman"/>
          <w:sz w:val="28"/>
          <w:szCs w:val="28"/>
          <w:lang w:val="ky-KG"/>
        </w:rPr>
        <w:t>ред</w:t>
      </w:r>
      <w:r w:rsidRPr="00F6551C">
        <w:rPr>
          <w:rFonts w:ascii="Times New Roman" w:hAnsi="Times New Roman"/>
          <w:sz w:val="28"/>
          <w:szCs w:val="28"/>
        </w:rPr>
        <w:t>н</w:t>
      </w:r>
      <w:r w:rsidRPr="00F6551C">
        <w:rPr>
          <w:rFonts w:ascii="Times New Roman" w:hAnsi="Times New Roman"/>
          <w:sz w:val="28"/>
          <w:szCs w:val="28"/>
          <w:lang w:val="ky-KG"/>
        </w:rPr>
        <w:t>его</w:t>
      </w:r>
      <w:r w:rsidRPr="00F6551C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F6551C">
        <w:rPr>
          <w:rFonts w:ascii="Times New Roman" w:hAnsi="Times New Roman"/>
          <w:sz w:val="28"/>
          <w:szCs w:val="28"/>
          <w:lang w:val="ky-KG"/>
        </w:rPr>
        <w:t xml:space="preserve"> (10-11 классов),</w:t>
      </w:r>
      <w:r w:rsidRPr="00F6551C">
        <w:rPr>
          <w:rFonts w:ascii="Times New Roman" w:hAnsi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Pr="00F6551C">
        <w:rPr>
          <w:rFonts w:ascii="Times New Roman" w:hAnsi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8.</w:t>
      </w:r>
      <w:r w:rsidRPr="00F6551C">
        <w:rPr>
          <w:rFonts w:ascii="Times New Roman" w:hAnsi="Times New Roman"/>
          <w:sz w:val="28"/>
          <w:szCs w:val="28"/>
        </w:rPr>
        <w:tab/>
        <w:t>Абитуриент при поступлении должен иметь один из документов:</w:t>
      </w:r>
    </w:p>
    <w:p w:rsidR="001313E1" w:rsidRPr="00F6551C" w:rsidRDefault="001313E1" w:rsidP="001313E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1313E1" w:rsidRPr="00F6551C" w:rsidRDefault="001313E1" w:rsidP="001313E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Трудоемкость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 по очной форме обучения </w:t>
      </w:r>
      <w:r w:rsidRPr="00F6551C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</w:t>
      </w:r>
      <w:r w:rsidRPr="00A53DC1">
        <w:rPr>
          <w:rStyle w:val="FontStyle74"/>
          <w:b/>
          <w:sz w:val="28"/>
          <w:szCs w:val="28"/>
          <w:shd w:val="clear" w:color="auto" w:fill="FFFFFF" w:themeFill="background1"/>
        </w:rPr>
        <w:t xml:space="preserve">не менее </w:t>
      </w:r>
      <w:r w:rsidRPr="00A53DC1">
        <w:rPr>
          <w:rStyle w:val="FontStyle74"/>
          <w:b/>
          <w:sz w:val="28"/>
          <w:szCs w:val="28"/>
        </w:rPr>
        <w:t>150 кредитов</w:t>
      </w:r>
      <w:r w:rsidRPr="00F6551C">
        <w:rPr>
          <w:rStyle w:val="FontStyle74"/>
          <w:sz w:val="28"/>
          <w:szCs w:val="28"/>
        </w:rPr>
        <w:t xml:space="preserve"> (зачетных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A53DC1">
        <w:rPr>
          <w:rStyle w:val="FontStyle74"/>
          <w:b/>
          <w:sz w:val="28"/>
          <w:szCs w:val="28"/>
        </w:rPr>
        <w:t>30 часам</w:t>
      </w:r>
      <w:r w:rsidRPr="00F6551C">
        <w:rPr>
          <w:rStyle w:val="FontStyle74"/>
          <w:sz w:val="28"/>
          <w:szCs w:val="28"/>
        </w:rPr>
        <w:t xml:space="preserve"> учебной работы студента (включая аудиторную, самостоятельную работу и все виды аттестации). 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0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Цели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 по специальности</w:t>
      </w:r>
      <w:r w:rsidR="005E06C5">
        <w:rPr>
          <w:rStyle w:val="FontStyle74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>»</w:t>
      </w:r>
      <w:r w:rsidRPr="00F6551C">
        <w:rPr>
          <w:rStyle w:val="FontStyle74"/>
          <w:sz w:val="28"/>
          <w:szCs w:val="28"/>
        </w:rPr>
        <w:t xml:space="preserve"> в области обучения и воспитания личности.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области обучения целью основной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F6551C">
        <w:rPr>
          <w:rStyle w:val="FontStyle74"/>
          <w:sz w:val="28"/>
          <w:szCs w:val="28"/>
        </w:rPr>
        <w:t>по специальности</w:t>
      </w:r>
      <w:r w:rsidR="005E06C5">
        <w:rPr>
          <w:rStyle w:val="FontStyle74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4"/>
          <w:sz w:val="28"/>
          <w:szCs w:val="28"/>
        </w:rPr>
        <w:t>является:</w:t>
      </w:r>
    </w:p>
    <w:p w:rsidR="001313E1" w:rsidRPr="008529FE" w:rsidRDefault="001313E1" w:rsidP="001313E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529FE">
        <w:rPr>
          <w:rFonts w:ascii="Times New Roman" w:hAnsi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:rsidR="001313E1" w:rsidRPr="008529FE" w:rsidRDefault="001313E1" w:rsidP="001313E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529FE">
        <w:rPr>
          <w:rFonts w:ascii="Times New Roman" w:hAnsi="Times New Roman"/>
          <w:sz w:val="28"/>
          <w:szCs w:val="28"/>
        </w:rPr>
        <w:t>Подготовка в области основ гуманитарных, социальных, экономических, математических и естественно-научны</w:t>
      </w:r>
      <w:r w:rsidR="008529FE">
        <w:rPr>
          <w:rFonts w:ascii="Times New Roman" w:hAnsi="Times New Roman"/>
          <w:sz w:val="28"/>
          <w:szCs w:val="28"/>
        </w:rPr>
        <w:t>х</w:t>
      </w:r>
      <w:r w:rsidRPr="008529FE">
        <w:rPr>
          <w:rFonts w:ascii="Times New Roman" w:hAnsi="Times New Roman"/>
          <w:sz w:val="28"/>
          <w:szCs w:val="28"/>
        </w:rPr>
        <w:t xml:space="preserve"> знаний, востребованных обществом;</w:t>
      </w:r>
    </w:p>
    <w:p w:rsidR="001313E1" w:rsidRPr="009D69DD" w:rsidRDefault="001313E1" w:rsidP="001313E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 w:rsidRPr="008529FE">
        <w:rPr>
          <w:rFonts w:ascii="Times New Roman" w:hAnsi="Times New Roman"/>
          <w:sz w:val="28"/>
          <w:szCs w:val="28"/>
        </w:rPr>
        <w:t xml:space="preserve">Подготовка техника к успешной работе в избранной сфере деятельности, </w:t>
      </w:r>
      <w:r w:rsidR="0079760B">
        <w:rPr>
          <w:rFonts w:ascii="Times New Roman" w:hAnsi="Times New Roman"/>
          <w:sz w:val="28"/>
          <w:szCs w:val="28"/>
        </w:rPr>
        <w:t>направленной на проектирование гармоничной, комфортной и безопасной искусственной среды и её компонентов.</w:t>
      </w:r>
    </w:p>
    <w:p w:rsidR="001313E1" w:rsidRPr="008529FE" w:rsidRDefault="001313E1" w:rsidP="001313E1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8900C1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8900C1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5E06C5">
        <w:rPr>
          <w:rStyle w:val="FontStyle75"/>
          <w:rFonts w:eastAsiaTheme="minorEastAsia"/>
          <w:b w:val="0"/>
          <w:sz w:val="28"/>
          <w:szCs w:val="28"/>
        </w:rPr>
        <w:t xml:space="preserve"> </w:t>
      </w:r>
      <w:r w:rsidRPr="008900C1">
        <w:rPr>
          <w:rStyle w:val="FontStyle74"/>
          <w:sz w:val="28"/>
          <w:szCs w:val="28"/>
        </w:rPr>
        <w:t>по специальности</w:t>
      </w:r>
      <w:r w:rsidR="00C7792F">
        <w:rPr>
          <w:rStyle w:val="FontStyle74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8529FE">
        <w:rPr>
          <w:b/>
          <w:bCs/>
          <w:sz w:val="28"/>
          <w:szCs w:val="28"/>
        </w:rPr>
        <w:t xml:space="preserve"> «</w:t>
      </w:r>
      <w:r w:rsidRPr="008529FE">
        <w:rPr>
          <w:b/>
          <w:sz w:val="28"/>
          <w:szCs w:val="28"/>
        </w:rPr>
        <w:t>Архитектура</w:t>
      </w:r>
      <w:r w:rsidRPr="008529FE">
        <w:rPr>
          <w:b/>
          <w:bCs/>
          <w:sz w:val="28"/>
          <w:szCs w:val="28"/>
        </w:rPr>
        <w:t xml:space="preserve">» </w:t>
      </w:r>
      <w:r w:rsidRPr="008529FE">
        <w:rPr>
          <w:rStyle w:val="FontStyle74"/>
          <w:sz w:val="28"/>
          <w:szCs w:val="28"/>
        </w:rPr>
        <w:t>является:</w:t>
      </w:r>
    </w:p>
    <w:p w:rsidR="001313E1" w:rsidRPr="00D461A7" w:rsidRDefault="001313E1" w:rsidP="001313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9FE">
        <w:rPr>
          <w:rFonts w:ascii="Times New Roman" w:hAnsi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:rsidR="001313E1" w:rsidRPr="00E46B73" w:rsidRDefault="001313E1" w:rsidP="005E06C5">
      <w:pPr>
        <w:pStyle w:val="Style40"/>
        <w:widowControl/>
        <w:shd w:val="clear" w:color="auto" w:fill="FFFFFF" w:themeFill="background1"/>
        <w:spacing w:line="240" w:lineRule="auto"/>
        <w:ind w:right="-1" w:firstLine="567"/>
        <w:rPr>
          <w:rStyle w:val="FontStyle78"/>
          <w:b w:val="0"/>
          <w:i w:val="0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Область профессиональной деятельности выпускников специальности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4"/>
          <w:sz w:val="28"/>
          <w:szCs w:val="28"/>
        </w:rPr>
        <w:t>включает:</w:t>
      </w:r>
      <w:r w:rsidR="005E06C5">
        <w:rPr>
          <w:rStyle w:val="FontStyle74"/>
          <w:sz w:val="28"/>
          <w:szCs w:val="28"/>
        </w:rPr>
        <w:t xml:space="preserve"> </w:t>
      </w:r>
      <w:r w:rsidRPr="00E46B73">
        <w:rPr>
          <w:rStyle w:val="FontStyle74"/>
          <w:sz w:val="28"/>
          <w:szCs w:val="28"/>
        </w:rPr>
        <w:t xml:space="preserve">проектирование объектов архитектурной среды, осуществление мероприятий по </w:t>
      </w:r>
      <w:r w:rsidRPr="00E46B73">
        <w:rPr>
          <w:rStyle w:val="FontStyle74"/>
          <w:sz w:val="28"/>
          <w:szCs w:val="28"/>
        </w:rPr>
        <w:lastRenderedPageBreak/>
        <w:t>реализации принятых решений, планирование и организация процесса архитектурного проектирования.</w:t>
      </w:r>
    </w:p>
    <w:p w:rsidR="001313E1" w:rsidRPr="00F6551C" w:rsidRDefault="001313E1" w:rsidP="005E06C5">
      <w:pPr>
        <w:pStyle w:val="Style40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A53DC1" w:rsidRDefault="001313E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- </w:t>
      </w:r>
      <w:r w:rsidRPr="00E46B73">
        <w:rPr>
          <w:rFonts w:ascii="Times New Roman" w:hAnsi="Times New Roman"/>
          <w:bCs/>
          <w:sz w:val="28"/>
          <w:szCs w:val="28"/>
        </w:rPr>
        <w:t>гражданские (кроме сложных многофункциональных и культовых), промышленные и сельскохозяйственные здания;</w:t>
      </w:r>
    </w:p>
    <w:p w:rsidR="00A53DC1" w:rsidRDefault="00A53DC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313E1" w:rsidRPr="00E46B73">
        <w:rPr>
          <w:rFonts w:ascii="Times New Roman" w:hAnsi="Times New Roman"/>
          <w:bCs/>
          <w:sz w:val="28"/>
          <w:szCs w:val="28"/>
        </w:rPr>
        <w:t xml:space="preserve"> интерьер гражданских и промышленных зданий; функциональные территории и зоны городских и сельских поселений;</w:t>
      </w:r>
    </w:p>
    <w:p w:rsidR="00A53DC1" w:rsidRDefault="00A53DC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313E1" w:rsidRPr="00E46B73">
        <w:rPr>
          <w:rFonts w:ascii="Times New Roman" w:hAnsi="Times New Roman"/>
          <w:bCs/>
          <w:sz w:val="28"/>
          <w:szCs w:val="28"/>
        </w:rPr>
        <w:t xml:space="preserve"> реставрация и реконструкция зданий;</w:t>
      </w:r>
    </w:p>
    <w:p w:rsidR="001313E1" w:rsidRPr="00E46B73" w:rsidRDefault="00A53DC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313E1" w:rsidRPr="00E46B73">
        <w:rPr>
          <w:rFonts w:ascii="Times New Roman" w:hAnsi="Times New Roman"/>
          <w:bCs/>
          <w:sz w:val="28"/>
          <w:szCs w:val="28"/>
        </w:rPr>
        <w:t xml:space="preserve"> первичные трудовые коллективы.</w:t>
      </w:r>
    </w:p>
    <w:p w:rsidR="001313E1" w:rsidRPr="005B2D2D" w:rsidRDefault="001313E1" w:rsidP="005E06C5">
      <w:pPr>
        <w:spacing w:after="0" w:line="240" w:lineRule="auto"/>
        <w:ind w:firstLine="567"/>
        <w:jc w:val="both"/>
        <w:textAlignment w:val="baseline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3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Pr="005B2D2D">
        <w:rPr>
          <w:rStyle w:val="FontStyle74"/>
          <w:sz w:val="28"/>
          <w:szCs w:val="28"/>
        </w:rPr>
        <w:t xml:space="preserve">Выпускник по специальности 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5B2D2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5B2D2D">
        <w:rPr>
          <w:rFonts w:ascii="Times New Roman" w:hAnsi="Times New Roman"/>
          <w:b/>
          <w:bCs/>
          <w:sz w:val="28"/>
          <w:szCs w:val="28"/>
        </w:rPr>
        <w:t>»</w:t>
      </w:r>
      <w:r w:rsidRPr="005B2D2D">
        <w:rPr>
          <w:rStyle w:val="FontStyle78"/>
          <w:bCs/>
          <w:iCs/>
          <w:sz w:val="28"/>
          <w:szCs w:val="28"/>
        </w:rPr>
        <w:t xml:space="preserve"> </w:t>
      </w:r>
      <w:r w:rsidRPr="00C7792F">
        <w:rPr>
          <w:rStyle w:val="FontStyle78"/>
          <w:b w:val="0"/>
          <w:bCs/>
          <w:i w:val="0"/>
          <w:iCs/>
          <w:sz w:val="28"/>
          <w:szCs w:val="28"/>
        </w:rPr>
        <w:t>готовиться к следующим в</w:t>
      </w:r>
      <w:r w:rsidRPr="00C7792F">
        <w:rPr>
          <w:rStyle w:val="FontStyle74"/>
          <w:sz w:val="28"/>
          <w:szCs w:val="28"/>
        </w:rPr>
        <w:t>идам профессиональной деятельности: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62">
        <w:rPr>
          <w:rFonts w:ascii="Times New Roman" w:hAnsi="Times New Roman"/>
          <w:sz w:val="28"/>
          <w:szCs w:val="28"/>
        </w:rPr>
        <w:t>- проектирование объектов архитектурной среды;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62">
        <w:rPr>
          <w:rFonts w:ascii="Times New Roman" w:hAnsi="Times New Roman"/>
          <w:sz w:val="28"/>
          <w:szCs w:val="28"/>
        </w:rPr>
        <w:t>- осуществление мероприятий по реализации принятых проектных решений;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62">
        <w:rPr>
          <w:rFonts w:ascii="Times New Roman" w:hAnsi="Times New Roman"/>
          <w:sz w:val="28"/>
          <w:szCs w:val="28"/>
        </w:rPr>
        <w:t>- планирование и организация процесса архитектурного проектирования;</w:t>
      </w:r>
    </w:p>
    <w:p w:rsidR="001313E1" w:rsidRPr="00F6551C" w:rsidRDefault="001313E1" w:rsidP="005E06C5">
      <w:pPr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4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>Задачи профессиональной деятельности выпускников:</w:t>
      </w:r>
    </w:p>
    <w:p w:rsidR="001313E1" w:rsidRPr="00F6551C" w:rsidRDefault="001313E1" w:rsidP="005E0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Выпускник по подготовке специальности 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F6551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F6551C">
        <w:rPr>
          <w:rFonts w:ascii="Times New Roman" w:hAnsi="Times New Roman"/>
          <w:b/>
          <w:bCs/>
          <w:sz w:val="28"/>
          <w:szCs w:val="28"/>
        </w:rPr>
        <w:t>»</w:t>
      </w:r>
      <w:r w:rsidRPr="00F6551C">
        <w:rPr>
          <w:rFonts w:ascii="Times New Roman" w:hAnsi="Times New Roman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F62">
        <w:rPr>
          <w:rFonts w:ascii="Times New Roman" w:hAnsi="Times New Roman"/>
          <w:bCs/>
          <w:color w:val="000000"/>
          <w:sz w:val="28"/>
          <w:szCs w:val="28"/>
        </w:rPr>
        <w:t xml:space="preserve">- владеть основами проектирования </w:t>
      </w:r>
      <w:r w:rsidRPr="00756F62">
        <w:rPr>
          <w:rFonts w:ascii="Times New Roman" w:hAnsi="Times New Roman"/>
          <w:sz w:val="28"/>
          <w:szCs w:val="28"/>
        </w:rPr>
        <w:t>объектов архитек</w:t>
      </w:r>
      <w:r>
        <w:rPr>
          <w:rFonts w:ascii="Times New Roman" w:hAnsi="Times New Roman"/>
          <w:sz w:val="28"/>
          <w:szCs w:val="28"/>
        </w:rPr>
        <w:t>ту</w:t>
      </w:r>
      <w:r w:rsidRPr="00756F62">
        <w:rPr>
          <w:rFonts w:ascii="Times New Roman" w:hAnsi="Times New Roman"/>
          <w:sz w:val="28"/>
          <w:szCs w:val="28"/>
        </w:rPr>
        <w:t>рной среды;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F62">
        <w:rPr>
          <w:rFonts w:ascii="Times New Roman" w:hAnsi="Times New Roman"/>
          <w:bCs/>
          <w:color w:val="000000"/>
          <w:sz w:val="28"/>
          <w:szCs w:val="28"/>
        </w:rPr>
        <w:t xml:space="preserve">- освоить </w:t>
      </w:r>
      <w:r w:rsidRPr="00756F62">
        <w:rPr>
          <w:rFonts w:ascii="Times New Roman" w:hAnsi="Times New Roman"/>
          <w:sz w:val="28"/>
          <w:szCs w:val="28"/>
        </w:rPr>
        <w:t>осуществление мероприятий по реализации принятых проектных решений;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F62">
        <w:rPr>
          <w:rFonts w:ascii="Times New Roman" w:hAnsi="Times New Roman"/>
          <w:bCs/>
          <w:color w:val="000000"/>
          <w:sz w:val="28"/>
          <w:szCs w:val="28"/>
        </w:rPr>
        <w:t xml:space="preserve">- знать </w:t>
      </w:r>
      <w:r w:rsidRPr="00756F62">
        <w:rPr>
          <w:rFonts w:ascii="Times New Roman" w:hAnsi="Times New Roman"/>
          <w:sz w:val="28"/>
          <w:szCs w:val="28"/>
        </w:rPr>
        <w:t>организацию и планирование процесса архитектурного проектирования;</w:t>
      </w:r>
    </w:p>
    <w:p w:rsidR="001313E1" w:rsidRPr="00F6551C" w:rsidRDefault="001313E1" w:rsidP="005E06C5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B20B9F">
        <w:rPr>
          <w:sz w:val="28"/>
          <w:szCs w:val="28"/>
        </w:rPr>
        <w:t>15.</w:t>
      </w:r>
      <w:r w:rsidRPr="00F6551C">
        <w:rPr>
          <w:sz w:val="28"/>
          <w:szCs w:val="28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="005E06C5">
        <w:rPr>
          <w:b/>
          <w:sz w:val="28"/>
          <w:szCs w:val="28"/>
        </w:rPr>
        <w:t>»</w:t>
      </w:r>
      <w:r w:rsidRPr="00F6551C">
        <w:rPr>
          <w:sz w:val="28"/>
          <w:szCs w:val="28"/>
        </w:rPr>
        <w:t xml:space="preserve"> подготовлен:</w:t>
      </w:r>
    </w:p>
    <w:p w:rsidR="001313E1" w:rsidRPr="00F6551C" w:rsidRDefault="001313E1" w:rsidP="001313E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1313E1" w:rsidRPr="00F6551C" w:rsidRDefault="001313E1" w:rsidP="001313E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профилю </w:t>
      </w:r>
      <w:r w:rsidRPr="00F6551C">
        <w:rPr>
          <w:rFonts w:ascii="Times New Roman" w:hAnsi="Times New Roman"/>
          <w:sz w:val="28"/>
          <w:szCs w:val="28"/>
        </w:rPr>
        <w:t>и родственным направлениям</w:t>
      </w:r>
      <w:r w:rsidR="005E06C5">
        <w:rPr>
          <w:rFonts w:ascii="Times New Roman" w:hAnsi="Times New Roman"/>
          <w:sz w:val="28"/>
          <w:szCs w:val="28"/>
        </w:rPr>
        <w:t xml:space="preserve"> </w:t>
      </w:r>
      <w:r w:rsidRPr="00F6551C">
        <w:rPr>
          <w:rFonts w:ascii="Times New Roman" w:hAnsi="Times New Roman"/>
          <w:sz w:val="28"/>
          <w:szCs w:val="28"/>
        </w:rPr>
        <w:t>подготовки высшего профессионального образовани</w:t>
      </w:r>
      <w:r w:rsidR="005E06C5">
        <w:rPr>
          <w:rFonts w:ascii="Times New Roman" w:hAnsi="Times New Roman"/>
          <w:sz w:val="28"/>
          <w:szCs w:val="28"/>
        </w:rPr>
        <w:t xml:space="preserve">я </w:t>
      </w:r>
      <w:r w:rsidRPr="005B3C56">
        <w:rPr>
          <w:rFonts w:ascii="Times New Roman" w:hAnsi="Times New Roman"/>
          <w:sz w:val="28"/>
          <w:szCs w:val="28"/>
        </w:rPr>
        <w:t>750100</w:t>
      </w:r>
      <w:r w:rsidR="005E06C5">
        <w:rPr>
          <w:rFonts w:ascii="Times New Roman" w:hAnsi="Times New Roman"/>
          <w:sz w:val="28"/>
          <w:szCs w:val="28"/>
        </w:rPr>
        <w:t xml:space="preserve"> </w:t>
      </w:r>
      <w:r w:rsidRPr="000D4FD4">
        <w:rPr>
          <w:rFonts w:ascii="Times New Roman" w:hAnsi="Times New Roman"/>
          <w:sz w:val="28"/>
          <w:szCs w:val="28"/>
        </w:rPr>
        <w:t>«</w:t>
      </w:r>
      <w:r w:rsidRPr="005B3C56">
        <w:rPr>
          <w:rFonts w:ascii="Times New Roman" w:hAnsi="Times New Roman"/>
          <w:sz w:val="28"/>
          <w:szCs w:val="28"/>
        </w:rPr>
        <w:t>Архитектура</w:t>
      </w:r>
      <w:r w:rsidRPr="00367683">
        <w:rPr>
          <w:rFonts w:ascii="Times New Roman" w:hAnsi="Times New Roman"/>
          <w:sz w:val="28"/>
          <w:szCs w:val="28"/>
        </w:rPr>
        <w:t xml:space="preserve">», 750000 </w:t>
      </w:r>
      <w:r w:rsidR="005E06C5">
        <w:rPr>
          <w:rFonts w:ascii="Times New Roman" w:hAnsi="Times New Roman"/>
          <w:sz w:val="28"/>
          <w:szCs w:val="28"/>
        </w:rPr>
        <w:t>«</w:t>
      </w:r>
      <w:r w:rsidRPr="00367683">
        <w:rPr>
          <w:rFonts w:ascii="Times New Roman" w:hAnsi="Times New Roman"/>
          <w:sz w:val="28"/>
          <w:szCs w:val="28"/>
        </w:rPr>
        <w:t>Архитек</w:t>
      </w:r>
      <w:r w:rsidRPr="005B3C56">
        <w:rPr>
          <w:rFonts w:ascii="Times New Roman" w:hAnsi="Times New Roman"/>
          <w:sz w:val="28"/>
          <w:szCs w:val="28"/>
        </w:rPr>
        <w:t>ту</w:t>
      </w:r>
      <w:r w:rsidRPr="0036768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и строительство», 750200 «Дизайн архитектурной среды», 750300 «Реставрация и реконструкция архитектурного наследия», 750400 «Градостроительство» </w:t>
      </w:r>
      <w:r w:rsidRPr="00F6551C">
        <w:rPr>
          <w:rFonts w:ascii="Times New Roman" w:hAnsi="Times New Roman"/>
          <w:sz w:val="28"/>
          <w:szCs w:val="28"/>
        </w:rPr>
        <w:t>в ускоренные сроки.</w:t>
      </w:r>
    </w:p>
    <w:p w:rsidR="001313E1" w:rsidRPr="00F6551C" w:rsidRDefault="001313E1" w:rsidP="001313E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3E1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6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самостоятельно </w:t>
      </w:r>
      <w:r w:rsidRPr="00F6551C">
        <w:rPr>
          <w:rStyle w:val="FontStyle74"/>
          <w:sz w:val="28"/>
          <w:szCs w:val="28"/>
        </w:rPr>
        <w:lastRenderedPageBreak/>
        <w:t xml:space="preserve">разрабатывают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основную профессиональную образовательную программу</w:t>
      </w:r>
      <w:r w:rsidRPr="00F6551C">
        <w:rPr>
          <w:rStyle w:val="FontStyle74"/>
          <w:sz w:val="28"/>
          <w:szCs w:val="28"/>
        </w:rPr>
        <w:t xml:space="preserve"> по специальности.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Основная профессиональная образовательная программа</w:t>
      </w:r>
      <w:r w:rsidRPr="00F6551C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основную профессиональную образовательную программу</w:t>
      </w:r>
      <w:r w:rsidRPr="00F6551C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F6551C">
        <w:rPr>
          <w:rStyle w:val="FontStyle74"/>
          <w:sz w:val="28"/>
          <w:szCs w:val="28"/>
          <w:lang w:val="ky-KG"/>
        </w:rPr>
        <w:t xml:space="preserve">с </w:t>
      </w:r>
      <w:r w:rsidRPr="00F6551C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</w:t>
      </w:r>
      <w:r w:rsidRPr="00F6551C">
        <w:rPr>
          <w:rStyle w:val="FontStyle74"/>
          <w:sz w:val="28"/>
          <w:szCs w:val="28"/>
          <w:lang w:val="ky-KG"/>
        </w:rPr>
        <w:t>ми</w:t>
      </w:r>
      <w:r w:rsidRPr="00F6551C">
        <w:rPr>
          <w:rStyle w:val="FontStyle74"/>
          <w:sz w:val="28"/>
          <w:szCs w:val="28"/>
        </w:rPr>
        <w:t>ся: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F6551C">
        <w:rPr>
          <w:rStyle w:val="FontStyle74"/>
          <w:sz w:val="28"/>
          <w:szCs w:val="28"/>
          <w:lang w:val="ky-KG"/>
        </w:rPr>
        <w:t>организац</w:t>
      </w:r>
      <w:r w:rsidRPr="00F6551C">
        <w:rPr>
          <w:rStyle w:val="FontStyle74"/>
          <w:sz w:val="28"/>
          <w:szCs w:val="28"/>
        </w:rPr>
        <w:t>иями;</w:t>
      </w:r>
    </w:p>
    <w:p w:rsidR="001313E1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1313E1" w:rsidRPr="00F6551C" w:rsidRDefault="001313E1" w:rsidP="001313E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7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</w:t>
      </w:r>
      <w:r w:rsidRPr="00F6551C">
        <w:rPr>
          <w:bCs/>
          <w:sz w:val="28"/>
          <w:szCs w:val="28"/>
        </w:rPr>
        <w:t>которая осуществляется в двух направлениях:</w:t>
      </w:r>
    </w:p>
    <w:p w:rsidR="001313E1" w:rsidRPr="00B20B9F" w:rsidRDefault="001313E1" w:rsidP="001313E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20B9F">
        <w:rPr>
          <w:bCs/>
          <w:sz w:val="28"/>
          <w:szCs w:val="28"/>
        </w:rPr>
        <w:t>- оценка уровня освоения дисциплин;</w:t>
      </w:r>
    </w:p>
    <w:p w:rsidR="001313E1" w:rsidRPr="00F6551C" w:rsidRDefault="001313E1" w:rsidP="001313E1">
      <w:pPr>
        <w:pStyle w:val="Style63"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B20B9F">
        <w:rPr>
          <w:bCs/>
          <w:sz w:val="28"/>
          <w:szCs w:val="28"/>
        </w:rPr>
        <w:t xml:space="preserve">- оценка компетенций </w:t>
      </w:r>
      <w:r w:rsidR="004A753B">
        <w:rPr>
          <w:bCs/>
          <w:sz w:val="28"/>
          <w:szCs w:val="28"/>
        </w:rPr>
        <w:t>студентов</w:t>
      </w:r>
      <w:r w:rsidRPr="00B20B9F">
        <w:rPr>
          <w:bCs/>
          <w:sz w:val="28"/>
          <w:szCs w:val="28"/>
        </w:rPr>
        <w:t xml:space="preserve"> по освоению профессиональных модулей.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Pr="00F6551C">
        <w:rPr>
          <w:rStyle w:val="FontStyle74"/>
          <w:sz w:val="28"/>
          <w:szCs w:val="28"/>
        </w:rPr>
        <w:t>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</w:t>
      </w:r>
      <w:r w:rsidRPr="00F6551C">
        <w:rPr>
          <w:rStyle w:val="FontStyle74"/>
          <w:sz w:val="28"/>
          <w:szCs w:val="28"/>
        </w:rPr>
        <w:lastRenderedPageBreak/>
        <w:t xml:space="preserve">поэтапным или конечным требованиям соответствующей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</w:t>
      </w:r>
      <w:r w:rsidRPr="00B20B9F">
        <w:rPr>
          <w:rStyle w:val="FontStyle74"/>
          <w:sz w:val="28"/>
          <w:szCs w:val="28"/>
        </w:rPr>
        <w:t>утверждаются образовательной организацией, реализующей</w:t>
      </w:r>
      <w:r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:rsidR="001313E1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20B9F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:rsidR="00B20B9F" w:rsidRPr="008529FE" w:rsidRDefault="00B20B9F" w:rsidP="00B20B9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</w:t>
      </w:r>
      <w:r w:rsidR="00A53DC1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817C80">
        <w:rPr>
          <w:rFonts w:ascii="Times New Roman" w:eastAsia="Times New Roman" w:hAnsi="Times New Roman" w:cs="Times New Roman"/>
          <w:b/>
          <w:sz w:val="28"/>
          <w:szCs w:val="28"/>
        </w:rPr>
        <w:t>270301-</w:t>
      </w:r>
      <w:r w:rsidR="00A53DC1" w:rsidRPr="00A53DC1">
        <w:rPr>
          <w:rFonts w:ascii="Times New Roman" w:eastAsia="Times New Roman" w:hAnsi="Times New Roman" w:cs="Times New Roman"/>
          <w:b/>
          <w:sz w:val="28"/>
          <w:szCs w:val="28"/>
        </w:rPr>
        <w:t xml:space="preserve"> «Архитектура»</w:t>
      </w:r>
      <w:r w:rsidR="005E0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9FE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:rsidR="00B20B9F" w:rsidRPr="008529FE" w:rsidRDefault="00B20B9F" w:rsidP="00B20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:rsidR="00B20B9F" w:rsidRPr="008529FE" w:rsidRDefault="00B20B9F" w:rsidP="00B20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:rsidR="00B20B9F" w:rsidRPr="00B20B9F" w:rsidRDefault="00B20B9F" w:rsidP="00B20B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9F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8529F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313E1" w:rsidRPr="00B20B9F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B20B9F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</w:p>
    <w:p w:rsidR="001313E1" w:rsidRPr="00B20B9F" w:rsidRDefault="001313E1" w:rsidP="001313E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B9F">
        <w:rPr>
          <w:rFonts w:ascii="Times New Roman" w:hAnsi="Times New Roman"/>
          <w:sz w:val="28"/>
          <w:szCs w:val="28"/>
        </w:rPr>
        <w:t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1313E1" w:rsidRPr="00584864" w:rsidRDefault="001313E1" w:rsidP="001313E1">
      <w:pPr>
        <w:shd w:val="clear" w:color="auto" w:fill="FFFFFF"/>
        <w:spacing w:after="150" w:line="24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 w:rsidRPr="00B20B9F">
        <w:rPr>
          <w:rFonts w:ascii="Times New Roman" w:hAnsi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1</w:t>
      </w:r>
      <w:r>
        <w:rPr>
          <w:rStyle w:val="FontStyle74"/>
          <w:sz w:val="28"/>
          <w:szCs w:val="28"/>
        </w:rPr>
        <w:t>8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При разработке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обязана: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B20B9F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sz w:val="28"/>
          <w:szCs w:val="28"/>
        </w:rPr>
        <w:t>19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.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ab/>
        <w:t>Основная профессиональная образовательная программа</w:t>
      </w:r>
      <w:r w:rsidRPr="00F6551C">
        <w:rPr>
          <w:rStyle w:val="FontStyle74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0</w:t>
      </w:r>
      <w:r w:rsidRPr="00F6551C">
        <w:rPr>
          <w:rStyle w:val="FontStyle74"/>
          <w:sz w:val="28"/>
          <w:szCs w:val="28"/>
        </w:rPr>
        <w:t>. Образовательная организация, реализующая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обязана: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программы;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ой</w:t>
      </w:r>
      <w:r w:rsidRPr="00F6551C">
        <w:rPr>
          <w:rStyle w:val="FontStyle74"/>
          <w:sz w:val="28"/>
          <w:szCs w:val="28"/>
        </w:rPr>
        <w:t>, выбирать конкретные дисциплины.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ой</w:t>
      </w:r>
      <w:r w:rsidRPr="00F6551C">
        <w:rPr>
          <w:rStyle w:val="FontStyle74"/>
          <w:sz w:val="28"/>
          <w:szCs w:val="28"/>
        </w:rPr>
        <w:t>образовательной организаци</w:t>
      </w:r>
      <w:r w:rsidRPr="00F6551C">
        <w:rPr>
          <w:rStyle w:val="FontStyle74"/>
          <w:sz w:val="28"/>
          <w:szCs w:val="28"/>
          <w:lang w:val="ky-KG"/>
        </w:rPr>
        <w:t>и</w:t>
      </w:r>
      <w:r>
        <w:rPr>
          <w:rStyle w:val="FontStyle74"/>
          <w:sz w:val="28"/>
          <w:szCs w:val="28"/>
          <w:lang w:val="ky-KG"/>
        </w:rPr>
        <w:t xml:space="preserve">, </w:t>
      </w:r>
      <w:r w:rsidRPr="00F6551C">
        <w:rPr>
          <w:rStyle w:val="FontStyle74"/>
          <w:sz w:val="28"/>
          <w:szCs w:val="28"/>
        </w:rPr>
        <w:t>реализующ</w:t>
      </w:r>
      <w:r w:rsidRPr="00F6551C">
        <w:rPr>
          <w:rStyle w:val="FontStyle74"/>
          <w:sz w:val="28"/>
          <w:szCs w:val="28"/>
          <w:lang w:val="ky-KG"/>
        </w:rPr>
        <w:t>ей</w:t>
      </w:r>
      <w:r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3</w:t>
      </w:r>
      <w:r w:rsidRPr="00F6551C">
        <w:rPr>
          <w:rStyle w:val="FontStyle74"/>
          <w:sz w:val="28"/>
          <w:szCs w:val="28"/>
        </w:rPr>
        <w:t xml:space="preserve">.  В целях достижения результатов при освоении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</w:t>
      </w:r>
      <w:r w:rsidRPr="00F6551C">
        <w:rPr>
          <w:rStyle w:val="FontStyle74"/>
          <w:sz w:val="28"/>
          <w:szCs w:val="28"/>
        </w:rPr>
        <w:lastRenderedPageBreak/>
        <w:t>общественных организаций, спортивных и творческих клубов, научных студенческих обществ.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4</w:t>
      </w:r>
      <w:r w:rsidRPr="00F6551C">
        <w:rPr>
          <w:rStyle w:val="FontStyle74"/>
          <w:sz w:val="28"/>
          <w:szCs w:val="28"/>
        </w:rPr>
        <w:t>.Максимальный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F6551C">
        <w:rPr>
          <w:rStyle w:val="FontStyle74"/>
          <w:sz w:val="28"/>
          <w:szCs w:val="28"/>
          <w:lang w:val="ky-KG"/>
        </w:rPr>
        <w:t xml:space="preserve">не более </w:t>
      </w:r>
      <w:r w:rsidRPr="00F6551C">
        <w:rPr>
          <w:rStyle w:val="FontStyle74"/>
          <w:sz w:val="28"/>
          <w:szCs w:val="28"/>
        </w:rPr>
        <w:t>60% общего объема, выделенного на изучение каждой учебной дисциплины.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5</w:t>
      </w:r>
      <w:r w:rsidRPr="00F6551C">
        <w:rPr>
          <w:rStyle w:val="FontStyle74"/>
          <w:sz w:val="28"/>
          <w:szCs w:val="28"/>
        </w:rPr>
        <w:t>.Общий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b/>
          <w:sz w:val="28"/>
          <w:szCs w:val="28"/>
        </w:rPr>
      </w:pP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sz w:val="28"/>
          <w:szCs w:val="28"/>
        </w:rPr>
      </w:pPr>
      <w:r w:rsidRPr="009D69DD">
        <w:rPr>
          <w:rStyle w:val="FontStyle74"/>
          <w:b/>
          <w:sz w:val="28"/>
          <w:szCs w:val="28"/>
        </w:rPr>
        <w:t>Глава 5.Требования</w:t>
      </w:r>
      <w:r w:rsidR="00817C80">
        <w:rPr>
          <w:rStyle w:val="FontStyle74"/>
          <w:b/>
          <w:sz w:val="28"/>
          <w:szCs w:val="28"/>
        </w:rPr>
        <w:t xml:space="preserve"> </w:t>
      </w:r>
      <w:r w:rsidRPr="00F6551C">
        <w:rPr>
          <w:rStyle w:val="FontStyle75"/>
          <w:rFonts w:eastAsiaTheme="minorEastAsia"/>
          <w:sz w:val="28"/>
          <w:szCs w:val="28"/>
        </w:rPr>
        <w:t>к основной профессиональной образовательной программе</w:t>
      </w: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6</w:t>
      </w:r>
      <w:r w:rsidRPr="00F6551C">
        <w:rPr>
          <w:rStyle w:val="FontStyle74"/>
          <w:sz w:val="28"/>
          <w:szCs w:val="28"/>
        </w:rPr>
        <w:t xml:space="preserve">. Выпускник по специальности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>»</w:t>
      </w:r>
      <w:r w:rsidRPr="00F6551C">
        <w:rPr>
          <w:rStyle w:val="FontStyle74"/>
          <w:sz w:val="28"/>
          <w:szCs w:val="28"/>
        </w:rPr>
        <w:t xml:space="preserve">в соответствии с целями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 w:rsidRPr="00F6551C">
        <w:rPr>
          <w:rStyle w:val="FontStyle74"/>
          <w:sz w:val="28"/>
          <w:szCs w:val="28"/>
          <w:lang w:val="ky-KG"/>
        </w:rPr>
        <w:t>унктах 11 и 15</w:t>
      </w:r>
      <w:r w:rsidRPr="00F6551C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rPr>
          <w:rStyle w:val="FontStyle79"/>
          <w:b w:val="0"/>
          <w:bCs/>
          <w:i w:val="0"/>
          <w:iCs/>
          <w:sz w:val="28"/>
          <w:szCs w:val="28"/>
        </w:rPr>
      </w:pPr>
      <w:r w:rsidRPr="00F6551C">
        <w:rPr>
          <w:rStyle w:val="FontStyle74"/>
          <w:sz w:val="28"/>
          <w:szCs w:val="28"/>
          <w:lang w:val="ky-KG"/>
        </w:rPr>
        <w:tab/>
        <w:t>а) о</w:t>
      </w:r>
      <w:r w:rsidRPr="00F6551C">
        <w:rPr>
          <w:rStyle w:val="FontStyle79"/>
          <w:bCs/>
          <w:iCs/>
          <w:sz w:val="28"/>
          <w:szCs w:val="28"/>
        </w:rPr>
        <w:t>бщими</w:t>
      </w:r>
      <w:r w:rsidRPr="00F6551C">
        <w:rPr>
          <w:rStyle w:val="FontStyle79"/>
          <w:bCs/>
          <w:iCs/>
          <w:sz w:val="28"/>
          <w:szCs w:val="28"/>
          <w:lang w:val="ky-KG"/>
        </w:rPr>
        <w:t>: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ОК1. У</w:t>
      </w:r>
      <w:r w:rsidRPr="006B71D0">
        <w:rPr>
          <w:rFonts w:ascii="Times New Roman" w:hAnsi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ОК2. Р</w:t>
      </w:r>
      <w:r w:rsidRPr="006B71D0">
        <w:rPr>
          <w:rFonts w:ascii="Times New Roman" w:hAnsi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ОК3 О</w:t>
      </w:r>
      <w:r w:rsidRPr="006B71D0">
        <w:rPr>
          <w:rFonts w:ascii="Times New Roman" w:hAnsi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ОК4. И</w:t>
      </w:r>
      <w:r w:rsidRPr="006B71D0">
        <w:rPr>
          <w:rFonts w:ascii="Times New Roman" w:hAnsi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ОК5. У</w:t>
      </w:r>
      <w:r w:rsidRPr="006B71D0">
        <w:rPr>
          <w:rFonts w:ascii="Times New Roman" w:hAnsi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1313E1" w:rsidRPr="006B71D0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ОК6. Б</w:t>
      </w:r>
      <w:r w:rsidRPr="006B71D0">
        <w:rPr>
          <w:rFonts w:ascii="Times New Roman" w:hAnsi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:rsidR="001313E1" w:rsidRPr="006B71D0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ОК7. У</w:t>
      </w:r>
      <w:r w:rsidRPr="006B71D0">
        <w:rPr>
          <w:rFonts w:ascii="Times New Roman" w:hAnsi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1313E1" w:rsidRPr="00B20B9F" w:rsidRDefault="001313E1" w:rsidP="001313E1">
      <w:pPr>
        <w:spacing w:after="0" w:line="240" w:lineRule="auto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ОК8. Б</w:t>
      </w:r>
      <w:r w:rsidRPr="006B71D0">
        <w:rPr>
          <w:rFonts w:ascii="Times New Roman" w:hAnsi="Times New Roman"/>
          <w:sz w:val="28"/>
          <w:szCs w:val="28"/>
        </w:rPr>
        <w:t xml:space="preserve">ыть </w:t>
      </w:r>
      <w:r w:rsidRPr="00B20B9F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коллективами;</w:t>
      </w:r>
    </w:p>
    <w:p w:rsidR="001313E1" w:rsidRPr="00B20B9F" w:rsidRDefault="001313E1" w:rsidP="001313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B9F">
        <w:rPr>
          <w:rStyle w:val="FontStyle78"/>
          <w:b w:val="0"/>
          <w:bCs/>
          <w:i w:val="0"/>
          <w:iCs/>
          <w:sz w:val="28"/>
          <w:szCs w:val="28"/>
        </w:rPr>
        <w:t>ОК9.</w:t>
      </w:r>
      <w:r w:rsidRPr="00B20B9F">
        <w:rPr>
          <w:rFonts w:ascii="Times New Roman" w:hAnsi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:rsidR="001313E1" w:rsidRPr="00B20B9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0B9F">
        <w:rPr>
          <w:rFonts w:ascii="Times New Roman" w:eastAsiaTheme="minorHAnsi" w:hAnsi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lastRenderedPageBreak/>
        <w:t xml:space="preserve">б) профессиональными, соответствующими основным </w:t>
      </w:r>
      <w:r w:rsidRPr="0087306F">
        <w:rPr>
          <w:rFonts w:ascii="Times New Roman" w:hAnsi="Times New Roman"/>
          <w:sz w:val="28"/>
          <w:szCs w:val="28"/>
        </w:rPr>
        <w:t>видам профессиональной деятельности:</w:t>
      </w:r>
    </w:p>
    <w:p w:rsidR="001313E1" w:rsidRPr="0087306F" w:rsidRDefault="001313E1" w:rsidP="001313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5"/>
        <w:jc w:val="center"/>
        <w:rPr>
          <w:rFonts w:ascii="Times New Roman" w:hAnsi="Times New Roman"/>
          <w:b/>
          <w:sz w:val="28"/>
          <w:szCs w:val="28"/>
        </w:rPr>
      </w:pPr>
      <w:r w:rsidRPr="0087306F">
        <w:rPr>
          <w:rFonts w:ascii="Times New Roman" w:hAnsi="Times New Roman"/>
          <w:b/>
          <w:sz w:val="28"/>
          <w:szCs w:val="28"/>
        </w:rPr>
        <w:t>Проектирование объектов архитектурной среды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ПК1.Разрабатывать проектную документацию объектов различного назначения;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 xml:space="preserve">ПК2.Участвовать в согласовании </w:t>
      </w:r>
      <w:r>
        <w:rPr>
          <w:rFonts w:ascii="Times New Roman" w:hAnsi="Times New Roman"/>
          <w:sz w:val="28"/>
          <w:szCs w:val="28"/>
        </w:rPr>
        <w:t>(</w:t>
      </w:r>
      <w:r w:rsidRPr="0087306F">
        <w:rPr>
          <w:rFonts w:ascii="Times New Roman" w:hAnsi="Times New Roman"/>
          <w:sz w:val="28"/>
          <w:szCs w:val="28"/>
        </w:rPr>
        <w:t>увязке) про</w:t>
      </w:r>
      <w:r>
        <w:rPr>
          <w:rFonts w:ascii="Times New Roman" w:hAnsi="Times New Roman"/>
          <w:sz w:val="28"/>
          <w:szCs w:val="28"/>
        </w:rPr>
        <w:t>е</w:t>
      </w:r>
      <w:r w:rsidRPr="0087306F">
        <w:rPr>
          <w:rFonts w:ascii="Times New Roman" w:hAnsi="Times New Roman"/>
          <w:sz w:val="28"/>
          <w:szCs w:val="28"/>
        </w:rPr>
        <w:t>ктных решений с проектными разработками смежных частей проекта и вносить соответс</w:t>
      </w:r>
      <w:r>
        <w:rPr>
          <w:rFonts w:ascii="Times New Roman" w:hAnsi="Times New Roman"/>
          <w:sz w:val="28"/>
          <w:szCs w:val="28"/>
        </w:rPr>
        <w:t>т</w:t>
      </w:r>
      <w:r w:rsidRPr="0087306F">
        <w:rPr>
          <w:rFonts w:ascii="Times New Roman" w:hAnsi="Times New Roman"/>
          <w:sz w:val="28"/>
          <w:szCs w:val="28"/>
        </w:rPr>
        <w:t>вующие изменения</w:t>
      </w:r>
    </w:p>
    <w:p w:rsidR="001313E1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 xml:space="preserve">ПК3. </w:t>
      </w:r>
      <w:r>
        <w:rPr>
          <w:rFonts w:ascii="Times New Roman" w:hAnsi="Times New Roman"/>
          <w:sz w:val="28"/>
          <w:szCs w:val="28"/>
        </w:rPr>
        <w:t>Осуществлять изображение архитектурного замысла, выполняя архитектурные чертежи и макеты.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ПК4. Участвовать в поэтапной разработке проектных решений</w:t>
      </w:r>
    </w:p>
    <w:p w:rsidR="001313E1" w:rsidRPr="0087306F" w:rsidRDefault="001313E1" w:rsidP="001313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мероприятий по реализации принятых проектных решений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5</w:t>
      </w:r>
      <w:r w:rsidRPr="008730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Участвовать в авторском надзоре при выполнении строительных работ в соответствии с разработанным объемно-планировочном решением; 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6</w:t>
      </w:r>
      <w:r w:rsidRPr="008730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корректировку проектной документации по замечанием смежных и контролирующих организаций и заказчика</w:t>
      </w:r>
      <w:r w:rsidRPr="0087306F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7</w:t>
      </w:r>
      <w:r w:rsidRPr="008730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сбор, хранение, обработку и анализ информации, применяемой в сфере профессиональной деятельности.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ПК8. Осуществлять визуализацию и презентацию проектных решений, участвовать в защите проектных материалов экспертными органами</w:t>
      </w:r>
    </w:p>
    <w:p w:rsidR="001313E1" w:rsidRPr="00E3143F" w:rsidRDefault="001313E1" w:rsidP="001313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и организация процесса архитектурного проектирования</w:t>
      </w:r>
    </w:p>
    <w:p w:rsidR="001313E1" w:rsidRPr="00E3143F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143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9</w:t>
      </w:r>
      <w:r w:rsidRPr="00E31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Участвовать в планировании проектных работ</w:t>
      </w:r>
      <w:r w:rsidRPr="00E3143F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143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10</w:t>
      </w:r>
      <w:r w:rsidRPr="00E31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Организовывать выполнение проектных работ в рамках поставленных руководителем задач.</w:t>
      </w:r>
    </w:p>
    <w:p w:rsidR="001313E1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ПК11. Участвовать в осуществлении контроля качества выполнения проектных работ.</w:t>
      </w:r>
    </w:p>
    <w:p w:rsidR="001313E1" w:rsidRPr="00E3143F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ПК12. </w:t>
      </w:r>
      <w:r w:rsidRPr="00216CA8">
        <w:rPr>
          <w:rFonts w:ascii="Times New Roman" w:hAnsi="Times New Roman"/>
          <w:sz w:val="28"/>
          <w:szCs w:val="28"/>
        </w:rPr>
        <w:t>Участвовать в координации деятельности специалистов и других участников проектного процес</w:t>
      </w:r>
      <w:r>
        <w:rPr>
          <w:rFonts w:ascii="Times New Roman" w:hAnsi="Times New Roman"/>
          <w:sz w:val="28"/>
          <w:szCs w:val="28"/>
        </w:rPr>
        <w:t>с</w:t>
      </w:r>
      <w:r w:rsidRPr="00216CA8">
        <w:rPr>
          <w:rFonts w:ascii="Times New Roman" w:hAnsi="Times New Roman"/>
          <w:sz w:val="28"/>
          <w:szCs w:val="28"/>
        </w:rPr>
        <w:t>а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3143F">
        <w:rPr>
          <w:rFonts w:ascii="Times New Roman" w:hAnsi="Times New Roman"/>
          <w:sz w:val="28"/>
          <w:szCs w:val="28"/>
        </w:rPr>
        <w:t>.</w:t>
      </w:r>
      <w:r w:rsidRPr="00E3143F">
        <w:rPr>
          <w:rFonts w:ascii="Times New Roman" w:hAnsi="Times New Roman"/>
          <w:sz w:val="28"/>
          <w:szCs w:val="28"/>
        </w:rPr>
        <w:tab/>
        <w:t>О</w:t>
      </w:r>
      <w:r w:rsidRPr="00E3143F">
        <w:rPr>
          <w:rStyle w:val="FontStyle74"/>
          <w:sz w:val="28"/>
          <w:szCs w:val="28"/>
          <w:lang w:val="ky-KG"/>
        </w:rPr>
        <w:t>сновная профессиональная программа</w:t>
      </w:r>
      <w:r w:rsidRPr="00F6551C">
        <w:rPr>
          <w:rStyle w:val="FontStyle74"/>
          <w:sz w:val="28"/>
          <w:szCs w:val="28"/>
          <w:lang w:val="ky-KG"/>
        </w:rPr>
        <w:t xml:space="preserve">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1) о</w:t>
      </w:r>
      <w:r w:rsidRPr="00F6551C">
        <w:rPr>
          <w:rStyle w:val="FontStyle78"/>
          <w:bCs/>
          <w:iCs/>
          <w:sz w:val="28"/>
          <w:szCs w:val="28"/>
          <w:lang w:val="ky-KG"/>
        </w:rPr>
        <w:t>бще</w:t>
      </w:r>
      <w:r w:rsidRPr="00F6551C">
        <w:rPr>
          <w:rStyle w:val="FontStyle78"/>
          <w:bCs/>
          <w:iCs/>
          <w:sz w:val="28"/>
          <w:szCs w:val="28"/>
        </w:rPr>
        <w:t>гуманитарный цикл;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2) математический и естественнонаучный цикл;</w:t>
      </w:r>
    </w:p>
    <w:p w:rsidR="001313E1" w:rsidRPr="00F6551C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3) профессиональный цикл;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и разделов: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4) практика;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5) итоговая государственная аттестация;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6) физическая культура.</w:t>
      </w:r>
    </w:p>
    <w:p w:rsidR="001313E1" w:rsidRPr="00A53DC1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A53DC1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 (приложение1).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>28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устанавливаетсясредним профессиональным учебнымзаведением исходя из специфики</w:t>
      </w:r>
      <w:r>
        <w:rPr>
          <w:rStyle w:val="FontStyle74"/>
          <w:sz w:val="28"/>
          <w:szCs w:val="28"/>
        </w:rPr>
        <w:t>,</w:t>
      </w:r>
      <w:r w:rsidRPr="00F6551C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1313E1" w:rsidRPr="00F6551C" w:rsidRDefault="001313E1" w:rsidP="001313E1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>29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Реализация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1313E1" w:rsidRDefault="001313E1" w:rsidP="001313E1">
      <w:pPr>
        <w:pStyle w:val="ConsPlusNormal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образованиепо соответствующей специальности или направлению подготовки.</w:t>
      </w:r>
    </w:p>
    <w:p w:rsidR="001313E1" w:rsidRPr="00B20B9F" w:rsidRDefault="001313E1" w:rsidP="00131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313E1" w:rsidRPr="00B20B9F" w:rsidRDefault="001313E1" w:rsidP="00131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:rsidR="001313E1" w:rsidRPr="00F6551C" w:rsidRDefault="001313E1" w:rsidP="001313E1">
      <w:pPr>
        <w:pStyle w:val="ConsPlusNormal"/>
        <w:ind w:firstLine="567"/>
        <w:jc w:val="both"/>
        <w:rPr>
          <w:rStyle w:val="FontStyle74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:rsidR="001313E1" w:rsidRPr="00F6551C" w:rsidRDefault="001313E1" w:rsidP="001313E1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sz w:val="28"/>
          <w:szCs w:val="28"/>
        </w:rPr>
        <w:t>3</w:t>
      </w:r>
      <w:r>
        <w:rPr>
          <w:rStyle w:val="FontStyle75"/>
          <w:rFonts w:eastAsiaTheme="minorEastAsia"/>
          <w:b w:val="0"/>
          <w:sz w:val="28"/>
          <w:szCs w:val="28"/>
        </w:rPr>
        <w:t>0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.</w:t>
      </w:r>
      <w:r w:rsidRPr="00F6551C">
        <w:rPr>
          <w:rStyle w:val="FontStyle75"/>
          <w:rFonts w:eastAsiaTheme="minorEastAsia"/>
          <w:sz w:val="28"/>
          <w:szCs w:val="28"/>
        </w:rPr>
        <w:tab/>
      </w:r>
      <w:r w:rsidRPr="00F6551C">
        <w:rPr>
          <w:rStyle w:val="FontStyle74"/>
          <w:sz w:val="28"/>
          <w:szCs w:val="28"/>
        </w:rPr>
        <w:t xml:space="preserve">Реализация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образовательной организации, 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 xml:space="preserve">реализующей программы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среднего профессионального образования,</w:t>
      </w:r>
      <w:r w:rsidRPr="00F6551C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Pr="00F6551C">
        <w:rPr>
          <w:rStyle w:val="FontStyle78"/>
          <w:bCs/>
          <w:iCs/>
          <w:sz w:val="28"/>
          <w:szCs w:val="28"/>
        </w:rPr>
        <w:t>.</w:t>
      </w:r>
    </w:p>
    <w:p w:rsidR="001313E1" w:rsidRPr="00F6551C" w:rsidRDefault="001313E1" w:rsidP="001313E1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6551C">
        <w:rPr>
          <w:sz w:val="28"/>
          <w:szCs w:val="28"/>
        </w:rPr>
        <w:t xml:space="preserve">Во время самостоятельной подготовки </w:t>
      </w:r>
      <w:r w:rsidR="005E06C5">
        <w:rPr>
          <w:sz w:val="28"/>
          <w:szCs w:val="28"/>
        </w:rPr>
        <w:t>студенты</w:t>
      </w:r>
      <w:r w:rsidRPr="00F6551C">
        <w:rPr>
          <w:sz w:val="28"/>
          <w:szCs w:val="28"/>
        </w:rPr>
        <w:t xml:space="preserve"> должны быть обеспечены доступом к информационно-телекоммуникационной сети «Интернет» (далее - сеть Интернет).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Pr="00B20B9F">
        <w:rPr>
          <w:rFonts w:ascii="Times New Roman" w:hAnsi="Times New Roman"/>
          <w:sz w:val="28"/>
          <w:szCs w:val="28"/>
        </w:rPr>
        <w:t>Методические пособия к лабораторным и курсовым работам – 1:1.</w:t>
      </w:r>
      <w:r w:rsidR="005E06C5">
        <w:rPr>
          <w:rFonts w:ascii="Times New Roman" w:hAnsi="Times New Roman"/>
          <w:sz w:val="28"/>
          <w:szCs w:val="28"/>
        </w:rPr>
        <w:t xml:space="preserve"> </w:t>
      </w:r>
      <w:r w:rsidRPr="00F6551C">
        <w:rPr>
          <w:rFonts w:ascii="Times New Roman" w:hAnsi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1313E1" w:rsidRPr="00B20B9F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313E1" w:rsidRPr="00B20B9F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должен включать </w:t>
      </w:r>
      <w:r w:rsidRPr="00B20B9F">
        <w:rPr>
          <w:rFonts w:ascii="Times New Roman" w:hAnsi="Times New Roman" w:cs="Times New Roman"/>
          <w:sz w:val="28"/>
          <w:szCs w:val="28"/>
        </w:rPr>
        <w:lastRenderedPageBreak/>
        <w:t>официальные, справочно-библиографические и периодические издания.</w:t>
      </w:r>
    </w:p>
    <w:p w:rsidR="001313E1" w:rsidRPr="00B20B9F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:rsidR="001313E1" w:rsidRPr="00F6551C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5"/>
          <w:b w:val="0"/>
          <w:sz w:val="28"/>
          <w:szCs w:val="28"/>
          <w:lang w:val="ky-KG"/>
        </w:rPr>
        <w:t>3</w:t>
      </w:r>
      <w:r>
        <w:rPr>
          <w:rStyle w:val="FontStyle75"/>
          <w:b w:val="0"/>
          <w:sz w:val="28"/>
          <w:szCs w:val="28"/>
          <w:lang w:val="ky-KG"/>
        </w:rPr>
        <w:t>1</w:t>
      </w:r>
      <w:r w:rsidRPr="00F6551C">
        <w:rPr>
          <w:rStyle w:val="FontStyle75"/>
          <w:b w:val="0"/>
          <w:sz w:val="28"/>
          <w:szCs w:val="28"/>
          <w:lang w:val="ky-KG"/>
        </w:rPr>
        <w:t>.</w:t>
      </w:r>
      <w:r w:rsidRPr="00F6551C">
        <w:rPr>
          <w:rStyle w:val="FontStyle75"/>
          <w:b w:val="0"/>
          <w:sz w:val="28"/>
          <w:szCs w:val="28"/>
          <w:lang w:val="ky-KG"/>
        </w:rPr>
        <w:tab/>
        <w:t>О</w:t>
      </w:r>
      <w:r w:rsidRPr="00F6551C">
        <w:rPr>
          <w:rStyle w:val="FontStyle75"/>
          <w:b w:val="0"/>
          <w:sz w:val="28"/>
          <w:szCs w:val="28"/>
        </w:rPr>
        <w:t>бразовательная организация,</w:t>
      </w:r>
      <w:r w:rsidRPr="00F6551C">
        <w:rPr>
          <w:rStyle w:val="FontStyle74"/>
          <w:sz w:val="28"/>
          <w:szCs w:val="28"/>
        </w:rPr>
        <w:t xml:space="preserve"> реализующая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5"/>
          <w:b w:val="0"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F6551C">
        <w:rPr>
          <w:rStyle w:val="FontStyle75"/>
          <w:b w:val="0"/>
          <w:sz w:val="28"/>
          <w:szCs w:val="28"/>
        </w:rPr>
        <w:t xml:space="preserve">образовательной организации, </w:t>
      </w:r>
      <w:r w:rsidRPr="00F6551C">
        <w:rPr>
          <w:rStyle w:val="FontStyle75"/>
          <w:b w:val="0"/>
          <w:sz w:val="28"/>
          <w:szCs w:val="28"/>
          <w:lang w:val="ky-KG"/>
        </w:rPr>
        <w:t xml:space="preserve">реализующей программы </w:t>
      </w:r>
      <w:r w:rsidRPr="00F6551C">
        <w:rPr>
          <w:rStyle w:val="FontStyle75"/>
          <w:b w:val="0"/>
          <w:sz w:val="28"/>
          <w:szCs w:val="28"/>
        </w:rPr>
        <w:t>среднего профессионального образования</w:t>
      </w:r>
      <w:r w:rsidRPr="00F6551C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нормам.</w:t>
      </w:r>
    </w:p>
    <w:p w:rsidR="001313E1" w:rsidRDefault="001313E1" w:rsidP="00A53D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5A49">
        <w:rPr>
          <w:rStyle w:val="FontStyle74"/>
          <w:sz w:val="28"/>
          <w:szCs w:val="28"/>
        </w:rPr>
        <w:t>Нормативное значение полезной площади на 1 студента с учетом 2-сменности занятий составляет 7 м</w:t>
      </w:r>
      <w:r w:rsidRPr="00615A49">
        <w:rPr>
          <w:rStyle w:val="FontStyle74"/>
          <w:sz w:val="28"/>
          <w:szCs w:val="28"/>
          <w:vertAlign w:val="superscript"/>
        </w:rPr>
        <w:t>2</w:t>
      </w:r>
      <w:r w:rsidRPr="004E5424">
        <w:rPr>
          <w:rStyle w:val="FontStyle74"/>
          <w:sz w:val="28"/>
          <w:szCs w:val="28"/>
        </w:rPr>
        <w:t>.</w:t>
      </w: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F6551C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1313E1" w:rsidRPr="00F6551C" w:rsidRDefault="001313E1" w:rsidP="001313E1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F6551C">
        <w:rPr>
          <w:sz w:val="28"/>
          <w:szCs w:val="28"/>
        </w:rPr>
        <w:t>кабинетов, лабораторий, мастерских, полигонов, залов по специальности</w:t>
      </w:r>
      <w:r w:rsidR="00817C80">
        <w:rPr>
          <w:bCs/>
          <w:sz w:val="28"/>
          <w:szCs w:val="28"/>
        </w:rPr>
        <w:t>270301-</w:t>
      </w:r>
      <w:r w:rsidRPr="00F6551C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Архитектура</w:t>
      </w:r>
      <w:r w:rsidRPr="00F6551C">
        <w:rPr>
          <w:bCs/>
          <w:sz w:val="28"/>
          <w:szCs w:val="28"/>
        </w:rPr>
        <w:t>»</w:t>
      </w:r>
    </w:p>
    <w:p w:rsidR="001313E1" w:rsidRPr="00F6551C" w:rsidRDefault="001313E1" w:rsidP="001313E1">
      <w:pPr>
        <w:pStyle w:val="210"/>
        <w:overflowPunct/>
        <w:autoSpaceDE/>
        <w:adjustRightInd/>
        <w:ind w:firstLine="708"/>
        <w:jc w:val="center"/>
        <w:rPr>
          <w:sz w:val="28"/>
          <w:szCs w:val="28"/>
        </w:rPr>
      </w:pPr>
      <w:r w:rsidRPr="00F6551C">
        <w:rPr>
          <w:sz w:val="28"/>
          <w:szCs w:val="28"/>
        </w:rPr>
        <w:t>Кабинеты: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Кыргызского языка и литературы;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Русского языка и культуры речи, литературы;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Иностранного языка;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Манасоведения;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 механики;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Архитектурной графики;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Начертательной геометрии;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Рисунка и живописи;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архитектуры;</w:t>
      </w:r>
    </w:p>
    <w:p w:rsidR="001313E1" w:rsidRDefault="001512B8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г</w:t>
      </w:r>
      <w:r w:rsidR="001313E1" w:rsidRPr="00F6551C">
        <w:rPr>
          <w:rFonts w:ascii="Times New Roman" w:hAnsi="Times New Roman"/>
          <w:sz w:val="28"/>
          <w:szCs w:val="28"/>
        </w:rPr>
        <w:t>еодезии;</w:t>
      </w:r>
    </w:p>
    <w:p w:rsidR="001313E1" w:rsidRDefault="002107FF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 сетей и оборудования</w:t>
      </w:r>
      <w:r w:rsidR="004A753B" w:rsidRPr="003232D7">
        <w:rPr>
          <w:rFonts w:ascii="Times New Roman" w:hAnsi="Times New Roman" w:cs="Times New Roman"/>
          <w:sz w:val="28"/>
          <w:szCs w:val="28"/>
        </w:rPr>
        <w:t xml:space="preserve"> зданий и территорий поселений</w:t>
      </w:r>
      <w:r w:rsidR="001313E1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Типологии зданий;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и организации строительного производства;</w:t>
      </w:r>
    </w:p>
    <w:p w:rsidR="001313E1" w:rsidRDefault="002107FF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B8">
        <w:rPr>
          <w:rFonts w:ascii="Times New Roman" w:hAnsi="Times New Roman"/>
          <w:sz w:val="28"/>
          <w:szCs w:val="28"/>
        </w:rPr>
        <w:t>Основ э</w:t>
      </w:r>
      <w:r w:rsidR="001313E1" w:rsidRPr="001512B8">
        <w:rPr>
          <w:rFonts w:ascii="Times New Roman" w:hAnsi="Times New Roman"/>
          <w:sz w:val="28"/>
          <w:szCs w:val="28"/>
        </w:rPr>
        <w:t>кономики</w:t>
      </w:r>
      <w:r w:rsidR="00124832" w:rsidRPr="001512B8">
        <w:rPr>
          <w:rFonts w:ascii="Times New Roman" w:hAnsi="Times New Roman"/>
          <w:sz w:val="28"/>
          <w:szCs w:val="28"/>
        </w:rPr>
        <w:t xml:space="preserve"> в архитектурном проектировании и строительстве</w:t>
      </w:r>
      <w:r w:rsidR="001313E1" w:rsidRPr="001512B8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Объемно - пространственной композиции;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градостроительства;</w:t>
      </w:r>
    </w:p>
    <w:p w:rsidR="001313E1" w:rsidRPr="001512B8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B8">
        <w:rPr>
          <w:rFonts w:ascii="Times New Roman" w:hAnsi="Times New Roman"/>
          <w:sz w:val="28"/>
          <w:szCs w:val="28"/>
        </w:rPr>
        <w:t>Конструкции зданий и сооружений</w:t>
      </w:r>
      <w:r w:rsidR="002107FF" w:rsidRPr="001512B8">
        <w:rPr>
          <w:rFonts w:ascii="Times New Roman" w:hAnsi="Times New Roman"/>
          <w:sz w:val="28"/>
          <w:szCs w:val="28"/>
        </w:rPr>
        <w:t xml:space="preserve"> с элементами статики</w:t>
      </w:r>
      <w:r w:rsidRPr="001512B8">
        <w:rPr>
          <w:rFonts w:ascii="Times New Roman" w:hAnsi="Times New Roman"/>
          <w:sz w:val="28"/>
          <w:szCs w:val="28"/>
        </w:rPr>
        <w:t>;</w:t>
      </w:r>
    </w:p>
    <w:p w:rsidR="001313E1" w:rsidRDefault="00C7792F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92F">
        <w:rPr>
          <w:rFonts w:ascii="Times New Roman" w:hAnsi="Times New Roman"/>
          <w:sz w:val="28"/>
          <w:szCs w:val="28"/>
        </w:rPr>
        <w:t>О</w:t>
      </w:r>
      <w:r w:rsidR="00590A36" w:rsidRPr="00C7792F">
        <w:rPr>
          <w:rFonts w:ascii="Times New Roman" w:hAnsi="Times New Roman"/>
          <w:sz w:val="28"/>
          <w:szCs w:val="28"/>
        </w:rPr>
        <w:t>снов</w:t>
      </w:r>
      <w:r w:rsidR="00124832" w:rsidRPr="00C7792F">
        <w:rPr>
          <w:rFonts w:ascii="Times New Roman" w:hAnsi="Times New Roman"/>
          <w:sz w:val="28"/>
          <w:szCs w:val="28"/>
        </w:rPr>
        <w:t xml:space="preserve"> а</w:t>
      </w:r>
      <w:r w:rsidR="001313E1" w:rsidRPr="00C7792F">
        <w:rPr>
          <w:rFonts w:ascii="Times New Roman" w:hAnsi="Times New Roman"/>
          <w:sz w:val="28"/>
          <w:szCs w:val="28"/>
        </w:rPr>
        <w:t>рхитектурного проектирования;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Методический.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3E1" w:rsidRPr="00F6551C" w:rsidRDefault="001313E1" w:rsidP="001313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Лаборатории: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Архитектурного материаловедения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еской механики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Компьютерной графики и автоматизированных систем проектирования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Информационных технологий</w:t>
      </w:r>
      <w:r w:rsidR="004A26AC">
        <w:rPr>
          <w:rFonts w:ascii="Times New Roman" w:hAnsi="Times New Roman"/>
          <w:sz w:val="28"/>
          <w:szCs w:val="28"/>
        </w:rPr>
        <w:t xml:space="preserve"> </w:t>
      </w:r>
      <w:r w:rsidR="004A26AC" w:rsidRPr="004A26AC">
        <w:rPr>
          <w:rFonts w:ascii="Times New Roman" w:hAnsi="Times New Roman" w:cs="Times New Roman"/>
          <w:sz w:val="28"/>
          <w:szCs w:val="28"/>
        </w:rPr>
        <w:t>(компьютеры 1:12)</w:t>
      </w:r>
      <w:r w:rsidR="001512B8">
        <w:rPr>
          <w:rFonts w:ascii="Times New Roman" w:hAnsi="Times New Roman"/>
          <w:sz w:val="28"/>
          <w:szCs w:val="28"/>
        </w:rPr>
        <w:t>.</w:t>
      </w:r>
    </w:p>
    <w:p w:rsidR="001313E1" w:rsidRPr="00F6551C" w:rsidRDefault="001313E1" w:rsidP="001313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Мастерские:</w:t>
      </w:r>
    </w:p>
    <w:p w:rsidR="001313E1" w:rsidRPr="00F6551C" w:rsidRDefault="00B9427E" w:rsidP="0013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архитектурному проектированию, м</w:t>
      </w:r>
      <w:r w:rsidR="001313E1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ированию, рисунку</w:t>
      </w:r>
      <w:r w:rsidR="001313E1">
        <w:rPr>
          <w:rFonts w:ascii="Times New Roman" w:hAnsi="Times New Roman"/>
          <w:sz w:val="28"/>
          <w:szCs w:val="28"/>
        </w:rPr>
        <w:t>.</w:t>
      </w:r>
    </w:p>
    <w:p w:rsidR="001313E1" w:rsidRPr="00F6551C" w:rsidRDefault="001313E1" w:rsidP="0013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Спортивный зал; 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551C">
        <w:rPr>
          <w:rFonts w:ascii="Times New Roman" w:hAnsi="Times New Roman"/>
          <w:sz w:val="28"/>
          <w:szCs w:val="28"/>
        </w:rPr>
        <w:t>ткрытый стадион широкого профиля с элементами поло</w:t>
      </w:r>
      <w:r>
        <w:rPr>
          <w:rFonts w:ascii="Times New Roman" w:hAnsi="Times New Roman"/>
          <w:sz w:val="28"/>
          <w:szCs w:val="28"/>
        </w:rPr>
        <w:t>сы препятствий; Т</w:t>
      </w:r>
      <w:r w:rsidRPr="00F6551C">
        <w:rPr>
          <w:rFonts w:ascii="Times New Roman" w:hAnsi="Times New Roman"/>
          <w:sz w:val="28"/>
          <w:szCs w:val="28"/>
        </w:rPr>
        <w:t>ренажерный зал.</w:t>
      </w:r>
    </w:p>
    <w:p w:rsidR="001313E1" w:rsidRPr="00F6551C" w:rsidRDefault="001313E1" w:rsidP="001313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Залы: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Библиотека,</w:t>
      </w:r>
      <w:r w:rsidRPr="00F6551C">
        <w:rPr>
          <w:rFonts w:ascii="Times New Roman" w:hAnsi="Times New Roman"/>
          <w:sz w:val="28"/>
          <w:szCs w:val="28"/>
        </w:rPr>
        <w:t xml:space="preserve"> чит</w:t>
      </w:r>
      <w:r>
        <w:rPr>
          <w:rFonts w:ascii="Times New Roman" w:hAnsi="Times New Roman"/>
          <w:sz w:val="28"/>
          <w:szCs w:val="28"/>
        </w:rPr>
        <w:t>альный зал с выходом в интернет,</w:t>
      </w:r>
      <w:r w:rsidRPr="00F6551C">
        <w:rPr>
          <w:rFonts w:ascii="Times New Roman" w:hAnsi="Times New Roman"/>
          <w:sz w:val="28"/>
          <w:szCs w:val="28"/>
        </w:rPr>
        <w:t xml:space="preserve"> актовый зал.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27E">
        <w:rPr>
          <w:rFonts w:ascii="Times New Roman" w:hAnsi="Times New Roman"/>
          <w:sz w:val="28"/>
          <w:szCs w:val="28"/>
        </w:rPr>
        <w:t>Столовая, медицинский пункт.</w:t>
      </w:r>
    </w:p>
    <w:p w:rsidR="001313E1" w:rsidRPr="00F6551C" w:rsidRDefault="001313E1" w:rsidP="001313E1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51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6551C">
        <w:rPr>
          <w:sz w:val="28"/>
          <w:szCs w:val="28"/>
        </w:rPr>
        <w:t>.Требования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Pr="00F6551C">
        <w:rPr>
          <w:rStyle w:val="FontStyle74"/>
          <w:sz w:val="28"/>
          <w:szCs w:val="28"/>
        </w:rPr>
        <w:t>, утвержденного постановлением Правительства Кыргызской Республики от 4 июля 2012 года № 470</w:t>
      </w:r>
      <w:r w:rsidRPr="00F6551C">
        <w:rPr>
          <w:sz w:val="28"/>
          <w:szCs w:val="28"/>
        </w:rPr>
        <w:t>.</w:t>
      </w:r>
    </w:p>
    <w:p w:rsidR="001313E1" w:rsidRPr="00F6551C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1313E1" w:rsidRPr="00E46B73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DD3528" w:rsidRDefault="00DD3528" w:rsidP="001313E1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</w:p>
    <w:p w:rsidR="00DD3528" w:rsidRDefault="00DD3528">
      <w:pPr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br w:type="page"/>
      </w:r>
    </w:p>
    <w:p w:rsidR="00DD3528" w:rsidRPr="00522271" w:rsidRDefault="00DD3528" w:rsidP="00DD3528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3F0E05">
        <w:rPr>
          <w:b w:val="0"/>
          <w:sz w:val="28"/>
          <w:szCs w:val="28"/>
        </w:rPr>
        <w:lastRenderedPageBreak/>
        <w:t>Настоящий стандарт</w:t>
      </w:r>
      <w:r w:rsidR="00C7792F">
        <w:rPr>
          <w:b w:val="0"/>
          <w:sz w:val="28"/>
          <w:szCs w:val="28"/>
        </w:rPr>
        <w:t xml:space="preserve"> </w:t>
      </w:r>
      <w:r w:rsidRPr="003F0E05">
        <w:rPr>
          <w:b w:val="0"/>
          <w:sz w:val="28"/>
          <w:szCs w:val="28"/>
        </w:rPr>
        <w:t>по специальности</w:t>
      </w:r>
      <w:r w:rsidR="00C7792F">
        <w:rPr>
          <w:b w:val="0"/>
          <w:sz w:val="28"/>
          <w:szCs w:val="28"/>
        </w:rPr>
        <w:t xml:space="preserve"> </w:t>
      </w:r>
      <w:r w:rsidR="00817C80">
        <w:rPr>
          <w:bCs/>
          <w:sz w:val="28"/>
          <w:szCs w:val="28"/>
        </w:rPr>
        <w:t>270301-</w:t>
      </w:r>
      <w:r w:rsidRPr="003F0E05">
        <w:rPr>
          <w:bCs/>
          <w:sz w:val="28"/>
          <w:szCs w:val="28"/>
        </w:rPr>
        <w:t xml:space="preserve"> «</w:t>
      </w:r>
      <w:r w:rsidR="00590A36">
        <w:rPr>
          <w:sz w:val="28"/>
          <w:szCs w:val="28"/>
        </w:rPr>
        <w:t>Архитектура</w:t>
      </w:r>
      <w:r w:rsidRPr="003F0E05">
        <w:rPr>
          <w:bCs/>
          <w:sz w:val="28"/>
          <w:szCs w:val="28"/>
        </w:rPr>
        <w:t xml:space="preserve">» </w:t>
      </w:r>
      <w:r w:rsidRPr="003F0E05">
        <w:rPr>
          <w:b w:val="0"/>
          <w:sz w:val="28"/>
          <w:szCs w:val="28"/>
        </w:rPr>
        <w:t>разработан 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:rsidR="00DD3528" w:rsidRPr="00DD3528" w:rsidRDefault="00DD3528">
      <w:pPr>
        <w:rPr>
          <w:rStyle w:val="FontStyle78"/>
          <w:rFonts w:eastAsia="Times New Roman" w:cs="Times New Roman"/>
          <w:b w:val="0"/>
          <w:bCs/>
          <w:i w:val="0"/>
          <w:iCs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5056"/>
        <w:gridCol w:w="1401"/>
        <w:gridCol w:w="2649"/>
      </w:tblGrid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УМС</w:t>
            </w: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Дюшебаев М.Ж.</w:t>
            </w:r>
          </w:p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 w:rsidRPr="00DD3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</w:t>
            </w: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редседателя УМС</w:t>
            </w: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заместительдиректора по учебной работе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Чалова Э.А.</w:t>
            </w:r>
          </w:p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методист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Джанбаева Ч.К.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«Архитектуры», доктор архитектуры, Профессор 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Омуралиев Д.Д.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Берекебаева З.Н.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«Архитектура и дизайн»,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Сатаев К.А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Заведующий инженерно – технического отделения,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Болотов Т.Т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«Дизайн архитектурной среды», БКАМС 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Кыдыралиев Д.С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Акматсияева Г.Ж.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Темикеев К.Т.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Откуров З.М.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Заведующего кафедры «ТГиВ»,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Абдылдаева А.М.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Досбергенова М.Д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Кожокулова А.Н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Аманкельдиева А.М.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Бочкарева О.В.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Ракым уулу А.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15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Абдраимов А.М.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Директор Научного института «Кыргызкурортур Долбоор»</w:t>
            </w:r>
          </w:p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Абдраков К.К.</w:t>
            </w:r>
          </w:p>
        </w:tc>
      </w:tr>
    </w:tbl>
    <w:p w:rsidR="00DD3528" w:rsidRDefault="00DD3528" w:rsidP="001313E1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</w:p>
    <w:p w:rsidR="00DD3528" w:rsidRDefault="00DD3528">
      <w:pPr>
        <w:rPr>
          <w:rStyle w:val="FontStyle78"/>
          <w:rFonts w:eastAsia="Times New Roman" w:cs="Times New Roman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br w:type="page"/>
      </w:r>
    </w:p>
    <w:p w:rsidR="001313E1" w:rsidRPr="00E46B73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1313E1" w:rsidRPr="00E46B73" w:rsidSect="00B92132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313E1" w:rsidRPr="00E46B73" w:rsidRDefault="001313E1" w:rsidP="001313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6B73">
        <w:rPr>
          <w:rFonts w:ascii="Times New Roman" w:hAnsi="Times New Roman"/>
          <w:b/>
          <w:sz w:val="28"/>
          <w:szCs w:val="28"/>
        </w:rPr>
        <w:lastRenderedPageBreak/>
        <w:t>Таблица - 1</w:t>
      </w:r>
    </w:p>
    <w:p w:rsidR="001313E1" w:rsidRPr="00E46B73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46B73">
        <w:rPr>
          <w:rStyle w:val="FontStyle78"/>
          <w:bCs/>
          <w:iCs/>
          <w:sz w:val="28"/>
          <w:szCs w:val="28"/>
          <w:lang w:val="ky-KG"/>
        </w:rPr>
        <w:t>Приложение 1</w:t>
      </w:r>
    </w:p>
    <w:p w:rsidR="001313E1" w:rsidRPr="00817C80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817C80">
        <w:rPr>
          <w:rStyle w:val="FontStyle78"/>
          <w:bCs/>
          <w:iCs/>
          <w:sz w:val="24"/>
          <w:lang w:val="ky-KG"/>
        </w:rPr>
        <w:t xml:space="preserve">Структура </w:t>
      </w:r>
    </w:p>
    <w:p w:rsidR="001313E1" w:rsidRPr="00817C80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817C80">
        <w:rPr>
          <w:rStyle w:val="FontStyle78"/>
          <w:bCs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1313E1" w:rsidRPr="00817C80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b/>
          <w:bCs/>
        </w:rPr>
      </w:pPr>
      <w:r w:rsidRPr="00817C80">
        <w:rPr>
          <w:b/>
          <w:bCs/>
        </w:rPr>
        <w:t xml:space="preserve">Специальность </w:t>
      </w:r>
      <w:r w:rsidR="00817C80" w:rsidRPr="00817C80">
        <w:rPr>
          <w:b/>
          <w:bCs/>
        </w:rPr>
        <w:t>270301-</w:t>
      </w:r>
      <w:r w:rsidRPr="00817C80">
        <w:rPr>
          <w:b/>
          <w:bCs/>
        </w:rPr>
        <w:t xml:space="preserve"> «</w:t>
      </w:r>
      <w:r w:rsidRPr="00817C80">
        <w:rPr>
          <w:b/>
        </w:rPr>
        <w:t>Архитектура</w:t>
      </w:r>
      <w:r w:rsidRPr="00817C80">
        <w:rPr>
          <w:b/>
          <w:bCs/>
        </w:rPr>
        <w:t>»</w:t>
      </w:r>
    </w:p>
    <w:p w:rsidR="001313E1" w:rsidRPr="00817C80" w:rsidRDefault="001313E1" w:rsidP="0013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  <w:gridCol w:w="992"/>
        <w:gridCol w:w="2551"/>
        <w:gridCol w:w="1134"/>
      </w:tblGrid>
      <w:tr w:rsidR="001313E1" w:rsidRPr="00817C80" w:rsidTr="0039657F">
        <w:trPr>
          <w:trHeight w:val="2476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992" w:type="dxa"/>
            <w:textDirection w:val="btLr"/>
          </w:tcPr>
          <w:p w:rsidR="001313E1" w:rsidRPr="00817C80" w:rsidRDefault="001313E1" w:rsidP="003965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  <w:r w:rsidR="005E06C5"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 кредиты (</w:t>
            </w: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зачетные</w:t>
            </w:r>
          </w:p>
          <w:p w:rsidR="001313E1" w:rsidRPr="00817C80" w:rsidRDefault="001313E1" w:rsidP="003965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нормы официально-деловой письменной речи;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основные правила оформления деловых документов;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5E06C5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«М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</w:t>
            </w:r>
          </w:p>
          <w:p w:rsidR="001313E1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5E06C5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1313E1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применять идеи эпоса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кыргызском, русском и иностранном языках;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1313E1" w:rsidRPr="00817C80" w:rsidRDefault="001313E1" w:rsidP="0039657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ОК1-ОК10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336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336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4385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правовой информации;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 w:rsidRPr="00817C80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06C5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817C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271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753B" w:rsidRPr="00817C80" w:rsidRDefault="004A753B" w:rsidP="004A753B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полученные знания при выполнении конструкторских документов с помощью компьютерной графики;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нормативной документацией при решении задач по составлению строительных чертежей;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строительные чертежи в ручной и машинной графике;</w:t>
            </w:r>
          </w:p>
          <w:p w:rsidR="001313E1" w:rsidRPr="00817C80" w:rsidRDefault="00C27D43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-в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ыполнять эскизы;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полученные знания при выполнении конструкторских документов с помощью компьютерной графики;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нормативной документацией при решении задач по составлению строительных чертежей;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строительные чертежи в ручной и машинной графике;</w:t>
            </w:r>
          </w:p>
          <w:p w:rsidR="001313E1" w:rsidRPr="00817C80" w:rsidRDefault="00C27D43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-в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ыполнять эскизы;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в процессе анализа основные пропорции составляющие композицию предметов, и правильно располагать их на листе определенного формата;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и передавать основные тоновые отношения;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различными изобразительными материалами и техническими приемами;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исовать по памяти и представлению;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-выполнять расчёты на прочность, жёсткость, устойчивость элементов сооружений;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-определять аналитическим и графическим способами усилия опорные реакции балок, ферм, рам;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определять усилия в стержнях ферм;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      </w:r>
          </w:p>
          <w:p w:rsidR="001A4B2C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итать топографическую карту, определять по карте длины и ориентационные углы проектных линий, координаты и высоты; по известным координатам определять положение точки и проектной величины на местности инструментальными методами;</w:t>
            </w:r>
          </w:p>
          <w:p w:rsidR="001313E1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итать ситуации на планах и картах;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положение линий на местности;</w:t>
            </w:r>
          </w:p>
          <w:p w:rsidR="001A4B2C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ешать задачи на масштабы; используемыми при измерении линий, углов и отметок точек;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роводить камеральные работы по окончании теодолитной съёмки и геометрического нивелирования;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ешать прямую и обратную геодезическую задачу;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ыносить на строительную площадку элементы стройгенплана;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теодолит при измерении линий, углов и отметок точек;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итать чертежи схемы инженерных сетей и оборудования зданий.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основными нормативными материалами и документами по архитектурному проектированию;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азличать разные архитектурные стили;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азличать стилистические направления в современной архитектуре;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читывать достижения строительной техники в создании архитектурных форм;</w:t>
            </w:r>
          </w:p>
          <w:p w:rsidR="001313E1" w:rsidRPr="00817C80" w:rsidRDefault="001A4B2C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нать: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аконы, методы и приемы проекционного черчения и начертательной геометрии;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ребования стандартов ЕСКД и СПДС к оформлению и составлению строительных чертежей;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ехнологию выполнения чертежей с использованием системы автоматического проектирования (САПР);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равила разработки, выполнения оформления и чтения конструкторской документации;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пособы графического представления пространственных образов и схем;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образования структуры объема и его формообразующие элементы;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риемы нахождения точных пропорций;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пособы передачи в рисунке тоновой информации, выражающей пластику формы предмета;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композиционных закономерностей, стилевых особенностей и конструктивной логики архитектурного сооружения.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ксплуатационно-технические, эстетические свойства материалов, их классификацию;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технологии производства, номенклатуру и рациональные области применения строительных материалов и изделий.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ксплуатационно-технические, эстетические свойства материалов, их классификацию;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технологии производства, номенклатуру и рациональные области применения строительных материалов и изделий.</w:t>
            </w:r>
          </w:p>
          <w:p w:rsidR="001A4B2C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 основных задачах геодезии как науки для обслуживания строительства;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геодезические определения, методы и принципы выполнения топографогеодезических работ, геодезические приборы;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понятия и термины, используемые в геодезии;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азначение опорных геодезических сетей;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риборы и инструменты для измерений: линий, углов, и определения превышений;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иды геодезических измерений.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сновные принципы организации и инженерной подготовки территории;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азначения и принципиальные схемы инженерно-технических систем зданий и территорий поселений;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сновы расчета водоснабжения и канализации;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нергоснабжение зданий и поселений;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истемы вентиляции зданий.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бщие сведения об архитектурном проектировании;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собенности планировочных и объемно-пространственных решений различных типов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функционального зонирования помещений;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ормы проектирования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собенности зданий различного назначения.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отношения к историческому архитектурному наследию;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тапы развития архитектуры, материалов и конструкций;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памятники отечественной и мировой архитектуры и искусства;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творчества ведущих современных архитекторов, их основные архитектурные объекты;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тапы развития архитектурных форм с учетом достижений строительной техники.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законы механики деформируемого твёрдого тела, виды деформаций, основные расчёты;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определение направления реакции, связи;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определения момента силы относительно точки, его свойства;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типы нагрузок и виды опор балок, ферм, рам;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напряжения и деформации, возникающие в строительных элементах при работе под нагрузкой;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 -моменты инерций простых сечений элементов и др.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способами центрального и параллельного проецирования;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теоретическими основами построения теней;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способами построения перспективных изображений; 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искусством технического рисунка.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аконы, методы и приемы проекционного черчения и начертательной геометрии;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ребования стандартов ЕСКД и СПДС к оформлению и составлению строительных чертежей;</w:t>
            </w:r>
          </w:p>
          <w:p w:rsidR="001A4B2C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ехнологию выполнения чертежей с использованием системы автоматического проектирования (САПР);</w:t>
            </w:r>
          </w:p>
          <w:p w:rsidR="001313E1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равила разработки, выполнения оформления и чтения конструкторской документации;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пособы графического представления пространственных образов и схем;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способами центрального и параллельного проецирования;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теоретическими основами построения теней;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способами построения перспективных изображений; 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искусством технического рисунка.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навыками построения и моделировании форм объектов материальной среды.</w:t>
            </w:r>
          </w:p>
          <w:p w:rsidR="001313E1" w:rsidRPr="00817C80" w:rsidRDefault="001313E1" w:rsidP="00A35CA9">
            <w:pPr>
              <w:jc w:val="both"/>
              <w:rPr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цветом и светотеневой моделировкой различных форм, различными </w:t>
            </w:r>
            <w:r w:rsidRPr="00817C80">
              <w:rPr>
                <w:rFonts w:ascii="Times New Roman" w:hAnsi="Times New Roman" w:cs="Times New Roman"/>
                <w:sz w:val="24"/>
                <w:szCs w:val="24"/>
              </w:rPr>
              <w:t>художественными материалами, а также средствами и способами художественной выразительности</w:t>
            </w:r>
            <w:r w:rsidRPr="00817C80">
              <w:rPr>
                <w:sz w:val="24"/>
                <w:szCs w:val="24"/>
              </w:rPr>
              <w:t>.</w:t>
            </w:r>
            <w:r w:rsidRPr="00817C80">
              <w:rPr>
                <w:b/>
                <w:sz w:val="24"/>
                <w:szCs w:val="24"/>
              </w:rPr>
              <w:cr/>
            </w:r>
            <w:r w:rsidRPr="00817C80">
              <w:rPr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учебной литературой и электронными базами данных; 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7C80">
              <w:rPr>
                <w:rFonts w:ascii="Times New Roman" w:hAnsi="Times New Roman"/>
                <w:spacing w:val="-4"/>
                <w:sz w:val="24"/>
                <w:szCs w:val="24"/>
              </w:rPr>
              <w:t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сил.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знаниями о современных строительных, отделочных и облицовочных материалах;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характеристиками материалов;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технологическими процессами при работе по подбору материала;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техническими характеристиками того или иного материала.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знаниями о современных строительных, отделочных и облицовочных материалах;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характеристиками материалов;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технологическими процессами при работе по подбору материала;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техническими характеристиками того или иного материала.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– методами ведения геодезических измерений и обработки результатов измерения;</w:t>
            </w:r>
          </w:p>
          <w:p w:rsidR="001313E1" w:rsidRPr="00817C80" w:rsidRDefault="001313E1" w:rsidP="001313E1">
            <w:pPr>
              <w:numPr>
                <w:ilvl w:val="0"/>
                <w:numId w:val="6"/>
              </w:numPr>
              <w:tabs>
                <w:tab w:val="num" w:pos="0"/>
                <w:tab w:val="num" w:pos="284"/>
                <w:tab w:val="left" w:pos="1134"/>
                <w:tab w:val="right" w:leader="underscore" w:pos="963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:rsidR="001313E1" w:rsidRPr="00817C80" w:rsidRDefault="001313E1" w:rsidP="001313E1">
            <w:pPr>
              <w:numPr>
                <w:ilvl w:val="0"/>
                <w:numId w:val="6"/>
              </w:numPr>
              <w:tabs>
                <w:tab w:val="num" w:pos="0"/>
                <w:tab w:val="num" w:pos="284"/>
                <w:tab w:val="left" w:pos="1134"/>
                <w:tab w:val="right" w:leader="underscore" w:pos="963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навыками соблюдения правил и норм охраны труда и безопасности жизнедеятельности при топографо-геодезических работах;</w:t>
            </w:r>
          </w:p>
          <w:p w:rsidR="001313E1" w:rsidRPr="00817C80" w:rsidRDefault="001313E1" w:rsidP="001313E1">
            <w:pPr>
              <w:numPr>
                <w:ilvl w:val="0"/>
                <w:numId w:val="6"/>
              </w:numPr>
              <w:tabs>
                <w:tab w:val="num" w:pos="0"/>
                <w:tab w:val="num" w:pos="284"/>
                <w:tab w:val="left" w:pos="1134"/>
                <w:tab w:val="right" w:leader="underscore" w:pos="963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навыками поиска информации из области геодезии в Интернете и других компьютерных сетях.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еобходимыми теоретическими представлениями и умением применять их на практике для решения конкретных задач в области: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-теплоснабжения,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- газоснабжения,</w:t>
            </w:r>
          </w:p>
          <w:p w:rsidR="001313E1" w:rsidRPr="00817C80" w:rsidRDefault="001A4B2C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313E1" w:rsidRPr="00817C80">
              <w:rPr>
                <w:rFonts w:ascii="Times New Roman" w:hAnsi="Times New Roman"/>
                <w:bCs/>
                <w:sz w:val="24"/>
                <w:szCs w:val="24"/>
              </w:rPr>
              <w:t>опливно-энергетической базы, процессов теплогенерации и условий сжигания органического топлива.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методами анализа архитектурных форм и пространств; методами прикладных научных исследований используемых на       пред проектной, проектной стадиях и после завершения проекта.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17C8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методами анализа конструктивных и тектонических особенностей архитектуры различных эпох и стилей;  </w:t>
            </w:r>
          </w:p>
          <w:p w:rsidR="001313E1" w:rsidRPr="00817C80" w:rsidRDefault="001313E1" w:rsidP="0039657F">
            <w:pPr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A36" w:rsidRPr="00817C80" w:rsidRDefault="00590A36" w:rsidP="00590A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Архитектурная графика;</w:t>
            </w:r>
          </w:p>
          <w:p w:rsidR="00590A36" w:rsidRPr="00817C80" w:rsidRDefault="00590A36" w:rsidP="00396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Техническая механика;</w:t>
            </w:r>
          </w:p>
          <w:p w:rsidR="001313E1" w:rsidRPr="00817C80" w:rsidRDefault="001313E1" w:rsidP="00396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Начертательная геометрия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Архитектурное материаловедение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2D7" w:rsidRPr="00817C80" w:rsidRDefault="003232D7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 зданий и территорий поселений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История архитектуры</w:t>
            </w:r>
            <w:r w:rsidR="00590A36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A36" w:rsidRPr="00817C80" w:rsidRDefault="002107FF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Основы экономики в архитектурном проектировании</w:t>
            </w:r>
            <w:r w:rsidR="003D1BE2" w:rsidRPr="00817C80">
              <w:rPr>
                <w:rFonts w:ascii="Times New Roman" w:hAnsi="Times New Roman"/>
                <w:sz w:val="24"/>
                <w:szCs w:val="24"/>
              </w:rPr>
              <w:t xml:space="preserve"> и строительстве</w:t>
            </w:r>
            <w:r w:rsidR="00590A36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A36" w:rsidRPr="00817C80" w:rsidRDefault="00590A36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Конструкции зданий и сооружений с элементами статики.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ПК1-12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  <w:r w:rsidR="00AF349D" w:rsidRPr="00817C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12B8" w:rsidRPr="00817C80" w:rsidRDefault="001512B8" w:rsidP="003965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1. Проектирование объектов архитектурной среды;</w:t>
            </w:r>
          </w:p>
          <w:p w:rsidR="001512B8" w:rsidRPr="00817C80" w:rsidRDefault="001512B8" w:rsidP="003965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2. Осуществление мероприятий по реализации принятых проектных решений;</w:t>
            </w:r>
          </w:p>
          <w:p w:rsidR="001512B8" w:rsidRPr="00817C80" w:rsidRDefault="001512B8" w:rsidP="003965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3. Планирование и организация процесса архитектурного проектирования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профессиональных модулей</w:t>
            </w:r>
            <w:r w:rsidR="00C7792F"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студент должен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приемы и технику исполнения графики как формы фиксации принятого решения;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ешать несложные композиционные задачи при построении объемно-пространственных объектов;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азрабатывать несложные узлы и детали основных частей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азначать ориентировочные размеры частей зданий на основе простейших расчетов или исходя из условий жесткости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обмеры зданий и сооружений, составлять обмерные кроки и чертежи;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беспечивать соответствие выполненных проектных работ действующим нормативным документам по проектированию;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нормативными документами, каталогами и другой документацией, необходимой при проектировании;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графической документацией (топографические планы, карты, аэрофотоснимки и т.п.) при архитектурном проектировании;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азбираться в проектных разработках смежных частей проекта;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все виды архитектурно-строительных чертежей на разных стадиях проектирования;</w:t>
            </w:r>
          </w:p>
          <w:p w:rsidR="006314B3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омпоновать и выполнять на чертежах надписи, таблицы и т.п.;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отмывку и другие виды покраски чертежей;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с построением теней ортогональные, аксонометрические и перспективные проекции;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:rsidR="001313E1" w:rsidRPr="00817C80" w:rsidRDefault="001313E1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в макете все виды композиции;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технико-экономические и объемно-планировочные показатели при планировании проектных работ;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оставлять сводный график проектирования-согласования-строительства;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информацию о рынке архитектурных услуг;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данные исходно-разрешительной документации в процессе проектирования;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проектно-сметной документацией;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формлять документацию по управлению качеством продукции;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оставлять претензии (рекламации) по качеству материалов, изделий и готовой продукции;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роводить биографические и историко-архивные изыскания, натурные обследования и обмеры;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бщие принципы проектирования, взаимосвязь функции и формообразований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типологию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нормативы на проектирование зданий и сооружений, и их конструктивных элементов;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конструктивные системы зданий и составляющие их элементы;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етоды и приемы проведения обмеров архитектурных объектов;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азначение и взаимосвязь конструктивных элементов и их роль в архитектурных решениях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ринципиальные схемы инженерно-технических систем зданий и территорий (поселений);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теории архитектурной графики;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равила компоновки и оформления чертежей;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образования структуры объема и его формообразующие элементы;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риемы нахождения точных пропорций;</w:t>
            </w:r>
          </w:p>
          <w:p w:rsidR="001313E1" w:rsidRPr="00817C80" w:rsidRDefault="001313E1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ехнологию выполнения архитектурно-строительных чертежей с исполнением системы автономного проектирования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оложения градостроительного кодекса;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остав проекта на разных стадиях его разработки;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одержание исходно-разрешительной документации на проектирование;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 архитектора в планировании и формировании здания на проектирование;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адачи архитектора при подготовке к проектированию;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правление процессом проектирования;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основы маркетинга архитектурных услуг;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организацию управления архитектурным проектированием;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организацию проектного дела;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-состав, порядок разработки и утверждения проектно-сметной документации;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-методы и нормативную документацию по управлению качеством продукции;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-основные положения систем менеджмента качества и требования к ним;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основные методы оценки качества и надежности изделий;</w:t>
            </w:r>
          </w:p>
          <w:p w:rsidR="001313E1" w:rsidRPr="00817C80" w:rsidRDefault="001A4B2C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предъявления и рассмотрения рекламаций по качеству сырья, материалов, полуфабрикатов, комплектующих изделий и готовой продукции.</w:t>
            </w:r>
          </w:p>
          <w:p w:rsidR="001A4B2C" w:rsidRPr="00817C80" w:rsidRDefault="001A4B2C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опыт(владеть):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-участие в согласовании принятых решений с проектными разработками других частей проекта;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осуществления изображения архитектурного замысла;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-участия в планировании проектных работ;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участия в организации проектных работ;</w:t>
            </w:r>
          </w:p>
          <w:p w:rsidR="001313E1" w:rsidRPr="00817C80" w:rsidRDefault="001A4B2C" w:rsidP="0063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контроля 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качества выполнения проектных работ.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Основы градостроительства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3D1BE2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="00590A36" w:rsidRPr="00817C80">
              <w:rPr>
                <w:rFonts w:ascii="Times New Roman" w:hAnsi="Times New Roman"/>
                <w:sz w:val="24"/>
                <w:szCs w:val="24"/>
              </w:rPr>
              <w:t>сновы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 xml:space="preserve"> архитектурного проектирования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Объемно-пространственная композиция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F2081B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Архитектурные детали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102" w:rsidRPr="00817C80" w:rsidRDefault="00FD3102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Архитектурная композиция;</w:t>
            </w:r>
          </w:p>
          <w:p w:rsidR="001313E1" w:rsidRPr="00817C80" w:rsidRDefault="00FD3102" w:rsidP="00FD3102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Реставрация.</w:t>
            </w:r>
          </w:p>
          <w:p w:rsidR="00FD3102" w:rsidRPr="00817C80" w:rsidRDefault="00FD3102" w:rsidP="00FD3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ОК1-10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ПК1-12</w:t>
            </w: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3-6 семестры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1313E1" w:rsidRPr="00817C80" w:rsidRDefault="00817C80" w:rsidP="00817C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1313E1" w:rsidRPr="00817C80" w:rsidRDefault="00817C80" w:rsidP="00817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c>
          <w:tcPr>
            <w:tcW w:w="1276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1313E1" w:rsidRPr="00817C80" w:rsidRDefault="00817C80" w:rsidP="00817C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1313E1" w:rsidRPr="00817C80" w:rsidRDefault="00817C80" w:rsidP="00817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000000" w:themeColor="text1"/>
            </w:tcBorders>
          </w:tcPr>
          <w:p w:rsidR="001313E1" w:rsidRPr="00817C80" w:rsidRDefault="003F235B" w:rsidP="0039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3E1" w:rsidRPr="00817C80" w:rsidRDefault="001313E1" w:rsidP="0013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22" w:rsidRDefault="00E86F22" w:rsidP="001313E1">
      <w:pPr>
        <w:rPr>
          <w:rFonts w:ascii="Times New Roman" w:hAnsi="Times New Roman"/>
          <w:sz w:val="28"/>
          <w:szCs w:val="28"/>
        </w:rPr>
        <w:sectPr w:rsidR="00E86F22" w:rsidSect="00B92132">
          <w:pgSz w:w="16838" w:h="11906" w:orient="landscape"/>
          <w:pgMar w:top="624" w:right="346" w:bottom="1474" w:left="992" w:header="709" w:footer="709" w:gutter="0"/>
          <w:cols w:space="708"/>
          <w:docGrid w:linePitch="360"/>
        </w:sectPr>
      </w:pPr>
    </w:p>
    <w:p w:rsidR="001313E1" w:rsidRPr="00E46B73" w:rsidRDefault="001313E1" w:rsidP="001313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Приложение 2</w:t>
      </w:r>
    </w:p>
    <w:p w:rsidR="001313E1" w:rsidRPr="00E46B73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B73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1313E1" w:rsidRPr="00E46B73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1313E1" w:rsidRPr="00E46B73" w:rsidRDefault="001313E1" w:rsidP="0013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CA0">
        <w:rPr>
          <w:rFonts w:ascii="Times New Roman" w:hAnsi="Times New Roman"/>
          <w:b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ь</w:t>
      </w:r>
      <w:r w:rsidR="00817C80">
        <w:rPr>
          <w:rFonts w:ascii="Times New Roman" w:hAnsi="Times New Roman"/>
          <w:b/>
          <w:bCs/>
          <w:color w:val="000000"/>
          <w:sz w:val="28"/>
          <w:szCs w:val="28"/>
        </w:rPr>
        <w:t>270301-</w:t>
      </w:r>
      <w:r w:rsidRPr="00E46B73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«Архитектура»</w:t>
      </w:r>
    </w:p>
    <w:p w:rsidR="001313E1" w:rsidRPr="00E46B73" w:rsidRDefault="001313E1" w:rsidP="0013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Квалификация – техник</w:t>
      </w:r>
    </w:p>
    <w:p w:rsidR="001313E1" w:rsidRPr="00E46B73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Нормативный срок обучения:</w:t>
      </w: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на базе среднего общег</w:t>
      </w:r>
      <w:r>
        <w:rPr>
          <w:rFonts w:ascii="Times New Roman" w:hAnsi="Times New Roman"/>
          <w:sz w:val="28"/>
          <w:szCs w:val="28"/>
        </w:rPr>
        <w:t>о образования – 2 год</w:t>
      </w:r>
      <w:r w:rsidR="00DF32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6месяцев</w:t>
      </w:r>
    </w:p>
    <w:p w:rsidR="0019776F" w:rsidRDefault="0019776F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2CF" w:rsidRDefault="00DF32CF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30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992"/>
        <w:gridCol w:w="851"/>
        <w:gridCol w:w="850"/>
        <w:gridCol w:w="992"/>
        <w:gridCol w:w="993"/>
        <w:gridCol w:w="850"/>
      </w:tblGrid>
      <w:tr w:rsidR="00DF32CF" w:rsidRPr="004C7A21" w:rsidTr="0019776F">
        <w:tc>
          <w:tcPr>
            <w:tcW w:w="391" w:type="dxa"/>
          </w:tcPr>
          <w:p w:rsidR="00DF32CF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F32CF" w:rsidRPr="00A6034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 w:rsidRPr="00A60341">
              <w:rPr>
                <w:rFonts w:ascii="Times New Roman" w:hAnsi="Times New Roman"/>
                <w:sz w:val="24"/>
                <w:szCs w:val="24"/>
              </w:rPr>
              <w:t>Наименование учебных дисциплин (в том числе практик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2CF" w:rsidRPr="00A6034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2CF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распределение по семестрам</w:t>
            </w:r>
          </w:p>
          <w:p w:rsidR="00DF32CF" w:rsidRPr="00A6034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F" w:rsidRPr="004C7A21" w:rsidTr="0019776F">
        <w:trPr>
          <w:cantSplit/>
          <w:trHeight w:val="1191"/>
        </w:trPr>
        <w:tc>
          <w:tcPr>
            <w:tcW w:w="391" w:type="dxa"/>
            <w:vMerge w:val="restart"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3семестр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5семестр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6семестр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7семестр</w:t>
            </w:r>
          </w:p>
        </w:tc>
      </w:tr>
      <w:tr w:rsidR="00DF32CF" w:rsidRPr="004C7A21" w:rsidTr="0019776F">
        <w:trPr>
          <w:cantSplit/>
          <w:trHeight w:val="248"/>
        </w:trPr>
        <w:tc>
          <w:tcPr>
            <w:tcW w:w="391" w:type="dxa"/>
            <w:vMerge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F" w:rsidRPr="004C7A21" w:rsidRDefault="00DF32CF" w:rsidP="00197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</w:tr>
      <w:tr w:rsidR="00DF32CF" w:rsidRPr="004C7A21" w:rsidTr="0019776F">
        <w:trPr>
          <w:cantSplit/>
          <w:trHeight w:val="265"/>
        </w:trPr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C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C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817C80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F32CF">
              <w:rPr>
                <w:rFonts w:ascii="Times New Roman" w:hAnsi="Times New Roman"/>
                <w:sz w:val="24"/>
                <w:szCs w:val="24"/>
              </w:rPr>
              <w:t>-1</w:t>
            </w:r>
            <w:r w:rsidR="0063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</w:t>
            </w:r>
            <w:r w:rsidR="0063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817C80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32CF">
              <w:rPr>
                <w:rFonts w:ascii="Times New Roman" w:hAnsi="Times New Roman"/>
                <w:sz w:val="24"/>
                <w:szCs w:val="24"/>
              </w:rPr>
              <w:t>-1</w:t>
            </w:r>
            <w:r w:rsidR="0063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</w:t>
            </w:r>
            <w:r w:rsidR="00A35C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научный</w:t>
            </w:r>
            <w:r w:rsidR="00A35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Архитектурная графика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35CA9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B3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 зданий и территорий поселений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35CA9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История архитектуры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8D50FA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35CA9">
            <w:pPr>
              <w:rPr>
                <w:rFonts w:ascii="Times New Roman" w:hAnsi="Times New Roman"/>
                <w:sz w:val="24"/>
                <w:szCs w:val="24"/>
              </w:rPr>
            </w:pPr>
            <w:r w:rsidRPr="00A35CA9">
              <w:rPr>
                <w:rFonts w:ascii="Times New Roman" w:hAnsi="Times New Roman"/>
                <w:sz w:val="24"/>
                <w:szCs w:val="24"/>
              </w:rPr>
              <w:t>Основы экономики в архитектурном проектировании и строительстве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A35CA9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A9">
              <w:rPr>
                <w:rFonts w:ascii="Times New Roman" w:hAnsi="Times New Roman"/>
                <w:sz w:val="24"/>
                <w:szCs w:val="24"/>
              </w:rPr>
              <w:t>Конструкции зданий и сооружений с элементами статики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A35CA9" w:rsidRPr="000844A8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C7792F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Основы градостроительства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AB420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201">
              <w:rPr>
                <w:rFonts w:ascii="Times New Roman" w:hAnsi="Times New Roman"/>
                <w:sz w:val="24"/>
                <w:szCs w:val="24"/>
              </w:rPr>
              <w:t>сновы архитектурного проектирования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Объемно-пространственная композиция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35CA9" w:rsidRPr="00C7792F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Архитектурные детали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709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</w:t>
            </w:r>
          </w:p>
        </w:tc>
        <w:tc>
          <w:tcPr>
            <w:tcW w:w="709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i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3870</w:t>
            </w:r>
          </w:p>
        </w:tc>
        <w:tc>
          <w:tcPr>
            <w:tcW w:w="851" w:type="dxa"/>
          </w:tcPr>
          <w:p w:rsidR="00A35CA9" w:rsidRPr="000B0FA9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35CA9" w:rsidRPr="004C7A21" w:rsidRDefault="00817C80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</w:t>
            </w:r>
            <w:r w:rsidR="00A35CA9" w:rsidRPr="004C7A21">
              <w:rPr>
                <w:rFonts w:ascii="Times New Roman" w:hAnsi="Times New Roman"/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35CA9" w:rsidRPr="004C7A21" w:rsidRDefault="00817C80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(*</w:t>
            </w:r>
            <w:r w:rsidR="00A35CA9" w:rsidRPr="004C7A21">
              <w:rPr>
                <w:rFonts w:ascii="Times New Roman" w:hAnsi="Times New Roman"/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Геодезическая практика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A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A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Производственная (технологическая практика)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Пре</w:t>
            </w:r>
            <w:r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д</w:t>
            </w: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квалификационная практика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35CA9" w:rsidRPr="004C7A21" w:rsidRDefault="00A35CA9" w:rsidP="00A35C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Итогова</w:t>
            </w:r>
            <w:r w:rsidR="00817C80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я Государственная аттестация (*</w:t>
            </w:r>
            <w:r w:rsidRPr="004C7A21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A753B" w:rsidRDefault="00A35CA9" w:rsidP="00A35CA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3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F32CF" w:rsidRDefault="00DF32CF" w:rsidP="00DF32C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32CF" w:rsidRPr="00ED1006" w:rsidRDefault="00817C80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(*</w:t>
      </w:r>
      <w:r w:rsidR="00DF32CF" w:rsidRPr="00ED1006">
        <w:rPr>
          <w:rFonts w:ascii="Times New Roman" w:hAnsi="Times New Roman"/>
          <w:sz w:val="24"/>
          <w:szCs w:val="24"/>
        </w:rPr>
        <w:t>) физическая культура в общую трудоемкость не входит</w:t>
      </w:r>
      <w:r w:rsidR="00DF32CF">
        <w:rPr>
          <w:rFonts w:ascii="Times New Roman" w:hAnsi="Times New Roman"/>
          <w:sz w:val="24"/>
          <w:szCs w:val="24"/>
        </w:rPr>
        <w:t>;</w:t>
      </w:r>
    </w:p>
    <w:p w:rsidR="00DF32CF" w:rsidRPr="00ED1006" w:rsidRDefault="00817C80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  <w:r>
        <w:rPr>
          <w:rFonts w:ascii="Times New Roman" w:hAnsi="Times New Roman"/>
          <w:iCs/>
          <w:sz w:val="24"/>
          <w:szCs w:val="24"/>
          <w:lang w:val="ky-KG"/>
        </w:rPr>
        <w:t>(*</w:t>
      </w:r>
      <w:r w:rsidR="00DF32CF" w:rsidRPr="00ED1006">
        <w:rPr>
          <w:rFonts w:ascii="Times New Roman" w:hAnsi="Times New Roman"/>
          <w:iCs/>
          <w:sz w:val="24"/>
          <w:szCs w:val="24"/>
          <w:lang w:val="ky-KG"/>
        </w:rPr>
        <w:t>*) количество и виды практик по специфике специальности СПУЗа</w:t>
      </w:r>
      <w:r w:rsidR="00DF32CF">
        <w:rPr>
          <w:rFonts w:ascii="Times New Roman" w:hAnsi="Times New Roman"/>
          <w:iCs/>
          <w:sz w:val="24"/>
          <w:szCs w:val="24"/>
          <w:lang w:val="ky-KG"/>
        </w:rPr>
        <w:t>;</w:t>
      </w:r>
    </w:p>
    <w:p w:rsidR="00DF32CF" w:rsidRDefault="00817C80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  <w:r>
        <w:rPr>
          <w:rFonts w:ascii="Times New Roman" w:hAnsi="Times New Roman"/>
          <w:iCs/>
          <w:sz w:val="24"/>
          <w:szCs w:val="24"/>
          <w:lang w:val="ky-KG"/>
        </w:rPr>
        <w:t>(*</w:t>
      </w:r>
      <w:r w:rsidR="00DF32CF" w:rsidRPr="00ED1006">
        <w:rPr>
          <w:rFonts w:ascii="Times New Roman" w:hAnsi="Times New Roman"/>
          <w:iCs/>
          <w:sz w:val="24"/>
          <w:szCs w:val="24"/>
          <w:lang w:val="ky-KG"/>
        </w:rPr>
        <w:t>**) итоговая государственная аттестация по усмотрению СПУЗа</w:t>
      </w:r>
      <w:r w:rsidR="00DF32CF">
        <w:rPr>
          <w:rFonts w:ascii="Times New Roman" w:hAnsi="Times New Roman"/>
          <w:iCs/>
          <w:sz w:val="24"/>
          <w:szCs w:val="24"/>
          <w:lang w:val="ky-KG"/>
        </w:rPr>
        <w:t>.</w:t>
      </w: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sectPr w:rsidR="00DF32CF" w:rsidSect="00B92132">
      <w:pgSz w:w="11906" w:h="16838"/>
      <w:pgMar w:top="346" w:right="1474" w:bottom="99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3B" w:rsidRDefault="0042383B" w:rsidP="0044596A">
      <w:pPr>
        <w:spacing w:after="0" w:line="240" w:lineRule="auto"/>
      </w:pPr>
      <w:r>
        <w:separator/>
      </w:r>
    </w:p>
  </w:endnote>
  <w:endnote w:type="continuationSeparator" w:id="0">
    <w:p w:rsidR="0042383B" w:rsidRDefault="0042383B" w:rsidP="004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158893"/>
      <w:docPartObj>
        <w:docPartGallery w:val="Page Numbers (Bottom of Page)"/>
        <w:docPartUnique/>
      </w:docPartObj>
    </w:sdtPr>
    <w:sdtEndPr/>
    <w:sdtContent>
      <w:p w:rsidR="005E06C5" w:rsidRPr="004D2759" w:rsidRDefault="005E06C5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26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06C5" w:rsidRPr="00DD7B10" w:rsidRDefault="005E06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3B" w:rsidRDefault="0042383B" w:rsidP="0044596A">
      <w:pPr>
        <w:spacing w:after="0" w:line="240" w:lineRule="auto"/>
      </w:pPr>
      <w:r>
        <w:separator/>
      </w:r>
    </w:p>
  </w:footnote>
  <w:footnote w:type="continuationSeparator" w:id="0">
    <w:p w:rsidR="0042383B" w:rsidRDefault="0042383B" w:rsidP="0044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F82000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2A440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3">
    <w:nsid w:val="0CEB487F"/>
    <w:multiLevelType w:val="hybridMultilevel"/>
    <w:tmpl w:val="522E3670"/>
    <w:lvl w:ilvl="0" w:tplc="F2C8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177A6"/>
    <w:multiLevelType w:val="hybridMultilevel"/>
    <w:tmpl w:val="240AF4BC"/>
    <w:lvl w:ilvl="0" w:tplc="5B2AD7B4">
      <w:numFmt w:val="bullet"/>
      <w:pStyle w:val="5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6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6C8F"/>
    <w:multiLevelType w:val="hybridMultilevel"/>
    <w:tmpl w:val="B10CA7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C6409DF"/>
    <w:multiLevelType w:val="hybridMultilevel"/>
    <w:tmpl w:val="AC64FD5E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000A5"/>
    <w:multiLevelType w:val="hybridMultilevel"/>
    <w:tmpl w:val="350A2550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A227A"/>
    <w:multiLevelType w:val="multilevel"/>
    <w:tmpl w:val="ABB02BBA"/>
    <w:lvl w:ilvl="0">
      <w:start w:val="3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709"/>
    <w:rsid w:val="00017D6E"/>
    <w:rsid w:val="0008213E"/>
    <w:rsid w:val="000844A8"/>
    <w:rsid w:val="000A24EC"/>
    <w:rsid w:val="000B0FA9"/>
    <w:rsid w:val="00124832"/>
    <w:rsid w:val="001313E1"/>
    <w:rsid w:val="001512B8"/>
    <w:rsid w:val="0019776F"/>
    <w:rsid w:val="001A4B2C"/>
    <w:rsid w:val="002107FF"/>
    <w:rsid w:val="00233901"/>
    <w:rsid w:val="00260E1F"/>
    <w:rsid w:val="002926B3"/>
    <w:rsid w:val="003232D7"/>
    <w:rsid w:val="003364C6"/>
    <w:rsid w:val="0039657F"/>
    <w:rsid w:val="003A6101"/>
    <w:rsid w:val="003A7EF5"/>
    <w:rsid w:val="003D1BE2"/>
    <w:rsid w:val="003F235B"/>
    <w:rsid w:val="004064A0"/>
    <w:rsid w:val="0042383B"/>
    <w:rsid w:val="0044596A"/>
    <w:rsid w:val="00466D71"/>
    <w:rsid w:val="004A26AC"/>
    <w:rsid w:val="004A753B"/>
    <w:rsid w:val="005630E1"/>
    <w:rsid w:val="00590A36"/>
    <w:rsid w:val="005E06C5"/>
    <w:rsid w:val="00605E43"/>
    <w:rsid w:val="006314B3"/>
    <w:rsid w:val="007748B4"/>
    <w:rsid w:val="007873CF"/>
    <w:rsid w:val="0079760B"/>
    <w:rsid w:val="007A62B7"/>
    <w:rsid w:val="007B7A4A"/>
    <w:rsid w:val="007C51D4"/>
    <w:rsid w:val="007D26B2"/>
    <w:rsid w:val="007D7045"/>
    <w:rsid w:val="00817C80"/>
    <w:rsid w:val="008202AF"/>
    <w:rsid w:val="008529FE"/>
    <w:rsid w:val="008563C8"/>
    <w:rsid w:val="008A5709"/>
    <w:rsid w:val="008D50FA"/>
    <w:rsid w:val="009A621B"/>
    <w:rsid w:val="009B7B4C"/>
    <w:rsid w:val="009D5B30"/>
    <w:rsid w:val="009D69DD"/>
    <w:rsid w:val="00A3501D"/>
    <w:rsid w:val="00A35CA9"/>
    <w:rsid w:val="00A53DC1"/>
    <w:rsid w:val="00AB4201"/>
    <w:rsid w:val="00AC6C53"/>
    <w:rsid w:val="00AF349D"/>
    <w:rsid w:val="00B20B9F"/>
    <w:rsid w:val="00B34C5A"/>
    <w:rsid w:val="00B35E11"/>
    <w:rsid w:val="00B8010B"/>
    <w:rsid w:val="00B85768"/>
    <w:rsid w:val="00B92132"/>
    <w:rsid w:val="00B9427E"/>
    <w:rsid w:val="00BA76C9"/>
    <w:rsid w:val="00C27D43"/>
    <w:rsid w:val="00C7792F"/>
    <w:rsid w:val="00DD3528"/>
    <w:rsid w:val="00DF32CF"/>
    <w:rsid w:val="00E13259"/>
    <w:rsid w:val="00E43AD2"/>
    <w:rsid w:val="00E524CD"/>
    <w:rsid w:val="00E86F22"/>
    <w:rsid w:val="00F053A1"/>
    <w:rsid w:val="00F2081B"/>
    <w:rsid w:val="00F337F7"/>
    <w:rsid w:val="00FB5087"/>
    <w:rsid w:val="00FD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EB06C-E5A6-44E6-8974-4A4C508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F7"/>
  </w:style>
  <w:style w:type="paragraph" w:styleId="1">
    <w:name w:val="heading 1"/>
    <w:basedOn w:val="a"/>
    <w:next w:val="a"/>
    <w:link w:val="10"/>
    <w:uiPriority w:val="99"/>
    <w:qFormat/>
    <w:rsid w:val="00131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Cs w:val="24"/>
    </w:rPr>
  </w:style>
  <w:style w:type="paragraph" w:styleId="20">
    <w:name w:val="heading 2"/>
    <w:basedOn w:val="a"/>
    <w:next w:val="a"/>
    <w:link w:val="21"/>
    <w:qFormat/>
    <w:rsid w:val="001313E1"/>
    <w:pPr>
      <w:keepNext/>
      <w:spacing w:after="0" w:line="240" w:lineRule="auto"/>
      <w:ind w:firstLine="5103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30">
    <w:name w:val="heading 3"/>
    <w:basedOn w:val="a"/>
    <w:next w:val="a"/>
    <w:link w:val="31"/>
    <w:qFormat/>
    <w:rsid w:val="00131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1313E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0">
    <w:name w:val="heading 5"/>
    <w:basedOn w:val="a"/>
    <w:next w:val="a"/>
    <w:link w:val="51"/>
    <w:uiPriority w:val="9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"/>
    <w:next w:val="a"/>
    <w:link w:val="60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1"/>
    </w:rPr>
  </w:style>
  <w:style w:type="paragraph" w:styleId="8">
    <w:name w:val="heading 8"/>
    <w:basedOn w:val="a"/>
    <w:next w:val="a"/>
    <w:link w:val="80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right"/>
      <w:outlineLvl w:val="7"/>
    </w:pPr>
    <w:rPr>
      <w:rFonts w:ascii="Times New Roman" w:eastAsia="Times New Roman" w:hAnsi="Times New Roman" w:cs="Times New Roman"/>
      <w:i/>
      <w:iCs/>
      <w:szCs w:val="19"/>
    </w:rPr>
  </w:style>
  <w:style w:type="paragraph" w:styleId="9">
    <w:name w:val="heading 9"/>
    <w:basedOn w:val="a"/>
    <w:next w:val="a"/>
    <w:link w:val="90"/>
    <w:qFormat/>
    <w:rsid w:val="001313E1"/>
    <w:pPr>
      <w:keepNext/>
      <w:autoSpaceDE w:val="0"/>
      <w:autoSpaceDN w:val="0"/>
      <w:adjustRightInd w:val="0"/>
      <w:spacing w:after="0" w:line="264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3E1"/>
    <w:rPr>
      <w:rFonts w:ascii="Times New Roman" w:eastAsia="Times New Roman" w:hAnsi="Times New Roman" w:cs="Times New Roman"/>
      <w:b/>
      <w:bCs/>
      <w:smallCaps/>
      <w:szCs w:val="24"/>
    </w:rPr>
  </w:style>
  <w:style w:type="character" w:customStyle="1" w:styleId="21">
    <w:name w:val="Заголовок 2 Знак"/>
    <w:basedOn w:val="a0"/>
    <w:link w:val="20"/>
    <w:rsid w:val="001313E1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31">
    <w:name w:val="Заголовок 3 Знак"/>
    <w:basedOn w:val="a0"/>
    <w:link w:val="30"/>
    <w:rsid w:val="001313E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1313E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1">
    <w:name w:val="Заголовок 5 Знак"/>
    <w:basedOn w:val="a0"/>
    <w:link w:val="50"/>
    <w:uiPriority w:val="9"/>
    <w:rsid w:val="001313E1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0"/>
    <w:link w:val="6"/>
    <w:rsid w:val="001313E1"/>
    <w:rPr>
      <w:rFonts w:ascii="Times New Roman" w:eastAsia="Times New Roman" w:hAnsi="Times New Roman" w:cs="Times New Roman"/>
      <w:b/>
      <w:bCs/>
      <w:sz w:val="24"/>
      <w:szCs w:val="21"/>
    </w:rPr>
  </w:style>
  <w:style w:type="character" w:customStyle="1" w:styleId="70">
    <w:name w:val="Заголовок 7 Знак"/>
    <w:basedOn w:val="a0"/>
    <w:link w:val="7"/>
    <w:rsid w:val="001313E1"/>
    <w:rPr>
      <w:rFonts w:ascii="Times New Roman" w:eastAsia="Times New Roman" w:hAnsi="Times New Roman" w:cs="Times New Roman"/>
      <w:b/>
      <w:bCs/>
      <w:i/>
      <w:iCs/>
      <w:sz w:val="24"/>
      <w:szCs w:val="21"/>
    </w:rPr>
  </w:style>
  <w:style w:type="character" w:customStyle="1" w:styleId="80">
    <w:name w:val="Заголовок 8 Знак"/>
    <w:basedOn w:val="a0"/>
    <w:link w:val="8"/>
    <w:rsid w:val="001313E1"/>
    <w:rPr>
      <w:rFonts w:ascii="Times New Roman" w:eastAsia="Times New Roman" w:hAnsi="Times New Roman" w:cs="Times New Roman"/>
      <w:i/>
      <w:iCs/>
      <w:szCs w:val="19"/>
    </w:rPr>
  </w:style>
  <w:style w:type="character" w:customStyle="1" w:styleId="90">
    <w:name w:val="Заголовок 9 Знак"/>
    <w:basedOn w:val="a0"/>
    <w:link w:val="9"/>
    <w:rsid w:val="001313E1"/>
    <w:rPr>
      <w:rFonts w:ascii="Times New Roman" w:eastAsia="Times New Roman" w:hAnsi="Times New Roman" w:cs="Times New Roman"/>
      <w:i/>
      <w:iCs/>
      <w:sz w:val="24"/>
      <w:szCs w:val="19"/>
    </w:rPr>
  </w:style>
  <w:style w:type="character" w:customStyle="1" w:styleId="FontStyle74">
    <w:name w:val="Font Style74"/>
    <w:rsid w:val="008A5709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8A5709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8A5709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A5709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8A5709"/>
    <w:rPr>
      <w:rFonts w:ascii="Times New Roman" w:hAnsi="Times New Roman"/>
      <w:b/>
      <w:i/>
      <w:sz w:val="16"/>
    </w:rPr>
  </w:style>
  <w:style w:type="paragraph" w:customStyle="1" w:styleId="Style31">
    <w:name w:val="Style31"/>
    <w:basedOn w:val="a"/>
    <w:uiPriority w:val="99"/>
    <w:rsid w:val="008A5709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A57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5">
    <w:name w:val="Style55"/>
    <w:basedOn w:val="a"/>
    <w:uiPriority w:val="99"/>
    <w:rsid w:val="008A5709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1313E1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13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3">
    <w:name w:val="Style13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1313E1"/>
    <w:rPr>
      <w:rFonts w:ascii="Times New Roman" w:hAnsi="Times New Roman"/>
      <w:b/>
      <w:i/>
      <w:sz w:val="18"/>
    </w:rPr>
  </w:style>
  <w:style w:type="paragraph" w:customStyle="1" w:styleId="Style56">
    <w:name w:val="Style56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1313E1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13E1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313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1313E1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1313E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13E1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1313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1313E1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1313E1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313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0">
    <w:name w:val="Основной текст с отступом 31"/>
    <w:basedOn w:val="a"/>
    <w:rsid w:val="001313E1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0">
    <w:name w:val="Font Style80"/>
    <w:rsid w:val="001313E1"/>
    <w:rPr>
      <w:rFonts w:ascii="Times New Roman" w:hAnsi="Times New Roman" w:cs="Times New Roman" w:hint="default"/>
      <w:sz w:val="18"/>
    </w:rPr>
  </w:style>
  <w:style w:type="character" w:customStyle="1" w:styleId="a9">
    <w:name w:val="Текст выноски Знак"/>
    <w:basedOn w:val="a0"/>
    <w:link w:val="aa"/>
    <w:uiPriority w:val="99"/>
    <w:semiHidden/>
    <w:rsid w:val="001313E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313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313E1"/>
    <w:rPr>
      <w:b/>
      <w:bCs/>
    </w:rPr>
  </w:style>
  <w:style w:type="character" w:customStyle="1" w:styleId="apple-converted-space">
    <w:name w:val="apple-converted-space"/>
    <w:basedOn w:val="a0"/>
    <w:rsid w:val="001313E1"/>
  </w:style>
  <w:style w:type="paragraph" w:customStyle="1" w:styleId="Default">
    <w:name w:val="Default"/>
    <w:rsid w:val="00131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rsid w:val="001313E1"/>
    <w:rPr>
      <w:color w:val="0000FF"/>
      <w:u w:val="single"/>
    </w:rPr>
  </w:style>
  <w:style w:type="paragraph" w:styleId="2">
    <w:name w:val="List Bullet 2"/>
    <w:basedOn w:val="a"/>
    <w:rsid w:val="001313E1"/>
    <w:pPr>
      <w:numPr>
        <w:numId w:val="7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ad">
    <w:name w:val="header"/>
    <w:basedOn w:val="a"/>
    <w:link w:val="ae"/>
    <w:uiPriority w:val="99"/>
    <w:rsid w:val="001313E1"/>
    <w:pPr>
      <w:tabs>
        <w:tab w:val="center" w:pos="4153"/>
        <w:tab w:val="right" w:pos="8306"/>
      </w:tabs>
      <w:spacing w:after="120" w:line="240" w:lineRule="auto"/>
    </w:pPr>
    <w:rPr>
      <w:rFonts w:ascii="Garamond" w:eastAsia="Times New Roman" w:hAnsi="Garamond" w:cs="Times New Roman"/>
      <w:szCs w:val="24"/>
      <w:lang w:val="en-GB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313E1"/>
    <w:rPr>
      <w:rFonts w:ascii="Garamond" w:eastAsia="Times New Roman" w:hAnsi="Garamond" w:cs="Times New Roman"/>
      <w:szCs w:val="24"/>
      <w:lang w:val="en-GB" w:eastAsia="en-US"/>
    </w:rPr>
  </w:style>
  <w:style w:type="paragraph" w:styleId="af">
    <w:name w:val="footer"/>
    <w:basedOn w:val="a"/>
    <w:link w:val="af0"/>
    <w:uiPriority w:val="99"/>
    <w:rsid w:val="00131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313E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1313E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1313E1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TML">
    <w:name w:val="HTML Variable"/>
    <w:rsid w:val="001313E1"/>
    <w:rPr>
      <w:i/>
      <w:iCs/>
    </w:rPr>
  </w:style>
  <w:style w:type="paragraph" w:customStyle="1" w:styleId="af3">
    <w:name w:val="абзац"/>
    <w:basedOn w:val="a"/>
    <w:rsid w:val="001313E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1313E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заголовок 2"/>
    <w:basedOn w:val="a"/>
    <w:next w:val="a"/>
    <w:rsid w:val="001313E1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41">
    <w:name w:val="заголовок 4"/>
    <w:basedOn w:val="a"/>
    <w:next w:val="a"/>
    <w:rsid w:val="001313E1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52">
    <w:name w:val="заголовок 5"/>
    <w:basedOn w:val="a"/>
    <w:next w:val="a"/>
    <w:rsid w:val="001313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character" w:styleId="af4">
    <w:name w:val="page number"/>
    <w:basedOn w:val="a0"/>
    <w:uiPriority w:val="99"/>
    <w:rsid w:val="001313E1"/>
  </w:style>
  <w:style w:type="paragraph" w:styleId="5">
    <w:name w:val="List Bullet 5"/>
    <w:basedOn w:val="a"/>
    <w:autoRedefine/>
    <w:rsid w:val="001313E1"/>
    <w:pPr>
      <w:numPr>
        <w:numId w:val="2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3">
    <w:name w:val="List Bullet 3"/>
    <w:basedOn w:val="a"/>
    <w:rsid w:val="001313E1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af5">
    <w:name w:val="Date"/>
    <w:basedOn w:val="a"/>
    <w:next w:val="a"/>
    <w:link w:val="af6"/>
    <w:rsid w:val="001313E1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f6">
    <w:name w:val="Дата Знак"/>
    <w:basedOn w:val="a0"/>
    <w:link w:val="af5"/>
    <w:rsid w:val="001313E1"/>
    <w:rPr>
      <w:rFonts w:ascii="Arial" w:eastAsia="Times New Roman" w:hAnsi="Arial" w:cs="Arial"/>
      <w:sz w:val="24"/>
      <w:szCs w:val="28"/>
    </w:rPr>
  </w:style>
  <w:style w:type="paragraph" w:customStyle="1" w:styleId="Style2">
    <w:name w:val="Style2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ind w:firstLine="16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2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313E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1313E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313E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2">
    <w:name w:val="Style42"/>
    <w:basedOn w:val="a"/>
    <w:rsid w:val="001313E1"/>
    <w:pPr>
      <w:widowControl w:val="0"/>
      <w:autoSpaceDE w:val="0"/>
      <w:autoSpaceDN w:val="0"/>
      <w:adjustRightInd w:val="0"/>
      <w:spacing w:after="0" w:line="226" w:lineRule="exact"/>
      <w:ind w:firstLine="1368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1313E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313E1"/>
    <w:rPr>
      <w:rFonts w:ascii="Cambria" w:eastAsia="Times New Roman" w:hAnsi="Cambria" w:cs="Times New Roman"/>
      <w:sz w:val="24"/>
      <w:szCs w:val="24"/>
    </w:rPr>
  </w:style>
  <w:style w:type="paragraph" w:styleId="af9">
    <w:name w:val="No Spacing"/>
    <w:uiPriority w:val="1"/>
    <w:qFormat/>
    <w:rsid w:val="001313E1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link w:val="HTML1"/>
    <w:uiPriority w:val="99"/>
    <w:unhideWhenUsed/>
    <w:rsid w:val="0013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313E1"/>
    <w:rPr>
      <w:rFonts w:ascii="Courier New" w:eastAsia="Times New Roman" w:hAnsi="Courier New" w:cs="Courier New"/>
      <w:sz w:val="20"/>
      <w:szCs w:val="20"/>
    </w:rPr>
  </w:style>
  <w:style w:type="paragraph" w:customStyle="1" w:styleId="tkTekst">
    <w:name w:val="_Текст обычный (tkTekst)"/>
    <w:basedOn w:val="a"/>
    <w:rsid w:val="001313E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1313E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ablica">
    <w:name w:val="_Текст таблицы (tkTablica)"/>
    <w:basedOn w:val="a"/>
    <w:rsid w:val="001313E1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1313E1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1313E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1313E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1313E1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1313E1"/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1313E1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13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1313E1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paragraph" w:customStyle="1" w:styleId="afc">
    <w:name w:val="основа"/>
    <w:basedOn w:val="a"/>
    <w:uiPriority w:val="99"/>
    <w:rsid w:val="001313E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paragraph" w:styleId="afd">
    <w:name w:val="Normal (Web)"/>
    <w:basedOn w:val="a"/>
    <w:uiPriority w:val="99"/>
    <w:unhideWhenUsed/>
    <w:rsid w:val="0013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1313E1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1313E1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13E1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1313E1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1313E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313E1"/>
    <w:rPr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1313E1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ConsPlusNormal">
    <w:name w:val="ConsPlusNormal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1313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7441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2019-03-26T09:34:00Z</cp:lastPrinted>
  <dcterms:created xsi:type="dcterms:W3CDTF">2019-03-20T03:13:00Z</dcterms:created>
  <dcterms:modified xsi:type="dcterms:W3CDTF">2019-07-21T12:11:00Z</dcterms:modified>
</cp:coreProperties>
</file>