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6F" w:rsidRPr="002D706F" w:rsidRDefault="002D706F" w:rsidP="00920F9F">
      <w:pPr>
        <w:pStyle w:val="Web"/>
        <w:spacing w:before="0" w:after="0"/>
        <w:jc w:val="center"/>
        <w:rPr>
          <w:b/>
          <w:sz w:val="28"/>
          <w:szCs w:val="28"/>
        </w:rPr>
      </w:pPr>
      <w:r w:rsidRPr="002D706F">
        <w:rPr>
          <w:b/>
          <w:sz w:val="28"/>
          <w:szCs w:val="28"/>
        </w:rPr>
        <w:t xml:space="preserve">МИНИСТЕРСТВО   ОБРАЗОВАНИЯ   И НАУКИ </w:t>
      </w:r>
    </w:p>
    <w:p w:rsidR="002D706F" w:rsidRPr="002D706F" w:rsidRDefault="002D706F" w:rsidP="00920F9F">
      <w:pPr>
        <w:pStyle w:val="Web"/>
        <w:spacing w:before="0" w:after="0"/>
        <w:jc w:val="center"/>
        <w:rPr>
          <w:b/>
          <w:sz w:val="28"/>
          <w:szCs w:val="28"/>
        </w:rPr>
      </w:pPr>
      <w:r w:rsidRPr="002D706F">
        <w:rPr>
          <w:b/>
          <w:sz w:val="28"/>
          <w:szCs w:val="28"/>
        </w:rPr>
        <w:t>КЫРГЫЗСКОЙ РЕСПУБЛИКИ</w:t>
      </w:r>
    </w:p>
    <w:p w:rsidR="002D706F" w:rsidRPr="002D706F" w:rsidRDefault="002D706F" w:rsidP="00920F9F">
      <w:pPr>
        <w:pStyle w:val="Web"/>
        <w:spacing w:before="0" w:after="0"/>
        <w:ind w:firstLine="720"/>
        <w:jc w:val="center"/>
        <w:rPr>
          <w:b/>
          <w:sz w:val="28"/>
          <w:szCs w:val="28"/>
        </w:rPr>
      </w:pPr>
    </w:p>
    <w:p w:rsidR="002D706F" w:rsidRDefault="002D706F" w:rsidP="00920F9F">
      <w:pPr>
        <w:pStyle w:val="Web"/>
        <w:spacing w:before="0" w:after="0"/>
        <w:ind w:firstLine="720"/>
        <w:jc w:val="center"/>
        <w:rPr>
          <w:b/>
          <w:sz w:val="28"/>
          <w:szCs w:val="28"/>
        </w:rPr>
      </w:pPr>
    </w:p>
    <w:p w:rsidR="0073649B" w:rsidRDefault="0073649B" w:rsidP="00920F9F">
      <w:pPr>
        <w:pStyle w:val="Web"/>
        <w:spacing w:before="0" w:after="0"/>
        <w:ind w:firstLine="720"/>
        <w:jc w:val="center"/>
        <w:rPr>
          <w:b/>
          <w:sz w:val="28"/>
          <w:szCs w:val="28"/>
        </w:rPr>
      </w:pPr>
    </w:p>
    <w:p w:rsidR="0073649B" w:rsidRDefault="0073649B" w:rsidP="00920F9F">
      <w:pPr>
        <w:pStyle w:val="Web"/>
        <w:spacing w:before="0" w:after="0"/>
        <w:ind w:firstLine="720"/>
        <w:jc w:val="center"/>
        <w:rPr>
          <w:b/>
          <w:sz w:val="28"/>
          <w:szCs w:val="28"/>
        </w:rPr>
      </w:pPr>
    </w:p>
    <w:p w:rsidR="0073649B" w:rsidRPr="002D706F" w:rsidRDefault="0073649B" w:rsidP="00920F9F">
      <w:pPr>
        <w:pStyle w:val="Web"/>
        <w:spacing w:before="0" w:after="0"/>
        <w:ind w:firstLine="720"/>
        <w:jc w:val="center"/>
        <w:rPr>
          <w:b/>
          <w:sz w:val="28"/>
          <w:szCs w:val="28"/>
        </w:rPr>
      </w:pPr>
    </w:p>
    <w:p w:rsidR="002058A5" w:rsidRPr="00683690" w:rsidRDefault="002058A5" w:rsidP="00920F9F">
      <w:pPr>
        <w:ind w:left="278" w:firstLine="4400"/>
        <w:rPr>
          <w:sz w:val="28"/>
          <w:szCs w:val="28"/>
        </w:rPr>
      </w:pPr>
      <w:r w:rsidRPr="00683690">
        <w:rPr>
          <w:sz w:val="28"/>
          <w:szCs w:val="28"/>
        </w:rPr>
        <w:t>УТВЕРЖДЕН</w:t>
      </w:r>
    </w:p>
    <w:p w:rsidR="002058A5" w:rsidRPr="00683690" w:rsidRDefault="002058A5" w:rsidP="00920F9F">
      <w:pPr>
        <w:ind w:left="4678"/>
        <w:rPr>
          <w:sz w:val="28"/>
          <w:szCs w:val="28"/>
        </w:rPr>
      </w:pPr>
      <w:r w:rsidRPr="00683690">
        <w:rPr>
          <w:sz w:val="28"/>
          <w:szCs w:val="28"/>
        </w:rPr>
        <w:t>Министерством образования и науки</w:t>
      </w:r>
    </w:p>
    <w:p w:rsidR="002058A5" w:rsidRPr="00683690" w:rsidRDefault="002058A5" w:rsidP="00920F9F">
      <w:pPr>
        <w:tabs>
          <w:tab w:val="left" w:pos="5400"/>
          <w:tab w:val="left" w:pos="5580"/>
        </w:tabs>
        <w:ind w:firstLine="4678"/>
        <w:rPr>
          <w:sz w:val="28"/>
          <w:szCs w:val="28"/>
        </w:rPr>
      </w:pPr>
      <w:r w:rsidRPr="00683690">
        <w:rPr>
          <w:sz w:val="28"/>
          <w:szCs w:val="28"/>
        </w:rPr>
        <w:t>Кыргызской Республики</w:t>
      </w:r>
    </w:p>
    <w:p w:rsidR="002058A5" w:rsidRPr="00683690" w:rsidRDefault="002058A5" w:rsidP="00920F9F">
      <w:pPr>
        <w:ind w:firstLine="4678"/>
        <w:rPr>
          <w:sz w:val="28"/>
          <w:szCs w:val="28"/>
        </w:rPr>
      </w:pPr>
      <w:r w:rsidRPr="00683690">
        <w:rPr>
          <w:sz w:val="28"/>
          <w:szCs w:val="28"/>
        </w:rPr>
        <w:t>Приказ №_____________________</w:t>
      </w:r>
    </w:p>
    <w:p w:rsidR="002058A5" w:rsidRPr="00683690" w:rsidRDefault="002058A5" w:rsidP="00920F9F">
      <w:pPr>
        <w:ind w:firstLine="4678"/>
        <w:rPr>
          <w:sz w:val="28"/>
          <w:szCs w:val="28"/>
        </w:rPr>
      </w:pPr>
      <w:r w:rsidRPr="00683690">
        <w:rPr>
          <w:sz w:val="28"/>
          <w:szCs w:val="28"/>
        </w:rPr>
        <w:t xml:space="preserve">«______»_________________2019г. </w:t>
      </w:r>
    </w:p>
    <w:p w:rsidR="002058A5" w:rsidRPr="00683690" w:rsidRDefault="002058A5" w:rsidP="00920F9F">
      <w:pPr>
        <w:ind w:firstLine="4678"/>
        <w:rPr>
          <w:sz w:val="28"/>
          <w:szCs w:val="28"/>
        </w:rPr>
      </w:pPr>
    </w:p>
    <w:p w:rsidR="002058A5" w:rsidRPr="00683690" w:rsidRDefault="002058A5" w:rsidP="00920F9F">
      <w:pPr>
        <w:ind w:firstLine="4678"/>
        <w:rPr>
          <w:sz w:val="28"/>
          <w:szCs w:val="28"/>
        </w:rPr>
      </w:pPr>
      <w:r w:rsidRPr="00683690">
        <w:rPr>
          <w:sz w:val="28"/>
          <w:szCs w:val="28"/>
        </w:rPr>
        <w:t>Регистрационный №____________</w:t>
      </w:r>
    </w:p>
    <w:p w:rsidR="002D706F" w:rsidRPr="002D706F" w:rsidRDefault="002D706F" w:rsidP="00920F9F">
      <w:pPr>
        <w:pStyle w:val="Web"/>
        <w:spacing w:before="0" w:after="0"/>
        <w:ind w:firstLine="720"/>
        <w:jc w:val="right"/>
        <w:rPr>
          <w:b/>
          <w:i/>
          <w:sz w:val="28"/>
          <w:szCs w:val="28"/>
          <w:u w:val="single"/>
        </w:rPr>
      </w:pPr>
    </w:p>
    <w:p w:rsidR="002D706F" w:rsidRPr="002D706F" w:rsidRDefault="002D706F" w:rsidP="00920F9F">
      <w:pPr>
        <w:pStyle w:val="Web"/>
        <w:spacing w:before="0" w:after="0"/>
        <w:ind w:firstLine="720"/>
        <w:jc w:val="right"/>
        <w:rPr>
          <w:sz w:val="28"/>
          <w:szCs w:val="28"/>
        </w:rPr>
      </w:pPr>
    </w:p>
    <w:p w:rsidR="002D706F" w:rsidRPr="002D706F" w:rsidRDefault="002D706F" w:rsidP="00920F9F">
      <w:pPr>
        <w:pStyle w:val="Web"/>
        <w:spacing w:before="0" w:after="0"/>
        <w:ind w:firstLine="720"/>
        <w:jc w:val="right"/>
        <w:rPr>
          <w:sz w:val="28"/>
          <w:szCs w:val="28"/>
        </w:rPr>
      </w:pPr>
    </w:p>
    <w:p w:rsidR="002D706F" w:rsidRPr="002D706F" w:rsidRDefault="002D706F" w:rsidP="00920F9F">
      <w:pPr>
        <w:pStyle w:val="Web"/>
        <w:spacing w:before="0" w:after="0"/>
        <w:jc w:val="center"/>
        <w:rPr>
          <w:b/>
          <w:sz w:val="28"/>
          <w:szCs w:val="28"/>
        </w:rPr>
      </w:pPr>
      <w:r w:rsidRPr="002D706F">
        <w:rPr>
          <w:b/>
          <w:sz w:val="28"/>
          <w:szCs w:val="28"/>
        </w:rPr>
        <w:t>ГОСУДАРСТВЕННЫЙ ОБРАЗОВАТЕЛЬНЫЙ СТАНДАРТ</w:t>
      </w:r>
    </w:p>
    <w:p w:rsidR="002D706F" w:rsidRPr="002D706F" w:rsidRDefault="002D706F" w:rsidP="00920F9F">
      <w:pPr>
        <w:pStyle w:val="Web"/>
        <w:spacing w:before="0" w:after="0"/>
        <w:jc w:val="center"/>
        <w:rPr>
          <w:b/>
          <w:sz w:val="28"/>
          <w:szCs w:val="28"/>
        </w:rPr>
      </w:pPr>
      <w:r w:rsidRPr="002D706F">
        <w:rPr>
          <w:b/>
          <w:sz w:val="28"/>
          <w:szCs w:val="28"/>
        </w:rPr>
        <w:t>СРЕДНЕГО ПРОФЕССИОНАЛЬНОГО ОБРАЗОВАНИЯ</w:t>
      </w:r>
    </w:p>
    <w:p w:rsidR="002D706F" w:rsidRPr="002D706F" w:rsidRDefault="002D706F" w:rsidP="00920F9F">
      <w:pPr>
        <w:pStyle w:val="Web"/>
        <w:spacing w:before="0" w:after="0"/>
        <w:ind w:firstLine="720"/>
        <w:jc w:val="center"/>
        <w:rPr>
          <w:b/>
          <w:sz w:val="28"/>
          <w:szCs w:val="28"/>
        </w:rPr>
      </w:pPr>
      <w:r w:rsidRPr="002D706F">
        <w:rPr>
          <w:b/>
          <w:sz w:val="28"/>
          <w:szCs w:val="28"/>
        </w:rPr>
        <w:t xml:space="preserve">КЫРГЫЗСКОЙ РЕСПУБЛИКИ  </w:t>
      </w:r>
    </w:p>
    <w:p w:rsidR="002D706F" w:rsidRPr="002D706F" w:rsidRDefault="002D706F" w:rsidP="00920F9F">
      <w:pPr>
        <w:pStyle w:val="Web"/>
        <w:spacing w:before="0" w:after="0"/>
        <w:jc w:val="center"/>
        <w:rPr>
          <w:sz w:val="28"/>
          <w:szCs w:val="28"/>
        </w:rPr>
      </w:pPr>
    </w:p>
    <w:p w:rsidR="002D706F" w:rsidRPr="002D706F" w:rsidRDefault="002D706F" w:rsidP="00920F9F">
      <w:pPr>
        <w:pStyle w:val="Web"/>
        <w:spacing w:before="0" w:after="0"/>
        <w:ind w:firstLine="720"/>
        <w:jc w:val="center"/>
        <w:rPr>
          <w:b/>
          <w:sz w:val="28"/>
          <w:szCs w:val="28"/>
        </w:rPr>
      </w:pPr>
    </w:p>
    <w:p w:rsidR="001C2A62" w:rsidRPr="002D706F" w:rsidRDefault="002D706F" w:rsidP="00920F9F">
      <w:pPr>
        <w:jc w:val="center"/>
        <w:rPr>
          <w:b/>
          <w:sz w:val="28"/>
          <w:szCs w:val="28"/>
        </w:rPr>
      </w:pPr>
      <w:r w:rsidRPr="002D706F">
        <w:rPr>
          <w:b/>
          <w:sz w:val="28"/>
          <w:szCs w:val="28"/>
        </w:rPr>
        <w:t>Специальность 130402 - «Маркшейдерское дело»</w:t>
      </w: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b/>
          <w:sz w:val="28"/>
          <w:szCs w:val="28"/>
        </w:rPr>
      </w:pPr>
      <w:r w:rsidRPr="002D706F">
        <w:rPr>
          <w:b/>
          <w:sz w:val="28"/>
          <w:szCs w:val="28"/>
        </w:rPr>
        <w:t xml:space="preserve">Квалификация: </w:t>
      </w:r>
      <w:r w:rsidR="00FB45BF" w:rsidRPr="002D706F">
        <w:rPr>
          <w:b/>
          <w:sz w:val="28"/>
          <w:szCs w:val="28"/>
        </w:rPr>
        <w:t>Горный техник-</w:t>
      </w:r>
      <w:proofErr w:type="spellStart"/>
      <w:r w:rsidR="00FB45BF" w:rsidRPr="002D706F">
        <w:rPr>
          <w:b/>
          <w:sz w:val="28"/>
          <w:szCs w:val="28"/>
        </w:rPr>
        <w:t>маркш</w:t>
      </w:r>
      <w:proofErr w:type="spellEnd"/>
      <w:r w:rsidR="00FB45BF" w:rsidRPr="002D706F">
        <w:rPr>
          <w:b/>
          <w:sz w:val="28"/>
          <w:szCs w:val="28"/>
          <w:lang w:val="ky-KG"/>
        </w:rPr>
        <w:t>е</w:t>
      </w:r>
      <w:proofErr w:type="spellStart"/>
      <w:r w:rsidR="00FB45BF" w:rsidRPr="002D706F">
        <w:rPr>
          <w:b/>
          <w:sz w:val="28"/>
          <w:szCs w:val="28"/>
        </w:rPr>
        <w:t>йдер</w:t>
      </w:r>
      <w:proofErr w:type="spellEnd"/>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1C2A62" w:rsidRPr="002D706F" w:rsidRDefault="001C2A62" w:rsidP="00920F9F">
      <w:pPr>
        <w:jc w:val="center"/>
        <w:rPr>
          <w:sz w:val="28"/>
          <w:szCs w:val="28"/>
        </w:rPr>
      </w:pPr>
    </w:p>
    <w:p w:rsidR="008E3BBF" w:rsidRPr="002D706F" w:rsidRDefault="008E3BBF" w:rsidP="00920F9F">
      <w:pPr>
        <w:jc w:val="center"/>
        <w:rPr>
          <w:sz w:val="28"/>
          <w:szCs w:val="28"/>
        </w:rPr>
      </w:pPr>
    </w:p>
    <w:p w:rsidR="008E3BBF" w:rsidRPr="002D706F" w:rsidRDefault="008E3BBF" w:rsidP="00920F9F">
      <w:pPr>
        <w:jc w:val="center"/>
        <w:rPr>
          <w:sz w:val="28"/>
          <w:szCs w:val="28"/>
        </w:rPr>
      </w:pPr>
    </w:p>
    <w:p w:rsidR="008E3BBF" w:rsidRPr="002D706F" w:rsidRDefault="008E3BBF" w:rsidP="00920F9F">
      <w:pPr>
        <w:jc w:val="center"/>
        <w:rPr>
          <w:sz w:val="28"/>
          <w:szCs w:val="28"/>
        </w:rPr>
      </w:pPr>
    </w:p>
    <w:p w:rsidR="008E3BBF" w:rsidRDefault="008E3BBF" w:rsidP="00920F9F">
      <w:pPr>
        <w:jc w:val="center"/>
        <w:rPr>
          <w:sz w:val="28"/>
          <w:szCs w:val="28"/>
        </w:rPr>
      </w:pPr>
    </w:p>
    <w:p w:rsidR="0073649B" w:rsidRPr="002D706F" w:rsidRDefault="0073649B" w:rsidP="00920F9F">
      <w:pPr>
        <w:jc w:val="center"/>
        <w:rPr>
          <w:sz w:val="28"/>
          <w:szCs w:val="28"/>
        </w:rPr>
      </w:pPr>
    </w:p>
    <w:p w:rsidR="00F32D21" w:rsidRPr="00920F9F" w:rsidRDefault="001C2A62" w:rsidP="00920F9F">
      <w:pPr>
        <w:jc w:val="center"/>
        <w:rPr>
          <w:b/>
          <w:sz w:val="28"/>
          <w:szCs w:val="28"/>
        </w:rPr>
      </w:pPr>
      <w:r w:rsidRPr="00920F9F">
        <w:rPr>
          <w:b/>
          <w:sz w:val="28"/>
          <w:szCs w:val="28"/>
        </w:rPr>
        <w:t>Бишкек 201</w:t>
      </w:r>
      <w:r w:rsidR="0009081A" w:rsidRPr="00920F9F">
        <w:rPr>
          <w:b/>
          <w:sz w:val="28"/>
          <w:szCs w:val="28"/>
        </w:rPr>
        <w:t>9</w:t>
      </w:r>
    </w:p>
    <w:p w:rsidR="00017F57" w:rsidRPr="002D706F" w:rsidRDefault="00F32D21" w:rsidP="00920F9F">
      <w:pPr>
        <w:jc w:val="center"/>
        <w:rPr>
          <w:rStyle w:val="FontStyle75"/>
          <w:rFonts w:eastAsiaTheme="minorEastAsia"/>
          <w:bCs/>
          <w:sz w:val="28"/>
          <w:szCs w:val="28"/>
        </w:rPr>
      </w:pPr>
      <w:r w:rsidRPr="002D706F">
        <w:rPr>
          <w:sz w:val="28"/>
          <w:szCs w:val="28"/>
        </w:rPr>
        <w:br w:type="page"/>
      </w:r>
      <w:r w:rsidR="00017F57" w:rsidRPr="002D706F">
        <w:rPr>
          <w:rStyle w:val="FontStyle75"/>
          <w:rFonts w:eastAsiaTheme="minorEastAsia"/>
          <w:bCs/>
          <w:sz w:val="28"/>
          <w:szCs w:val="28"/>
          <w:lang w:val="ky-KG"/>
        </w:rPr>
        <w:lastRenderedPageBreak/>
        <w:t xml:space="preserve">Глава 1. </w:t>
      </w:r>
      <w:r w:rsidR="00017F57" w:rsidRPr="002D706F">
        <w:rPr>
          <w:rStyle w:val="FontStyle75"/>
          <w:rFonts w:eastAsiaTheme="minorEastAsia"/>
          <w:bCs/>
          <w:sz w:val="28"/>
          <w:szCs w:val="28"/>
        </w:rPr>
        <w:t>Общие положения</w:t>
      </w:r>
    </w:p>
    <w:p w:rsidR="00017F57" w:rsidRPr="002D706F" w:rsidRDefault="00017F57" w:rsidP="00920F9F">
      <w:pPr>
        <w:pStyle w:val="Style14"/>
        <w:widowControl/>
        <w:shd w:val="clear" w:color="auto" w:fill="FFFFFF" w:themeFill="background1"/>
        <w:jc w:val="center"/>
        <w:outlineLvl w:val="0"/>
        <w:rPr>
          <w:rStyle w:val="FontStyle75"/>
          <w:rFonts w:eastAsiaTheme="minorEastAsia"/>
          <w:bCs/>
          <w:sz w:val="28"/>
          <w:szCs w:val="28"/>
        </w:rPr>
      </w:pPr>
    </w:p>
    <w:p w:rsidR="00F72204" w:rsidRPr="002D706F" w:rsidRDefault="001C2A62" w:rsidP="00920F9F">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2D706F">
        <w:rPr>
          <w:rFonts w:ascii="Times New Roman" w:eastAsia="Times New Roman" w:hAnsi="Times New Roman"/>
          <w:sz w:val="28"/>
          <w:szCs w:val="28"/>
          <w:lang w:eastAsia="ru-RU"/>
        </w:rPr>
        <w:t xml:space="preserve">Настоящий Государственный образовательный стандарт по </w:t>
      </w:r>
      <w:r w:rsidR="00920F9F">
        <w:rPr>
          <w:rFonts w:ascii="Times New Roman" w:eastAsia="Times New Roman" w:hAnsi="Times New Roman"/>
          <w:sz w:val="28"/>
          <w:szCs w:val="28"/>
          <w:lang w:eastAsia="ru-RU"/>
        </w:rPr>
        <w:t>специальности</w:t>
      </w:r>
      <w:r w:rsidR="00BB149D">
        <w:rPr>
          <w:rFonts w:ascii="Times New Roman" w:eastAsia="Times New Roman" w:hAnsi="Times New Roman"/>
          <w:sz w:val="28"/>
          <w:szCs w:val="28"/>
          <w:lang w:eastAsia="ru-RU"/>
        </w:rPr>
        <w:t xml:space="preserve"> </w:t>
      </w:r>
      <w:r w:rsidR="00920F9F">
        <w:rPr>
          <w:rFonts w:ascii="Times New Roman" w:eastAsia="Times New Roman" w:hAnsi="Times New Roman"/>
          <w:b/>
          <w:sz w:val="28"/>
          <w:szCs w:val="28"/>
          <w:lang w:eastAsia="ru-RU"/>
        </w:rPr>
        <w:t>130402</w:t>
      </w:r>
      <w:proofErr w:type="gramStart"/>
      <w:r w:rsidR="002D706F" w:rsidRPr="00920F9F">
        <w:rPr>
          <w:rFonts w:ascii="Times New Roman" w:eastAsia="Times New Roman" w:hAnsi="Times New Roman"/>
          <w:b/>
          <w:sz w:val="28"/>
          <w:szCs w:val="28"/>
          <w:lang w:eastAsia="ru-RU"/>
        </w:rPr>
        <w:t>-«</w:t>
      </w:r>
      <w:proofErr w:type="gramEnd"/>
      <w:r w:rsidR="002D706F" w:rsidRPr="00920F9F">
        <w:rPr>
          <w:rFonts w:ascii="Times New Roman" w:eastAsia="Times New Roman" w:hAnsi="Times New Roman"/>
          <w:b/>
          <w:sz w:val="28"/>
          <w:szCs w:val="28"/>
          <w:lang w:eastAsia="ru-RU"/>
        </w:rPr>
        <w:t>Маркшейдерское дело»</w:t>
      </w:r>
      <w:r w:rsidR="00BB149D">
        <w:rPr>
          <w:rFonts w:ascii="Times New Roman" w:eastAsia="Times New Roman" w:hAnsi="Times New Roman"/>
          <w:b/>
          <w:sz w:val="28"/>
          <w:szCs w:val="28"/>
          <w:lang w:eastAsia="ru-RU"/>
        </w:rPr>
        <w:t xml:space="preserve"> </w:t>
      </w:r>
      <w:r w:rsidR="00543200" w:rsidRPr="002D706F">
        <w:rPr>
          <w:rFonts w:ascii="Times New Roman" w:eastAsia="Times New Roman" w:hAnsi="Times New Roman"/>
          <w:sz w:val="28"/>
          <w:szCs w:val="28"/>
          <w:lang w:eastAsia="ru-RU"/>
        </w:rPr>
        <w:t>с</w:t>
      </w:r>
      <w:r w:rsidR="005D231A" w:rsidRPr="002D706F">
        <w:rPr>
          <w:rFonts w:ascii="Times New Roman" w:eastAsia="Times New Roman" w:hAnsi="Times New Roman"/>
          <w:sz w:val="28"/>
          <w:szCs w:val="28"/>
          <w:lang w:eastAsia="ru-RU"/>
        </w:rPr>
        <w:t>реднего профессио</w:t>
      </w:r>
      <w:r w:rsidR="00F72204" w:rsidRPr="002D706F">
        <w:rPr>
          <w:rFonts w:ascii="Times New Roman" w:eastAsia="Times New Roman" w:hAnsi="Times New Roman"/>
          <w:sz w:val="28"/>
          <w:szCs w:val="28"/>
          <w:lang w:eastAsia="ru-RU"/>
        </w:rPr>
        <w:t>нального образования</w:t>
      </w:r>
      <w:r w:rsidR="00BB149D">
        <w:rPr>
          <w:rFonts w:ascii="Times New Roman" w:eastAsia="Times New Roman" w:hAnsi="Times New Roman"/>
          <w:sz w:val="28"/>
          <w:szCs w:val="28"/>
          <w:lang w:eastAsia="ru-RU"/>
        </w:rPr>
        <w:t xml:space="preserve"> </w:t>
      </w:r>
      <w:proofErr w:type="spellStart"/>
      <w:r w:rsidR="00017F57" w:rsidRPr="002D706F">
        <w:rPr>
          <w:rFonts w:ascii="Times New Roman" w:eastAsia="Times New Roman" w:hAnsi="Times New Roman"/>
          <w:sz w:val="28"/>
          <w:szCs w:val="28"/>
          <w:lang w:eastAsia="ru-RU"/>
        </w:rPr>
        <w:t>Кыргызской</w:t>
      </w:r>
      <w:proofErr w:type="spellEnd"/>
      <w:r w:rsidR="00017F57" w:rsidRPr="002D706F">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2D706F">
        <w:rPr>
          <w:rFonts w:ascii="Times New Roman" w:eastAsia="Times New Roman" w:hAnsi="Times New Roman"/>
          <w:sz w:val="28"/>
          <w:szCs w:val="28"/>
          <w:lang w:eastAsia="ru-RU"/>
        </w:rPr>
        <w:t xml:space="preserve"> разработан соответс</w:t>
      </w:r>
      <w:r w:rsidR="005D231A" w:rsidRPr="002D706F">
        <w:rPr>
          <w:rFonts w:ascii="Times New Roman" w:eastAsia="Times New Roman" w:hAnsi="Times New Roman"/>
          <w:sz w:val="28"/>
          <w:szCs w:val="28"/>
          <w:lang w:eastAsia="ru-RU"/>
        </w:rPr>
        <w:t>т</w:t>
      </w:r>
      <w:r w:rsidR="00114651" w:rsidRPr="002D706F">
        <w:rPr>
          <w:rFonts w:ascii="Times New Roman" w:eastAsia="Times New Roman" w:hAnsi="Times New Roman"/>
          <w:sz w:val="28"/>
          <w:szCs w:val="28"/>
          <w:lang w:eastAsia="ru-RU"/>
        </w:rPr>
        <w:t>вии с Законо</w:t>
      </w:r>
      <w:r w:rsidR="00F72204" w:rsidRPr="002D706F">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D706F">
        <w:rPr>
          <w:rFonts w:ascii="Times New Roman" w:eastAsia="Times New Roman" w:hAnsi="Times New Roman"/>
          <w:sz w:val="28"/>
          <w:szCs w:val="28"/>
          <w:lang w:eastAsia="ru-RU"/>
        </w:rPr>
        <w:t>области образования</w:t>
      </w:r>
      <w:r w:rsidR="00F72204" w:rsidRPr="002D706F">
        <w:rPr>
          <w:rFonts w:ascii="Times New Roman" w:eastAsia="Times New Roman" w:hAnsi="Times New Roman"/>
          <w:sz w:val="28"/>
          <w:szCs w:val="28"/>
          <w:lang w:eastAsia="ru-RU"/>
        </w:rPr>
        <w:t>.</w:t>
      </w:r>
    </w:p>
    <w:p w:rsidR="00017F57" w:rsidRPr="002D706F" w:rsidRDefault="00017F57" w:rsidP="00920F9F">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2D706F">
        <w:rPr>
          <w:rFonts w:eastAsia="Times New Roman"/>
          <w:sz w:val="28"/>
          <w:szCs w:val="28"/>
        </w:rPr>
        <w:t>В настоящем Государственном образовательном стандарте используются следующие понятия:</w:t>
      </w:r>
    </w:p>
    <w:p w:rsidR="00017F57" w:rsidRPr="002D706F" w:rsidRDefault="00017F57" w:rsidP="00920F9F">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2D706F">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sz w:val="28"/>
          <w:szCs w:val="28"/>
        </w:rPr>
        <w:t xml:space="preserve">цикл дисциплин –частьобразовательной </w:t>
      </w:r>
      <w:r w:rsidRPr="002D706F">
        <w:rPr>
          <w:rStyle w:val="FontStyle74"/>
          <w:sz w:val="28"/>
          <w:szCs w:val="28"/>
        </w:rPr>
        <w:t xml:space="preserve">программы </w:t>
      </w:r>
      <w:r w:rsidRPr="002D706F">
        <w:rPr>
          <w:rStyle w:val="FontStyle76"/>
          <w:b w:val="0"/>
          <w:bCs/>
          <w:sz w:val="28"/>
          <w:szCs w:val="28"/>
        </w:rPr>
        <w:t xml:space="preserve">или </w:t>
      </w:r>
      <w:r w:rsidRPr="002D706F">
        <w:rPr>
          <w:rStyle w:val="FontStyle74"/>
          <w:sz w:val="28"/>
          <w:szCs w:val="28"/>
        </w:rPr>
        <w:t xml:space="preserve">совокупность учебных дисциплин, имеющая определенную </w:t>
      </w:r>
      <w:r w:rsidRPr="002D706F">
        <w:rPr>
          <w:rStyle w:val="FontStyle76"/>
          <w:b w:val="0"/>
          <w:bCs/>
          <w:sz w:val="28"/>
          <w:szCs w:val="28"/>
        </w:rPr>
        <w:t xml:space="preserve">логическую </w:t>
      </w:r>
      <w:r w:rsidRPr="002D706F">
        <w:rPr>
          <w:rStyle w:val="FontStyle74"/>
          <w:sz w:val="28"/>
          <w:szCs w:val="28"/>
        </w:rPr>
        <w:t>завершенность по отношению к установленным целям и результатам обучения, воспитания;</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модуль</w:t>
      </w:r>
      <w:r w:rsidRPr="002D706F">
        <w:rPr>
          <w:rStyle w:val="FontStyle74"/>
          <w:sz w:val="28"/>
          <w:szCs w:val="28"/>
          <w:lang w:val="ky-KG"/>
        </w:rPr>
        <w:t>–</w:t>
      </w:r>
      <w:r w:rsidRPr="002D706F">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компетенция</w:t>
      </w:r>
      <w:r w:rsidRPr="002D706F">
        <w:rPr>
          <w:rStyle w:val="FontStyle74"/>
          <w:sz w:val="28"/>
          <w:szCs w:val="28"/>
          <w:lang w:val="ky-KG"/>
        </w:rPr>
        <w:t>–</w:t>
      </w:r>
      <w:r w:rsidRPr="002D706F">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D706F" w:rsidRDefault="00017F57" w:rsidP="00920F9F">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D706F">
        <w:rPr>
          <w:rStyle w:val="FontStyle75"/>
          <w:rFonts w:eastAsiaTheme="minorEastAsia"/>
          <w:b w:val="0"/>
          <w:bCs/>
          <w:sz w:val="28"/>
          <w:szCs w:val="28"/>
        </w:rPr>
        <w:t>кредит (зачетная единица)</w:t>
      </w:r>
      <w:r w:rsidRPr="002D706F">
        <w:rPr>
          <w:rStyle w:val="FontStyle74"/>
          <w:sz w:val="28"/>
          <w:szCs w:val="28"/>
          <w:lang w:val="ky-KG"/>
        </w:rPr>
        <w:t>–</w:t>
      </w:r>
      <w:r w:rsidRPr="002D706F">
        <w:rPr>
          <w:rStyle w:val="FontStyle74"/>
          <w:sz w:val="28"/>
          <w:szCs w:val="28"/>
        </w:rPr>
        <w:t xml:space="preserve"> условная мера трудоемкости основной профессиональной образовательной программы;</w:t>
      </w:r>
    </w:p>
    <w:p w:rsidR="0096764D" w:rsidRPr="002D706F" w:rsidRDefault="00017F57" w:rsidP="00920F9F">
      <w:pPr>
        <w:pStyle w:val="Style18"/>
        <w:widowControl/>
        <w:numPr>
          <w:ilvl w:val="0"/>
          <w:numId w:val="27"/>
        </w:numPr>
        <w:shd w:val="clear" w:color="auto" w:fill="FFFFFF" w:themeFill="background1"/>
        <w:spacing w:line="240" w:lineRule="auto"/>
        <w:ind w:left="0" w:firstLine="709"/>
        <w:rPr>
          <w:rStyle w:val="FontStyle75"/>
          <w:b w:val="0"/>
          <w:sz w:val="28"/>
          <w:szCs w:val="28"/>
        </w:rPr>
      </w:pPr>
      <w:r w:rsidRPr="002D706F">
        <w:rPr>
          <w:rStyle w:val="FontStyle75"/>
          <w:rFonts w:eastAsiaTheme="minorEastAsia"/>
          <w:b w:val="0"/>
          <w:bCs/>
          <w:sz w:val="28"/>
          <w:szCs w:val="28"/>
        </w:rPr>
        <w:t>результаты обучения</w:t>
      </w:r>
      <w:r w:rsidRPr="002D706F">
        <w:rPr>
          <w:sz w:val="28"/>
          <w:szCs w:val="28"/>
          <w:lang w:val="ky-KG"/>
        </w:rPr>
        <w:t>–</w:t>
      </w:r>
      <w:r w:rsidRPr="002D706F">
        <w:rPr>
          <w:sz w:val="28"/>
          <w:szCs w:val="28"/>
        </w:rPr>
        <w:t xml:space="preserve"> компетенции, приобретенные в результате обучения по основной образовательной программе/модулю.</w:t>
      </w:r>
    </w:p>
    <w:p w:rsidR="00017F57" w:rsidRPr="002D706F" w:rsidRDefault="00017F57" w:rsidP="00920F9F">
      <w:pPr>
        <w:pStyle w:val="Style18"/>
        <w:widowControl/>
        <w:shd w:val="clear" w:color="auto" w:fill="FFFFFF" w:themeFill="background1"/>
        <w:spacing w:line="240" w:lineRule="auto"/>
        <w:ind w:firstLine="691"/>
        <w:rPr>
          <w:rStyle w:val="FontStyle74"/>
          <w:sz w:val="28"/>
          <w:szCs w:val="28"/>
        </w:rPr>
      </w:pPr>
      <w:r w:rsidRPr="002D706F">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D706F">
        <w:rPr>
          <w:rStyle w:val="FontStyle74"/>
          <w:sz w:val="28"/>
          <w:szCs w:val="28"/>
          <w:lang w:val="ky-KG"/>
        </w:rPr>
        <w:t>образовательных организаций</w:t>
      </w:r>
      <w:r w:rsidRPr="002D706F">
        <w:rPr>
          <w:rStyle w:val="FontStyle74"/>
          <w:sz w:val="28"/>
          <w:szCs w:val="28"/>
        </w:rPr>
        <w:t xml:space="preserve">, реализующих </w:t>
      </w:r>
      <w:r w:rsidRPr="002D706F">
        <w:rPr>
          <w:rStyle w:val="FontStyle74"/>
          <w:sz w:val="28"/>
          <w:szCs w:val="28"/>
          <w:lang w:val="ky-KG"/>
        </w:rPr>
        <w:t xml:space="preserve">программы </w:t>
      </w:r>
      <w:r w:rsidRPr="002D706F">
        <w:rPr>
          <w:rStyle w:val="FontStyle74"/>
          <w:sz w:val="28"/>
          <w:szCs w:val="28"/>
        </w:rPr>
        <w:t>среднего профессионального образования, независимо от их организационно-правовых форм.</w:t>
      </w:r>
    </w:p>
    <w:p w:rsidR="007D4533" w:rsidRPr="002D706F" w:rsidRDefault="007D4533" w:rsidP="00920F9F">
      <w:pPr>
        <w:ind w:firstLine="708"/>
        <w:jc w:val="both"/>
        <w:rPr>
          <w:sz w:val="28"/>
          <w:szCs w:val="28"/>
        </w:rPr>
      </w:pPr>
    </w:p>
    <w:p w:rsidR="00485A40" w:rsidRPr="005B6893" w:rsidRDefault="00485A40" w:rsidP="00920F9F">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5B6893">
        <w:rPr>
          <w:rStyle w:val="FontStyle75"/>
          <w:rFonts w:eastAsiaTheme="minorEastAsia"/>
          <w:bCs/>
          <w:sz w:val="28"/>
          <w:szCs w:val="28"/>
        </w:rPr>
        <w:t>Глава 2. Область применения</w:t>
      </w:r>
    </w:p>
    <w:p w:rsidR="007D4533" w:rsidRPr="002D706F" w:rsidRDefault="007D4533" w:rsidP="00920F9F">
      <w:pPr>
        <w:widowControl w:val="0"/>
        <w:ind w:firstLine="700"/>
        <w:rPr>
          <w:sz w:val="28"/>
          <w:szCs w:val="28"/>
        </w:rPr>
      </w:pPr>
    </w:p>
    <w:p w:rsidR="00485A40" w:rsidRPr="002D706F" w:rsidRDefault="00485A40" w:rsidP="00920F9F">
      <w:pPr>
        <w:pStyle w:val="Style18"/>
        <w:widowControl/>
        <w:shd w:val="clear" w:color="auto" w:fill="FFFFFF" w:themeFill="background1"/>
        <w:spacing w:line="240" w:lineRule="auto"/>
        <w:ind w:firstLine="709"/>
        <w:rPr>
          <w:rStyle w:val="FontStyle74"/>
          <w:rFonts w:eastAsia="Times New Roman"/>
          <w:sz w:val="28"/>
          <w:szCs w:val="28"/>
        </w:rPr>
      </w:pPr>
      <w:r w:rsidRPr="002D706F">
        <w:rPr>
          <w:rStyle w:val="FontStyle74"/>
          <w:rFonts w:eastAsia="Times New Roman"/>
          <w:sz w:val="28"/>
          <w:szCs w:val="28"/>
        </w:rPr>
        <w:t>3.</w:t>
      </w:r>
      <w:r w:rsidRPr="002D706F">
        <w:rPr>
          <w:rStyle w:val="FontStyle75"/>
          <w:rFonts w:eastAsiaTheme="minorEastAsia"/>
          <w:b w:val="0"/>
          <w:bCs/>
          <w:sz w:val="28"/>
          <w:szCs w:val="28"/>
        </w:rPr>
        <w:tab/>
      </w:r>
      <w:r w:rsidRPr="002D706F">
        <w:rPr>
          <w:rStyle w:val="FontStyle74"/>
          <w:rFonts w:eastAsia="Times New Roman"/>
          <w:sz w:val="28"/>
          <w:szCs w:val="28"/>
        </w:rPr>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w:t>
      </w:r>
      <w:r w:rsidR="00F107DA">
        <w:rPr>
          <w:rStyle w:val="FontStyle74"/>
          <w:rFonts w:eastAsia="Times New Roman"/>
          <w:sz w:val="28"/>
          <w:szCs w:val="28"/>
        </w:rPr>
        <w:t xml:space="preserve"> </w:t>
      </w:r>
      <w:r w:rsidR="002D706F" w:rsidRPr="00920F9F">
        <w:rPr>
          <w:rFonts w:eastAsia="Times New Roman"/>
          <w:b/>
          <w:sz w:val="28"/>
          <w:szCs w:val="28"/>
        </w:rPr>
        <w:t>130402 - «Маркшейдерское дело»</w:t>
      </w:r>
      <w:r w:rsidRPr="002D706F">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2D706F">
        <w:rPr>
          <w:rStyle w:val="FontStyle74"/>
          <w:rFonts w:eastAsia="Times New Roman"/>
          <w:sz w:val="28"/>
          <w:szCs w:val="28"/>
        </w:rPr>
        <w:lastRenderedPageBreak/>
        <w:t>имеющими лицензию и аккредитацию на территории Кыргызской Республики.</w:t>
      </w:r>
    </w:p>
    <w:p w:rsidR="00485A40" w:rsidRPr="002D706F" w:rsidRDefault="00485A40" w:rsidP="00920F9F">
      <w:pPr>
        <w:pStyle w:val="Style18"/>
        <w:widowControl/>
        <w:shd w:val="clear" w:color="auto" w:fill="FFFFFF" w:themeFill="background1"/>
        <w:spacing w:line="240" w:lineRule="auto"/>
        <w:ind w:firstLine="709"/>
        <w:rPr>
          <w:rStyle w:val="FontStyle74"/>
          <w:rFonts w:eastAsia="Times New Roman"/>
          <w:sz w:val="28"/>
          <w:szCs w:val="28"/>
        </w:rPr>
      </w:pPr>
      <w:r w:rsidRPr="002D706F">
        <w:rPr>
          <w:rStyle w:val="FontStyle74"/>
          <w:rFonts w:eastAsia="Times New Roman"/>
          <w:sz w:val="28"/>
          <w:szCs w:val="28"/>
        </w:rPr>
        <w:t>4.</w:t>
      </w:r>
      <w:r w:rsidRPr="002D706F">
        <w:rPr>
          <w:rStyle w:val="FontStyle74"/>
          <w:rFonts w:eastAsia="Times New Roman"/>
          <w:sz w:val="28"/>
          <w:szCs w:val="28"/>
        </w:rPr>
        <w:tab/>
        <w:t>Основными пользователями Государственного образовательного стандарта по специальности</w:t>
      </w:r>
      <w:r w:rsidR="00F107DA">
        <w:rPr>
          <w:rStyle w:val="FontStyle74"/>
          <w:rFonts w:eastAsia="Times New Roman"/>
          <w:sz w:val="28"/>
          <w:szCs w:val="28"/>
        </w:rPr>
        <w:t xml:space="preserve"> </w:t>
      </w:r>
      <w:r w:rsidR="002D706F" w:rsidRPr="00920F9F">
        <w:rPr>
          <w:rFonts w:eastAsia="Times New Roman"/>
          <w:b/>
          <w:sz w:val="28"/>
          <w:szCs w:val="28"/>
        </w:rPr>
        <w:t>130402 - «Маркшейдерское дело»</w:t>
      </w:r>
      <w:r w:rsidR="00F107DA">
        <w:rPr>
          <w:rFonts w:eastAsia="Times New Roman"/>
          <w:b/>
          <w:sz w:val="28"/>
          <w:szCs w:val="28"/>
        </w:rPr>
        <w:t xml:space="preserve"> </w:t>
      </w:r>
      <w:r w:rsidRPr="002D706F">
        <w:rPr>
          <w:rStyle w:val="FontStyle74"/>
          <w:rFonts w:eastAsia="Times New Roman"/>
          <w:sz w:val="28"/>
          <w:szCs w:val="28"/>
        </w:rPr>
        <w:t>являются:</w:t>
      </w:r>
    </w:p>
    <w:p w:rsidR="00485A40" w:rsidRPr="002D706F" w:rsidRDefault="00485A40" w:rsidP="00920F9F">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2D706F">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D706F" w:rsidRDefault="00485A40" w:rsidP="00920F9F">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D706F">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D706F" w:rsidRDefault="007D4533" w:rsidP="00920F9F">
      <w:pPr>
        <w:jc w:val="both"/>
        <w:rPr>
          <w:rStyle w:val="FontStyle74"/>
          <w:sz w:val="28"/>
          <w:szCs w:val="28"/>
        </w:rPr>
      </w:pPr>
    </w:p>
    <w:p w:rsidR="00F65FF0" w:rsidRPr="005B6893" w:rsidRDefault="00F65FF0" w:rsidP="00920F9F">
      <w:pPr>
        <w:pStyle w:val="Style13"/>
        <w:widowControl/>
        <w:shd w:val="clear" w:color="auto" w:fill="FFFFFF" w:themeFill="background1"/>
        <w:spacing w:line="240" w:lineRule="auto"/>
        <w:ind w:firstLine="691"/>
        <w:rPr>
          <w:rStyle w:val="FontStyle75"/>
          <w:rFonts w:eastAsiaTheme="minorEastAsia"/>
          <w:bCs/>
          <w:sz w:val="28"/>
          <w:szCs w:val="28"/>
        </w:rPr>
      </w:pPr>
      <w:r w:rsidRPr="005B6893">
        <w:rPr>
          <w:rStyle w:val="FontStyle75"/>
          <w:rFonts w:eastAsiaTheme="minorEastAsia"/>
          <w:bCs/>
          <w:sz w:val="28"/>
          <w:szCs w:val="28"/>
        </w:rPr>
        <w:t>Глава 3.Общая характеристика специальности</w:t>
      </w:r>
    </w:p>
    <w:p w:rsidR="00F65FF0" w:rsidRPr="002D706F" w:rsidRDefault="00F65FF0" w:rsidP="00920F9F">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920F9F" w:rsidRDefault="00F65FF0" w:rsidP="00920F9F">
      <w:pPr>
        <w:pStyle w:val="Style18"/>
        <w:widowControl/>
        <w:shd w:val="clear" w:color="auto" w:fill="FFFFFF" w:themeFill="background1"/>
        <w:spacing w:line="240" w:lineRule="auto"/>
        <w:ind w:firstLine="709"/>
        <w:rPr>
          <w:rStyle w:val="FontStyle74"/>
          <w:rFonts w:eastAsia="Times New Roman"/>
          <w:b/>
          <w:sz w:val="28"/>
          <w:szCs w:val="28"/>
        </w:rPr>
      </w:pPr>
      <w:r w:rsidRPr="002D706F">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D706F" w:rsidRPr="00920F9F">
        <w:rPr>
          <w:rFonts w:eastAsia="Times New Roman"/>
          <w:b/>
          <w:sz w:val="28"/>
          <w:szCs w:val="28"/>
        </w:rPr>
        <w:t>130402 - «Маркшейдерское дело»</w:t>
      </w:r>
      <w:r w:rsidRPr="00920F9F">
        <w:rPr>
          <w:rStyle w:val="FontStyle74"/>
          <w:rFonts w:eastAsia="Times New Roman"/>
          <w:b/>
          <w:sz w:val="28"/>
          <w:szCs w:val="28"/>
        </w:rPr>
        <w:t>:</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очная;</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очно-заочная (вечерняя);</w:t>
      </w:r>
    </w:p>
    <w:p w:rsidR="00F65FF0" w:rsidRPr="002D706F" w:rsidRDefault="00F65FF0" w:rsidP="00920F9F">
      <w:pPr>
        <w:numPr>
          <w:ilvl w:val="0"/>
          <w:numId w:val="11"/>
        </w:numPr>
        <w:shd w:val="clear" w:color="auto" w:fill="FFFFFF" w:themeFill="background1"/>
        <w:tabs>
          <w:tab w:val="left" w:pos="511"/>
        </w:tabs>
        <w:ind w:firstLine="691"/>
        <w:jc w:val="both"/>
        <w:rPr>
          <w:rStyle w:val="FontStyle74"/>
          <w:sz w:val="28"/>
          <w:szCs w:val="28"/>
        </w:rPr>
      </w:pPr>
      <w:r w:rsidRPr="002D706F">
        <w:rPr>
          <w:rStyle w:val="FontStyle74"/>
          <w:sz w:val="28"/>
          <w:szCs w:val="28"/>
        </w:rPr>
        <w:t>заочная;</w:t>
      </w:r>
    </w:p>
    <w:p w:rsidR="00F65FF0" w:rsidRPr="002D706F" w:rsidRDefault="00F65FF0" w:rsidP="00920F9F">
      <w:pPr>
        <w:shd w:val="clear" w:color="auto" w:fill="FFFFFF" w:themeFill="background1"/>
        <w:ind w:firstLine="691"/>
        <w:jc w:val="both"/>
        <w:rPr>
          <w:rStyle w:val="FontStyle74"/>
          <w:sz w:val="28"/>
          <w:szCs w:val="28"/>
        </w:rPr>
      </w:pPr>
      <w:r w:rsidRPr="002D706F">
        <w:rPr>
          <w:rStyle w:val="FontStyle74"/>
          <w:sz w:val="28"/>
          <w:szCs w:val="28"/>
        </w:rPr>
        <w:t>6.</w:t>
      </w:r>
      <w:r w:rsidRPr="002D706F">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2D706F" w:rsidRDefault="00A74084" w:rsidP="00920F9F">
      <w:pPr>
        <w:shd w:val="clear" w:color="auto" w:fill="FFFFFF" w:themeFill="background1"/>
        <w:ind w:firstLine="691"/>
        <w:jc w:val="both"/>
        <w:rPr>
          <w:rStyle w:val="FontStyle74"/>
          <w:sz w:val="28"/>
          <w:szCs w:val="28"/>
        </w:rPr>
      </w:pPr>
      <w:r w:rsidRPr="002D706F">
        <w:rPr>
          <w:rStyle w:val="FontStyle74"/>
          <w:sz w:val="28"/>
          <w:szCs w:val="28"/>
        </w:rPr>
        <w:t>7</w:t>
      </w:r>
      <w:r w:rsidR="00F65FF0" w:rsidRPr="002D706F">
        <w:rPr>
          <w:rStyle w:val="FontStyle74"/>
          <w:sz w:val="28"/>
          <w:szCs w:val="28"/>
        </w:rPr>
        <w:t>.</w:t>
      </w:r>
      <w:r w:rsidR="00F65FF0" w:rsidRPr="002D706F">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C630A" w:rsidRPr="002D706F" w:rsidRDefault="002C630A" w:rsidP="00920F9F">
      <w:pPr>
        <w:shd w:val="clear" w:color="auto" w:fill="FFFFFF" w:themeFill="background1"/>
        <w:ind w:firstLine="691"/>
        <w:jc w:val="both"/>
        <w:rPr>
          <w:rStyle w:val="FontStyle74"/>
          <w:sz w:val="28"/>
          <w:szCs w:val="28"/>
        </w:rPr>
      </w:pPr>
    </w:p>
    <w:p w:rsidR="00F65FF0" w:rsidRPr="002D706F" w:rsidRDefault="00A74084" w:rsidP="00920F9F">
      <w:pPr>
        <w:shd w:val="clear" w:color="auto" w:fill="FFFFFF" w:themeFill="background1"/>
        <w:ind w:firstLine="691"/>
        <w:jc w:val="both"/>
        <w:rPr>
          <w:rStyle w:val="FontStyle74"/>
          <w:sz w:val="28"/>
          <w:szCs w:val="28"/>
        </w:rPr>
      </w:pPr>
      <w:r w:rsidRPr="002D706F">
        <w:rPr>
          <w:rStyle w:val="FontStyle74"/>
          <w:sz w:val="28"/>
          <w:szCs w:val="28"/>
        </w:rPr>
        <w:t>8</w:t>
      </w:r>
      <w:r w:rsidR="00F65FF0" w:rsidRPr="002D706F">
        <w:rPr>
          <w:rStyle w:val="FontStyle74"/>
          <w:sz w:val="28"/>
          <w:szCs w:val="28"/>
        </w:rPr>
        <w:t>.</w:t>
      </w:r>
      <w:r w:rsidR="00F65FF0" w:rsidRPr="002D706F">
        <w:rPr>
          <w:rStyle w:val="FontStyle74"/>
          <w:sz w:val="28"/>
          <w:szCs w:val="28"/>
        </w:rPr>
        <w:tab/>
        <w:t>Абитуриент при поступлении должен иметь один из документов:</w:t>
      </w:r>
    </w:p>
    <w:p w:rsidR="00F65FF0" w:rsidRPr="002D706F" w:rsidRDefault="00F65FF0" w:rsidP="00920F9F">
      <w:pPr>
        <w:widowControl w:val="0"/>
        <w:shd w:val="clear" w:color="auto" w:fill="FFFFFF" w:themeFill="background1"/>
        <w:autoSpaceDE w:val="0"/>
        <w:autoSpaceDN w:val="0"/>
        <w:adjustRightInd w:val="0"/>
        <w:ind w:firstLine="691"/>
        <w:jc w:val="both"/>
        <w:rPr>
          <w:rStyle w:val="FontStyle74"/>
          <w:sz w:val="28"/>
          <w:szCs w:val="28"/>
        </w:rPr>
      </w:pPr>
      <w:r w:rsidRPr="002D706F">
        <w:rPr>
          <w:rStyle w:val="FontStyle74"/>
          <w:sz w:val="28"/>
          <w:szCs w:val="28"/>
        </w:rPr>
        <w:t>- аттестат о среднем общем образовании;</w:t>
      </w:r>
    </w:p>
    <w:p w:rsidR="00F65FF0" w:rsidRPr="002D706F" w:rsidRDefault="00F65FF0" w:rsidP="00920F9F">
      <w:pPr>
        <w:widowControl w:val="0"/>
        <w:shd w:val="clear" w:color="auto" w:fill="FFFFFF" w:themeFill="background1"/>
        <w:autoSpaceDE w:val="0"/>
        <w:autoSpaceDN w:val="0"/>
        <w:adjustRightInd w:val="0"/>
        <w:ind w:firstLine="691"/>
        <w:jc w:val="both"/>
        <w:rPr>
          <w:rStyle w:val="FontStyle74"/>
          <w:sz w:val="28"/>
          <w:szCs w:val="28"/>
        </w:rPr>
      </w:pPr>
      <w:r w:rsidRPr="002D706F">
        <w:rPr>
          <w:rStyle w:val="FontStyle74"/>
          <w:sz w:val="28"/>
          <w:szCs w:val="28"/>
        </w:rPr>
        <w:t>- свидетельство об основном общем образовании.</w:t>
      </w:r>
    </w:p>
    <w:p w:rsidR="00F65FF0" w:rsidRPr="002D706F" w:rsidRDefault="00A74084" w:rsidP="00920F9F">
      <w:pPr>
        <w:pStyle w:val="Style6"/>
        <w:widowControl/>
        <w:shd w:val="clear" w:color="auto" w:fill="FFFFFF" w:themeFill="background1"/>
        <w:spacing w:line="240" w:lineRule="auto"/>
        <w:ind w:firstLine="691"/>
        <w:rPr>
          <w:rStyle w:val="FontStyle74"/>
          <w:sz w:val="28"/>
          <w:szCs w:val="28"/>
        </w:rPr>
      </w:pPr>
      <w:r w:rsidRPr="002D706F">
        <w:rPr>
          <w:rStyle w:val="FontStyle74"/>
          <w:sz w:val="28"/>
          <w:szCs w:val="28"/>
        </w:rPr>
        <w:t>9</w:t>
      </w:r>
      <w:r w:rsidR="00F65FF0" w:rsidRPr="002D706F">
        <w:rPr>
          <w:rStyle w:val="FontStyle74"/>
          <w:sz w:val="28"/>
          <w:szCs w:val="28"/>
        </w:rPr>
        <w:t>.</w:t>
      </w:r>
      <w:r w:rsidR="00F65FF0" w:rsidRPr="002D706F">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D706F">
        <w:rPr>
          <w:rStyle w:val="FontStyle74"/>
          <w:sz w:val="28"/>
          <w:szCs w:val="28"/>
        </w:rPr>
        <w:t xml:space="preserve"> очно-заочной (вечерней) </w:t>
      </w:r>
      <w:proofErr w:type="gramStart"/>
      <w:r w:rsidRPr="002D706F">
        <w:rPr>
          <w:rStyle w:val="FontStyle74"/>
          <w:sz w:val="28"/>
          <w:szCs w:val="28"/>
        </w:rPr>
        <w:t xml:space="preserve">и </w:t>
      </w:r>
      <w:r w:rsidR="00F65FF0" w:rsidRPr="002D706F">
        <w:rPr>
          <w:rStyle w:val="FontStyle74"/>
          <w:sz w:val="28"/>
          <w:szCs w:val="28"/>
        </w:rPr>
        <w:t xml:space="preserve"> заочной</w:t>
      </w:r>
      <w:proofErr w:type="gramEnd"/>
      <w:r w:rsidR="00F65FF0" w:rsidRPr="002D706F">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2D706F" w:rsidRDefault="00F65FF0" w:rsidP="00920F9F">
      <w:pPr>
        <w:pStyle w:val="tkRekvizit"/>
        <w:spacing w:before="0" w:after="0" w:line="240" w:lineRule="auto"/>
        <w:ind w:firstLine="691"/>
        <w:jc w:val="both"/>
        <w:rPr>
          <w:rStyle w:val="FontStyle74"/>
          <w:rFonts w:eastAsia="Times New Roman" w:cs="Times New Roman"/>
          <w:i w:val="0"/>
          <w:iCs w:val="0"/>
          <w:sz w:val="28"/>
          <w:szCs w:val="28"/>
        </w:rPr>
      </w:pPr>
      <w:r w:rsidRPr="002D706F">
        <w:rPr>
          <w:rStyle w:val="FontStyle74"/>
          <w:rFonts w:eastAsia="Times New Roman" w:cs="Times New Roman"/>
          <w:i w:val="0"/>
          <w:iCs w:val="0"/>
          <w:sz w:val="28"/>
          <w:szCs w:val="28"/>
        </w:rPr>
        <w:t xml:space="preserve">Иные нормативные сроки освоения </w:t>
      </w:r>
      <w:r w:rsidRPr="005B6893">
        <w:rPr>
          <w:rStyle w:val="FontStyle74"/>
          <w:rFonts w:eastAsia="Times New Roman" w:cs="Times New Roman"/>
          <w:i w:val="0"/>
          <w:iCs w:val="0"/>
          <w:sz w:val="28"/>
          <w:szCs w:val="28"/>
        </w:rPr>
        <w:t>основной профессиональной образовательной программы среднего профессионального образования</w:t>
      </w:r>
      <w:r w:rsidRPr="002D706F">
        <w:rPr>
          <w:rStyle w:val="FontStyle74"/>
          <w:rFonts w:eastAsia="Times New Roman" w:cs="Times New Roman"/>
          <w:i w:val="0"/>
          <w:iCs w:val="0"/>
          <w:sz w:val="28"/>
          <w:szCs w:val="28"/>
        </w:rPr>
        <w:t>утверждаются отдельным нормативным правовым актом.</w:t>
      </w:r>
    </w:p>
    <w:p w:rsidR="00F65FF0" w:rsidRPr="002D706F" w:rsidRDefault="00A74084"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10</w:t>
      </w:r>
      <w:r w:rsidR="00F65FF0" w:rsidRPr="002D706F">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2D706F">
        <w:rPr>
          <w:rStyle w:val="FontStyle74"/>
          <w:rFonts w:eastAsia="Times New Roman"/>
          <w:sz w:val="28"/>
          <w:szCs w:val="28"/>
        </w:rPr>
        <w:t>двухсеместровой</w:t>
      </w:r>
      <w:proofErr w:type="spellEnd"/>
      <w:r w:rsidR="00F65FF0" w:rsidRPr="002D706F">
        <w:rPr>
          <w:rStyle w:val="FontStyle74"/>
          <w:rFonts w:eastAsia="Times New Roman"/>
          <w:sz w:val="28"/>
          <w:szCs w:val="28"/>
        </w:rPr>
        <w:t xml:space="preserve"> организации учебного процесса).</w:t>
      </w:r>
    </w:p>
    <w:p w:rsidR="00F65FF0" w:rsidRPr="002D706F" w:rsidRDefault="00F65FF0"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D706F" w:rsidRDefault="00F65FF0" w:rsidP="00920F9F">
      <w:pPr>
        <w:pStyle w:val="Style18"/>
        <w:widowControl/>
        <w:shd w:val="clear" w:color="auto" w:fill="FFFFFF" w:themeFill="background1"/>
        <w:spacing w:line="240" w:lineRule="auto"/>
        <w:ind w:firstLine="691"/>
        <w:rPr>
          <w:rStyle w:val="FontStyle74"/>
          <w:rFonts w:eastAsia="Times New Roman"/>
          <w:sz w:val="28"/>
          <w:szCs w:val="28"/>
        </w:rPr>
      </w:pPr>
      <w:r w:rsidRPr="002D706F">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2D706F" w:rsidRDefault="00A74084" w:rsidP="00920F9F">
      <w:pPr>
        <w:pStyle w:val="Style63"/>
        <w:widowControl/>
        <w:shd w:val="clear" w:color="auto" w:fill="FFFFFF" w:themeFill="background1"/>
        <w:tabs>
          <w:tab w:val="left" w:leader="underscore" w:pos="0"/>
        </w:tabs>
        <w:spacing w:line="240" w:lineRule="auto"/>
        <w:ind w:firstLine="709"/>
        <w:rPr>
          <w:rStyle w:val="FontStyle74"/>
          <w:sz w:val="28"/>
          <w:szCs w:val="28"/>
        </w:rPr>
      </w:pPr>
      <w:r w:rsidRPr="002D706F">
        <w:rPr>
          <w:rStyle w:val="FontStyle74"/>
          <w:sz w:val="28"/>
          <w:szCs w:val="28"/>
        </w:rPr>
        <w:t>11</w:t>
      </w:r>
      <w:r w:rsidR="00F65FF0" w:rsidRPr="002D706F">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2D706F" w:rsidRPr="002D706F">
        <w:rPr>
          <w:sz w:val="28"/>
          <w:szCs w:val="28"/>
        </w:rPr>
        <w:t>130402 - «Маркшейдерское дело»</w:t>
      </w:r>
      <w:r w:rsidR="00F65FF0" w:rsidRPr="002D706F">
        <w:rPr>
          <w:rStyle w:val="FontStyle74"/>
          <w:sz w:val="28"/>
          <w:szCs w:val="28"/>
        </w:rPr>
        <w:t>в области обучения и воспитания личности.</w:t>
      </w:r>
    </w:p>
    <w:p w:rsidR="00D84450" w:rsidRPr="002D706F" w:rsidRDefault="00F65FF0" w:rsidP="00920F9F">
      <w:pPr>
        <w:pStyle w:val="Style63"/>
        <w:widowControl/>
        <w:shd w:val="clear" w:color="auto" w:fill="FFFFFF" w:themeFill="background1"/>
        <w:tabs>
          <w:tab w:val="left" w:pos="1066"/>
        </w:tabs>
        <w:spacing w:line="240" w:lineRule="auto"/>
        <w:ind w:firstLine="709"/>
        <w:rPr>
          <w:sz w:val="28"/>
          <w:szCs w:val="28"/>
        </w:rPr>
      </w:pPr>
      <w:r w:rsidRPr="002D706F">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447397">
        <w:rPr>
          <w:rStyle w:val="FontStyle74"/>
          <w:sz w:val="28"/>
          <w:szCs w:val="28"/>
        </w:rPr>
        <w:t xml:space="preserve"> </w:t>
      </w:r>
      <w:r w:rsidR="002D706F" w:rsidRPr="00CF1F30">
        <w:rPr>
          <w:b/>
          <w:sz w:val="28"/>
          <w:szCs w:val="28"/>
        </w:rPr>
        <w:t>130402 - «Маркшейдерское дело»</w:t>
      </w:r>
      <w:r w:rsidR="00447397">
        <w:rPr>
          <w:b/>
          <w:sz w:val="28"/>
          <w:szCs w:val="28"/>
        </w:rPr>
        <w:t xml:space="preserve"> </w:t>
      </w:r>
      <w:r w:rsidR="00CF1F30">
        <w:rPr>
          <w:rStyle w:val="FontStyle74"/>
          <w:sz w:val="28"/>
          <w:szCs w:val="28"/>
        </w:rPr>
        <w:t xml:space="preserve">является </w:t>
      </w:r>
      <w:r w:rsidR="00CF1F30" w:rsidRPr="00F04136">
        <w:rPr>
          <w:rStyle w:val="FontStyle74"/>
          <w:sz w:val="28"/>
          <w:szCs w:val="28"/>
          <w:lang w:val="ky-KG"/>
        </w:rPr>
        <w:t>п</w:t>
      </w:r>
      <w:proofErr w:type="spellStart"/>
      <w:r w:rsidR="00CF1F30" w:rsidRPr="00F04136">
        <w:rPr>
          <w:sz w:val="28"/>
          <w:szCs w:val="28"/>
        </w:rPr>
        <w:t>одготовка</w:t>
      </w:r>
      <w:proofErr w:type="spellEnd"/>
      <w:r w:rsidR="00447397">
        <w:rPr>
          <w:sz w:val="28"/>
          <w:szCs w:val="28"/>
        </w:rPr>
        <w:t xml:space="preserve"> </w:t>
      </w:r>
      <w:r w:rsidR="00CF1F30" w:rsidRPr="00F04136">
        <w:rPr>
          <w:sz w:val="28"/>
          <w:szCs w:val="28"/>
          <w:lang w:val="ky-KG"/>
        </w:rPr>
        <w:t>специалиста со</w:t>
      </w:r>
      <w:r w:rsidR="00447397">
        <w:rPr>
          <w:sz w:val="28"/>
          <w:szCs w:val="28"/>
          <w:lang w:val="ky-KG"/>
        </w:rPr>
        <w:t xml:space="preserve"> </w:t>
      </w:r>
      <w:proofErr w:type="spellStart"/>
      <w:r w:rsidR="0073649B">
        <w:rPr>
          <w:sz w:val="28"/>
          <w:szCs w:val="28"/>
        </w:rPr>
        <w:t>средни</w:t>
      </w:r>
      <w:proofErr w:type="spellEnd"/>
      <w:r w:rsidR="00CF1F30" w:rsidRPr="00F04136">
        <w:rPr>
          <w:sz w:val="28"/>
          <w:szCs w:val="28"/>
          <w:lang w:val="ky-KG"/>
        </w:rPr>
        <w:t xml:space="preserve">м </w:t>
      </w:r>
      <w:proofErr w:type="spellStart"/>
      <w:r w:rsidR="00CF1F30" w:rsidRPr="00F04136">
        <w:rPr>
          <w:sz w:val="28"/>
          <w:szCs w:val="28"/>
        </w:rPr>
        <w:t>профессиональн</w:t>
      </w:r>
      <w:proofErr w:type="spellEnd"/>
      <w:r w:rsidR="00CF1F30" w:rsidRPr="00F04136">
        <w:rPr>
          <w:sz w:val="28"/>
          <w:szCs w:val="28"/>
          <w:lang w:val="ky-KG"/>
        </w:rPr>
        <w:t xml:space="preserve">ым </w:t>
      </w:r>
      <w:proofErr w:type="spellStart"/>
      <w:r w:rsidR="00CF1F30" w:rsidRPr="00F04136">
        <w:rPr>
          <w:sz w:val="28"/>
          <w:szCs w:val="28"/>
        </w:rPr>
        <w:t>образовани</w:t>
      </w:r>
      <w:proofErr w:type="spellEnd"/>
      <w:r w:rsidR="00CF1F30" w:rsidRPr="00F04136">
        <w:rPr>
          <w:sz w:val="28"/>
          <w:szCs w:val="28"/>
          <w:lang w:val="ky-KG"/>
        </w:rPr>
        <w:t>ем</w:t>
      </w:r>
      <w:r w:rsidR="00CF1F30" w:rsidRPr="00F04136">
        <w:rPr>
          <w:sz w:val="28"/>
          <w:szCs w:val="28"/>
        </w:rPr>
        <w:t xml:space="preserve">, </w:t>
      </w:r>
      <w:proofErr w:type="spellStart"/>
      <w:r w:rsidR="00CF1F30" w:rsidRPr="00F04136">
        <w:rPr>
          <w:sz w:val="28"/>
          <w:szCs w:val="28"/>
        </w:rPr>
        <w:t>позволяющ</w:t>
      </w:r>
      <w:proofErr w:type="spellEnd"/>
      <w:r w:rsidR="0073649B">
        <w:rPr>
          <w:sz w:val="28"/>
          <w:szCs w:val="28"/>
          <w:lang w:val="ky-KG"/>
        </w:rPr>
        <w:t>им</w:t>
      </w:r>
      <w:r w:rsidR="00CF1F30" w:rsidRPr="00F04136">
        <w:rPr>
          <w:sz w:val="28"/>
          <w:szCs w:val="28"/>
        </w:rPr>
        <w:t xml:space="preserve"> выпускнику успешно работать в </w:t>
      </w:r>
      <w:r w:rsidR="00CF1F30">
        <w:rPr>
          <w:sz w:val="28"/>
          <w:szCs w:val="28"/>
        </w:rPr>
        <w:t>маркшейдерской</w:t>
      </w:r>
      <w:r w:rsidR="00447397">
        <w:rPr>
          <w:sz w:val="28"/>
          <w:szCs w:val="28"/>
        </w:rPr>
        <w:t xml:space="preserve"> </w:t>
      </w:r>
      <w:r w:rsidR="00CF1F30">
        <w:rPr>
          <w:sz w:val="28"/>
          <w:szCs w:val="28"/>
        </w:rPr>
        <w:t>деятельности</w:t>
      </w:r>
      <w:r w:rsidR="00CF1F30"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2D706F" w:rsidRDefault="00F65FF0" w:rsidP="00920F9F">
      <w:pPr>
        <w:pStyle w:val="Style63"/>
        <w:widowControl/>
        <w:shd w:val="clear" w:color="auto" w:fill="FFFFFF" w:themeFill="background1"/>
        <w:tabs>
          <w:tab w:val="left" w:pos="-2268"/>
        </w:tabs>
        <w:spacing w:line="240" w:lineRule="auto"/>
        <w:ind w:firstLine="709"/>
        <w:rPr>
          <w:rStyle w:val="FontStyle74"/>
          <w:sz w:val="28"/>
          <w:szCs w:val="28"/>
        </w:rPr>
      </w:pPr>
      <w:r w:rsidRPr="002D706F">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2D706F" w:rsidRPr="00920F9F">
        <w:rPr>
          <w:b/>
          <w:sz w:val="28"/>
          <w:szCs w:val="28"/>
        </w:rPr>
        <w:t>130402 - «Маркшейдерское дело»</w:t>
      </w:r>
      <w:r w:rsidRPr="002D706F">
        <w:rPr>
          <w:rStyle w:val="FontStyle74"/>
          <w:sz w:val="28"/>
          <w:szCs w:val="28"/>
        </w:rPr>
        <w:t>является:</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целеустремленность и организованность;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трудолюбие и ответственность;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lastRenderedPageBreak/>
        <w:t xml:space="preserve">- гражданственность, </w:t>
      </w:r>
      <w:proofErr w:type="spellStart"/>
      <w:r w:rsidRPr="002D706F">
        <w:rPr>
          <w:sz w:val="28"/>
          <w:szCs w:val="28"/>
        </w:rPr>
        <w:t>коммуникативность</w:t>
      </w:r>
      <w:proofErr w:type="spellEnd"/>
      <w:r w:rsidRPr="002D706F">
        <w:rPr>
          <w:sz w:val="28"/>
          <w:szCs w:val="28"/>
        </w:rPr>
        <w:t xml:space="preserve"> и толерантность; </w:t>
      </w:r>
    </w:p>
    <w:p w:rsidR="00D84450" w:rsidRPr="002D706F" w:rsidRDefault="00D84450" w:rsidP="00920F9F">
      <w:pPr>
        <w:pStyle w:val="Style40"/>
        <w:shd w:val="clear" w:color="auto" w:fill="FFFFFF" w:themeFill="background1"/>
        <w:spacing w:line="240" w:lineRule="auto"/>
        <w:ind w:firstLine="691"/>
        <w:rPr>
          <w:sz w:val="28"/>
          <w:szCs w:val="28"/>
        </w:rPr>
      </w:pPr>
      <w:r w:rsidRPr="002D706F">
        <w:rPr>
          <w:sz w:val="28"/>
          <w:szCs w:val="28"/>
        </w:rPr>
        <w:t xml:space="preserve">- повышение общей культуры. </w:t>
      </w:r>
    </w:p>
    <w:p w:rsidR="002C630A" w:rsidRPr="002D706F" w:rsidRDefault="000023ED" w:rsidP="00920F9F">
      <w:pPr>
        <w:pStyle w:val="Style40"/>
        <w:widowControl/>
        <w:shd w:val="clear" w:color="auto" w:fill="FFFFFF" w:themeFill="background1"/>
        <w:spacing w:line="240" w:lineRule="auto"/>
        <w:ind w:firstLine="691"/>
        <w:rPr>
          <w:sz w:val="28"/>
          <w:szCs w:val="28"/>
        </w:rPr>
      </w:pPr>
      <w:r w:rsidRPr="002D706F">
        <w:rPr>
          <w:rStyle w:val="FontStyle74"/>
          <w:sz w:val="28"/>
          <w:szCs w:val="28"/>
        </w:rPr>
        <w:t>12</w:t>
      </w:r>
      <w:r w:rsidR="00F65FF0" w:rsidRPr="002D706F">
        <w:rPr>
          <w:rStyle w:val="FontStyle74"/>
          <w:sz w:val="28"/>
          <w:szCs w:val="28"/>
        </w:rPr>
        <w:t xml:space="preserve">.Область профессиональной деятельности выпускников специальности </w:t>
      </w:r>
      <w:r w:rsidR="002D706F" w:rsidRPr="00920F9F">
        <w:rPr>
          <w:b/>
          <w:sz w:val="28"/>
          <w:szCs w:val="28"/>
        </w:rPr>
        <w:t xml:space="preserve">130402 - «Маркшейдерское </w:t>
      </w:r>
      <w:proofErr w:type="gramStart"/>
      <w:r w:rsidR="002D706F" w:rsidRPr="00920F9F">
        <w:rPr>
          <w:b/>
          <w:sz w:val="28"/>
          <w:szCs w:val="28"/>
        </w:rPr>
        <w:t>дело»</w:t>
      </w:r>
      <w:r w:rsidR="00920F9F">
        <w:rPr>
          <w:rStyle w:val="FontStyle74"/>
          <w:sz w:val="28"/>
          <w:szCs w:val="28"/>
        </w:rPr>
        <w:t>-</w:t>
      </w:r>
      <w:proofErr w:type="gramEnd"/>
      <w:r w:rsidR="005B6893">
        <w:rPr>
          <w:sz w:val="28"/>
          <w:szCs w:val="28"/>
        </w:rPr>
        <w:t>о</w:t>
      </w:r>
      <w:r w:rsidR="009B43B9" w:rsidRPr="002D706F">
        <w:rPr>
          <w:sz w:val="28"/>
          <w:szCs w:val="28"/>
        </w:rPr>
        <w:t>рганизация и проведение маркшейдерско-геодезических работ и геометрического контроля качества технологических процессов на производственных участках строительных, горно-строительных, горнодобывающих, геологоразведочных, проектных и научно-исследовательских организаций</w:t>
      </w:r>
      <w:r w:rsidR="00920F9F">
        <w:rPr>
          <w:sz w:val="28"/>
          <w:szCs w:val="28"/>
        </w:rPr>
        <w:t>.</w:t>
      </w:r>
    </w:p>
    <w:p w:rsidR="00F65FF0" w:rsidRPr="002D706F" w:rsidRDefault="00376B48" w:rsidP="00920F9F">
      <w:pPr>
        <w:pStyle w:val="Style1"/>
        <w:widowControl/>
        <w:shd w:val="clear" w:color="auto" w:fill="FFFFFF" w:themeFill="background1"/>
        <w:spacing w:line="240" w:lineRule="auto"/>
        <w:ind w:firstLine="691"/>
        <w:rPr>
          <w:rStyle w:val="FontStyle74"/>
          <w:sz w:val="28"/>
          <w:szCs w:val="28"/>
        </w:rPr>
      </w:pPr>
      <w:r w:rsidRPr="002D706F">
        <w:rPr>
          <w:rStyle w:val="FontStyle74"/>
          <w:sz w:val="28"/>
          <w:szCs w:val="28"/>
        </w:rPr>
        <w:t>13</w:t>
      </w:r>
      <w:r w:rsidR="00F65FF0" w:rsidRPr="002D706F">
        <w:rPr>
          <w:rStyle w:val="FontStyle74"/>
          <w:sz w:val="28"/>
          <w:szCs w:val="28"/>
        </w:rPr>
        <w:t xml:space="preserve">.Объектами профессиональной деятельности выпускников являются: </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маркшейдерско-геодезические измерительные приборы, инструменты и оборудование;</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способы, методы измерений и обработки маркшейдерско-геологической информации;</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геолого-маркшейдерская и проектная документация;</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геометрические параметры горных выработок и технологических объектов организаций;</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технологии и технологические процессы участка;</w:t>
      </w:r>
    </w:p>
    <w:p w:rsidR="00DD0812" w:rsidRPr="002D706F" w:rsidRDefault="00DD0812" w:rsidP="00920F9F">
      <w:pPr>
        <w:pStyle w:val="a4"/>
        <w:numPr>
          <w:ilvl w:val="0"/>
          <w:numId w:val="16"/>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первичные трудовые коллективы.</w:t>
      </w:r>
    </w:p>
    <w:p w:rsidR="002C630A" w:rsidRPr="002D706F" w:rsidRDefault="00F65FF0" w:rsidP="00920F9F">
      <w:pPr>
        <w:pStyle w:val="Style1"/>
        <w:widowControl/>
        <w:shd w:val="clear" w:color="auto" w:fill="FFFFFF" w:themeFill="background1"/>
        <w:spacing w:line="240" w:lineRule="auto"/>
        <w:ind w:firstLine="691"/>
        <w:rPr>
          <w:sz w:val="28"/>
          <w:szCs w:val="28"/>
        </w:rPr>
      </w:pPr>
      <w:r w:rsidRPr="002D706F">
        <w:rPr>
          <w:rStyle w:val="FontStyle74"/>
          <w:sz w:val="28"/>
          <w:szCs w:val="28"/>
        </w:rPr>
        <w:t>1</w:t>
      </w:r>
      <w:r w:rsidR="00196244" w:rsidRPr="002D706F">
        <w:rPr>
          <w:rStyle w:val="FontStyle74"/>
          <w:sz w:val="28"/>
          <w:szCs w:val="28"/>
        </w:rPr>
        <w:t>4</w:t>
      </w:r>
      <w:r w:rsidRPr="002D706F">
        <w:rPr>
          <w:rStyle w:val="FontStyle74"/>
          <w:sz w:val="28"/>
          <w:szCs w:val="28"/>
        </w:rPr>
        <w:t>.</w:t>
      </w:r>
      <w:r w:rsidR="002C630A" w:rsidRPr="002D706F">
        <w:rPr>
          <w:sz w:val="28"/>
          <w:szCs w:val="28"/>
        </w:rPr>
        <w:t>Виды профессиональной деятельности выпускников:</w:t>
      </w:r>
    </w:p>
    <w:p w:rsidR="0096764D" w:rsidRPr="00920F9F" w:rsidRDefault="005B6893" w:rsidP="00920F9F">
      <w:pPr>
        <w:ind w:firstLine="691"/>
        <w:rPr>
          <w:b/>
          <w:sz w:val="28"/>
          <w:szCs w:val="28"/>
        </w:rPr>
      </w:pPr>
      <w:bookmarkStart w:id="0" w:name="sub_1043"/>
      <w:r>
        <w:rPr>
          <w:sz w:val="28"/>
          <w:szCs w:val="28"/>
        </w:rPr>
        <w:t xml:space="preserve">- </w:t>
      </w:r>
      <w:r w:rsidR="00920F9F" w:rsidRPr="00920F9F">
        <w:rPr>
          <w:rStyle w:val="FontStyle74"/>
          <w:b/>
          <w:sz w:val="28"/>
          <w:szCs w:val="28"/>
        </w:rPr>
        <w:t>Производственно-технологическая деятельность</w:t>
      </w:r>
      <w:r w:rsidR="0096764D" w:rsidRPr="00920F9F">
        <w:rPr>
          <w:b/>
          <w:sz w:val="28"/>
          <w:szCs w:val="28"/>
        </w:rPr>
        <w:t>.</w:t>
      </w:r>
    </w:p>
    <w:p w:rsidR="00920F9F" w:rsidRPr="002D706F" w:rsidRDefault="00920F9F" w:rsidP="00920F9F">
      <w:pPr>
        <w:ind w:firstLine="691"/>
        <w:rPr>
          <w:sz w:val="28"/>
          <w:szCs w:val="28"/>
        </w:rPr>
      </w:pPr>
      <w:r w:rsidRPr="00920F9F">
        <w:rPr>
          <w:rStyle w:val="FontStyle74"/>
          <w:b/>
          <w:sz w:val="28"/>
          <w:szCs w:val="28"/>
        </w:rPr>
        <w:t xml:space="preserve">- </w:t>
      </w:r>
      <w:r>
        <w:rPr>
          <w:rStyle w:val="FontStyle74"/>
          <w:b/>
          <w:sz w:val="28"/>
          <w:szCs w:val="28"/>
        </w:rPr>
        <w:t>О</w:t>
      </w:r>
      <w:r w:rsidRPr="00920F9F">
        <w:rPr>
          <w:rStyle w:val="FontStyle74"/>
          <w:b/>
          <w:sz w:val="28"/>
          <w:szCs w:val="28"/>
        </w:rPr>
        <w:t>рганизационно-управленческая деятельность</w:t>
      </w:r>
      <w:r>
        <w:rPr>
          <w:rStyle w:val="FontStyle74"/>
          <w:b/>
          <w:sz w:val="28"/>
          <w:szCs w:val="28"/>
        </w:rPr>
        <w:t>.</w:t>
      </w:r>
    </w:p>
    <w:bookmarkEnd w:id="0"/>
    <w:p w:rsidR="002C630A" w:rsidRPr="002D706F" w:rsidRDefault="00F65FF0" w:rsidP="00920F9F">
      <w:pPr>
        <w:pStyle w:val="Style6"/>
        <w:widowControl/>
        <w:shd w:val="clear" w:color="auto" w:fill="FFFFFF" w:themeFill="background1"/>
        <w:spacing w:line="240" w:lineRule="auto"/>
        <w:ind w:firstLine="691"/>
        <w:rPr>
          <w:sz w:val="28"/>
          <w:szCs w:val="28"/>
        </w:rPr>
      </w:pPr>
      <w:r w:rsidRPr="002D706F">
        <w:rPr>
          <w:rStyle w:val="FontStyle74"/>
          <w:sz w:val="28"/>
          <w:szCs w:val="28"/>
        </w:rPr>
        <w:t>1</w:t>
      </w:r>
      <w:r w:rsidR="00196244" w:rsidRPr="002D706F">
        <w:rPr>
          <w:rStyle w:val="FontStyle74"/>
          <w:sz w:val="28"/>
          <w:szCs w:val="28"/>
        </w:rPr>
        <w:t>5</w:t>
      </w:r>
      <w:r w:rsidRPr="002D706F">
        <w:rPr>
          <w:rStyle w:val="FontStyle74"/>
          <w:sz w:val="28"/>
          <w:szCs w:val="28"/>
        </w:rPr>
        <w:t>.</w:t>
      </w:r>
      <w:r w:rsidR="002C630A" w:rsidRPr="002D706F">
        <w:rPr>
          <w:sz w:val="28"/>
          <w:szCs w:val="28"/>
        </w:rPr>
        <w:t>Задачи профессиональной деятельности выпускников</w:t>
      </w:r>
      <w:r w:rsidR="005B6893">
        <w:rPr>
          <w:sz w:val="28"/>
          <w:szCs w:val="28"/>
        </w:rPr>
        <w:t>:</w:t>
      </w:r>
    </w:p>
    <w:p w:rsidR="0096764D" w:rsidRPr="002D706F" w:rsidRDefault="005B6893" w:rsidP="00920F9F">
      <w:pPr>
        <w:ind w:firstLine="851"/>
        <w:jc w:val="both"/>
        <w:rPr>
          <w:rStyle w:val="FontStyle74"/>
          <w:sz w:val="28"/>
          <w:szCs w:val="28"/>
        </w:rPr>
      </w:pPr>
      <w:r>
        <w:rPr>
          <w:rStyle w:val="FontStyle74"/>
          <w:sz w:val="28"/>
          <w:szCs w:val="28"/>
        </w:rPr>
        <w:t xml:space="preserve">- </w:t>
      </w:r>
      <w:r w:rsidR="00ED4C32" w:rsidRPr="00920F9F">
        <w:rPr>
          <w:rStyle w:val="FontStyle74"/>
          <w:b/>
          <w:sz w:val="28"/>
          <w:szCs w:val="28"/>
        </w:rPr>
        <w:t>производственно-технологическая</w:t>
      </w:r>
      <w:r w:rsidRPr="00920F9F">
        <w:rPr>
          <w:rStyle w:val="FontStyle74"/>
          <w:b/>
          <w:sz w:val="28"/>
          <w:szCs w:val="28"/>
        </w:rPr>
        <w:t xml:space="preserve"> деятельность</w:t>
      </w:r>
      <w:r w:rsidR="0096764D" w:rsidRPr="00920F9F">
        <w:rPr>
          <w:rStyle w:val="FontStyle74"/>
          <w:b/>
          <w:sz w:val="28"/>
          <w:szCs w:val="28"/>
        </w:rPr>
        <w:t>:</w:t>
      </w:r>
    </w:p>
    <w:p w:rsidR="0096764D" w:rsidRPr="002D706F" w:rsidRDefault="00ED4C32" w:rsidP="00920F9F">
      <w:pPr>
        <w:pStyle w:val="a4"/>
        <w:numPr>
          <w:ilvl w:val="0"/>
          <w:numId w:val="34"/>
        </w:numPr>
        <w:spacing w:after="0" w:line="240" w:lineRule="auto"/>
        <w:ind w:left="0" w:firstLine="709"/>
        <w:jc w:val="both"/>
        <w:rPr>
          <w:rStyle w:val="FontStyle74"/>
          <w:sz w:val="28"/>
          <w:szCs w:val="28"/>
        </w:rPr>
      </w:pPr>
      <w:r w:rsidRPr="002D706F">
        <w:rPr>
          <w:rStyle w:val="FontStyle74"/>
          <w:sz w:val="28"/>
          <w:szCs w:val="28"/>
        </w:rPr>
        <w:t xml:space="preserve">прогнозирование  горно-геологических </w:t>
      </w:r>
      <w:r w:rsidR="00AC635A" w:rsidRPr="002D706F">
        <w:rPr>
          <w:rStyle w:val="FontStyle74"/>
          <w:sz w:val="28"/>
          <w:szCs w:val="28"/>
        </w:rPr>
        <w:t>усло</w:t>
      </w:r>
      <w:r w:rsidR="005B6893">
        <w:rPr>
          <w:rStyle w:val="FontStyle74"/>
          <w:sz w:val="28"/>
          <w:szCs w:val="28"/>
        </w:rPr>
        <w:t>вий  проведения  горных  работ;</w:t>
      </w:r>
    </w:p>
    <w:p w:rsidR="0096764D" w:rsidRPr="002D706F" w:rsidRDefault="00AC635A" w:rsidP="00920F9F">
      <w:pPr>
        <w:pStyle w:val="a4"/>
        <w:numPr>
          <w:ilvl w:val="0"/>
          <w:numId w:val="34"/>
        </w:numPr>
        <w:spacing w:after="0" w:line="240" w:lineRule="auto"/>
        <w:ind w:left="0" w:firstLine="709"/>
        <w:jc w:val="both"/>
        <w:rPr>
          <w:rStyle w:val="FontStyle74"/>
          <w:sz w:val="28"/>
          <w:szCs w:val="28"/>
        </w:rPr>
      </w:pPr>
      <w:proofErr w:type="gramStart"/>
      <w:r w:rsidRPr="002D706F">
        <w:rPr>
          <w:rStyle w:val="FontStyle74"/>
          <w:sz w:val="28"/>
          <w:szCs w:val="28"/>
        </w:rPr>
        <w:t>составление  горно</w:t>
      </w:r>
      <w:proofErr w:type="gramEnd"/>
      <w:r w:rsidRPr="002D706F">
        <w:rPr>
          <w:rStyle w:val="FontStyle74"/>
          <w:sz w:val="28"/>
          <w:szCs w:val="28"/>
        </w:rPr>
        <w:t xml:space="preserve">-графической  документации  для  решения  горно-технических  задач,  расчет  и  учет  движения  запасов полезных ископаемых, потерь и разубоживания; </w:t>
      </w:r>
    </w:p>
    <w:p w:rsidR="0096764D" w:rsidRPr="00920F9F" w:rsidRDefault="00AC635A" w:rsidP="00920F9F">
      <w:pPr>
        <w:pStyle w:val="a4"/>
        <w:numPr>
          <w:ilvl w:val="0"/>
          <w:numId w:val="34"/>
        </w:numPr>
        <w:spacing w:after="0" w:line="240" w:lineRule="auto"/>
        <w:ind w:left="0" w:firstLine="708"/>
        <w:jc w:val="both"/>
        <w:rPr>
          <w:rStyle w:val="FontStyle74"/>
          <w:sz w:val="28"/>
          <w:szCs w:val="28"/>
        </w:rPr>
      </w:pPr>
      <w:r w:rsidRPr="00920F9F">
        <w:rPr>
          <w:rStyle w:val="FontStyle74"/>
          <w:sz w:val="28"/>
          <w:szCs w:val="28"/>
        </w:rPr>
        <w:t xml:space="preserve">установление закономерностей и параметров </w:t>
      </w:r>
      <w:r w:rsidR="00ED4C32" w:rsidRPr="00920F9F">
        <w:rPr>
          <w:rStyle w:val="FontStyle74"/>
          <w:sz w:val="28"/>
          <w:szCs w:val="28"/>
        </w:rPr>
        <w:t xml:space="preserve">процесса движения горных пород;  </w:t>
      </w:r>
      <w:r w:rsidR="00ED4C32" w:rsidRPr="00920F9F">
        <w:rPr>
          <w:rStyle w:val="FontStyle74"/>
          <w:sz w:val="28"/>
          <w:szCs w:val="28"/>
        </w:rPr>
        <w:cr/>
      </w:r>
      <w:r w:rsidR="00920F9F">
        <w:rPr>
          <w:rStyle w:val="FontStyle74"/>
          <w:sz w:val="28"/>
          <w:szCs w:val="28"/>
        </w:rPr>
        <w:tab/>
      </w:r>
      <w:r w:rsidR="005B6893" w:rsidRPr="00920F9F">
        <w:rPr>
          <w:rStyle w:val="FontStyle74"/>
          <w:b/>
          <w:sz w:val="28"/>
          <w:szCs w:val="28"/>
        </w:rPr>
        <w:t xml:space="preserve">- </w:t>
      </w:r>
      <w:r w:rsidR="0096764D" w:rsidRPr="00920F9F">
        <w:rPr>
          <w:rStyle w:val="FontStyle74"/>
          <w:b/>
          <w:sz w:val="28"/>
          <w:szCs w:val="28"/>
        </w:rPr>
        <w:t xml:space="preserve">организационно-управленческая </w:t>
      </w:r>
      <w:r w:rsidR="005B6893" w:rsidRPr="00920F9F">
        <w:rPr>
          <w:rStyle w:val="FontStyle74"/>
          <w:b/>
          <w:sz w:val="28"/>
          <w:szCs w:val="28"/>
        </w:rPr>
        <w:t>деятельность</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организация работ коллектива исполнителей;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планирование и организация производственных работ;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участие в оценке экономической эффективности производственной деятельности;</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 xml:space="preserve">осуществление контроля качества выполненных работ; </w:t>
      </w:r>
    </w:p>
    <w:p w:rsidR="0096764D" w:rsidRPr="002D706F" w:rsidRDefault="0096764D" w:rsidP="00920F9F">
      <w:pPr>
        <w:pStyle w:val="a4"/>
        <w:numPr>
          <w:ilvl w:val="0"/>
          <w:numId w:val="35"/>
        </w:numPr>
        <w:spacing w:after="0" w:line="240" w:lineRule="auto"/>
        <w:ind w:left="0" w:firstLine="709"/>
        <w:jc w:val="both"/>
        <w:rPr>
          <w:rStyle w:val="FontStyle74"/>
          <w:sz w:val="28"/>
          <w:szCs w:val="28"/>
        </w:rPr>
      </w:pPr>
      <w:r w:rsidRPr="002D706F">
        <w:rPr>
          <w:rStyle w:val="FontStyle74"/>
          <w:sz w:val="28"/>
          <w:szCs w:val="28"/>
        </w:rPr>
        <w:t>обеспечение техники безопасности и санитарных норм на производственном участке.</w:t>
      </w:r>
    </w:p>
    <w:p w:rsidR="00F65FF0" w:rsidRPr="002D706F" w:rsidRDefault="00F65FF0" w:rsidP="00920F9F">
      <w:pPr>
        <w:pStyle w:val="Style1"/>
        <w:widowControl/>
        <w:shd w:val="clear" w:color="auto" w:fill="FFFFFF" w:themeFill="background1"/>
        <w:spacing w:line="240" w:lineRule="auto"/>
        <w:ind w:firstLine="709"/>
        <w:outlineLvl w:val="0"/>
        <w:rPr>
          <w:rStyle w:val="FontStyle74"/>
          <w:sz w:val="28"/>
          <w:szCs w:val="28"/>
        </w:rPr>
      </w:pPr>
      <w:r w:rsidRPr="002D706F">
        <w:rPr>
          <w:rStyle w:val="FontStyle74"/>
          <w:sz w:val="28"/>
          <w:szCs w:val="28"/>
        </w:rPr>
        <w:t>1</w:t>
      </w:r>
      <w:r w:rsidR="00196244" w:rsidRPr="002D706F">
        <w:rPr>
          <w:rStyle w:val="FontStyle74"/>
          <w:sz w:val="28"/>
          <w:szCs w:val="28"/>
        </w:rPr>
        <w:t>6</w:t>
      </w:r>
      <w:r w:rsidR="00890CF9" w:rsidRPr="002D706F">
        <w:rPr>
          <w:rStyle w:val="FontStyle74"/>
          <w:sz w:val="28"/>
          <w:szCs w:val="28"/>
        </w:rPr>
        <w:t xml:space="preserve">. </w:t>
      </w:r>
      <w:r w:rsidRPr="002D706F">
        <w:rPr>
          <w:rStyle w:val="FontStyle74"/>
          <w:sz w:val="28"/>
          <w:szCs w:val="28"/>
        </w:rPr>
        <w:t xml:space="preserve">Выпускник, освоивший основную профессиональную образовательную программу по специальности среднего профессионального образования </w:t>
      </w:r>
      <w:r w:rsidR="002D706F" w:rsidRPr="00920F9F">
        <w:rPr>
          <w:b/>
          <w:sz w:val="28"/>
          <w:szCs w:val="28"/>
        </w:rPr>
        <w:t>130402 - «Маркшейдерское дело»</w:t>
      </w:r>
      <w:r w:rsidR="00917343" w:rsidRPr="00920F9F">
        <w:rPr>
          <w:b/>
          <w:sz w:val="28"/>
          <w:szCs w:val="28"/>
        </w:rPr>
        <w:t>,</w:t>
      </w:r>
      <w:r w:rsidR="00447397">
        <w:rPr>
          <w:b/>
          <w:sz w:val="28"/>
          <w:szCs w:val="28"/>
        </w:rPr>
        <w:t xml:space="preserve"> </w:t>
      </w:r>
      <w:r w:rsidRPr="002D706F">
        <w:rPr>
          <w:rStyle w:val="FontStyle74"/>
          <w:sz w:val="28"/>
          <w:szCs w:val="28"/>
        </w:rPr>
        <w:t>подготовлен:</w:t>
      </w:r>
    </w:p>
    <w:p w:rsidR="00F65FF0" w:rsidRPr="002D706F" w:rsidRDefault="00F65FF0" w:rsidP="00920F9F">
      <w:pPr>
        <w:shd w:val="clear" w:color="auto" w:fill="FFFFFF" w:themeFill="background1"/>
        <w:tabs>
          <w:tab w:val="left" w:pos="3780"/>
        </w:tabs>
        <w:ind w:firstLine="691"/>
        <w:jc w:val="both"/>
        <w:rPr>
          <w:rStyle w:val="FontStyle74"/>
          <w:sz w:val="28"/>
          <w:szCs w:val="28"/>
        </w:rPr>
      </w:pPr>
      <w:r w:rsidRPr="002D706F">
        <w:rPr>
          <w:rStyle w:val="FontStyle74"/>
          <w:sz w:val="28"/>
          <w:szCs w:val="28"/>
        </w:rPr>
        <w:lastRenderedPageBreak/>
        <w:t>- к освоению основной образовательной программы высшего профессионального образования;</w:t>
      </w:r>
    </w:p>
    <w:p w:rsidR="00F65FF0" w:rsidRPr="002D706F" w:rsidRDefault="00F65FF0" w:rsidP="00920F9F">
      <w:pPr>
        <w:shd w:val="clear" w:color="auto" w:fill="FFFFFF" w:themeFill="background1"/>
        <w:tabs>
          <w:tab w:val="left" w:pos="3780"/>
        </w:tabs>
        <w:ind w:firstLine="691"/>
        <w:jc w:val="both"/>
        <w:rPr>
          <w:rStyle w:val="FontStyle74"/>
          <w:sz w:val="28"/>
          <w:szCs w:val="28"/>
          <w:u w:val="single"/>
        </w:rPr>
      </w:pPr>
      <w:r w:rsidRPr="002D706F">
        <w:rPr>
          <w:rStyle w:val="FontStyle74"/>
          <w:sz w:val="28"/>
          <w:szCs w:val="28"/>
        </w:rPr>
        <w:t>-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744FB1" w:rsidRPr="002D706F">
        <w:rPr>
          <w:rStyle w:val="FontStyle74"/>
          <w:sz w:val="28"/>
          <w:szCs w:val="28"/>
        </w:rPr>
        <w:t xml:space="preserve"> по направлению </w:t>
      </w:r>
      <w:r w:rsidR="00744FB1" w:rsidRPr="002D706F">
        <w:rPr>
          <w:sz w:val="28"/>
          <w:szCs w:val="28"/>
          <w:lang w:val="ky-KG"/>
        </w:rPr>
        <w:t>130000</w:t>
      </w:r>
      <w:r w:rsidR="0090094D">
        <w:rPr>
          <w:sz w:val="28"/>
          <w:szCs w:val="28"/>
          <w:lang w:val="ky-KG"/>
        </w:rPr>
        <w:t xml:space="preserve"> – “</w:t>
      </w:r>
      <w:r w:rsidR="00744FB1" w:rsidRPr="002D706F">
        <w:rPr>
          <w:sz w:val="28"/>
          <w:szCs w:val="28"/>
          <w:lang w:val="ky-KG"/>
        </w:rPr>
        <w:t>Геология, разведка и разработка полезных ископаемых</w:t>
      </w:r>
      <w:r w:rsidR="0090094D">
        <w:rPr>
          <w:sz w:val="28"/>
          <w:szCs w:val="28"/>
          <w:lang w:val="ky-KG"/>
        </w:rPr>
        <w:t>”.</w:t>
      </w:r>
    </w:p>
    <w:p w:rsidR="0090094D" w:rsidRDefault="0090094D" w:rsidP="00920F9F">
      <w:pPr>
        <w:jc w:val="center"/>
        <w:rPr>
          <w:rStyle w:val="FontStyle75"/>
          <w:rFonts w:eastAsiaTheme="minorEastAsia"/>
          <w:bCs/>
          <w:sz w:val="28"/>
          <w:szCs w:val="28"/>
        </w:rPr>
      </w:pPr>
    </w:p>
    <w:p w:rsidR="00D47C80" w:rsidRPr="0090094D" w:rsidRDefault="00D47C80" w:rsidP="00920F9F">
      <w:pPr>
        <w:jc w:val="center"/>
        <w:rPr>
          <w:rStyle w:val="FontStyle75"/>
          <w:rFonts w:eastAsiaTheme="minorEastAsia"/>
          <w:bCs/>
          <w:sz w:val="28"/>
          <w:szCs w:val="28"/>
        </w:rPr>
      </w:pPr>
      <w:r w:rsidRPr="0090094D">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2D706F" w:rsidRDefault="00D61809" w:rsidP="00920F9F">
      <w:pPr>
        <w:jc w:val="both"/>
        <w:rPr>
          <w:sz w:val="28"/>
          <w:szCs w:val="28"/>
        </w:rPr>
      </w:pPr>
    </w:p>
    <w:p w:rsidR="0090094D" w:rsidRPr="00796BB5" w:rsidRDefault="0090094D" w:rsidP="00920F9F">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90094D" w:rsidRPr="00796BB5" w:rsidRDefault="0090094D" w:rsidP="00920F9F">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90094D" w:rsidRPr="00796BB5" w:rsidRDefault="0090094D" w:rsidP="00920F9F">
      <w:pPr>
        <w:pStyle w:val="a4"/>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90094D" w:rsidRPr="00796BB5" w:rsidRDefault="0090094D" w:rsidP="00920F9F">
      <w:pPr>
        <w:pStyle w:val="a4"/>
        <w:widowControl w:val="0"/>
        <w:numPr>
          <w:ilvl w:val="0"/>
          <w:numId w:val="32"/>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90094D" w:rsidRPr="00562B31" w:rsidRDefault="0090094D" w:rsidP="00920F9F">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xml:space="preserve">- оценка уровня освоения дисциплин; - оценка компетенций обучающихся по освоению </w:t>
      </w:r>
      <w:r w:rsidRPr="00796BB5">
        <w:rPr>
          <w:bCs/>
          <w:sz w:val="28"/>
          <w:szCs w:val="28"/>
        </w:rPr>
        <w:lastRenderedPageBreak/>
        <w:t>основной профессиональной образовательной программы по специальности среднего профессионального образования</w:t>
      </w:r>
      <w:r w:rsidR="00920F9F">
        <w:rPr>
          <w:bCs/>
          <w:sz w:val="28"/>
          <w:szCs w:val="28"/>
        </w:rPr>
        <w:t>.</w:t>
      </w:r>
    </w:p>
    <w:p w:rsidR="0090094D" w:rsidRPr="00796BB5" w:rsidRDefault="0090094D" w:rsidP="00920F9F">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90094D" w:rsidRPr="00796BB5" w:rsidRDefault="0090094D" w:rsidP="00920F9F">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920F9F" w:rsidRDefault="0090094D"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920F9F" w:rsidRDefault="00920F9F"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90094D">
        <w:rPr>
          <w:sz w:val="28"/>
          <w:szCs w:val="28"/>
          <w:shd w:val="clear" w:color="auto" w:fill="FFFFFF"/>
        </w:rPr>
        <w:t xml:space="preserve">итоговый экзамен по отдельной дисциплине, </w:t>
      </w:r>
    </w:p>
    <w:p w:rsidR="0090094D" w:rsidRDefault="00920F9F" w:rsidP="00920F9F">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D071A7">
        <w:rPr>
          <w:sz w:val="28"/>
          <w:szCs w:val="28"/>
          <w:shd w:val="clear" w:color="auto" w:fill="FFFFFF"/>
        </w:rPr>
        <w:t>защита выпускной квалификационной работы</w:t>
      </w:r>
      <w:r w:rsidR="0090094D">
        <w:rPr>
          <w:sz w:val="28"/>
          <w:szCs w:val="28"/>
          <w:shd w:val="clear" w:color="auto" w:fill="FFFFFF"/>
        </w:rPr>
        <w:t>.</w:t>
      </w:r>
    </w:p>
    <w:p w:rsidR="0090094D" w:rsidRPr="00E741AC" w:rsidRDefault="0090094D" w:rsidP="00920F9F">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73649B" w:rsidRDefault="0090094D" w:rsidP="00920F9F">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73649B" w:rsidRPr="00255AFC" w:rsidRDefault="0073649B" w:rsidP="0073649B">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90094D" w:rsidRPr="002F27E9" w:rsidRDefault="0090094D" w:rsidP="00920F9F">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90094D" w:rsidRPr="002F27E9" w:rsidRDefault="0090094D" w:rsidP="00920F9F">
      <w:pPr>
        <w:pStyle w:val="Style63"/>
        <w:widowControl/>
        <w:numPr>
          <w:ilvl w:val="0"/>
          <w:numId w:val="13"/>
        </w:numPr>
        <w:shd w:val="clear" w:color="auto" w:fill="FFFFFF" w:themeFill="background1"/>
        <w:tabs>
          <w:tab w:val="left" w:pos="0"/>
        </w:tabs>
        <w:spacing w:line="240" w:lineRule="auto"/>
        <w:ind w:left="0" w:firstLine="0"/>
        <w:rPr>
          <w:rStyle w:val="FontStyle74"/>
          <w:sz w:val="28"/>
          <w:szCs w:val="28"/>
        </w:rPr>
      </w:pPr>
      <w:r w:rsidRPr="002F27E9">
        <w:rPr>
          <w:rStyle w:val="FontStyle74"/>
          <w:sz w:val="28"/>
          <w:szCs w:val="28"/>
        </w:rPr>
        <w:t>сформировать свою социокультурную среду;</w:t>
      </w:r>
    </w:p>
    <w:p w:rsidR="0090094D" w:rsidRPr="002F27E9" w:rsidRDefault="0090094D" w:rsidP="00920F9F">
      <w:pPr>
        <w:pStyle w:val="Style63"/>
        <w:widowControl/>
        <w:numPr>
          <w:ilvl w:val="0"/>
          <w:numId w:val="13"/>
        </w:numPr>
        <w:shd w:val="clear" w:color="auto" w:fill="FFFFFF" w:themeFill="background1"/>
        <w:tabs>
          <w:tab w:val="left" w:pos="0"/>
        </w:tabs>
        <w:spacing w:line="240" w:lineRule="auto"/>
        <w:ind w:left="0" w:firstLine="0"/>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90094D" w:rsidRPr="002F27E9" w:rsidRDefault="0090094D" w:rsidP="00920F9F">
      <w:pPr>
        <w:pStyle w:val="Style18"/>
        <w:widowControl/>
        <w:numPr>
          <w:ilvl w:val="0"/>
          <w:numId w:val="13"/>
        </w:numPr>
        <w:shd w:val="clear" w:color="auto" w:fill="FFFFFF" w:themeFill="background1"/>
        <w:spacing w:line="240" w:lineRule="auto"/>
        <w:ind w:left="0" w:firstLine="0"/>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lastRenderedPageBreak/>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90094D" w:rsidRPr="002F27E9" w:rsidRDefault="0090094D" w:rsidP="00920F9F">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90094D" w:rsidRPr="002F27E9" w:rsidRDefault="0090094D" w:rsidP="00920F9F">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90094D" w:rsidRPr="002F27E9" w:rsidRDefault="0090094D" w:rsidP="00920F9F">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4E701A" w:rsidRDefault="004E701A" w:rsidP="00920F9F">
      <w:pPr>
        <w:pStyle w:val="Style1"/>
        <w:widowControl/>
        <w:shd w:val="clear" w:color="auto" w:fill="FFFFFF" w:themeFill="background1"/>
        <w:spacing w:line="240" w:lineRule="auto"/>
        <w:jc w:val="center"/>
        <w:outlineLvl w:val="0"/>
        <w:rPr>
          <w:rStyle w:val="FontStyle74"/>
          <w:sz w:val="28"/>
          <w:szCs w:val="28"/>
        </w:rPr>
      </w:pPr>
    </w:p>
    <w:p w:rsidR="0073649B" w:rsidRPr="002D706F" w:rsidRDefault="0073649B" w:rsidP="00920F9F">
      <w:pPr>
        <w:pStyle w:val="Style1"/>
        <w:widowControl/>
        <w:shd w:val="clear" w:color="auto" w:fill="FFFFFF" w:themeFill="background1"/>
        <w:spacing w:line="240" w:lineRule="auto"/>
        <w:jc w:val="center"/>
        <w:outlineLvl w:val="0"/>
        <w:rPr>
          <w:rStyle w:val="FontStyle74"/>
          <w:sz w:val="28"/>
          <w:szCs w:val="28"/>
        </w:rPr>
      </w:pPr>
    </w:p>
    <w:p w:rsidR="005F0380" w:rsidRPr="00E741AC" w:rsidRDefault="005F0380" w:rsidP="00920F9F">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E741AC">
        <w:rPr>
          <w:rStyle w:val="FontStyle74"/>
          <w:b/>
          <w:sz w:val="28"/>
          <w:szCs w:val="28"/>
        </w:rPr>
        <w:lastRenderedPageBreak/>
        <w:t xml:space="preserve">Глава 5. Требования </w:t>
      </w:r>
      <w:r w:rsidRPr="00E741AC">
        <w:rPr>
          <w:rStyle w:val="FontStyle75"/>
          <w:rFonts w:eastAsiaTheme="minorEastAsia"/>
          <w:bCs/>
          <w:sz w:val="28"/>
          <w:szCs w:val="28"/>
        </w:rPr>
        <w:t xml:space="preserve">к основной профессиональной </w:t>
      </w:r>
    </w:p>
    <w:p w:rsidR="005F0380" w:rsidRPr="00E741AC" w:rsidRDefault="005F0380" w:rsidP="00920F9F">
      <w:pPr>
        <w:pStyle w:val="Style1"/>
        <w:widowControl/>
        <w:shd w:val="clear" w:color="auto" w:fill="FFFFFF" w:themeFill="background1"/>
        <w:spacing w:line="240" w:lineRule="auto"/>
        <w:jc w:val="center"/>
        <w:outlineLvl w:val="0"/>
        <w:rPr>
          <w:rStyle w:val="FontStyle74"/>
          <w:b/>
          <w:sz w:val="28"/>
          <w:szCs w:val="28"/>
        </w:rPr>
      </w:pPr>
      <w:r w:rsidRPr="00E741AC">
        <w:rPr>
          <w:rStyle w:val="FontStyle75"/>
          <w:rFonts w:eastAsiaTheme="minorEastAsia"/>
          <w:bCs/>
          <w:sz w:val="28"/>
          <w:szCs w:val="28"/>
        </w:rPr>
        <w:t>образовательной программе</w:t>
      </w:r>
    </w:p>
    <w:p w:rsidR="005F0380" w:rsidRPr="002D706F" w:rsidRDefault="005F0380" w:rsidP="00920F9F">
      <w:pPr>
        <w:jc w:val="center"/>
        <w:rPr>
          <w:rStyle w:val="FontStyle74"/>
          <w:sz w:val="28"/>
          <w:szCs w:val="28"/>
        </w:rPr>
      </w:pPr>
    </w:p>
    <w:p w:rsidR="005F0380" w:rsidRPr="002D706F" w:rsidRDefault="00F9366F" w:rsidP="00F3419B">
      <w:pPr>
        <w:pStyle w:val="Style1"/>
        <w:widowControl/>
        <w:shd w:val="clear" w:color="auto" w:fill="FFFFFF" w:themeFill="background1"/>
        <w:spacing w:line="240" w:lineRule="auto"/>
        <w:ind w:firstLine="709"/>
        <w:outlineLvl w:val="0"/>
        <w:rPr>
          <w:rStyle w:val="FontStyle74"/>
          <w:sz w:val="28"/>
          <w:szCs w:val="28"/>
          <w:lang w:val="ky-KG"/>
        </w:rPr>
      </w:pPr>
      <w:r w:rsidRPr="002D706F">
        <w:rPr>
          <w:rStyle w:val="FontStyle74"/>
          <w:sz w:val="28"/>
          <w:szCs w:val="28"/>
        </w:rPr>
        <w:t>29</w:t>
      </w:r>
      <w:r w:rsidR="005F0380" w:rsidRPr="002D706F">
        <w:rPr>
          <w:rStyle w:val="FontStyle74"/>
          <w:sz w:val="28"/>
          <w:szCs w:val="28"/>
        </w:rPr>
        <w:t xml:space="preserve">. Выпускник по специальности </w:t>
      </w:r>
      <w:r w:rsidR="002D706F" w:rsidRPr="00920F9F">
        <w:rPr>
          <w:b/>
          <w:sz w:val="28"/>
          <w:szCs w:val="28"/>
        </w:rPr>
        <w:t>130402 - «Маркшейдерское дело»</w:t>
      </w:r>
      <w:r w:rsidR="005F0380" w:rsidRPr="002D706F">
        <w:rPr>
          <w:rStyle w:val="FontStyle74"/>
          <w:sz w:val="28"/>
          <w:szCs w:val="28"/>
        </w:rPr>
        <w:t xml:space="preserve">в соответствии с целями </w:t>
      </w:r>
      <w:r w:rsidR="005F0380" w:rsidRPr="002D706F">
        <w:rPr>
          <w:rStyle w:val="FontStyle75"/>
          <w:rFonts w:eastAsiaTheme="minorEastAsia"/>
          <w:b w:val="0"/>
          <w:bCs/>
          <w:sz w:val="28"/>
          <w:szCs w:val="28"/>
        </w:rPr>
        <w:t>основной профессиональной образовательной программы</w:t>
      </w:r>
      <w:r w:rsidR="005F0380" w:rsidRPr="002D706F">
        <w:rPr>
          <w:rStyle w:val="FontStyle74"/>
          <w:sz w:val="28"/>
          <w:szCs w:val="28"/>
        </w:rPr>
        <w:t xml:space="preserve"> и задачами профессиональной деятельности, указанными в п</w:t>
      </w:r>
      <w:r w:rsidR="005F0380" w:rsidRPr="002D706F">
        <w:rPr>
          <w:rStyle w:val="FontStyle74"/>
          <w:sz w:val="28"/>
          <w:szCs w:val="28"/>
          <w:lang w:val="ky-KG"/>
        </w:rPr>
        <w:t>унктах 11 и 16</w:t>
      </w:r>
      <w:r w:rsidR="005F0380" w:rsidRPr="002D706F">
        <w:rPr>
          <w:rStyle w:val="FontStyle74"/>
          <w:sz w:val="28"/>
          <w:szCs w:val="28"/>
        </w:rPr>
        <w:t>настоящего Государственного образовательного стандарта, должен обладать следующими компетенциями:</w:t>
      </w:r>
    </w:p>
    <w:p w:rsidR="00F3419B" w:rsidRPr="001138F7" w:rsidRDefault="00F3419B" w:rsidP="00F3419B">
      <w:pPr>
        <w:ind w:firstLine="709"/>
        <w:rPr>
          <w:rStyle w:val="FontStyle74"/>
          <w:sz w:val="28"/>
          <w:szCs w:val="28"/>
          <w:lang w:val="ky-KG"/>
        </w:rPr>
      </w:pPr>
      <w:bookmarkStart w:id="1"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F3419B" w:rsidRPr="001138F7" w:rsidRDefault="00F3419B" w:rsidP="00F3419B">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F3419B" w:rsidRPr="001138F7" w:rsidRDefault="00F3419B" w:rsidP="00F3419B">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F3419B" w:rsidRPr="001138F7" w:rsidRDefault="00F3419B" w:rsidP="00F3419B">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F3419B" w:rsidRPr="001138F7" w:rsidRDefault="00F3419B" w:rsidP="00F3419B">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F3419B" w:rsidRPr="001138F7" w:rsidRDefault="00F3419B" w:rsidP="00F3419B">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F3419B" w:rsidRPr="001138F7" w:rsidRDefault="00F3419B" w:rsidP="00F3419B">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F3419B" w:rsidRPr="001138F7" w:rsidRDefault="00F3419B" w:rsidP="00F3419B">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3419B" w:rsidRPr="001138F7" w:rsidRDefault="00F3419B" w:rsidP="00F3419B">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r w:rsidRPr="001138F7">
        <w:rPr>
          <w:sz w:val="28"/>
          <w:szCs w:val="28"/>
        </w:rPr>
        <w:t>ыть</w:t>
      </w:r>
      <w:r w:rsidR="00F107DA">
        <w:rPr>
          <w:sz w:val="28"/>
          <w:szCs w:val="28"/>
        </w:rPr>
        <w:t xml:space="preserve">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F3419B" w:rsidRPr="001138F7" w:rsidRDefault="00F3419B" w:rsidP="00F3419B">
      <w:pPr>
        <w:shd w:val="clear" w:color="auto" w:fill="FFFFFF" w:themeFill="background1"/>
        <w:ind w:firstLine="709"/>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F3419B" w:rsidRPr="00DF1818" w:rsidRDefault="00F3419B" w:rsidP="00F3419B">
      <w:pPr>
        <w:ind w:firstLine="709"/>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1"/>
    <w:p w:rsidR="00DD0812" w:rsidRPr="002D706F" w:rsidRDefault="00ED4C32" w:rsidP="00F3419B">
      <w:pPr>
        <w:ind w:firstLine="709"/>
        <w:jc w:val="both"/>
        <w:rPr>
          <w:sz w:val="28"/>
          <w:szCs w:val="28"/>
        </w:rPr>
      </w:pPr>
      <w:r w:rsidRPr="002D706F">
        <w:rPr>
          <w:sz w:val="28"/>
          <w:szCs w:val="28"/>
        </w:rPr>
        <w:t>ПК1</w:t>
      </w:r>
      <w:r w:rsidR="00F3419B">
        <w:rPr>
          <w:sz w:val="28"/>
          <w:szCs w:val="28"/>
        </w:rPr>
        <w:t xml:space="preserve">. </w:t>
      </w:r>
      <w:r w:rsidR="00DD0812" w:rsidRPr="002D706F">
        <w:rPr>
          <w:sz w:val="28"/>
          <w:szCs w:val="28"/>
        </w:rPr>
        <w:t>Определять границы землепользования горных и земельных отводов.</w:t>
      </w:r>
    </w:p>
    <w:p w:rsidR="00DD0812" w:rsidRPr="002D706F" w:rsidRDefault="00ED4C32" w:rsidP="00F3419B">
      <w:pPr>
        <w:ind w:firstLine="709"/>
        <w:jc w:val="both"/>
        <w:rPr>
          <w:sz w:val="28"/>
          <w:szCs w:val="28"/>
        </w:rPr>
      </w:pPr>
      <w:r w:rsidRPr="002D706F">
        <w:rPr>
          <w:sz w:val="28"/>
          <w:szCs w:val="28"/>
        </w:rPr>
        <w:t>ПК2</w:t>
      </w:r>
      <w:r w:rsidR="00F3419B">
        <w:rPr>
          <w:sz w:val="28"/>
          <w:szCs w:val="28"/>
        </w:rPr>
        <w:t xml:space="preserve">. </w:t>
      </w:r>
      <w:r w:rsidR="00DD0812" w:rsidRPr="002D706F">
        <w:rPr>
          <w:sz w:val="28"/>
          <w:szCs w:val="28"/>
        </w:rPr>
        <w:t>Строить маркшейдерскую опорную и съемочные сети.</w:t>
      </w:r>
    </w:p>
    <w:p w:rsidR="00DD0812" w:rsidRPr="002D706F" w:rsidRDefault="00ED4C32" w:rsidP="00F3419B">
      <w:pPr>
        <w:ind w:firstLine="709"/>
        <w:jc w:val="both"/>
        <w:rPr>
          <w:sz w:val="28"/>
          <w:szCs w:val="28"/>
        </w:rPr>
      </w:pPr>
      <w:r w:rsidRPr="002D706F">
        <w:rPr>
          <w:sz w:val="28"/>
          <w:szCs w:val="28"/>
        </w:rPr>
        <w:t>ПК3</w:t>
      </w:r>
      <w:r w:rsidR="00F3419B">
        <w:rPr>
          <w:sz w:val="28"/>
          <w:szCs w:val="28"/>
        </w:rPr>
        <w:t xml:space="preserve">. </w:t>
      </w:r>
      <w:r w:rsidR="00DD0812" w:rsidRPr="002D706F">
        <w:rPr>
          <w:sz w:val="28"/>
          <w:szCs w:val="28"/>
        </w:rPr>
        <w:t>Применять геодезическое оборудование и технологии.</w:t>
      </w:r>
    </w:p>
    <w:p w:rsidR="00DD0812" w:rsidRPr="002D706F" w:rsidRDefault="00ED4C32" w:rsidP="00F3419B">
      <w:pPr>
        <w:ind w:firstLine="709"/>
        <w:jc w:val="both"/>
        <w:rPr>
          <w:sz w:val="28"/>
          <w:szCs w:val="28"/>
        </w:rPr>
      </w:pPr>
      <w:r w:rsidRPr="002D706F">
        <w:rPr>
          <w:sz w:val="28"/>
          <w:szCs w:val="28"/>
        </w:rPr>
        <w:t>ПК4</w:t>
      </w:r>
      <w:r w:rsidR="00F3419B">
        <w:rPr>
          <w:sz w:val="28"/>
          <w:szCs w:val="28"/>
        </w:rPr>
        <w:t xml:space="preserve">. </w:t>
      </w:r>
      <w:r w:rsidR="00DD0812" w:rsidRPr="002D706F">
        <w:rPr>
          <w:sz w:val="28"/>
          <w:szCs w:val="28"/>
        </w:rPr>
        <w:t>Выбирать рациональные методы и способы измерений.</w:t>
      </w:r>
    </w:p>
    <w:p w:rsidR="00DD0812" w:rsidRPr="002D706F" w:rsidRDefault="00ED4C32" w:rsidP="00F3419B">
      <w:pPr>
        <w:ind w:firstLine="709"/>
        <w:jc w:val="both"/>
        <w:rPr>
          <w:sz w:val="28"/>
          <w:szCs w:val="28"/>
        </w:rPr>
      </w:pPr>
      <w:r w:rsidRPr="002D706F">
        <w:rPr>
          <w:sz w:val="28"/>
          <w:szCs w:val="28"/>
        </w:rPr>
        <w:t>ПК5</w:t>
      </w:r>
      <w:r w:rsidR="00F3419B">
        <w:rPr>
          <w:sz w:val="28"/>
          <w:szCs w:val="28"/>
        </w:rPr>
        <w:t xml:space="preserve">. </w:t>
      </w:r>
      <w:r w:rsidR="00DD0812" w:rsidRPr="002D706F">
        <w:rPr>
          <w:sz w:val="28"/>
          <w:szCs w:val="28"/>
        </w:rPr>
        <w:t>Составлять топографические карты, планы и разрезы местности.</w:t>
      </w:r>
    </w:p>
    <w:p w:rsidR="00DD0812" w:rsidRPr="002D706F" w:rsidRDefault="00ED4C32" w:rsidP="00F3419B">
      <w:pPr>
        <w:ind w:firstLine="709"/>
        <w:jc w:val="both"/>
        <w:rPr>
          <w:sz w:val="28"/>
          <w:szCs w:val="28"/>
        </w:rPr>
      </w:pPr>
      <w:r w:rsidRPr="002D706F">
        <w:rPr>
          <w:sz w:val="28"/>
          <w:szCs w:val="28"/>
        </w:rPr>
        <w:t>ПК6</w:t>
      </w:r>
      <w:r w:rsidR="00F3419B">
        <w:rPr>
          <w:sz w:val="28"/>
          <w:szCs w:val="28"/>
        </w:rPr>
        <w:t xml:space="preserve">. </w:t>
      </w:r>
      <w:r w:rsidR="00DD0812" w:rsidRPr="002D706F">
        <w:rPr>
          <w:sz w:val="28"/>
          <w:szCs w:val="28"/>
        </w:rPr>
        <w:t>Проводить плановые, высотные и ориентирно-соединительные инструментальные съемки горных выработок.</w:t>
      </w:r>
    </w:p>
    <w:p w:rsidR="00DD0812" w:rsidRPr="002D706F" w:rsidRDefault="00ED4C32" w:rsidP="00F3419B">
      <w:pPr>
        <w:ind w:firstLine="709"/>
        <w:jc w:val="both"/>
        <w:rPr>
          <w:sz w:val="28"/>
          <w:szCs w:val="28"/>
        </w:rPr>
      </w:pPr>
      <w:r w:rsidRPr="002D706F">
        <w:rPr>
          <w:sz w:val="28"/>
          <w:szCs w:val="28"/>
        </w:rPr>
        <w:t>ПК7</w:t>
      </w:r>
      <w:r w:rsidR="00F3419B">
        <w:rPr>
          <w:sz w:val="28"/>
          <w:szCs w:val="28"/>
        </w:rPr>
        <w:t xml:space="preserve">. </w:t>
      </w:r>
      <w:r w:rsidR="00DD0812" w:rsidRPr="002D706F">
        <w:rPr>
          <w:sz w:val="28"/>
          <w:szCs w:val="28"/>
        </w:rPr>
        <w:t>Обеспечивать контроль и соблюдение параметров технических сооружений ведения горных работ.</w:t>
      </w:r>
    </w:p>
    <w:p w:rsidR="00DD0812" w:rsidRPr="002D706F" w:rsidRDefault="00ED4C32" w:rsidP="00F3419B">
      <w:pPr>
        <w:ind w:firstLine="709"/>
        <w:jc w:val="both"/>
        <w:rPr>
          <w:sz w:val="28"/>
          <w:szCs w:val="28"/>
        </w:rPr>
      </w:pPr>
      <w:r w:rsidRPr="002D706F">
        <w:rPr>
          <w:sz w:val="28"/>
          <w:szCs w:val="28"/>
        </w:rPr>
        <w:t>ПК8</w:t>
      </w:r>
      <w:r w:rsidR="00F3419B">
        <w:rPr>
          <w:sz w:val="28"/>
          <w:szCs w:val="28"/>
        </w:rPr>
        <w:t xml:space="preserve">. </w:t>
      </w:r>
      <w:r w:rsidR="00DD0812" w:rsidRPr="002D706F">
        <w:rPr>
          <w:sz w:val="28"/>
          <w:szCs w:val="28"/>
        </w:rPr>
        <w:t>Проводить анализ точности маркшейдерских работ.</w:t>
      </w:r>
    </w:p>
    <w:p w:rsidR="00DD0812" w:rsidRPr="002D706F" w:rsidRDefault="00ED4C32" w:rsidP="00F3419B">
      <w:pPr>
        <w:ind w:firstLine="709"/>
        <w:jc w:val="both"/>
        <w:rPr>
          <w:sz w:val="28"/>
          <w:szCs w:val="28"/>
        </w:rPr>
      </w:pPr>
      <w:r w:rsidRPr="002D706F">
        <w:rPr>
          <w:sz w:val="28"/>
          <w:szCs w:val="28"/>
        </w:rPr>
        <w:lastRenderedPageBreak/>
        <w:t>ПК9</w:t>
      </w:r>
      <w:r w:rsidR="00F3419B">
        <w:rPr>
          <w:sz w:val="28"/>
          <w:szCs w:val="28"/>
        </w:rPr>
        <w:t xml:space="preserve">. </w:t>
      </w:r>
      <w:r w:rsidR="00DD0812" w:rsidRPr="002D706F">
        <w:rPr>
          <w:sz w:val="28"/>
          <w:szCs w:val="28"/>
        </w:rPr>
        <w:t>Обеспечивать безопасное ведение съемочных работ.</w:t>
      </w:r>
    </w:p>
    <w:p w:rsidR="00DD0812" w:rsidRPr="002D706F" w:rsidRDefault="00ED4C32" w:rsidP="00F3419B">
      <w:pPr>
        <w:ind w:firstLine="709"/>
        <w:jc w:val="both"/>
        <w:rPr>
          <w:sz w:val="28"/>
          <w:szCs w:val="28"/>
        </w:rPr>
      </w:pPr>
      <w:r w:rsidRPr="002D706F">
        <w:rPr>
          <w:sz w:val="28"/>
          <w:szCs w:val="28"/>
        </w:rPr>
        <w:t>ПК10</w:t>
      </w:r>
      <w:r w:rsidR="00F3419B">
        <w:rPr>
          <w:sz w:val="28"/>
          <w:szCs w:val="28"/>
        </w:rPr>
        <w:t xml:space="preserve">. </w:t>
      </w:r>
      <w:r w:rsidR="00DD0812" w:rsidRPr="002D706F">
        <w:rPr>
          <w:sz w:val="28"/>
          <w:szCs w:val="28"/>
        </w:rPr>
        <w:t>Контролировать параметры движения горных пород.</w:t>
      </w:r>
    </w:p>
    <w:p w:rsidR="00DD0812" w:rsidRPr="002D706F" w:rsidRDefault="00ED4C32" w:rsidP="00F3419B">
      <w:pPr>
        <w:ind w:firstLine="709"/>
        <w:jc w:val="both"/>
        <w:rPr>
          <w:sz w:val="28"/>
          <w:szCs w:val="28"/>
        </w:rPr>
      </w:pPr>
      <w:r w:rsidRPr="002D706F">
        <w:rPr>
          <w:sz w:val="28"/>
          <w:szCs w:val="28"/>
        </w:rPr>
        <w:t>ПК11</w:t>
      </w:r>
      <w:r w:rsidR="00F3419B">
        <w:rPr>
          <w:sz w:val="28"/>
          <w:szCs w:val="28"/>
        </w:rPr>
        <w:t xml:space="preserve">. </w:t>
      </w:r>
      <w:r w:rsidR="00DD0812" w:rsidRPr="002D706F">
        <w:rPr>
          <w:sz w:val="28"/>
          <w:szCs w:val="28"/>
        </w:rPr>
        <w:t>Планировать горные работы.</w:t>
      </w:r>
    </w:p>
    <w:p w:rsidR="00DD0812" w:rsidRPr="002D706F" w:rsidRDefault="00ED4C32" w:rsidP="00F3419B">
      <w:pPr>
        <w:ind w:firstLine="709"/>
        <w:jc w:val="both"/>
        <w:rPr>
          <w:sz w:val="28"/>
          <w:szCs w:val="28"/>
        </w:rPr>
      </w:pPr>
      <w:r w:rsidRPr="002D706F">
        <w:rPr>
          <w:sz w:val="28"/>
          <w:szCs w:val="28"/>
        </w:rPr>
        <w:t>ПК12</w:t>
      </w:r>
      <w:r w:rsidR="00F3419B">
        <w:rPr>
          <w:sz w:val="28"/>
          <w:szCs w:val="28"/>
        </w:rPr>
        <w:t xml:space="preserve">. </w:t>
      </w:r>
      <w:r w:rsidR="00DD0812" w:rsidRPr="002D706F">
        <w:rPr>
          <w:sz w:val="28"/>
          <w:szCs w:val="28"/>
        </w:rPr>
        <w:t>Вычислять объемы запасов полезного ископаемого.</w:t>
      </w:r>
    </w:p>
    <w:p w:rsidR="00DD0812" w:rsidRPr="002D706F" w:rsidRDefault="00ED4C32" w:rsidP="00F3419B">
      <w:pPr>
        <w:ind w:firstLine="709"/>
        <w:jc w:val="both"/>
        <w:rPr>
          <w:sz w:val="28"/>
          <w:szCs w:val="28"/>
        </w:rPr>
      </w:pPr>
      <w:r w:rsidRPr="002D706F">
        <w:rPr>
          <w:sz w:val="28"/>
          <w:szCs w:val="28"/>
        </w:rPr>
        <w:t>ПК13</w:t>
      </w:r>
      <w:r w:rsidR="00F3419B">
        <w:rPr>
          <w:sz w:val="28"/>
          <w:szCs w:val="28"/>
        </w:rPr>
        <w:t xml:space="preserve">. </w:t>
      </w:r>
      <w:r w:rsidR="00DD0812" w:rsidRPr="002D706F">
        <w:rPr>
          <w:sz w:val="28"/>
          <w:szCs w:val="28"/>
        </w:rPr>
        <w:t>Вести учет качества и полноты извлечения полезного ископаемого.</w:t>
      </w:r>
    </w:p>
    <w:p w:rsidR="00F3419B" w:rsidRPr="00DF1818" w:rsidRDefault="00F3419B" w:rsidP="00F3419B">
      <w:pPr>
        <w:ind w:firstLine="709"/>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DD0812" w:rsidRPr="002D706F" w:rsidRDefault="00ED4C32" w:rsidP="00F3419B">
      <w:pPr>
        <w:ind w:firstLine="709"/>
        <w:jc w:val="both"/>
        <w:rPr>
          <w:sz w:val="28"/>
          <w:szCs w:val="28"/>
        </w:rPr>
      </w:pPr>
      <w:r w:rsidRPr="002D706F">
        <w:rPr>
          <w:sz w:val="28"/>
          <w:szCs w:val="28"/>
        </w:rPr>
        <w:t>ПК14</w:t>
      </w:r>
      <w:r w:rsidR="00F3419B">
        <w:rPr>
          <w:sz w:val="28"/>
          <w:szCs w:val="28"/>
        </w:rPr>
        <w:t xml:space="preserve">. </w:t>
      </w:r>
      <w:r w:rsidR="00DD0812" w:rsidRPr="002D706F">
        <w:rPr>
          <w:sz w:val="28"/>
          <w:szCs w:val="28"/>
        </w:rPr>
        <w:t>Планировать и обеспечивать выполнение производственных заданий.</w:t>
      </w:r>
    </w:p>
    <w:p w:rsidR="00DD0812" w:rsidRPr="002D706F" w:rsidRDefault="00ED4C32" w:rsidP="00F3419B">
      <w:pPr>
        <w:ind w:firstLine="709"/>
        <w:jc w:val="both"/>
        <w:rPr>
          <w:sz w:val="28"/>
          <w:szCs w:val="28"/>
        </w:rPr>
      </w:pPr>
      <w:r w:rsidRPr="002D706F">
        <w:rPr>
          <w:sz w:val="28"/>
          <w:szCs w:val="28"/>
        </w:rPr>
        <w:t>ПК15</w:t>
      </w:r>
      <w:r w:rsidR="00F3419B">
        <w:rPr>
          <w:sz w:val="28"/>
          <w:szCs w:val="28"/>
        </w:rPr>
        <w:t xml:space="preserve">. </w:t>
      </w:r>
      <w:r w:rsidR="00DD0812" w:rsidRPr="002D706F">
        <w:rPr>
          <w:sz w:val="28"/>
          <w:szCs w:val="28"/>
        </w:rPr>
        <w:t>Определять оптимальные решения производственных задач в условиях нестандартных ситуаций.</w:t>
      </w:r>
    </w:p>
    <w:p w:rsidR="00DD0812" w:rsidRPr="002D706F" w:rsidRDefault="00ED4C32" w:rsidP="00F3419B">
      <w:pPr>
        <w:ind w:firstLine="709"/>
        <w:jc w:val="both"/>
        <w:rPr>
          <w:sz w:val="28"/>
          <w:szCs w:val="28"/>
        </w:rPr>
      </w:pPr>
      <w:r w:rsidRPr="002D706F">
        <w:rPr>
          <w:sz w:val="28"/>
          <w:szCs w:val="28"/>
        </w:rPr>
        <w:t>ПК16</w:t>
      </w:r>
      <w:r w:rsidR="00F3419B">
        <w:rPr>
          <w:sz w:val="28"/>
          <w:szCs w:val="28"/>
        </w:rPr>
        <w:t xml:space="preserve">. </w:t>
      </w:r>
      <w:r w:rsidR="00DD0812" w:rsidRPr="002D706F">
        <w:rPr>
          <w:sz w:val="28"/>
          <w:szCs w:val="28"/>
        </w:rPr>
        <w:t>Контролировать качество выполнения работ.</w:t>
      </w:r>
    </w:p>
    <w:p w:rsidR="005F0380" w:rsidRPr="002D706F" w:rsidRDefault="00F9366F" w:rsidP="00F3419B">
      <w:pPr>
        <w:shd w:val="clear" w:color="auto" w:fill="FFFFFF" w:themeFill="background1"/>
        <w:ind w:firstLine="709"/>
        <w:jc w:val="both"/>
        <w:rPr>
          <w:rStyle w:val="FontStyle74"/>
          <w:sz w:val="28"/>
          <w:szCs w:val="28"/>
        </w:rPr>
      </w:pPr>
      <w:r w:rsidRPr="002D706F">
        <w:rPr>
          <w:sz w:val="28"/>
          <w:szCs w:val="28"/>
        </w:rPr>
        <w:t>30</w:t>
      </w:r>
      <w:r w:rsidR="005F0380" w:rsidRPr="002D706F">
        <w:rPr>
          <w:sz w:val="28"/>
          <w:szCs w:val="28"/>
        </w:rPr>
        <w:t>.</w:t>
      </w:r>
      <w:r w:rsidR="005F0380" w:rsidRPr="002D706F">
        <w:rPr>
          <w:sz w:val="28"/>
          <w:szCs w:val="28"/>
        </w:rPr>
        <w:tab/>
        <w:t>О</w:t>
      </w:r>
      <w:r w:rsidR="005F0380" w:rsidRPr="002D706F">
        <w:rPr>
          <w:rStyle w:val="FontStyle74"/>
          <w:sz w:val="28"/>
          <w:szCs w:val="28"/>
          <w:lang w:val="ky-KG"/>
        </w:rPr>
        <w:t>сновная профессиональная программа среднего профессионального образования</w:t>
      </w:r>
      <w:r w:rsidR="005F0380" w:rsidRPr="002D706F">
        <w:rPr>
          <w:rStyle w:val="FontStyle74"/>
          <w:sz w:val="28"/>
          <w:szCs w:val="28"/>
        </w:rPr>
        <w:t xml:space="preserve"> предусматривает изучение следующих учебных циклов:</w:t>
      </w:r>
    </w:p>
    <w:p w:rsidR="005F0380" w:rsidRPr="002D706F" w:rsidRDefault="005F0380" w:rsidP="00F3419B">
      <w:pPr>
        <w:pStyle w:val="Style18"/>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1) о</w:t>
      </w:r>
      <w:r w:rsidRPr="002D706F">
        <w:rPr>
          <w:rStyle w:val="FontStyle78"/>
          <w:b w:val="0"/>
          <w:bCs/>
          <w:i w:val="0"/>
          <w:iCs/>
          <w:sz w:val="28"/>
          <w:szCs w:val="28"/>
          <w:lang w:val="ky-KG"/>
        </w:rPr>
        <w:t>бще</w:t>
      </w:r>
      <w:r w:rsidRPr="002D706F">
        <w:rPr>
          <w:rStyle w:val="FontStyle78"/>
          <w:b w:val="0"/>
          <w:bCs/>
          <w:i w:val="0"/>
          <w:iCs/>
          <w:sz w:val="28"/>
          <w:szCs w:val="28"/>
        </w:rPr>
        <w:t>гуманитарный цикл;</w:t>
      </w:r>
    </w:p>
    <w:p w:rsidR="005F0380" w:rsidRPr="002D706F" w:rsidRDefault="005F0380" w:rsidP="00F3419B">
      <w:pPr>
        <w:pStyle w:val="Style18"/>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2) математический и естественнонаучный цикл;</w:t>
      </w:r>
    </w:p>
    <w:p w:rsidR="005F0380" w:rsidRPr="002D706F" w:rsidRDefault="005F0380" w:rsidP="00F3419B">
      <w:pPr>
        <w:pStyle w:val="Style19"/>
        <w:widowControl/>
        <w:shd w:val="clear" w:color="auto" w:fill="FFFFFF" w:themeFill="background1"/>
        <w:spacing w:line="240" w:lineRule="auto"/>
        <w:ind w:firstLine="709"/>
        <w:jc w:val="left"/>
        <w:rPr>
          <w:rStyle w:val="FontStyle78"/>
          <w:b w:val="0"/>
          <w:bCs/>
          <w:i w:val="0"/>
          <w:iCs/>
          <w:sz w:val="28"/>
          <w:szCs w:val="28"/>
        </w:rPr>
      </w:pPr>
      <w:r w:rsidRPr="002D706F">
        <w:rPr>
          <w:rStyle w:val="FontStyle78"/>
          <w:b w:val="0"/>
          <w:bCs/>
          <w:i w:val="0"/>
          <w:iCs/>
          <w:sz w:val="28"/>
          <w:szCs w:val="28"/>
        </w:rPr>
        <w:t>3) профессиональный цикл;</w:t>
      </w:r>
    </w:p>
    <w:p w:rsidR="005F0380" w:rsidRPr="002D706F" w:rsidRDefault="005F0380" w:rsidP="00F3419B">
      <w:pPr>
        <w:pStyle w:val="Style55"/>
        <w:widowControl/>
        <w:shd w:val="clear" w:color="auto" w:fill="FFFFFF" w:themeFill="background1"/>
        <w:spacing w:line="240" w:lineRule="auto"/>
        <w:ind w:firstLine="709"/>
        <w:rPr>
          <w:rStyle w:val="FontStyle74"/>
          <w:sz w:val="28"/>
          <w:szCs w:val="28"/>
        </w:rPr>
      </w:pPr>
      <w:r w:rsidRPr="002D706F">
        <w:rPr>
          <w:rStyle w:val="FontStyle74"/>
          <w:sz w:val="28"/>
          <w:szCs w:val="28"/>
        </w:rPr>
        <w:t>и разделов:</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4) практика;</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5) итоговая государственная аттестация;</w:t>
      </w:r>
    </w:p>
    <w:p w:rsidR="005F0380" w:rsidRPr="002D706F" w:rsidRDefault="005F0380" w:rsidP="00F3419B">
      <w:pPr>
        <w:pStyle w:val="Style55"/>
        <w:widowControl/>
        <w:shd w:val="clear" w:color="auto" w:fill="FFFFFF" w:themeFill="background1"/>
        <w:spacing w:line="240" w:lineRule="auto"/>
        <w:ind w:firstLine="709"/>
        <w:rPr>
          <w:rStyle w:val="FontStyle78"/>
          <w:b w:val="0"/>
          <w:bCs/>
          <w:i w:val="0"/>
          <w:iCs/>
          <w:sz w:val="28"/>
          <w:szCs w:val="28"/>
        </w:rPr>
      </w:pPr>
      <w:r w:rsidRPr="002D706F">
        <w:rPr>
          <w:rStyle w:val="FontStyle78"/>
          <w:b w:val="0"/>
          <w:bCs/>
          <w:i w:val="0"/>
          <w:iCs/>
          <w:sz w:val="28"/>
          <w:szCs w:val="28"/>
        </w:rPr>
        <w:t>6) физическая культура.</w:t>
      </w:r>
    </w:p>
    <w:p w:rsidR="005F0380" w:rsidRPr="002D706F" w:rsidRDefault="005F0380" w:rsidP="00F3419B">
      <w:pPr>
        <w:pStyle w:val="Style19"/>
        <w:widowControl/>
        <w:shd w:val="clear" w:color="auto" w:fill="FFFFFF" w:themeFill="background1"/>
        <w:spacing w:line="240" w:lineRule="auto"/>
        <w:ind w:firstLine="709"/>
        <w:rPr>
          <w:rStyle w:val="FontStyle78"/>
          <w:b w:val="0"/>
          <w:bCs/>
          <w:i w:val="0"/>
          <w:iCs/>
          <w:sz w:val="28"/>
          <w:szCs w:val="28"/>
          <w:lang w:val="ky-KG"/>
        </w:rPr>
      </w:pPr>
      <w:r w:rsidRPr="002D706F">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w:t>
      </w:r>
      <w:r w:rsidR="00F3419B">
        <w:rPr>
          <w:rStyle w:val="FontStyle78"/>
          <w:b w:val="0"/>
          <w:bCs/>
          <w:i w:val="0"/>
          <w:iCs/>
          <w:sz w:val="28"/>
          <w:szCs w:val="28"/>
          <w:lang w:val="ky-KG"/>
        </w:rPr>
        <w:t xml:space="preserve"> (приложение 1)</w:t>
      </w:r>
      <w:r w:rsidRPr="002D706F">
        <w:rPr>
          <w:rStyle w:val="FontStyle78"/>
          <w:b w:val="0"/>
          <w:bCs/>
          <w:i w:val="0"/>
          <w:iCs/>
          <w:sz w:val="28"/>
          <w:szCs w:val="28"/>
          <w:lang w:val="ky-KG"/>
        </w:rPr>
        <w:t>.</w:t>
      </w:r>
    </w:p>
    <w:p w:rsidR="005F0380" w:rsidRPr="002D706F" w:rsidRDefault="005F0380" w:rsidP="00F3419B">
      <w:pPr>
        <w:pStyle w:val="Style18"/>
        <w:widowControl/>
        <w:shd w:val="clear" w:color="auto" w:fill="FFFFFF" w:themeFill="background1"/>
        <w:spacing w:line="240" w:lineRule="auto"/>
        <w:ind w:firstLine="709"/>
        <w:rPr>
          <w:rStyle w:val="FontStyle74"/>
          <w:sz w:val="28"/>
          <w:szCs w:val="28"/>
        </w:rPr>
      </w:pPr>
      <w:r w:rsidRPr="002D706F">
        <w:rPr>
          <w:rStyle w:val="FontStyle74"/>
          <w:sz w:val="28"/>
          <w:szCs w:val="28"/>
        </w:rPr>
        <w:t>3</w:t>
      </w:r>
      <w:r w:rsidR="00F9366F" w:rsidRPr="002D706F">
        <w:rPr>
          <w:rStyle w:val="FontStyle74"/>
          <w:sz w:val="28"/>
          <w:szCs w:val="28"/>
        </w:rPr>
        <w:t>1</w:t>
      </w:r>
      <w:r w:rsidRPr="002D706F">
        <w:rPr>
          <w:rStyle w:val="FontStyle74"/>
          <w:sz w:val="28"/>
          <w:szCs w:val="28"/>
        </w:rPr>
        <w:t>.</w:t>
      </w:r>
      <w:r w:rsidRPr="002D706F">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D84450" w:rsidRPr="002D706F" w:rsidRDefault="00D84450" w:rsidP="00F3419B">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Cs/>
          <w:sz w:val="28"/>
          <w:szCs w:val="28"/>
        </w:rPr>
      </w:pPr>
      <w:r w:rsidRPr="002D706F">
        <w:rPr>
          <w:rStyle w:val="FontStyle74"/>
          <w:sz w:val="28"/>
          <w:szCs w:val="28"/>
        </w:rPr>
        <w:t>32.</w:t>
      </w:r>
      <w:r w:rsidRPr="002D706F">
        <w:rPr>
          <w:rStyle w:val="FontStyle74"/>
          <w:sz w:val="28"/>
          <w:szCs w:val="28"/>
        </w:rPr>
        <w:tab/>
        <w:t xml:space="preserve">Реализация </w:t>
      </w:r>
      <w:r w:rsidRPr="002D706F">
        <w:rPr>
          <w:rStyle w:val="FontStyle75"/>
          <w:rFonts w:eastAsiaTheme="minorEastAsia"/>
          <w:b w:val="0"/>
          <w:bCs/>
          <w:sz w:val="28"/>
          <w:szCs w:val="28"/>
        </w:rPr>
        <w:t xml:space="preserve">основной профессиональной образовательной программы </w:t>
      </w:r>
      <w:r w:rsidRPr="002D706F">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D84450" w:rsidRDefault="00D84450" w:rsidP="00F3419B">
      <w:pPr>
        <w:pStyle w:val="Style18"/>
        <w:widowControl/>
        <w:shd w:val="clear" w:color="auto" w:fill="FFFFFF" w:themeFill="background1"/>
        <w:spacing w:line="240" w:lineRule="auto"/>
        <w:ind w:firstLine="709"/>
        <w:rPr>
          <w:rStyle w:val="FontStyle74"/>
          <w:sz w:val="28"/>
          <w:szCs w:val="28"/>
        </w:rPr>
      </w:pPr>
      <w:r w:rsidRPr="002D706F">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4B523D" w:rsidRPr="002D706F" w:rsidRDefault="004B523D" w:rsidP="00F3419B">
      <w:pPr>
        <w:pStyle w:val="Style18"/>
        <w:widowControl/>
        <w:shd w:val="clear" w:color="auto" w:fill="FFFFFF"/>
        <w:spacing w:line="240" w:lineRule="auto"/>
        <w:ind w:firstLine="709"/>
        <w:rPr>
          <w:rStyle w:val="FontStyle74"/>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roofErr w:type="gramStart"/>
      <w:r w:rsidRPr="00F27CA8">
        <w:rPr>
          <w:rStyle w:val="FontStyle74"/>
          <w:sz w:val="28"/>
          <w:szCs w:val="28"/>
        </w:rPr>
        <w:t>%.К</w:t>
      </w:r>
      <w:proofErr w:type="gramEnd"/>
      <w:r w:rsidRPr="00F27CA8">
        <w:rPr>
          <w:rStyle w:val="FontStyle74"/>
          <w:sz w:val="28"/>
          <w:szCs w:val="28"/>
        </w:rPr>
        <w:t xml:space="preserve"> образовательному процессу может быть привлечено до 15% преподавателей из числа работников профильных </w:t>
      </w:r>
      <w:r w:rsidRPr="00F27CA8">
        <w:rPr>
          <w:rStyle w:val="FontStyle74"/>
          <w:sz w:val="28"/>
          <w:szCs w:val="28"/>
        </w:rPr>
        <w:lastRenderedPageBreak/>
        <w:t>организаций.Нормативное соотношение преподаватель/студент не более 1:12.</w:t>
      </w:r>
    </w:p>
    <w:p w:rsidR="00D84450" w:rsidRPr="002D706F" w:rsidRDefault="00D84450" w:rsidP="00F3419B">
      <w:pPr>
        <w:pStyle w:val="Style31"/>
        <w:widowControl/>
        <w:shd w:val="clear" w:color="auto" w:fill="FFFFFF" w:themeFill="background1"/>
        <w:tabs>
          <w:tab w:val="left" w:pos="-2268"/>
        </w:tabs>
        <w:spacing w:line="240" w:lineRule="auto"/>
        <w:ind w:firstLine="709"/>
        <w:jc w:val="both"/>
        <w:rPr>
          <w:rStyle w:val="FontStyle78"/>
          <w:rFonts w:eastAsiaTheme="minorEastAsia"/>
          <w:b w:val="0"/>
          <w:bCs/>
          <w:i w:val="0"/>
          <w:sz w:val="28"/>
          <w:szCs w:val="28"/>
          <w:lang w:val="ky-KG"/>
        </w:rPr>
      </w:pPr>
      <w:r w:rsidRPr="002D706F">
        <w:rPr>
          <w:rStyle w:val="FontStyle75"/>
          <w:rFonts w:eastAsiaTheme="minorEastAsia"/>
          <w:b w:val="0"/>
          <w:bCs/>
          <w:sz w:val="28"/>
          <w:szCs w:val="28"/>
        </w:rPr>
        <w:t>3</w:t>
      </w:r>
      <w:r w:rsidRPr="002D706F">
        <w:rPr>
          <w:rStyle w:val="FontStyle75"/>
          <w:rFonts w:eastAsiaTheme="minorEastAsia"/>
          <w:b w:val="0"/>
          <w:bCs/>
          <w:sz w:val="28"/>
          <w:szCs w:val="28"/>
          <w:lang w:val="ky-KG"/>
        </w:rPr>
        <w:t>3</w:t>
      </w:r>
      <w:r w:rsidRPr="002D706F">
        <w:rPr>
          <w:rStyle w:val="FontStyle75"/>
          <w:rFonts w:eastAsiaTheme="minorEastAsia"/>
          <w:b w:val="0"/>
          <w:bCs/>
          <w:sz w:val="28"/>
          <w:szCs w:val="28"/>
        </w:rPr>
        <w:t>.</w:t>
      </w:r>
      <w:r w:rsidRPr="002D706F">
        <w:rPr>
          <w:rStyle w:val="FontStyle75"/>
          <w:rFonts w:eastAsiaTheme="minorEastAsia"/>
          <w:b w:val="0"/>
          <w:bCs/>
          <w:sz w:val="28"/>
          <w:szCs w:val="28"/>
        </w:rPr>
        <w:tab/>
      </w:r>
      <w:r w:rsidRPr="002D706F">
        <w:rPr>
          <w:rStyle w:val="FontStyle74"/>
          <w:sz w:val="28"/>
          <w:szCs w:val="28"/>
        </w:rPr>
        <w:t xml:space="preserve">Реализация </w:t>
      </w:r>
      <w:r w:rsidRPr="002D706F">
        <w:rPr>
          <w:rStyle w:val="FontStyle75"/>
          <w:rFonts w:eastAsiaTheme="minorEastAsia"/>
          <w:b w:val="0"/>
          <w:bCs/>
          <w:sz w:val="28"/>
          <w:szCs w:val="28"/>
        </w:rPr>
        <w:t>основной профессиональной образовательной программы</w:t>
      </w:r>
      <w:r w:rsidRPr="002D706F">
        <w:rPr>
          <w:rStyle w:val="FontStyle74"/>
          <w:sz w:val="28"/>
          <w:szCs w:val="28"/>
        </w:rPr>
        <w:t xml:space="preserve"> специальности должна обеспечиваться доступом каждого студента к </w:t>
      </w:r>
      <w:r w:rsidRPr="002D706F">
        <w:rPr>
          <w:sz w:val="28"/>
          <w:szCs w:val="28"/>
        </w:rPr>
        <w:t xml:space="preserve"> сети Интернет  и информационным источникам, достаточность библиотечного фонда и его качественный состав</w:t>
      </w:r>
      <w:r w:rsidRPr="002D706F">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2D706F">
        <w:rPr>
          <w:rStyle w:val="FontStyle75"/>
          <w:rFonts w:eastAsiaTheme="minorEastAsia"/>
          <w:b w:val="0"/>
          <w:bCs/>
          <w:sz w:val="28"/>
          <w:szCs w:val="28"/>
        </w:rPr>
        <w:t xml:space="preserve">образовательной организации, </w:t>
      </w:r>
      <w:r w:rsidRPr="002D706F">
        <w:rPr>
          <w:rStyle w:val="FontStyle75"/>
          <w:rFonts w:eastAsiaTheme="minorEastAsia"/>
          <w:b w:val="0"/>
          <w:bCs/>
          <w:sz w:val="28"/>
          <w:szCs w:val="28"/>
          <w:lang w:val="ky-KG"/>
        </w:rPr>
        <w:t xml:space="preserve">реализующей программы </w:t>
      </w:r>
      <w:r w:rsidRPr="002D706F">
        <w:rPr>
          <w:rStyle w:val="FontStyle75"/>
          <w:rFonts w:eastAsiaTheme="minorEastAsia"/>
          <w:b w:val="0"/>
          <w:bCs/>
          <w:sz w:val="28"/>
          <w:szCs w:val="28"/>
        </w:rPr>
        <w:t xml:space="preserve">среднего профессионального образования,  </w:t>
      </w:r>
      <w:r w:rsidRPr="002D706F">
        <w:rPr>
          <w:rStyle w:val="FontStyle74"/>
          <w:sz w:val="28"/>
          <w:szCs w:val="28"/>
        </w:rPr>
        <w:t xml:space="preserve">должна включать лабораторные практикумы и практические занятия </w:t>
      </w:r>
      <w:r w:rsidRPr="002D706F">
        <w:rPr>
          <w:rStyle w:val="FontStyle78"/>
          <w:b w:val="0"/>
          <w:bCs/>
          <w:i w:val="0"/>
          <w:iCs/>
          <w:sz w:val="28"/>
          <w:szCs w:val="28"/>
        </w:rPr>
        <w:t>(определяются с учетом формируемых компетенций).</w:t>
      </w:r>
    </w:p>
    <w:p w:rsidR="00D84450" w:rsidRDefault="00D84450" w:rsidP="00F3419B">
      <w:pPr>
        <w:shd w:val="clear" w:color="auto" w:fill="FFFFFF" w:themeFill="background1"/>
        <w:ind w:firstLine="709"/>
        <w:jc w:val="both"/>
        <w:rPr>
          <w:sz w:val="28"/>
          <w:szCs w:val="28"/>
        </w:rPr>
      </w:pPr>
      <w:r w:rsidRPr="002D706F">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60065" w:rsidRDefault="00360065" w:rsidP="00F3419B">
      <w:pPr>
        <w:shd w:val="clear" w:color="auto" w:fill="FFFFFF" w:themeFill="background1"/>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360065" w:rsidRPr="002D706F" w:rsidRDefault="00360065" w:rsidP="00F3419B">
      <w:pPr>
        <w:shd w:val="clear" w:color="auto" w:fill="FFFFFF" w:themeFill="background1"/>
        <w:ind w:firstLine="709"/>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A3D65" w:rsidRDefault="00EA3D65" w:rsidP="00F3419B">
      <w:pPr>
        <w:ind w:right="1134" w:firstLine="709"/>
        <w:jc w:val="center"/>
        <w:rPr>
          <w:bCs/>
          <w:sz w:val="28"/>
          <w:szCs w:val="28"/>
        </w:rPr>
      </w:pPr>
    </w:p>
    <w:p w:rsidR="00226B73" w:rsidRPr="00F3419B" w:rsidRDefault="00226B73" w:rsidP="00F3419B">
      <w:pPr>
        <w:widowControl w:val="0"/>
        <w:ind w:right="-1" w:firstLine="180"/>
        <w:jc w:val="center"/>
        <w:rPr>
          <w:b/>
          <w:iCs/>
          <w:sz w:val="28"/>
          <w:szCs w:val="28"/>
          <w:lang w:bidi="ru-RU"/>
        </w:rPr>
      </w:pPr>
      <w:r w:rsidRPr="00F3419B">
        <w:rPr>
          <w:b/>
          <w:iCs/>
          <w:sz w:val="28"/>
          <w:szCs w:val="28"/>
          <w:lang w:bidi="ru-RU"/>
        </w:rPr>
        <w:t>ПЕРЕЧЕНЬ КАБИНЕТОВ, ЛАБОРАТОРИЙ, МАСТЕРСКИХ И ДРУГИХ ПОМЕЩЕНИЙ</w:t>
      </w:r>
    </w:p>
    <w:p w:rsidR="00226B73" w:rsidRPr="002D706F" w:rsidRDefault="00226B73" w:rsidP="00920F9F">
      <w:pPr>
        <w:widowControl w:val="0"/>
        <w:ind w:right="1600"/>
        <w:rPr>
          <w:bCs/>
          <w:sz w:val="28"/>
          <w:szCs w:val="28"/>
          <w:lang w:bidi="ru-RU"/>
        </w:rPr>
      </w:pPr>
      <w:r w:rsidRPr="002D706F">
        <w:rPr>
          <w:bCs/>
          <w:sz w:val="28"/>
          <w:szCs w:val="28"/>
          <w:lang w:bidi="ru-RU"/>
        </w:rPr>
        <w:tab/>
      </w:r>
      <w:r w:rsidRPr="00F3419B">
        <w:rPr>
          <w:b/>
          <w:bCs/>
          <w:sz w:val="28"/>
          <w:szCs w:val="28"/>
          <w:lang w:bidi="ru-RU"/>
        </w:rPr>
        <w:t>Кабинеты</w:t>
      </w:r>
      <w:r w:rsidRPr="002D706F">
        <w:rPr>
          <w:bCs/>
          <w:sz w:val="28"/>
          <w:szCs w:val="28"/>
          <w:lang w:bidi="ru-RU"/>
        </w:rPr>
        <w:t>:</w:t>
      </w:r>
      <w:r w:rsidRPr="002D706F">
        <w:rPr>
          <w:bCs/>
          <w:sz w:val="28"/>
          <w:szCs w:val="28"/>
          <w:lang w:bidi="ru-RU"/>
        </w:rPr>
        <w:tab/>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социально-экономических дисциплин;</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иностранного языка;</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математики;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экологических основ природопользования;</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lastRenderedPageBreak/>
        <w:t>инженерной графики;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метрологии, стандартизации и сертификации;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технической механики;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геологии;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информационных технологий в профессиональной деятельности</w:t>
      </w:r>
      <w:r w:rsidR="00D071A7">
        <w:rPr>
          <w:rFonts w:ascii="Times New Roman" w:hAnsi="Times New Roman"/>
          <w:sz w:val="28"/>
          <w:szCs w:val="28"/>
        </w:rPr>
        <w:t xml:space="preserve"> </w:t>
      </w:r>
      <w:bookmarkStart w:id="2" w:name="_GoBack"/>
      <w:r w:rsidR="00D071A7" w:rsidRPr="00D071A7">
        <w:rPr>
          <w:rFonts w:ascii="Times New Roman" w:hAnsi="Times New Roman"/>
          <w:sz w:val="28"/>
          <w:szCs w:val="28"/>
        </w:rPr>
        <w:t>(компьютеры 1:12)</w:t>
      </w:r>
      <w:bookmarkEnd w:id="2"/>
      <w:r w:rsidRPr="002D706F">
        <w:rPr>
          <w:rFonts w:ascii="Times New Roman" w:hAnsi="Times New Roman"/>
          <w:sz w:val="28"/>
          <w:szCs w:val="28"/>
        </w:rPr>
        <w:t>;</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основ экономики;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правовых основ профессиональной деятельности;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топографо-геодезических изысканий;</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управления персоналом;</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охраны труда;</w:t>
      </w:r>
    </w:p>
    <w:p w:rsidR="00990474" w:rsidRPr="00F3419B" w:rsidRDefault="00AC4C4B" w:rsidP="00F3419B">
      <w:pPr>
        <w:pStyle w:val="a4"/>
        <w:numPr>
          <w:ilvl w:val="0"/>
          <w:numId w:val="22"/>
        </w:numPr>
        <w:spacing w:after="0" w:line="240" w:lineRule="auto"/>
        <w:ind w:left="0" w:firstLine="709"/>
        <w:jc w:val="both"/>
        <w:rPr>
          <w:sz w:val="28"/>
          <w:szCs w:val="28"/>
        </w:rPr>
      </w:pPr>
      <w:r w:rsidRPr="00F3419B">
        <w:rPr>
          <w:rFonts w:ascii="Times New Roman" w:hAnsi="Times New Roman"/>
          <w:sz w:val="28"/>
          <w:szCs w:val="28"/>
        </w:rPr>
        <w:t>безопасности жизнедеятельности.</w:t>
      </w:r>
    </w:p>
    <w:p w:rsidR="00990474" w:rsidRPr="002D706F" w:rsidRDefault="00990474" w:rsidP="00F3419B">
      <w:pPr>
        <w:ind w:firstLine="709"/>
        <w:jc w:val="both"/>
        <w:rPr>
          <w:sz w:val="28"/>
          <w:szCs w:val="28"/>
        </w:rPr>
      </w:pPr>
      <w:r w:rsidRPr="00F3419B">
        <w:rPr>
          <w:rStyle w:val="af0"/>
          <w:color w:val="auto"/>
          <w:sz w:val="28"/>
          <w:szCs w:val="28"/>
        </w:rPr>
        <w:t>Лаборатории</w:t>
      </w:r>
      <w:r w:rsidRPr="002D706F">
        <w:rPr>
          <w:rStyle w:val="af0"/>
          <w:b w:val="0"/>
          <w:color w:val="auto"/>
          <w:sz w:val="28"/>
          <w:szCs w:val="28"/>
        </w:rPr>
        <w:t>:</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электротехники и электроники;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технической механики;</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материаловедения;</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горных машин и комплексов;</w:t>
      </w:r>
    </w:p>
    <w:p w:rsidR="00AC4C4B" w:rsidRPr="002D706F" w:rsidRDefault="00AC4C4B"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маркшейдерского дела.</w:t>
      </w:r>
    </w:p>
    <w:p w:rsidR="00226B73" w:rsidRPr="00F3419B" w:rsidRDefault="00226B73" w:rsidP="00F3419B">
      <w:pPr>
        <w:widowControl w:val="0"/>
        <w:ind w:firstLine="709"/>
        <w:jc w:val="both"/>
        <w:rPr>
          <w:b/>
          <w:bCs/>
          <w:sz w:val="28"/>
          <w:szCs w:val="28"/>
          <w:lang w:bidi="ru-RU"/>
        </w:rPr>
      </w:pPr>
      <w:r w:rsidRPr="00F3419B">
        <w:rPr>
          <w:b/>
          <w:bCs/>
          <w:sz w:val="28"/>
          <w:szCs w:val="28"/>
          <w:lang w:bidi="ru-RU"/>
        </w:rPr>
        <w:t>Мастерские</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слесарные;</w:t>
      </w:r>
    </w:p>
    <w:p w:rsidR="00413439"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электромонтажные;</w:t>
      </w:r>
    </w:p>
    <w:p w:rsidR="00413439" w:rsidRPr="002D706F" w:rsidRDefault="00413439"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по ремонту и настройке геофизической аппаратуры.</w:t>
      </w:r>
    </w:p>
    <w:p w:rsidR="00226B73" w:rsidRPr="00F3419B" w:rsidRDefault="00226B73" w:rsidP="00F3419B">
      <w:pPr>
        <w:widowControl w:val="0"/>
        <w:ind w:firstLine="709"/>
        <w:jc w:val="both"/>
        <w:rPr>
          <w:b/>
          <w:bCs/>
          <w:sz w:val="28"/>
          <w:szCs w:val="28"/>
          <w:lang w:bidi="ru-RU"/>
        </w:rPr>
      </w:pPr>
      <w:r w:rsidRPr="00F3419B">
        <w:rPr>
          <w:b/>
          <w:bCs/>
          <w:sz w:val="28"/>
          <w:szCs w:val="28"/>
          <w:lang w:bidi="ru-RU"/>
        </w:rPr>
        <w:t>Спортивный комплекс:</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спортивный зал;</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открытый стадион широкого профиля;</w:t>
      </w:r>
    </w:p>
    <w:p w:rsidR="00226B73" w:rsidRPr="002D706F" w:rsidRDefault="00226B73" w:rsidP="00F3419B">
      <w:pPr>
        <w:widowControl w:val="0"/>
        <w:ind w:firstLine="709"/>
        <w:jc w:val="both"/>
        <w:rPr>
          <w:bCs/>
          <w:sz w:val="28"/>
          <w:szCs w:val="28"/>
          <w:lang w:bidi="ru-RU"/>
        </w:rPr>
      </w:pPr>
      <w:r w:rsidRPr="00F3419B">
        <w:rPr>
          <w:b/>
          <w:bCs/>
          <w:sz w:val="28"/>
          <w:szCs w:val="28"/>
          <w:lang w:bidi="ru-RU"/>
        </w:rPr>
        <w:t>Залы</w:t>
      </w:r>
      <w:r w:rsidRPr="002D706F">
        <w:rPr>
          <w:bCs/>
          <w:sz w:val="28"/>
          <w:szCs w:val="28"/>
          <w:lang w:bidi="ru-RU"/>
        </w:rPr>
        <w:t>:</w:t>
      </w:r>
    </w:p>
    <w:p w:rsidR="00226B73"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библиотека, читальный зал с выходом в сеть Интернет;</w:t>
      </w:r>
    </w:p>
    <w:p w:rsidR="00F32D21" w:rsidRPr="002D706F" w:rsidRDefault="00226B73"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актовый зал.</w:t>
      </w:r>
    </w:p>
    <w:p w:rsidR="00F32D21" w:rsidRPr="002D706F" w:rsidRDefault="00F32D21" w:rsidP="00F3419B">
      <w:pPr>
        <w:pStyle w:val="a4"/>
        <w:numPr>
          <w:ilvl w:val="0"/>
          <w:numId w:val="22"/>
        </w:numPr>
        <w:spacing w:after="0" w:line="240" w:lineRule="auto"/>
        <w:ind w:left="0" w:firstLine="709"/>
        <w:jc w:val="both"/>
        <w:rPr>
          <w:rFonts w:ascii="Times New Roman" w:hAnsi="Times New Roman"/>
          <w:sz w:val="28"/>
          <w:szCs w:val="28"/>
        </w:rPr>
      </w:pPr>
      <w:r w:rsidRPr="002D706F">
        <w:rPr>
          <w:rFonts w:ascii="Times New Roman" w:hAnsi="Times New Roman"/>
          <w:sz w:val="28"/>
          <w:szCs w:val="28"/>
        </w:rPr>
        <w:t>ст</w:t>
      </w:r>
      <w:r w:rsidR="002D706F">
        <w:rPr>
          <w:rFonts w:ascii="Times New Roman" w:hAnsi="Times New Roman"/>
          <w:sz w:val="28"/>
          <w:szCs w:val="28"/>
        </w:rPr>
        <w:t>о</w:t>
      </w:r>
      <w:r w:rsidRPr="002D706F">
        <w:rPr>
          <w:rFonts w:ascii="Times New Roman" w:hAnsi="Times New Roman"/>
          <w:sz w:val="28"/>
          <w:szCs w:val="28"/>
        </w:rPr>
        <w:t xml:space="preserve">ловая. </w:t>
      </w:r>
    </w:p>
    <w:p w:rsidR="0073649B" w:rsidRDefault="0073649B" w:rsidP="00F3419B">
      <w:pPr>
        <w:pStyle w:val="ac"/>
        <w:spacing w:before="0" w:beforeAutospacing="0" w:after="0" w:afterAutospacing="0"/>
        <w:ind w:firstLine="709"/>
        <w:jc w:val="both"/>
        <w:rPr>
          <w:sz w:val="28"/>
          <w:szCs w:val="28"/>
        </w:rPr>
      </w:pPr>
    </w:p>
    <w:p w:rsidR="005F0380" w:rsidRPr="002D706F" w:rsidRDefault="005F0380" w:rsidP="00F3419B">
      <w:pPr>
        <w:pStyle w:val="ac"/>
        <w:spacing w:before="0" w:beforeAutospacing="0" w:after="0" w:afterAutospacing="0"/>
        <w:ind w:firstLine="709"/>
        <w:jc w:val="both"/>
        <w:rPr>
          <w:sz w:val="28"/>
          <w:szCs w:val="28"/>
        </w:rPr>
      </w:pPr>
      <w:r w:rsidRPr="002D706F">
        <w:rPr>
          <w:sz w:val="28"/>
          <w:szCs w:val="28"/>
        </w:rPr>
        <w:t>3</w:t>
      </w:r>
      <w:r w:rsidR="00F9366F" w:rsidRPr="002D706F">
        <w:rPr>
          <w:sz w:val="28"/>
          <w:szCs w:val="28"/>
          <w:lang w:val="ky-KG"/>
        </w:rPr>
        <w:t>5</w:t>
      </w:r>
      <w:r w:rsidRPr="002D706F">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D706F">
        <w:rPr>
          <w:rStyle w:val="FontStyle74"/>
          <w:sz w:val="28"/>
          <w:szCs w:val="28"/>
        </w:rPr>
        <w:t>, утвержденного постановлением Правительства Кыргызской Республики от 4 июля 2012 года № 470</w:t>
      </w:r>
      <w:r w:rsidRPr="002D706F">
        <w:rPr>
          <w:sz w:val="28"/>
          <w:szCs w:val="28"/>
        </w:rPr>
        <w:t>.</w:t>
      </w:r>
    </w:p>
    <w:p w:rsidR="00EA3D65" w:rsidRDefault="00EA3D65" w:rsidP="00F3419B">
      <w:pPr>
        <w:ind w:firstLine="709"/>
        <w:jc w:val="both"/>
        <w:rPr>
          <w:b/>
          <w:sz w:val="28"/>
          <w:szCs w:val="28"/>
        </w:rPr>
        <w:sectPr w:rsidR="00EA3D65" w:rsidSect="00EA3D65">
          <w:pgSz w:w="11906" w:h="16838"/>
          <w:pgMar w:top="1134" w:right="1134" w:bottom="1134" w:left="1701" w:header="709" w:footer="709" w:gutter="0"/>
          <w:cols w:space="708"/>
          <w:docGrid w:linePitch="360"/>
        </w:sectPr>
      </w:pPr>
    </w:p>
    <w:p w:rsidR="00EA3D65" w:rsidRDefault="00EA3D65" w:rsidP="00920F9F">
      <w:pPr>
        <w:jc w:val="center"/>
        <w:rPr>
          <w:b/>
          <w:sz w:val="28"/>
          <w:szCs w:val="28"/>
        </w:rPr>
      </w:pPr>
    </w:p>
    <w:p w:rsidR="00F3419B" w:rsidRPr="00F3419B" w:rsidRDefault="00F3419B" w:rsidP="00F3419B">
      <w:pPr>
        <w:jc w:val="right"/>
        <w:rPr>
          <w:b/>
        </w:rPr>
      </w:pPr>
      <w:r w:rsidRPr="00F3419B">
        <w:rPr>
          <w:b/>
        </w:rPr>
        <w:t>Приложение 1</w:t>
      </w:r>
    </w:p>
    <w:p w:rsidR="00EA3D65" w:rsidRPr="00F3419B" w:rsidRDefault="00EA3D65" w:rsidP="00920F9F">
      <w:pPr>
        <w:jc w:val="center"/>
        <w:rPr>
          <w:b/>
        </w:rPr>
      </w:pPr>
      <w:r w:rsidRPr="00F3419B">
        <w:rPr>
          <w:b/>
        </w:rPr>
        <w:t xml:space="preserve">Структура </w:t>
      </w:r>
    </w:p>
    <w:p w:rsidR="00EA3D65" w:rsidRPr="00F3419B" w:rsidRDefault="00EA3D65" w:rsidP="00920F9F">
      <w:pPr>
        <w:jc w:val="center"/>
        <w:rPr>
          <w:b/>
        </w:rPr>
      </w:pPr>
      <w:r w:rsidRPr="00F3419B">
        <w:rPr>
          <w:b/>
        </w:rPr>
        <w:t>основной профессиональной образовательной программы среднего профессионального образования</w:t>
      </w:r>
    </w:p>
    <w:p w:rsidR="00EA3D65" w:rsidRPr="00F3419B" w:rsidRDefault="00EA3D65" w:rsidP="00920F9F">
      <w:pPr>
        <w:ind w:left="-540"/>
        <w:jc w:val="center"/>
        <w:rPr>
          <w:b/>
        </w:rPr>
      </w:pPr>
      <w:r w:rsidRPr="00F3419B">
        <w:rPr>
          <w:b/>
        </w:rPr>
        <w:t>по специальности 130</w:t>
      </w:r>
      <w:r w:rsidR="00F3419B" w:rsidRPr="00F3419B">
        <w:rPr>
          <w:b/>
        </w:rPr>
        <w:t>402</w:t>
      </w:r>
      <w:r w:rsidRPr="00F3419B">
        <w:rPr>
          <w:b/>
        </w:rPr>
        <w:t xml:space="preserve"> - «</w:t>
      </w:r>
      <w:r w:rsidR="00F3419B" w:rsidRPr="00F3419B">
        <w:rPr>
          <w:b/>
        </w:rPr>
        <w:t>Маркшейдерское дело</w:t>
      </w:r>
      <w:r w:rsidRPr="00F3419B">
        <w:rPr>
          <w:b/>
        </w:rPr>
        <w:t>»</w:t>
      </w:r>
    </w:p>
    <w:p w:rsidR="00EA3D65" w:rsidRPr="00F3419B" w:rsidRDefault="00EA3D65" w:rsidP="00920F9F">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gridCol w:w="992"/>
        <w:gridCol w:w="2409"/>
        <w:gridCol w:w="1560"/>
      </w:tblGrid>
      <w:tr w:rsidR="00EA3D65" w:rsidRPr="00F3419B" w:rsidTr="00F3419B">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Код ЦД ОПОП</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p>
          <w:p w:rsidR="00EA3D65" w:rsidRPr="00F3419B" w:rsidRDefault="00EA3D65" w:rsidP="00920F9F">
            <w:pPr>
              <w:jc w:val="center"/>
            </w:pPr>
            <w:r w:rsidRPr="00F3419B">
              <w:t>Учебные циклы и проектируемые результаты их освоения.</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Трудоемкость</w:t>
            </w:r>
          </w:p>
          <w:p w:rsidR="00EA3D65" w:rsidRPr="00F3419B" w:rsidRDefault="00EA3D65" w:rsidP="00920F9F">
            <w:pPr>
              <w:ind w:left="113" w:right="113"/>
              <w:jc w:val="both"/>
            </w:pPr>
            <w:r w:rsidRPr="00F3419B">
              <w:t>кредиты, (</w:t>
            </w:r>
            <w:proofErr w:type="spellStart"/>
            <w:r w:rsidRPr="00F3419B">
              <w:t>зач</w:t>
            </w:r>
            <w:proofErr w:type="spellEnd"/>
            <w:r w:rsidRPr="00F3419B">
              <w:t xml:space="preserve">. </w:t>
            </w:r>
            <w:proofErr w:type="spellStart"/>
            <w:r w:rsidRPr="00F3419B">
              <w:t>ед</w:t>
            </w:r>
            <w:proofErr w:type="spellEnd"/>
            <w:r w:rsidRPr="00F3419B">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535" w:right="113" w:firstLine="648"/>
              <w:jc w:val="both"/>
            </w:pPr>
            <w:r w:rsidRPr="00F3419B">
              <w:t xml:space="preserve">Перечень </w:t>
            </w:r>
          </w:p>
          <w:p w:rsidR="00EA3D65" w:rsidRPr="00F3419B" w:rsidRDefault="00EA3D65" w:rsidP="00920F9F">
            <w:pPr>
              <w:ind w:left="-535" w:right="113" w:firstLine="648"/>
              <w:jc w:val="both"/>
            </w:pPr>
            <w:r w:rsidRPr="00F3419B">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EA3D65" w:rsidRPr="00F3419B" w:rsidRDefault="00EA3D65" w:rsidP="00920F9F">
            <w:pPr>
              <w:ind w:left="113" w:right="113"/>
              <w:jc w:val="both"/>
            </w:pPr>
            <w:r w:rsidRPr="00F3419B">
              <w:t>Коды формируемых</w:t>
            </w:r>
          </w:p>
          <w:p w:rsidR="00EA3D65" w:rsidRPr="00F3419B" w:rsidRDefault="00EA3D65" w:rsidP="00920F9F">
            <w:pPr>
              <w:ind w:left="113" w:right="113"/>
              <w:jc w:val="both"/>
            </w:pPr>
            <w:r w:rsidRPr="00F3419B">
              <w:t>компетенций</w:t>
            </w: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ОБЩЕГУМАНИТАРНЫЙ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В результате изучения базовой части цикла студент должен:</w:t>
            </w:r>
          </w:p>
          <w:p w:rsidR="00EA3D65" w:rsidRPr="00F3419B" w:rsidRDefault="00EA3D65" w:rsidP="00920F9F">
            <w:pPr>
              <w:rPr>
                <w:b/>
              </w:rPr>
            </w:pPr>
            <w:r w:rsidRPr="00F3419B">
              <w:rPr>
                <w:b/>
              </w:rPr>
              <w:t xml:space="preserve">знать: </w:t>
            </w:r>
          </w:p>
          <w:p w:rsidR="00EA3D65" w:rsidRPr="00F3419B" w:rsidRDefault="00EA3D65" w:rsidP="00920F9F">
            <w:r w:rsidRPr="00F3419B">
              <w:t xml:space="preserve">- лексический (1000-1200 лексических единиц) и грамматический минимум по </w:t>
            </w:r>
            <w:proofErr w:type="spellStart"/>
            <w:r w:rsidRPr="00F3419B">
              <w:t>кыргызскому</w:t>
            </w:r>
            <w:proofErr w:type="spellEnd"/>
            <w:r w:rsidRPr="00F3419B">
              <w:t>,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EA3D65" w:rsidRPr="00F3419B" w:rsidRDefault="00EA3D65" w:rsidP="00920F9F">
            <w:pPr>
              <w:rPr>
                <w:b/>
              </w:rPr>
            </w:pPr>
            <w:r w:rsidRPr="00F3419B">
              <w:t>- закономерности исторического развития Кыргызстана, его место в системе мирового сообщества;</w:t>
            </w:r>
          </w:p>
          <w:p w:rsidR="00EA3D65" w:rsidRPr="00F3419B" w:rsidRDefault="00EA3D65" w:rsidP="00920F9F">
            <w:pPr>
              <w:tabs>
                <w:tab w:val="left" w:pos="0"/>
                <w:tab w:val="left" w:pos="360"/>
              </w:tabs>
              <w:rPr>
                <w:lang w:val="ky-KG"/>
              </w:rPr>
            </w:pPr>
            <w:r w:rsidRPr="00F3419B">
              <w:rPr>
                <w:b/>
              </w:rPr>
              <w:t xml:space="preserve">- </w:t>
            </w:r>
            <w:r w:rsidRPr="00F3419B">
              <w:rPr>
                <w:lang w:val="ky-KG"/>
              </w:rPr>
              <w:t xml:space="preserve">идею, содержание, героев эпоса </w:t>
            </w:r>
            <w:r w:rsidRPr="00F3419B">
              <w:t>«</w:t>
            </w:r>
            <w:r w:rsidRPr="00F3419B">
              <w:rPr>
                <w:lang w:val="ky-KG"/>
              </w:rPr>
              <w:t>Манас</w:t>
            </w:r>
            <w:r w:rsidRPr="00F3419B">
              <w:t>»</w:t>
            </w:r>
            <w:r w:rsidRPr="00F3419B">
              <w:rPr>
                <w:lang w:val="ky-KG"/>
              </w:rPr>
              <w:t xml:space="preserve"> в жизни человека и общества; историю кыргызов в эпосе </w:t>
            </w:r>
            <w:r w:rsidRPr="00F3419B">
              <w:t>«М</w:t>
            </w:r>
            <w:r w:rsidRPr="00F3419B">
              <w:rPr>
                <w:lang w:val="ky-KG"/>
              </w:rPr>
              <w:t>анас</w:t>
            </w:r>
            <w:r w:rsidRPr="00F3419B">
              <w:t>»</w:t>
            </w:r>
            <w:r w:rsidRPr="00F3419B">
              <w:rPr>
                <w:lang w:val="ky-KG"/>
              </w:rPr>
              <w:t>; - основные закономерности взаимодействия человека и общества; человека и природы.</w:t>
            </w:r>
          </w:p>
          <w:p w:rsidR="00EA3D65" w:rsidRPr="00F3419B" w:rsidRDefault="00EA3D65" w:rsidP="00920F9F">
            <w:pPr>
              <w:rPr>
                <w:b/>
              </w:rPr>
            </w:pPr>
            <w:r w:rsidRPr="00F3419B">
              <w:rPr>
                <w:b/>
              </w:rPr>
              <w:t xml:space="preserve">уметь: </w:t>
            </w:r>
          </w:p>
          <w:p w:rsidR="00EA3D65" w:rsidRPr="00F3419B" w:rsidRDefault="00EA3D65" w:rsidP="00920F9F">
            <w:r w:rsidRPr="00F3419B">
              <w:t xml:space="preserve">- логически верно, аргументировано и ясно строить свою устную и письменную речь на </w:t>
            </w:r>
            <w:proofErr w:type="spellStart"/>
            <w:r w:rsidRPr="00F3419B">
              <w:t>кыргызском</w:t>
            </w:r>
            <w:proofErr w:type="spellEnd"/>
            <w:r w:rsidRPr="00F3419B">
              <w:t xml:space="preserve">, русском и иностранным языках на профессиональные и повседневные </w:t>
            </w:r>
            <w:proofErr w:type="gramStart"/>
            <w:r w:rsidRPr="00F3419B">
              <w:t>темы;-</w:t>
            </w:r>
            <w:proofErr w:type="gramEnd"/>
            <w:r w:rsidRPr="00F3419B">
              <w:t xml:space="preserve"> самостоятельно совершенствовать устную и письменную речь, пополнять словарный запас; - переводить со словарем тексты на </w:t>
            </w:r>
            <w:proofErr w:type="spellStart"/>
            <w:r w:rsidRPr="00F3419B">
              <w:t>кыргызском</w:t>
            </w:r>
            <w:proofErr w:type="spellEnd"/>
            <w:r w:rsidRPr="00F3419B">
              <w:t xml:space="preserve">, </w:t>
            </w:r>
            <w:r w:rsidRPr="00F3419B">
              <w:lastRenderedPageBreak/>
              <w:t xml:space="preserve">русском и иностранном языках профессиональной направленности; - вести диалоги, монологи на </w:t>
            </w:r>
            <w:proofErr w:type="spellStart"/>
            <w:r w:rsidRPr="00F3419B">
              <w:t>кыргызском</w:t>
            </w:r>
            <w:proofErr w:type="spellEnd"/>
            <w:r w:rsidRPr="00F3419B">
              <w:t>, русском и иностранном языках;</w:t>
            </w:r>
          </w:p>
          <w:p w:rsidR="00EA3D65" w:rsidRPr="00F3419B" w:rsidRDefault="00EA3D65" w:rsidP="00920F9F">
            <w:r w:rsidRPr="00F3419B">
              <w:t xml:space="preserve">- выявлять, анализировать причинно-следственные связи и закономерности исторического процесса; </w:t>
            </w:r>
          </w:p>
          <w:p w:rsidR="00EA3D65" w:rsidRPr="00F3419B" w:rsidRDefault="00EA3D65" w:rsidP="00920F9F">
            <w:pPr>
              <w:tabs>
                <w:tab w:val="left" w:pos="0"/>
                <w:tab w:val="left" w:pos="360"/>
              </w:tabs>
              <w:rPr>
                <w:lang w:val="ky-KG"/>
              </w:rPr>
            </w:pPr>
            <w:r w:rsidRPr="00F3419B">
              <w:rPr>
                <w:b/>
              </w:rPr>
              <w:t xml:space="preserve">- </w:t>
            </w:r>
            <w:r w:rsidRPr="00F3419B">
              <w:rPr>
                <w:lang w:val="ky-KG"/>
              </w:rPr>
              <w:t xml:space="preserve">объяснить место и значение эпоса </w:t>
            </w:r>
            <w:r w:rsidRPr="00F3419B">
              <w:t>«</w:t>
            </w:r>
            <w:r w:rsidRPr="00F3419B">
              <w:rPr>
                <w:lang w:val="ky-KG"/>
              </w:rPr>
              <w:t>Манас</w:t>
            </w:r>
            <w:r w:rsidRPr="00F3419B">
              <w:t>»</w:t>
            </w:r>
            <w:r w:rsidRPr="00F3419B">
              <w:rPr>
                <w:lang w:val="ky-KG"/>
              </w:rPr>
              <w:t xml:space="preserve"> среди шедевров устного народного творчества, эпического наследия человечества; - применять идеи эпоса </w:t>
            </w:r>
            <w:r w:rsidRPr="00F3419B">
              <w:t>«</w:t>
            </w:r>
            <w:r w:rsidRPr="00F3419B">
              <w:rPr>
                <w:lang w:val="ky-KG"/>
              </w:rPr>
              <w:t>Манас</w:t>
            </w:r>
            <w:r w:rsidRPr="00F3419B">
              <w:t>»</w:t>
            </w:r>
            <w:r w:rsidRPr="00F3419B">
              <w:rPr>
                <w:lang w:val="ky-KG"/>
              </w:rPr>
              <w:t xml:space="preserve"> в процессе жизнедеятельности.</w:t>
            </w:r>
          </w:p>
          <w:p w:rsidR="00EA3D65" w:rsidRPr="00F3419B" w:rsidRDefault="00EA3D65" w:rsidP="00920F9F">
            <w:pPr>
              <w:rPr>
                <w:b/>
              </w:rPr>
            </w:pPr>
            <w:r w:rsidRPr="00F3419B">
              <w:rPr>
                <w:b/>
              </w:rPr>
              <w:t>владеть:</w:t>
            </w:r>
          </w:p>
          <w:p w:rsidR="00EA3D65" w:rsidRPr="00F3419B" w:rsidRDefault="00EA3D65" w:rsidP="00920F9F">
            <w:r w:rsidRPr="00F3419B">
              <w:t xml:space="preserve">- навыками культуры общения на </w:t>
            </w:r>
            <w:proofErr w:type="spellStart"/>
            <w:r w:rsidRPr="00F3419B">
              <w:t>кыргызском</w:t>
            </w:r>
            <w:proofErr w:type="spellEnd"/>
            <w:r w:rsidRPr="00F3419B">
              <w:t xml:space="preserve">,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w:t>
            </w:r>
            <w:proofErr w:type="spellStart"/>
            <w:r w:rsidRPr="00F3419B">
              <w:t>кыргызском</w:t>
            </w:r>
            <w:proofErr w:type="spellEnd"/>
            <w:r w:rsidRPr="00F3419B">
              <w:t>, русском и иностранном языках;</w:t>
            </w:r>
          </w:p>
          <w:p w:rsidR="00EA3D65" w:rsidRPr="00F3419B" w:rsidRDefault="00EA3D65" w:rsidP="00920F9F">
            <w:r w:rsidRPr="00F3419B">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F3419B">
              <w:t xml:space="preserve">– методами и приемами анализа исторических явлений; </w:t>
            </w:r>
          </w:p>
          <w:p w:rsidR="00EA3D65" w:rsidRPr="00F3419B" w:rsidRDefault="00EA3D65" w:rsidP="00920F9F">
            <w:r w:rsidRPr="00F3419B">
              <w:t>– навыками самостоятельной работы и самоорганизации;</w:t>
            </w:r>
          </w:p>
          <w:p w:rsidR="00EA3D65" w:rsidRPr="00F3419B" w:rsidRDefault="00EA3D65" w:rsidP="00920F9F">
            <w:r w:rsidRPr="00F3419B">
              <w:rPr>
                <w:lang w:val="ky-KG"/>
              </w:rPr>
              <w:t>- способностями применять полученными знаниями в процессе решения задач в образовательной и профессиональной деятельности.</w:t>
            </w:r>
          </w:p>
          <w:p w:rsidR="00EA3D65" w:rsidRPr="00F3419B" w:rsidRDefault="00EA3D65" w:rsidP="00920F9F"/>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roofErr w:type="spellStart"/>
            <w:r w:rsidRPr="00F3419B">
              <w:t>Кыргызский</w:t>
            </w:r>
            <w:proofErr w:type="spellEnd"/>
            <w:r w:rsidRPr="00F3419B">
              <w:t xml:space="preserve"> язык и литература</w:t>
            </w:r>
          </w:p>
          <w:p w:rsidR="00EA3D65" w:rsidRPr="00F3419B" w:rsidRDefault="00EA3D65" w:rsidP="00920F9F"/>
          <w:p w:rsidR="00EA3D65" w:rsidRPr="00F3419B" w:rsidRDefault="00EA3D65" w:rsidP="00920F9F">
            <w:r w:rsidRPr="00F3419B">
              <w:t>Русский язык</w:t>
            </w:r>
          </w:p>
          <w:p w:rsidR="00EA3D65" w:rsidRPr="00F3419B" w:rsidRDefault="00EA3D65" w:rsidP="00920F9F"/>
          <w:p w:rsidR="00EA3D65" w:rsidRPr="00F3419B" w:rsidRDefault="00EA3D65" w:rsidP="00920F9F">
            <w:r w:rsidRPr="00F3419B">
              <w:t>Иностранный язык</w:t>
            </w:r>
          </w:p>
          <w:p w:rsidR="00EA3D65" w:rsidRPr="00F3419B" w:rsidRDefault="00EA3D65" w:rsidP="00920F9F"/>
          <w:p w:rsidR="00EA3D65" w:rsidRPr="00F3419B" w:rsidRDefault="00EA3D65" w:rsidP="00920F9F">
            <w:r w:rsidRPr="00F3419B">
              <w:t>История Кыргызстана</w:t>
            </w:r>
          </w:p>
          <w:p w:rsidR="00EA3D65" w:rsidRPr="00F3419B" w:rsidRDefault="00EA3D65" w:rsidP="00920F9F"/>
          <w:p w:rsidR="00EA3D65" w:rsidRPr="00F3419B" w:rsidRDefault="00EA3D65" w:rsidP="00920F9F">
            <w:proofErr w:type="spellStart"/>
            <w:r w:rsidRPr="00F3419B">
              <w:t>Манасоведение</w:t>
            </w:r>
            <w:proofErr w:type="spellEnd"/>
          </w:p>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ОК1 – ОК8</w:t>
            </w:r>
          </w:p>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 xml:space="preserve">Вариативная часть </w:t>
            </w:r>
            <w:r w:rsidRPr="00F3419B">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МАТЕМАТИЧЕСКИЙ И ЕСТЕСТВЕННОНАУЧНЫЙ ЦИКЛ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В результате изучения базовой части цикла студент должен:</w:t>
            </w:r>
          </w:p>
          <w:p w:rsidR="00EA3D65" w:rsidRPr="00F3419B" w:rsidRDefault="00EA3D65" w:rsidP="00920F9F">
            <w:pPr>
              <w:rPr>
                <w:b/>
              </w:rPr>
            </w:pPr>
            <w:r w:rsidRPr="00F3419B">
              <w:rPr>
                <w:b/>
              </w:rPr>
              <w:t>знать:</w:t>
            </w:r>
          </w:p>
          <w:p w:rsidR="00EA3D65" w:rsidRPr="00F3419B" w:rsidRDefault="00EA3D65" w:rsidP="00920F9F">
            <w:r w:rsidRPr="00F3419B">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EA3D65" w:rsidRPr="00F3419B" w:rsidRDefault="00EA3D65" w:rsidP="00920F9F">
            <w:r w:rsidRPr="00F3419B">
              <w:t xml:space="preserve">- основы современных технологий сбора, обработки и представления информации; - </w:t>
            </w:r>
            <w:r w:rsidRPr="00F3419B">
              <w:rPr>
                <w:color w:val="000000"/>
              </w:rPr>
              <w:t xml:space="preserve">стандартное программное обеспечение, необходимое в профессиональной деятельности; - </w:t>
            </w:r>
            <w:r w:rsidRPr="00F3419B">
              <w:rPr>
                <w:color w:val="000000"/>
                <w:lang w:val="ky-KG"/>
              </w:rPr>
              <w:t xml:space="preserve">виды </w:t>
            </w:r>
            <w:r w:rsidRPr="00F3419B">
              <w:rPr>
                <w:color w:val="000000"/>
              </w:rPr>
              <w:t>поисковых систем для нахождения необходимой информации</w:t>
            </w:r>
            <w:r w:rsidRPr="00F3419B">
              <w:t>;</w:t>
            </w:r>
            <w:r w:rsidRPr="00F3419B">
              <w:rPr>
                <w:color w:val="000000"/>
              </w:rPr>
              <w:t xml:space="preserve">- </w:t>
            </w:r>
            <w:r w:rsidRPr="00F3419B">
              <w:rPr>
                <w:color w:val="000000"/>
              </w:rPr>
              <w:lastRenderedPageBreak/>
              <w:t xml:space="preserve">методы и средства поиска, систематизации и обработки общей и профессиональной информации; </w:t>
            </w:r>
            <w:r w:rsidRPr="00F3419B">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EA3D65" w:rsidRPr="00F3419B" w:rsidRDefault="00EA3D65" w:rsidP="00920F9F">
            <w:pPr>
              <w:rPr>
                <w:b/>
              </w:rPr>
            </w:pPr>
            <w:r w:rsidRPr="00F3419B">
              <w:rPr>
                <w:b/>
              </w:rPr>
              <w:t xml:space="preserve">уметь: </w:t>
            </w:r>
          </w:p>
          <w:p w:rsidR="00EA3D65" w:rsidRPr="00F3419B" w:rsidRDefault="00EA3D65" w:rsidP="00920F9F">
            <w:r w:rsidRPr="00F3419B">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EA3D65" w:rsidRPr="00F3419B" w:rsidRDefault="00EA3D65" w:rsidP="00920F9F">
            <w:r w:rsidRPr="00F3419B">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F3419B">
              <w:rPr>
                <w:bCs/>
                <w:iCs/>
                <w:color w:val="000000"/>
                <w:spacing w:val="-2"/>
              </w:rPr>
              <w:t xml:space="preserve">в профессиональной деятельности; </w:t>
            </w:r>
            <w:r w:rsidRPr="00F3419B">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EA3D65" w:rsidRPr="00F3419B" w:rsidRDefault="00EA3D65" w:rsidP="00920F9F">
            <w:pPr>
              <w:rPr>
                <w:b/>
              </w:rPr>
            </w:pPr>
            <w:r w:rsidRPr="00F3419B">
              <w:rPr>
                <w:b/>
              </w:rPr>
              <w:t>владеть:</w:t>
            </w:r>
          </w:p>
          <w:p w:rsidR="00EA3D65" w:rsidRPr="00F3419B" w:rsidRDefault="00EA3D65" w:rsidP="00920F9F">
            <w:pPr>
              <w:autoSpaceDE w:val="0"/>
              <w:autoSpaceDN w:val="0"/>
              <w:adjustRightInd w:val="0"/>
              <w:rPr>
                <w:color w:val="000000"/>
                <w:lang w:val="ky-KG"/>
              </w:rPr>
            </w:pPr>
            <w:r w:rsidRPr="00F3419B">
              <w:rPr>
                <w:color w:val="000000"/>
              </w:rPr>
              <w:t xml:space="preserve">- </w:t>
            </w:r>
            <w:r w:rsidRPr="00F3419B">
              <w:rPr>
                <w:color w:val="000000"/>
                <w:lang w:val="ky-KG"/>
              </w:rPr>
              <w:t>основными методами математической обработки информации; -методами математической логики;</w:t>
            </w:r>
          </w:p>
          <w:p w:rsidR="00EA3D65" w:rsidRPr="00F3419B" w:rsidRDefault="00EA3D65" w:rsidP="00920F9F">
            <w:pPr>
              <w:rPr>
                <w:bCs/>
              </w:rPr>
            </w:pPr>
            <w:r w:rsidRPr="00F3419B">
              <w:rPr>
                <w:color w:val="000000"/>
                <w:lang w:val="ky-KG"/>
              </w:rPr>
              <w:t xml:space="preserve">- </w:t>
            </w:r>
            <w:r w:rsidRPr="00F3419B">
              <w:rPr>
                <w:bCs/>
                <w:iCs/>
                <w:color w:val="000000"/>
              </w:rPr>
              <w:t>навыками работы с программными средствами общего и профессионального назначения;</w:t>
            </w:r>
            <w:r w:rsidRPr="00F3419B">
              <w:rPr>
                <w:color w:val="000000"/>
              </w:rPr>
              <w:t>- навыками сбора и обработки информации в соответствующих сферах профессиональной деятельности.</w:t>
            </w:r>
          </w:p>
          <w:p w:rsidR="00EA3D65" w:rsidRPr="00F3419B" w:rsidRDefault="00EA3D65" w:rsidP="00920F9F">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 w:rsidR="00EA3D65" w:rsidRPr="00F3419B" w:rsidRDefault="00EA3D65" w:rsidP="00920F9F"/>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Профессиональная математика</w:t>
            </w:r>
          </w:p>
          <w:p w:rsidR="00EA3D65" w:rsidRPr="00F3419B" w:rsidRDefault="00EA3D65" w:rsidP="00920F9F"/>
          <w:p w:rsidR="00EA3D65" w:rsidRPr="00F3419B" w:rsidRDefault="00EA3D65" w:rsidP="00920F9F">
            <w:r w:rsidRPr="00F3419B">
              <w:t>Информатика</w:t>
            </w:r>
          </w:p>
          <w:p w:rsidR="00EA3D65" w:rsidRPr="00F3419B" w:rsidRDefault="00EA3D65" w:rsidP="00920F9F"/>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 xml:space="preserve">ОК1 – ОК8 </w:t>
            </w:r>
          </w:p>
          <w:p w:rsidR="00EA3D65" w:rsidRPr="00F3419B" w:rsidRDefault="00EA3D65" w:rsidP="00920F9F"/>
        </w:tc>
      </w:tr>
      <w:tr w:rsidR="00EA3D65" w:rsidRPr="00F3419B" w:rsidTr="00F3419B">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rPr>
                <w:b/>
              </w:rPr>
              <w:t xml:space="preserve">Вариативная часть </w:t>
            </w:r>
            <w:r w:rsidRPr="00F3419B">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tc>
      </w:tr>
      <w:tr w:rsidR="00EA3D65" w:rsidRPr="00F3419B" w:rsidTr="00F3419B">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r w:rsidRPr="00F3419B">
              <w:rPr>
                <w:b/>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b/>
              </w:rPr>
            </w:pPr>
            <w:r w:rsidRPr="00F3419B">
              <w:rPr>
                <w:b/>
              </w:rPr>
              <w:t xml:space="preserve">ПРОФЕССИОНАЛЬНЫЙ ЦИКЛ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b/>
              </w:rPr>
            </w:pPr>
            <w:r w:rsidRPr="00F3419B">
              <w:rPr>
                <w:b/>
              </w:rPr>
              <w:t>Базовая часть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EA3D65" w:rsidRPr="00F3419B" w:rsidRDefault="00EA3D65" w:rsidP="00920F9F">
            <w:pPr>
              <w:shd w:val="clear" w:color="auto" w:fill="FFFFFF"/>
              <w:tabs>
                <w:tab w:val="left" w:pos="-5363"/>
              </w:tabs>
              <w:ind w:firstLine="317"/>
              <w:jc w:val="both"/>
            </w:pPr>
            <w:r w:rsidRPr="00F3419B">
              <w:t xml:space="preserve">В результате изучения базовой части цикла студент должен: </w:t>
            </w:r>
          </w:p>
          <w:p w:rsidR="00EA3D65" w:rsidRPr="00F3419B" w:rsidRDefault="00EA3D65" w:rsidP="00920F9F">
            <w:pPr>
              <w:ind w:right="34" w:firstLine="317"/>
              <w:jc w:val="both"/>
            </w:pPr>
            <w:r w:rsidRPr="00F3419B">
              <w:rPr>
                <w:b/>
              </w:rPr>
              <w:t>- знать:</w:t>
            </w:r>
            <w:r w:rsidRPr="00F3419B">
              <w:t xml:space="preserve"> правила выполнения чертежей, технических рисунков, эскизов и схем, </w:t>
            </w:r>
            <w:r w:rsidRPr="00F3419B">
              <w:lastRenderedPageBreak/>
              <w:t>геометрические построения и правила вычерчивания технических деталей;</w:t>
            </w:r>
          </w:p>
          <w:p w:rsidR="00EA3D65" w:rsidRPr="00F3419B" w:rsidRDefault="00EA3D65" w:rsidP="00920F9F">
            <w:pPr>
              <w:ind w:right="34" w:firstLine="317"/>
              <w:jc w:val="both"/>
            </w:pPr>
            <w:r w:rsidRPr="00F3419B">
              <w:t xml:space="preserve"> классификацию электронных приборов, их устройство и область применения; </w:t>
            </w:r>
          </w:p>
          <w:p w:rsidR="00EA3D65" w:rsidRPr="00F3419B" w:rsidRDefault="00EA3D65" w:rsidP="00920F9F">
            <w:pPr>
              <w:ind w:right="34" w:firstLine="317"/>
              <w:jc w:val="both"/>
            </w:pPr>
            <w:r w:rsidRPr="00F3419B">
              <w:t xml:space="preserve">терминологию и единицы измерения величин в соответствии с действующими стандартами и международной системой единиц СИ; </w:t>
            </w:r>
          </w:p>
          <w:p w:rsidR="00EA3D65" w:rsidRPr="00F3419B" w:rsidRDefault="00EA3D65" w:rsidP="00920F9F">
            <w:pPr>
              <w:ind w:right="34" w:firstLine="317"/>
              <w:jc w:val="both"/>
            </w:pPr>
            <w:r w:rsidRPr="00F3419B">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EA3D65" w:rsidRPr="00F3419B" w:rsidRDefault="00EA3D65" w:rsidP="00920F9F">
            <w:pPr>
              <w:ind w:firstLine="317"/>
              <w:jc w:val="both"/>
            </w:pPr>
            <w:r w:rsidRPr="00F3419B">
              <w:t>виды движений и преобразующие движения механизмы;</w:t>
            </w:r>
          </w:p>
          <w:p w:rsidR="00EA3D65" w:rsidRPr="00F3419B" w:rsidRDefault="00EA3D65" w:rsidP="00920F9F">
            <w:pPr>
              <w:ind w:right="34" w:firstLine="317"/>
              <w:jc w:val="both"/>
            </w:pPr>
            <w:r w:rsidRPr="00F3419B">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EA3D65" w:rsidRPr="00F3419B" w:rsidRDefault="00EA3D65" w:rsidP="00920F9F">
            <w:pPr>
              <w:ind w:firstLine="317"/>
              <w:jc w:val="both"/>
            </w:pPr>
            <w:r w:rsidRPr="00F3419B">
              <w:t>основы планирования, финансирования и кредитования организации;</w:t>
            </w:r>
          </w:p>
          <w:p w:rsidR="00EA3D65" w:rsidRPr="00F3419B" w:rsidRDefault="00EA3D65" w:rsidP="00920F9F">
            <w:pPr>
              <w:ind w:right="34" w:firstLine="317"/>
              <w:jc w:val="both"/>
            </w:pPr>
            <w:r w:rsidRPr="00F3419B">
              <w:t>права и обязанности работников в сфере профессиональной деятельности;</w:t>
            </w:r>
          </w:p>
          <w:p w:rsidR="00EA3D65" w:rsidRPr="00F3419B" w:rsidRDefault="00EA3D65" w:rsidP="00920F9F">
            <w:pPr>
              <w:ind w:right="34" w:firstLine="317"/>
              <w:jc w:val="both"/>
            </w:pPr>
            <w:r w:rsidRPr="00F3419B">
              <w:t>правила и нормы охраны труда, техники безопасности, личной и производственной санитарии и противопожарной защиты;</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EA3D65" w:rsidRPr="00F3419B" w:rsidRDefault="00EA3D65" w:rsidP="00920F9F">
            <w:pPr>
              <w:ind w:firstLine="317"/>
              <w:jc w:val="both"/>
            </w:pPr>
            <w:r w:rsidRPr="00F3419B">
              <w:t xml:space="preserve">методы и средства геодезических измерений на земной поверхности; </w:t>
            </w:r>
          </w:p>
          <w:p w:rsidR="00EA3D65" w:rsidRPr="00F3419B" w:rsidRDefault="00EA3D65" w:rsidP="00920F9F">
            <w:pPr>
              <w:ind w:firstLine="317"/>
              <w:jc w:val="both"/>
            </w:pPr>
            <w:r w:rsidRPr="00F3419B">
              <w:t xml:space="preserve">способы проведения маркшейдерских работ, дражной и гидравлической разработки месторождений; </w:t>
            </w:r>
          </w:p>
          <w:p w:rsidR="00EA3D65" w:rsidRPr="00F3419B" w:rsidRDefault="00EA3D65" w:rsidP="00920F9F">
            <w:pPr>
              <w:ind w:firstLine="317"/>
              <w:jc w:val="both"/>
            </w:pPr>
            <w:r w:rsidRPr="00F3419B">
              <w:t>параметры подсчета запасов и способы их определения, учет качества полезного ископаемого;</w:t>
            </w:r>
          </w:p>
          <w:p w:rsidR="00EA3D65" w:rsidRPr="00F3419B" w:rsidRDefault="00EA3D65" w:rsidP="00920F9F">
            <w:pPr>
              <w:ind w:firstLine="317"/>
              <w:jc w:val="both"/>
              <w:rPr>
                <w:rStyle w:val="1"/>
                <w:color w:val="auto"/>
                <w:sz w:val="24"/>
                <w:szCs w:val="24"/>
              </w:rPr>
            </w:pPr>
            <w:r w:rsidRPr="00F3419B">
              <w:rPr>
                <w:rStyle w:val="1"/>
                <w:color w:val="auto"/>
                <w:sz w:val="24"/>
                <w:szCs w:val="24"/>
              </w:rPr>
              <w:t>действующие законода</w:t>
            </w:r>
            <w:r w:rsidRPr="00F3419B">
              <w:rPr>
                <w:rStyle w:val="1"/>
                <w:color w:val="auto"/>
                <w:sz w:val="24"/>
                <w:szCs w:val="24"/>
              </w:rPr>
              <w:softHyphen/>
              <w:t>тельные и нормативные акты, регулирующие производственно-</w:t>
            </w:r>
            <w:r w:rsidRPr="00F3419B">
              <w:rPr>
                <w:rStyle w:val="1"/>
                <w:color w:val="auto"/>
                <w:sz w:val="24"/>
                <w:szCs w:val="24"/>
              </w:rPr>
              <w:softHyphen/>
              <w:t>хозяйственную деятельность;</w:t>
            </w:r>
          </w:p>
          <w:p w:rsidR="00EA3D65" w:rsidRPr="00F3419B" w:rsidRDefault="00EA3D65" w:rsidP="00920F9F">
            <w:pPr>
              <w:ind w:firstLine="317"/>
              <w:jc w:val="both"/>
              <w:rPr>
                <w:b/>
              </w:rPr>
            </w:pPr>
            <w:r w:rsidRPr="00F3419B">
              <w:rPr>
                <w:rStyle w:val="1"/>
                <w:b/>
                <w:color w:val="auto"/>
                <w:sz w:val="24"/>
                <w:szCs w:val="24"/>
              </w:rPr>
              <w:t>-</w:t>
            </w:r>
            <w:r w:rsidRPr="00F3419B">
              <w:rPr>
                <w:b/>
              </w:rPr>
              <w:t xml:space="preserve"> уметь:</w:t>
            </w:r>
          </w:p>
          <w:p w:rsidR="00EA3D65" w:rsidRPr="00F3419B" w:rsidRDefault="00EA3D65" w:rsidP="00920F9F">
            <w:pPr>
              <w:ind w:firstLine="317"/>
              <w:jc w:val="both"/>
            </w:pPr>
            <w:r w:rsidRPr="00F3419B">
              <w:t xml:space="preserve"> выполнять комплексные чертежи геометрических тел и проекции точек, лежащих на их поверхности, в ручной и машинной графике; </w:t>
            </w:r>
          </w:p>
          <w:p w:rsidR="00EA3D65" w:rsidRPr="00F3419B" w:rsidRDefault="00EA3D65" w:rsidP="00920F9F">
            <w:pPr>
              <w:ind w:firstLine="317"/>
              <w:jc w:val="both"/>
            </w:pPr>
            <w:r w:rsidRPr="00F3419B">
              <w:t>подбирать устройства электронной техники, электрические приборы и оборудование с определенными параметрами и характеристиками;</w:t>
            </w:r>
          </w:p>
          <w:p w:rsidR="00EA3D65" w:rsidRPr="00F3419B" w:rsidRDefault="00EA3D65" w:rsidP="00920F9F">
            <w:pPr>
              <w:ind w:firstLine="317"/>
              <w:jc w:val="both"/>
            </w:pPr>
            <w:r w:rsidRPr="00F3419B">
              <w:t>приводить несистемные величины измерений в соответствие с действующими стандартами и международной системой единиц СИ;</w:t>
            </w:r>
          </w:p>
          <w:p w:rsidR="00EA3D65" w:rsidRPr="00F3419B" w:rsidRDefault="00EA3D65" w:rsidP="00920F9F">
            <w:pPr>
              <w:ind w:right="34" w:firstLine="317"/>
              <w:jc w:val="both"/>
            </w:pPr>
            <w:r w:rsidRPr="00F3419B">
              <w:t xml:space="preserve">вести полевые наблюдения и документацию геологических объектов, работать с </w:t>
            </w:r>
            <w:r w:rsidRPr="00F3419B">
              <w:lastRenderedPageBreak/>
              <w:t xml:space="preserve">горным компасом, описывать образцы горных пород, </w:t>
            </w:r>
          </w:p>
          <w:p w:rsidR="00EA3D65" w:rsidRPr="00F3419B" w:rsidRDefault="00EA3D65" w:rsidP="00920F9F">
            <w:pPr>
              <w:ind w:firstLine="317"/>
              <w:jc w:val="both"/>
            </w:pPr>
            <w:r w:rsidRPr="00F3419B">
              <w:t xml:space="preserve">проводить расчет и проектировать детали и сборочные единицы общего назначения;        </w:t>
            </w:r>
          </w:p>
          <w:p w:rsidR="00EA3D65" w:rsidRPr="00F3419B" w:rsidRDefault="00EA3D65" w:rsidP="00920F9F">
            <w:pPr>
              <w:ind w:firstLine="317"/>
              <w:jc w:val="both"/>
            </w:pPr>
            <w:r w:rsidRPr="00F3419B">
              <w:t>выполнять расчеты с использованием прикладных компьютерных программ;</w:t>
            </w:r>
          </w:p>
          <w:p w:rsidR="00EA3D65" w:rsidRPr="00F3419B" w:rsidRDefault="00EA3D65" w:rsidP="00920F9F">
            <w:pPr>
              <w:ind w:right="34" w:firstLine="317"/>
              <w:jc w:val="both"/>
            </w:pPr>
            <w:r w:rsidRPr="00F3419B">
              <w:t>находить и использовать необходимую экономическую информацию;</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использовать нормативные правовые акты, регламентирующие профессиональную деятельность;</w:t>
            </w:r>
          </w:p>
          <w:p w:rsidR="00EA3D65" w:rsidRPr="00F3419B" w:rsidRDefault="00EA3D65" w:rsidP="00920F9F">
            <w:pPr>
              <w:pStyle w:val="ad"/>
              <w:ind w:right="34" w:firstLine="317"/>
              <w:jc w:val="both"/>
              <w:rPr>
                <w:rFonts w:ascii="Times New Roman" w:hAnsi="Times New Roman" w:cs="Times New Roman"/>
              </w:rPr>
            </w:pPr>
            <w:r w:rsidRPr="00F3419B">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w:t>
            </w:r>
          </w:p>
          <w:p w:rsidR="00EA3D65" w:rsidRPr="00F3419B" w:rsidRDefault="00EA3D65" w:rsidP="00920F9F">
            <w:pPr>
              <w:ind w:right="34" w:firstLine="317"/>
              <w:jc w:val="both"/>
            </w:pPr>
            <w:r w:rsidRPr="00F3419B">
              <w:t>организовывать и проводить мероприятия по защите работающих и населения от негативных воздействий чрезвычайных ситуаций;</w:t>
            </w:r>
          </w:p>
          <w:p w:rsidR="00EA3D65" w:rsidRPr="00F3419B" w:rsidRDefault="00EA3D65" w:rsidP="00920F9F">
            <w:pPr>
              <w:ind w:firstLine="317"/>
              <w:jc w:val="both"/>
            </w:pPr>
            <w:r w:rsidRPr="00F3419B">
              <w:t xml:space="preserve">применять геодезические приборы и инструменты, составлять топографические планы, разрезы, профили местности; </w:t>
            </w:r>
          </w:p>
          <w:p w:rsidR="00EA3D65" w:rsidRPr="00F3419B" w:rsidRDefault="00EA3D65" w:rsidP="00920F9F">
            <w:pPr>
              <w:ind w:firstLine="317"/>
              <w:jc w:val="both"/>
            </w:pPr>
            <w:r w:rsidRPr="00F3419B">
              <w:t>выполнять маркшейдерско-геодезические измерения, выполнять съемку горных выработок в плане и по высоте;</w:t>
            </w:r>
          </w:p>
          <w:p w:rsidR="00EA3D65" w:rsidRPr="00F3419B" w:rsidRDefault="00EA3D65" w:rsidP="00920F9F">
            <w:pPr>
              <w:ind w:firstLine="317"/>
              <w:jc w:val="both"/>
            </w:pPr>
            <w:r w:rsidRPr="00F3419B">
              <w:t xml:space="preserve">вести учет движения запасов; </w:t>
            </w:r>
          </w:p>
          <w:p w:rsidR="00EA3D65" w:rsidRPr="00F3419B" w:rsidRDefault="00EA3D65" w:rsidP="00920F9F">
            <w:pPr>
              <w:ind w:left="-108"/>
              <w:jc w:val="both"/>
              <w:rPr>
                <w:b/>
              </w:rPr>
            </w:pPr>
            <w:r w:rsidRPr="00F3419B">
              <w:rPr>
                <w:rStyle w:val="1"/>
                <w:color w:val="auto"/>
                <w:sz w:val="24"/>
                <w:szCs w:val="24"/>
              </w:rPr>
              <w:t>экономические показате</w:t>
            </w:r>
            <w:r w:rsidRPr="00F3419B">
              <w:rPr>
                <w:rStyle w:val="1"/>
                <w:color w:val="auto"/>
                <w:sz w:val="24"/>
                <w:szCs w:val="24"/>
              </w:rPr>
              <w:softHyphen/>
              <w:t>ли деятельности подразделения (организации)</w:t>
            </w:r>
            <w:r w:rsidRPr="00F3419B">
              <w:rPr>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r w:rsidRPr="00F3419B">
              <w:t>Инженерная графика</w:t>
            </w:r>
            <w:r w:rsidR="000D111F">
              <w:t>;</w:t>
            </w:r>
          </w:p>
          <w:p w:rsidR="00EA3D65" w:rsidRPr="00F3419B" w:rsidRDefault="00EA3D65" w:rsidP="00920F9F"/>
          <w:p w:rsidR="00EA3D65" w:rsidRPr="00F3419B" w:rsidRDefault="00EA3D65" w:rsidP="00920F9F">
            <w:r w:rsidRPr="00F3419B">
              <w:t>Электротехника и электроника</w:t>
            </w:r>
            <w:r w:rsidR="000D111F">
              <w:t>;</w:t>
            </w:r>
          </w:p>
          <w:p w:rsidR="00EA3D65" w:rsidRPr="00F3419B" w:rsidRDefault="00EA3D65" w:rsidP="00920F9F"/>
          <w:p w:rsidR="00EA3D65" w:rsidRPr="00F3419B" w:rsidRDefault="00EA3D65" w:rsidP="00920F9F">
            <w:r w:rsidRPr="00F3419B">
              <w:t>Метрология, стандартизация и сертификация</w:t>
            </w:r>
            <w:r w:rsidR="000D111F">
              <w:t>;</w:t>
            </w:r>
          </w:p>
          <w:p w:rsidR="00EA3D65" w:rsidRPr="00F3419B" w:rsidRDefault="00EA3D65" w:rsidP="00920F9F"/>
          <w:p w:rsidR="00EA3D65" w:rsidRPr="00F3419B" w:rsidRDefault="00EA3D65" w:rsidP="00920F9F">
            <w:r w:rsidRPr="00F3419B">
              <w:t>Геология</w:t>
            </w:r>
            <w:r w:rsidR="000D111F">
              <w:t>;</w:t>
            </w:r>
          </w:p>
          <w:p w:rsidR="00EA3D65" w:rsidRPr="00F3419B" w:rsidRDefault="00EA3D65" w:rsidP="00920F9F"/>
          <w:p w:rsidR="00EA3D65" w:rsidRPr="00F3419B" w:rsidRDefault="00EA3D65" w:rsidP="00920F9F">
            <w:r w:rsidRPr="00F3419B">
              <w:t>Техническая механика</w:t>
            </w:r>
            <w:r w:rsidR="000D111F">
              <w:t>;</w:t>
            </w:r>
          </w:p>
          <w:p w:rsidR="00EA3D65" w:rsidRPr="00F3419B" w:rsidRDefault="00EA3D65" w:rsidP="00920F9F"/>
          <w:p w:rsidR="00EA3D65" w:rsidRPr="00F3419B" w:rsidRDefault="00EA3D65" w:rsidP="00920F9F">
            <w:r w:rsidRPr="00F3419B">
              <w:t>Информационные технологии в профессиональной деятельности</w:t>
            </w:r>
            <w:r w:rsidR="000D111F">
              <w:t>;</w:t>
            </w:r>
          </w:p>
          <w:p w:rsidR="00EA3D65" w:rsidRPr="00F3419B" w:rsidRDefault="00EA3D65" w:rsidP="00920F9F"/>
          <w:p w:rsidR="00EA3D65" w:rsidRPr="00F3419B" w:rsidRDefault="00EA3D65" w:rsidP="00920F9F">
            <w:r w:rsidRPr="00F3419B">
              <w:t>Основы экономики</w:t>
            </w:r>
            <w:r w:rsidR="000D111F">
              <w:t>;</w:t>
            </w:r>
          </w:p>
          <w:p w:rsidR="00EA3D65" w:rsidRPr="00F3419B" w:rsidRDefault="00EA3D65" w:rsidP="00920F9F"/>
          <w:p w:rsidR="00EA3D65" w:rsidRPr="00F3419B" w:rsidRDefault="00EA3D65" w:rsidP="00920F9F">
            <w:r w:rsidRPr="00F3419B">
              <w:t>Правовые основы профессиональной деятельности</w:t>
            </w:r>
            <w:r w:rsidR="000D111F">
              <w:t>;</w:t>
            </w:r>
          </w:p>
          <w:p w:rsidR="00EA3D65" w:rsidRPr="00F3419B" w:rsidRDefault="00EA3D65" w:rsidP="00920F9F"/>
          <w:p w:rsidR="00EA3D65" w:rsidRPr="00F3419B" w:rsidRDefault="00EA3D65" w:rsidP="00920F9F">
            <w:r w:rsidRPr="00F3419B">
              <w:t>Охрана труда</w:t>
            </w:r>
            <w:r w:rsidR="00F107DA">
              <w:t xml:space="preserve"> и б</w:t>
            </w:r>
            <w:r w:rsidRPr="00F3419B">
              <w:t>езопасность жизнедеятельности</w:t>
            </w:r>
            <w:r w:rsidR="000D111F">
              <w:t>;</w:t>
            </w:r>
          </w:p>
          <w:p w:rsidR="00EA3D65" w:rsidRPr="00F3419B" w:rsidRDefault="00EA3D65" w:rsidP="00920F9F"/>
          <w:p w:rsidR="00EA3D65" w:rsidRPr="00F3419B" w:rsidRDefault="00EA3D65" w:rsidP="00920F9F">
            <w:r w:rsidRPr="00F3419B">
              <w:t>Топографо-геодезические изыскания</w:t>
            </w:r>
            <w:r w:rsidR="000D111F">
              <w:t>;</w:t>
            </w:r>
          </w:p>
          <w:p w:rsidR="00EA3D65" w:rsidRPr="00F3419B" w:rsidRDefault="00EA3D65" w:rsidP="00920F9F"/>
          <w:p w:rsidR="00EA3D65" w:rsidRPr="00F3419B" w:rsidRDefault="00EA3D65" w:rsidP="00920F9F">
            <w:r w:rsidRPr="00F3419B">
              <w:lastRenderedPageBreak/>
              <w:t>Маркшейдерское обеспечение ведения горных работ</w:t>
            </w:r>
            <w:r w:rsidR="000D111F">
              <w:t>;</w:t>
            </w:r>
          </w:p>
          <w:p w:rsidR="00EA3D65" w:rsidRPr="00F3419B" w:rsidRDefault="00EA3D65" w:rsidP="00920F9F"/>
          <w:p w:rsidR="00EA3D65" w:rsidRPr="00F3419B" w:rsidRDefault="00EA3D65" w:rsidP="00920F9F">
            <w:r w:rsidRPr="00F3419B">
              <w:t>Учет извлечения полезных ископаемых</w:t>
            </w:r>
            <w:r w:rsidR="000D111F">
              <w:t>;</w:t>
            </w:r>
          </w:p>
          <w:p w:rsidR="00EA3D65" w:rsidRPr="00F3419B" w:rsidRDefault="00EA3D65" w:rsidP="00920F9F"/>
          <w:p w:rsidR="00EA3D65" w:rsidRPr="00F3419B" w:rsidRDefault="00EA3D65" w:rsidP="00920F9F">
            <w:r w:rsidRPr="00F3419B">
              <w:rPr>
                <w:rStyle w:val="a5"/>
                <w:rFonts w:eastAsia="Impact"/>
                <w:b w:val="0"/>
                <w:color w:val="auto"/>
                <w:sz w:val="24"/>
                <w:szCs w:val="24"/>
              </w:rPr>
              <w:t xml:space="preserve">Экономика организация и планирование </w:t>
            </w:r>
            <w:r w:rsidR="000D111F">
              <w:rPr>
                <w:rStyle w:val="a5"/>
                <w:rFonts w:eastAsia="Impact"/>
                <w:b w:val="0"/>
                <w:color w:val="auto"/>
                <w:sz w:val="24"/>
                <w:szCs w:val="24"/>
              </w:rPr>
              <w:t xml:space="preserve"> горного </w:t>
            </w:r>
            <w:r w:rsidRPr="00F3419B">
              <w:rPr>
                <w:rStyle w:val="a5"/>
                <w:rFonts w:eastAsia="Impact"/>
                <w:b w:val="0"/>
                <w:color w:val="auto"/>
                <w:sz w:val="24"/>
                <w:szCs w:val="24"/>
              </w:rPr>
              <w:t>производства</w:t>
            </w:r>
            <w:r w:rsidR="000D111F">
              <w:rPr>
                <w:rStyle w:val="a5"/>
                <w:rFonts w:eastAsia="Impact"/>
                <w:b w:val="0"/>
                <w:color w:val="auto"/>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r w:rsidRPr="00F3419B">
              <w:lastRenderedPageBreak/>
              <w:t>ОК1 – ОК8</w:t>
            </w:r>
          </w:p>
          <w:p w:rsidR="00EA3D65" w:rsidRPr="00F3419B" w:rsidRDefault="00EA3D65" w:rsidP="00920F9F">
            <w:pPr>
              <w:jc w:val="both"/>
            </w:pPr>
            <w:r w:rsidRPr="00F3419B">
              <w:t>ПК1-ПК16</w:t>
            </w: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pStyle w:val="Web"/>
              <w:spacing w:before="0" w:after="0"/>
              <w:jc w:val="both"/>
              <w:rPr>
                <w:b/>
                <w:szCs w:val="24"/>
              </w:rPr>
            </w:pPr>
            <w:r w:rsidRPr="00F3419B">
              <w:rPr>
                <w:b/>
                <w:szCs w:val="24"/>
              </w:rPr>
              <w:t xml:space="preserve">Вариативная часть </w:t>
            </w:r>
            <w:r w:rsidRPr="00F3419B">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pPr>
            <w:r w:rsidRPr="00F3419B">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 xml:space="preserve">Итоговая государственная аттестация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Физическая культура (по 2 часа в неделю в указанных семестрах)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r w:rsidR="00EA3D65" w:rsidRPr="00F3419B" w:rsidTr="00F3419B">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rPr>
                <w:b/>
              </w:rPr>
            </w:pPr>
            <w:r w:rsidRPr="00F3419B">
              <w:rPr>
                <w:b/>
              </w:rPr>
              <w:t>Общая трудоемкость основной образовательной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center"/>
              <w:rPr>
                <w:b/>
              </w:rPr>
            </w:pPr>
            <w:r w:rsidRPr="00F3419B">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D65" w:rsidRPr="00F3419B" w:rsidRDefault="00EA3D65" w:rsidP="00920F9F">
            <w:pPr>
              <w:jc w:val="both"/>
            </w:pPr>
          </w:p>
        </w:tc>
      </w:tr>
    </w:tbl>
    <w:p w:rsidR="00EA3D65" w:rsidRDefault="00EA3D65" w:rsidP="00920F9F">
      <w:pPr>
        <w:jc w:val="center"/>
        <w:rPr>
          <w:sz w:val="28"/>
          <w:szCs w:val="28"/>
        </w:rPr>
      </w:pPr>
    </w:p>
    <w:p w:rsidR="00EA3D65" w:rsidRDefault="00EA3D65" w:rsidP="00920F9F">
      <w:pPr>
        <w:jc w:val="center"/>
        <w:rPr>
          <w:sz w:val="28"/>
          <w:szCs w:val="28"/>
        </w:rPr>
        <w:sectPr w:rsidR="00EA3D65" w:rsidSect="00920F9F">
          <w:pgSz w:w="16838" w:h="11906" w:orient="landscape"/>
          <w:pgMar w:top="1134" w:right="1134" w:bottom="1701" w:left="1134" w:header="709" w:footer="709" w:gutter="0"/>
          <w:cols w:space="708"/>
          <w:docGrid w:linePitch="360"/>
        </w:sectPr>
      </w:pPr>
    </w:p>
    <w:p w:rsidR="001B371A" w:rsidRPr="002D706F" w:rsidRDefault="001B371A" w:rsidP="00920F9F">
      <w:pPr>
        <w:jc w:val="center"/>
        <w:rPr>
          <w:sz w:val="28"/>
          <w:szCs w:val="28"/>
        </w:rPr>
      </w:pPr>
    </w:p>
    <w:p w:rsidR="00F3419B" w:rsidRPr="00F3419B" w:rsidRDefault="00F3419B" w:rsidP="00F3419B">
      <w:pPr>
        <w:widowControl w:val="0"/>
        <w:tabs>
          <w:tab w:val="right" w:pos="5030"/>
          <w:tab w:val="left" w:pos="7230"/>
        </w:tabs>
        <w:ind w:right="140" w:firstLine="180"/>
        <w:jc w:val="right"/>
        <w:rPr>
          <w:b/>
          <w:bCs/>
          <w:lang w:bidi="ru-RU"/>
        </w:rPr>
      </w:pPr>
      <w:r w:rsidRPr="00F3419B">
        <w:rPr>
          <w:b/>
          <w:bCs/>
          <w:lang w:bidi="ru-RU"/>
        </w:rPr>
        <w:t>Приложение 2</w:t>
      </w:r>
    </w:p>
    <w:p w:rsidR="002A5A24" w:rsidRPr="00F3419B" w:rsidRDefault="002A5A24" w:rsidP="00920F9F">
      <w:pPr>
        <w:widowControl w:val="0"/>
        <w:tabs>
          <w:tab w:val="right" w:pos="5030"/>
        </w:tabs>
        <w:ind w:right="1600" w:firstLine="180"/>
        <w:jc w:val="center"/>
        <w:rPr>
          <w:b/>
          <w:bCs/>
          <w:lang w:bidi="ru-RU"/>
        </w:rPr>
      </w:pPr>
      <w:r w:rsidRPr="00F3419B">
        <w:rPr>
          <w:b/>
          <w:bCs/>
          <w:lang w:bidi="ru-RU"/>
        </w:rPr>
        <w:t>ПРИМЕРНЫЙ УЧЕБНЫЙ ПЛАН</w:t>
      </w:r>
    </w:p>
    <w:p w:rsidR="00DF5B6F" w:rsidRPr="00F3419B" w:rsidRDefault="00F3419B" w:rsidP="00920F9F">
      <w:pPr>
        <w:widowControl w:val="0"/>
        <w:ind w:right="780"/>
        <w:jc w:val="center"/>
        <w:rPr>
          <w:b/>
        </w:rPr>
      </w:pPr>
      <w:r>
        <w:rPr>
          <w:b/>
          <w:lang w:bidi="ru-RU"/>
        </w:rPr>
        <w:t>СПО</w:t>
      </w:r>
      <w:r w:rsidR="002A5A24" w:rsidRPr="00F3419B">
        <w:rPr>
          <w:b/>
          <w:lang w:bidi="ru-RU"/>
        </w:rPr>
        <w:t xml:space="preserve"> по специальности</w:t>
      </w:r>
      <w:r w:rsidR="002D706F" w:rsidRPr="00F3419B">
        <w:rPr>
          <w:b/>
        </w:rPr>
        <w:t>130402 - «Маркшейдерское дело»</w:t>
      </w:r>
    </w:p>
    <w:p w:rsidR="002A5A24" w:rsidRPr="00F3419B" w:rsidRDefault="002A5A24" w:rsidP="00F3419B">
      <w:pPr>
        <w:widowControl w:val="0"/>
        <w:ind w:right="780"/>
        <w:rPr>
          <w:b/>
          <w:bCs/>
          <w:lang w:bidi="ru-RU"/>
        </w:rPr>
      </w:pPr>
      <w:r w:rsidRPr="00F3419B">
        <w:rPr>
          <w:b/>
          <w:bCs/>
          <w:lang w:bidi="ru-RU"/>
        </w:rPr>
        <w:t>Квалификация «</w:t>
      </w:r>
      <w:r w:rsidR="00FB45BF" w:rsidRPr="00F3419B">
        <w:rPr>
          <w:b/>
        </w:rPr>
        <w:t>Горный техник-</w:t>
      </w:r>
      <w:proofErr w:type="spellStart"/>
      <w:r w:rsidR="00FB45BF" w:rsidRPr="00F3419B">
        <w:rPr>
          <w:b/>
        </w:rPr>
        <w:t>маркш</w:t>
      </w:r>
      <w:proofErr w:type="spellEnd"/>
      <w:r w:rsidR="00FB45BF" w:rsidRPr="00F3419B">
        <w:rPr>
          <w:b/>
          <w:lang w:val="ky-KG"/>
        </w:rPr>
        <w:t>е</w:t>
      </w:r>
      <w:proofErr w:type="spellStart"/>
      <w:r w:rsidR="00FB45BF" w:rsidRPr="00F3419B">
        <w:rPr>
          <w:b/>
        </w:rPr>
        <w:t>йдер</w:t>
      </w:r>
      <w:proofErr w:type="spellEnd"/>
      <w:r w:rsidRPr="00F3419B">
        <w:rPr>
          <w:b/>
          <w:bCs/>
          <w:lang w:bidi="ru-RU"/>
        </w:rPr>
        <w:t>»</w:t>
      </w:r>
    </w:p>
    <w:p w:rsidR="00F3419B" w:rsidRDefault="002A5A24" w:rsidP="00F3419B">
      <w:pPr>
        <w:rPr>
          <w:rFonts w:eastAsia="Courier New"/>
          <w:b/>
          <w:bCs/>
          <w:lang w:bidi="ru-RU"/>
        </w:rPr>
      </w:pPr>
      <w:r w:rsidRPr="00F3419B">
        <w:rPr>
          <w:rFonts w:eastAsia="Courier New"/>
          <w:b/>
          <w:bCs/>
          <w:lang w:bidi="ru-RU"/>
        </w:rPr>
        <w:t xml:space="preserve">Форма обучения – очная </w:t>
      </w:r>
    </w:p>
    <w:p w:rsidR="00C61DE8" w:rsidRPr="00F3419B" w:rsidRDefault="002A5A24" w:rsidP="00F3419B">
      <w:pPr>
        <w:rPr>
          <w:rFonts w:eastAsia="Courier New"/>
          <w:b/>
          <w:lang w:bidi="ru-RU"/>
        </w:rPr>
      </w:pPr>
      <w:r w:rsidRPr="00F3419B">
        <w:rPr>
          <w:rFonts w:eastAsia="Courier New"/>
          <w:b/>
          <w:bCs/>
          <w:lang w:bidi="ru-RU"/>
        </w:rPr>
        <w:t>Нормативный срок обучения -</w:t>
      </w:r>
      <w:r w:rsidR="00F3419B">
        <w:rPr>
          <w:rFonts w:eastAsia="Courier New"/>
          <w:b/>
          <w:lang w:bidi="ru-RU"/>
        </w:rPr>
        <w:t xml:space="preserve">1 </w:t>
      </w:r>
      <w:r w:rsidRPr="00F3419B">
        <w:rPr>
          <w:rFonts w:eastAsia="Courier New"/>
          <w:b/>
          <w:lang w:bidi="ru-RU"/>
        </w:rPr>
        <w:t xml:space="preserve">год 10 месяцев </w:t>
      </w: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EA3D65" w:rsidRPr="00FE3523" w:rsidTr="00920F9F">
        <w:trPr>
          <w:trHeight w:val="690"/>
        </w:trPr>
        <w:tc>
          <w:tcPr>
            <w:tcW w:w="562" w:type="dxa"/>
            <w:vMerge w:val="restart"/>
          </w:tcPr>
          <w:p w:rsidR="00EA3D65" w:rsidRPr="00FE3523" w:rsidRDefault="00EA3D65" w:rsidP="00920F9F">
            <w:r w:rsidRPr="00FE3523">
              <w:t>№</w:t>
            </w:r>
          </w:p>
          <w:p w:rsidR="00EA3D65" w:rsidRPr="00FE3523" w:rsidRDefault="00EA3D65" w:rsidP="00920F9F">
            <w:r w:rsidRPr="00FE3523">
              <w:t>п/п</w:t>
            </w:r>
          </w:p>
        </w:tc>
        <w:tc>
          <w:tcPr>
            <w:tcW w:w="2977" w:type="dxa"/>
            <w:vMerge w:val="restart"/>
          </w:tcPr>
          <w:p w:rsidR="00EA3D65" w:rsidRPr="00FE3523" w:rsidRDefault="00EA3D65" w:rsidP="00920F9F">
            <w:pPr>
              <w:jc w:val="center"/>
            </w:pPr>
            <w:r w:rsidRPr="00FE3523">
              <w:t>Наименование учебных дисциплин (в том числе практик)</w:t>
            </w:r>
          </w:p>
        </w:tc>
        <w:tc>
          <w:tcPr>
            <w:tcW w:w="1777" w:type="dxa"/>
            <w:gridSpan w:val="2"/>
          </w:tcPr>
          <w:p w:rsidR="00EA3D65" w:rsidRPr="00FE3523" w:rsidRDefault="00EA3D65" w:rsidP="00920F9F">
            <w:pPr>
              <w:jc w:val="center"/>
            </w:pPr>
            <w:r w:rsidRPr="00FE3523">
              <w:t>Общая трудоемкость</w:t>
            </w:r>
          </w:p>
        </w:tc>
        <w:tc>
          <w:tcPr>
            <w:tcW w:w="3971" w:type="dxa"/>
            <w:gridSpan w:val="4"/>
          </w:tcPr>
          <w:p w:rsidR="00EA3D65" w:rsidRPr="00FE3523" w:rsidRDefault="00EA3D65" w:rsidP="00920F9F">
            <w:pPr>
              <w:jc w:val="center"/>
            </w:pPr>
            <w:r w:rsidRPr="00FE3523">
              <w:t>Примерное распределение по семестрам</w:t>
            </w:r>
          </w:p>
        </w:tc>
      </w:tr>
      <w:tr w:rsidR="00EA3D65" w:rsidRPr="00FE3523" w:rsidTr="00920F9F">
        <w:trPr>
          <w:cantSplit/>
          <w:trHeight w:val="1166"/>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val="restart"/>
            <w:textDirection w:val="btLr"/>
          </w:tcPr>
          <w:p w:rsidR="00EA3D65" w:rsidRPr="00FE3523" w:rsidRDefault="00EA3D65" w:rsidP="00920F9F">
            <w:pPr>
              <w:ind w:left="113" w:right="113"/>
              <w:jc w:val="center"/>
            </w:pPr>
            <w:r w:rsidRPr="00FE3523">
              <w:t>в кредитах</w:t>
            </w:r>
          </w:p>
        </w:tc>
        <w:tc>
          <w:tcPr>
            <w:tcW w:w="1097" w:type="dxa"/>
            <w:vMerge w:val="restart"/>
            <w:textDirection w:val="btLr"/>
          </w:tcPr>
          <w:p w:rsidR="00EA3D65" w:rsidRPr="00FE3523" w:rsidRDefault="00EA3D65" w:rsidP="00920F9F">
            <w:pPr>
              <w:ind w:left="113" w:right="113"/>
              <w:jc w:val="center"/>
            </w:pPr>
            <w:r w:rsidRPr="00FE3523">
              <w:t>в часах</w:t>
            </w:r>
          </w:p>
        </w:tc>
        <w:tc>
          <w:tcPr>
            <w:tcW w:w="992" w:type="dxa"/>
            <w:textDirection w:val="btLr"/>
          </w:tcPr>
          <w:p w:rsidR="00EA3D65" w:rsidRPr="00FE3523" w:rsidRDefault="00EA3D65" w:rsidP="00920F9F">
            <w:pPr>
              <w:ind w:left="113" w:right="113"/>
              <w:jc w:val="center"/>
            </w:pPr>
            <w:r w:rsidRPr="00FE3523">
              <w:t>3 семестр</w:t>
            </w:r>
          </w:p>
        </w:tc>
        <w:tc>
          <w:tcPr>
            <w:tcW w:w="993" w:type="dxa"/>
            <w:textDirection w:val="btLr"/>
          </w:tcPr>
          <w:p w:rsidR="00EA3D65" w:rsidRPr="00FE3523" w:rsidRDefault="00EA3D65" w:rsidP="00920F9F">
            <w:pPr>
              <w:ind w:left="113" w:right="113"/>
              <w:jc w:val="center"/>
            </w:pPr>
            <w:r w:rsidRPr="00FE3523">
              <w:t>4 семестр</w:t>
            </w:r>
          </w:p>
        </w:tc>
        <w:tc>
          <w:tcPr>
            <w:tcW w:w="993" w:type="dxa"/>
            <w:textDirection w:val="btLr"/>
          </w:tcPr>
          <w:p w:rsidR="00EA3D65" w:rsidRPr="00FE3523" w:rsidRDefault="00EA3D65" w:rsidP="00920F9F">
            <w:pPr>
              <w:ind w:left="113" w:right="113"/>
              <w:jc w:val="center"/>
            </w:pPr>
            <w:r w:rsidRPr="00FE3523">
              <w:t>5 семестр</w:t>
            </w:r>
          </w:p>
        </w:tc>
        <w:tc>
          <w:tcPr>
            <w:tcW w:w="993" w:type="dxa"/>
            <w:textDirection w:val="btLr"/>
          </w:tcPr>
          <w:p w:rsidR="00EA3D65" w:rsidRPr="00FE3523" w:rsidRDefault="00EA3D65" w:rsidP="00920F9F">
            <w:pPr>
              <w:ind w:left="113" w:right="113"/>
              <w:jc w:val="center"/>
            </w:pPr>
            <w:r w:rsidRPr="00FE3523">
              <w:t>6 семестр</w:t>
            </w:r>
          </w:p>
        </w:tc>
      </w:tr>
      <w:tr w:rsidR="00EA3D65" w:rsidRPr="00FE3523" w:rsidTr="00920F9F">
        <w:trPr>
          <w:cantSplit/>
          <w:trHeight w:val="380"/>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textDirection w:val="btLr"/>
          </w:tcPr>
          <w:p w:rsidR="00EA3D65" w:rsidRPr="00FE3523" w:rsidRDefault="00EA3D65" w:rsidP="00920F9F">
            <w:pPr>
              <w:ind w:left="113" w:right="113"/>
              <w:jc w:val="center"/>
            </w:pPr>
          </w:p>
        </w:tc>
        <w:tc>
          <w:tcPr>
            <w:tcW w:w="1097" w:type="dxa"/>
            <w:vMerge/>
            <w:textDirection w:val="btLr"/>
          </w:tcPr>
          <w:p w:rsidR="00EA3D65" w:rsidRPr="00FE3523" w:rsidRDefault="00EA3D65" w:rsidP="00920F9F">
            <w:pPr>
              <w:ind w:left="113" w:right="113"/>
              <w:jc w:val="center"/>
            </w:pPr>
          </w:p>
        </w:tc>
        <w:tc>
          <w:tcPr>
            <w:tcW w:w="3971" w:type="dxa"/>
            <w:gridSpan w:val="4"/>
          </w:tcPr>
          <w:p w:rsidR="00EA3D65" w:rsidRPr="00FE3523" w:rsidRDefault="00EA3D65" w:rsidP="00920F9F">
            <w:pPr>
              <w:jc w:val="center"/>
            </w:pPr>
            <w:r w:rsidRPr="00FE3523">
              <w:t>Количество недель</w:t>
            </w:r>
          </w:p>
        </w:tc>
      </w:tr>
      <w:tr w:rsidR="00EA3D65" w:rsidRPr="00FE3523" w:rsidTr="00920F9F">
        <w:trPr>
          <w:cantSplit/>
          <w:trHeight w:val="380"/>
        </w:trPr>
        <w:tc>
          <w:tcPr>
            <w:tcW w:w="562" w:type="dxa"/>
            <w:vMerge/>
          </w:tcPr>
          <w:p w:rsidR="00EA3D65" w:rsidRPr="00FE3523" w:rsidRDefault="00EA3D65" w:rsidP="00920F9F"/>
        </w:tc>
        <w:tc>
          <w:tcPr>
            <w:tcW w:w="2977" w:type="dxa"/>
            <w:vMerge/>
          </w:tcPr>
          <w:p w:rsidR="00EA3D65" w:rsidRPr="00FE3523" w:rsidRDefault="00EA3D65" w:rsidP="00920F9F"/>
        </w:tc>
        <w:tc>
          <w:tcPr>
            <w:tcW w:w="680" w:type="dxa"/>
            <w:vMerge/>
            <w:textDirection w:val="btLr"/>
          </w:tcPr>
          <w:p w:rsidR="00EA3D65" w:rsidRPr="00FE3523" w:rsidRDefault="00EA3D65" w:rsidP="00920F9F">
            <w:pPr>
              <w:ind w:left="113" w:right="113"/>
              <w:jc w:val="center"/>
            </w:pPr>
          </w:p>
        </w:tc>
        <w:tc>
          <w:tcPr>
            <w:tcW w:w="1097" w:type="dxa"/>
            <w:vMerge/>
            <w:textDirection w:val="btLr"/>
          </w:tcPr>
          <w:p w:rsidR="00EA3D65" w:rsidRPr="00FE3523" w:rsidRDefault="00EA3D65" w:rsidP="00920F9F">
            <w:pPr>
              <w:ind w:left="113" w:right="113"/>
              <w:jc w:val="center"/>
            </w:pPr>
          </w:p>
        </w:tc>
        <w:tc>
          <w:tcPr>
            <w:tcW w:w="992" w:type="dxa"/>
          </w:tcPr>
          <w:p w:rsidR="00EA3D65" w:rsidRPr="00FE3523" w:rsidRDefault="00F3419B" w:rsidP="00920F9F">
            <w:pPr>
              <w:jc w:val="center"/>
            </w:pPr>
            <w:r w:rsidRPr="00FE3523">
              <w:t>15</w:t>
            </w:r>
            <w:r w:rsidR="00EA3D65" w:rsidRPr="00FE3523">
              <w:t>-18</w:t>
            </w:r>
          </w:p>
        </w:tc>
        <w:tc>
          <w:tcPr>
            <w:tcW w:w="993" w:type="dxa"/>
          </w:tcPr>
          <w:p w:rsidR="00EA3D65" w:rsidRPr="00FE3523" w:rsidRDefault="00F3419B" w:rsidP="00920F9F">
            <w:pPr>
              <w:jc w:val="center"/>
            </w:pPr>
            <w:r w:rsidRPr="00FE3523">
              <w:t>15</w:t>
            </w:r>
            <w:r w:rsidR="00EA3D65" w:rsidRPr="00FE3523">
              <w:t>-18</w:t>
            </w:r>
          </w:p>
        </w:tc>
        <w:tc>
          <w:tcPr>
            <w:tcW w:w="993" w:type="dxa"/>
          </w:tcPr>
          <w:p w:rsidR="00EA3D65" w:rsidRPr="00FE3523" w:rsidRDefault="00EA3D65" w:rsidP="00920F9F">
            <w:pPr>
              <w:jc w:val="center"/>
            </w:pPr>
            <w:r w:rsidRPr="00FE3523">
              <w:t>12-18</w:t>
            </w:r>
          </w:p>
        </w:tc>
        <w:tc>
          <w:tcPr>
            <w:tcW w:w="993" w:type="dxa"/>
          </w:tcPr>
          <w:p w:rsidR="00EA3D65" w:rsidRPr="00FE3523" w:rsidRDefault="00EA3D65" w:rsidP="00920F9F">
            <w:pPr>
              <w:jc w:val="center"/>
            </w:pPr>
            <w:r w:rsidRPr="00FE3523">
              <w:t>9-18</w:t>
            </w:r>
          </w:p>
        </w:tc>
      </w:tr>
      <w:tr w:rsidR="00EA3D65" w:rsidRPr="00FE3523" w:rsidTr="00920F9F">
        <w:tc>
          <w:tcPr>
            <w:tcW w:w="562" w:type="dxa"/>
          </w:tcPr>
          <w:p w:rsidR="00EA3D65" w:rsidRPr="00FE3523" w:rsidRDefault="00EA3D65" w:rsidP="00920F9F">
            <w:pPr>
              <w:rPr>
                <w:b/>
              </w:rPr>
            </w:pPr>
            <w:r w:rsidRPr="00FE3523">
              <w:rPr>
                <w:b/>
              </w:rPr>
              <w:t>1.</w:t>
            </w:r>
          </w:p>
        </w:tc>
        <w:tc>
          <w:tcPr>
            <w:tcW w:w="2977" w:type="dxa"/>
          </w:tcPr>
          <w:p w:rsidR="00EA3D65" w:rsidRPr="00FE3523" w:rsidRDefault="00EA3D65" w:rsidP="00920F9F">
            <w:pPr>
              <w:rPr>
                <w:b/>
              </w:rPr>
            </w:pPr>
            <w:r w:rsidRPr="00FE3523">
              <w:rPr>
                <w:b/>
              </w:rPr>
              <w:t>Общегуманитарный цикл</w:t>
            </w:r>
          </w:p>
        </w:tc>
        <w:tc>
          <w:tcPr>
            <w:tcW w:w="680" w:type="dxa"/>
          </w:tcPr>
          <w:p w:rsidR="00EA3D65" w:rsidRPr="00FE3523" w:rsidRDefault="00EA3D65" w:rsidP="00920F9F">
            <w:pPr>
              <w:jc w:val="center"/>
              <w:rPr>
                <w:b/>
              </w:rPr>
            </w:pPr>
            <w:r w:rsidRPr="00FE3523">
              <w:rPr>
                <w:b/>
              </w:rPr>
              <w:t>18</w:t>
            </w:r>
          </w:p>
        </w:tc>
        <w:tc>
          <w:tcPr>
            <w:tcW w:w="1097" w:type="dxa"/>
          </w:tcPr>
          <w:p w:rsidR="00EA3D65" w:rsidRPr="00FE3523" w:rsidRDefault="00EA3D65" w:rsidP="00920F9F">
            <w:pPr>
              <w:jc w:val="center"/>
              <w:rPr>
                <w:b/>
              </w:rPr>
            </w:pPr>
            <w:r w:rsidRPr="00FE3523">
              <w:rPr>
                <w:b/>
              </w:rPr>
              <w:t>540</w:t>
            </w:r>
          </w:p>
        </w:tc>
        <w:tc>
          <w:tcPr>
            <w:tcW w:w="992"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pPr>
              <w:rPr>
                <w:b/>
              </w:rPr>
            </w:pPr>
          </w:p>
        </w:tc>
        <w:tc>
          <w:tcPr>
            <w:tcW w:w="2977" w:type="dxa"/>
          </w:tcPr>
          <w:p w:rsidR="00EA3D65" w:rsidRPr="00FE3523" w:rsidRDefault="00EA3D65" w:rsidP="00920F9F">
            <w:pPr>
              <w:rPr>
                <w:b/>
              </w:rPr>
            </w:pPr>
            <w:r w:rsidRPr="00FE3523">
              <w:rPr>
                <w:b/>
              </w:rPr>
              <w:t>Базовая часть</w:t>
            </w:r>
          </w:p>
        </w:tc>
        <w:tc>
          <w:tcPr>
            <w:tcW w:w="680" w:type="dxa"/>
          </w:tcPr>
          <w:p w:rsidR="00EA3D65" w:rsidRPr="00FE3523" w:rsidRDefault="00EA3D65" w:rsidP="00920F9F">
            <w:pPr>
              <w:jc w:val="center"/>
              <w:rPr>
                <w:b/>
              </w:rPr>
            </w:pPr>
            <w:r w:rsidRPr="00FE3523">
              <w:rPr>
                <w:b/>
              </w:rPr>
              <w:t>15</w:t>
            </w:r>
          </w:p>
        </w:tc>
        <w:tc>
          <w:tcPr>
            <w:tcW w:w="1097" w:type="dxa"/>
          </w:tcPr>
          <w:p w:rsidR="00EA3D65" w:rsidRPr="00FE3523" w:rsidRDefault="00EA3D65" w:rsidP="00920F9F">
            <w:pPr>
              <w:jc w:val="center"/>
              <w:rPr>
                <w:b/>
              </w:rPr>
            </w:pPr>
            <w:r w:rsidRPr="00FE3523">
              <w:rPr>
                <w:b/>
              </w:rPr>
              <w:t>450</w:t>
            </w:r>
          </w:p>
        </w:tc>
        <w:tc>
          <w:tcPr>
            <w:tcW w:w="992"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Кыргызский язык и литература</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Русский язык</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EA3D65" w:rsidRPr="00FE3523" w:rsidTr="00920F9F">
        <w:tc>
          <w:tcPr>
            <w:tcW w:w="562" w:type="dxa"/>
          </w:tcPr>
          <w:p w:rsidR="00EA3D65" w:rsidRPr="00FE3523" w:rsidRDefault="00EA3D65" w:rsidP="00920F9F"/>
        </w:tc>
        <w:tc>
          <w:tcPr>
            <w:tcW w:w="2977" w:type="dxa"/>
          </w:tcPr>
          <w:p w:rsidR="00EA3D65" w:rsidRPr="00FE3523" w:rsidRDefault="00EA3D65" w:rsidP="00920F9F">
            <w:r w:rsidRPr="00FE3523">
              <w:t>Иностранный язык</w:t>
            </w:r>
          </w:p>
        </w:tc>
        <w:tc>
          <w:tcPr>
            <w:tcW w:w="680" w:type="dxa"/>
          </w:tcPr>
          <w:p w:rsidR="00EA3D65" w:rsidRPr="00FE3523" w:rsidRDefault="00EA3D65" w:rsidP="00920F9F">
            <w:pPr>
              <w:jc w:val="center"/>
            </w:pPr>
            <w:r w:rsidRPr="00FE3523">
              <w:t>3</w:t>
            </w:r>
          </w:p>
        </w:tc>
        <w:tc>
          <w:tcPr>
            <w:tcW w:w="1097" w:type="dxa"/>
          </w:tcPr>
          <w:p w:rsidR="00EA3D65" w:rsidRPr="00FE3523" w:rsidRDefault="00EA3D65" w:rsidP="00920F9F">
            <w:pPr>
              <w:jc w:val="center"/>
            </w:pPr>
            <w:r w:rsidRPr="00FE3523">
              <w:t>90</w:t>
            </w:r>
          </w:p>
        </w:tc>
        <w:tc>
          <w:tcPr>
            <w:tcW w:w="992" w:type="dxa"/>
          </w:tcPr>
          <w:p w:rsidR="00EA3D65" w:rsidRPr="00FE3523" w:rsidRDefault="00EA3D65" w:rsidP="00920F9F">
            <w:pPr>
              <w:jc w:val="center"/>
            </w:pPr>
            <w:r w:rsidRPr="00FE3523">
              <w:t>х</w:t>
            </w: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c>
          <w:tcPr>
            <w:tcW w:w="993" w:type="dxa"/>
          </w:tcPr>
          <w:p w:rsidR="00EA3D65" w:rsidRPr="00FE3523" w:rsidRDefault="00EA3D65"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История Кыргызстана</w:t>
            </w:r>
          </w:p>
        </w:tc>
        <w:tc>
          <w:tcPr>
            <w:tcW w:w="680" w:type="dxa"/>
          </w:tcPr>
          <w:p w:rsidR="00447397" w:rsidRPr="00FE3523" w:rsidRDefault="00447397" w:rsidP="00920F9F">
            <w:pPr>
              <w:jc w:val="center"/>
            </w:pPr>
            <w:r w:rsidRPr="00FE3523">
              <w:t>4</w:t>
            </w:r>
          </w:p>
        </w:tc>
        <w:tc>
          <w:tcPr>
            <w:tcW w:w="1097" w:type="dxa"/>
          </w:tcPr>
          <w:p w:rsidR="00447397" w:rsidRPr="00FE3523" w:rsidRDefault="00447397" w:rsidP="00920F9F">
            <w:pPr>
              <w:jc w:val="center"/>
            </w:pPr>
            <w:r w:rsidRPr="00FE3523">
              <w:t>120</w:t>
            </w:r>
          </w:p>
        </w:tc>
        <w:tc>
          <w:tcPr>
            <w:tcW w:w="992" w:type="dxa"/>
          </w:tcPr>
          <w:p w:rsidR="00447397" w:rsidRPr="00FE3523" w:rsidRDefault="00447397" w:rsidP="00E855A4">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roofErr w:type="spellStart"/>
            <w:r w:rsidRPr="00FE3523">
              <w:t>Манасоведение</w:t>
            </w:r>
            <w:proofErr w:type="spellEnd"/>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E855A4">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3</w:t>
            </w:r>
          </w:p>
        </w:tc>
        <w:tc>
          <w:tcPr>
            <w:tcW w:w="1097" w:type="dxa"/>
          </w:tcPr>
          <w:p w:rsidR="00447397" w:rsidRPr="00FE3523" w:rsidRDefault="00447397" w:rsidP="00920F9F">
            <w:pPr>
              <w:jc w:val="center"/>
              <w:rPr>
                <w:b/>
              </w:rPr>
            </w:pPr>
            <w:r w:rsidRPr="00FE3523">
              <w:rPr>
                <w:b/>
              </w:rPr>
              <w:t>90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18</w:t>
            </w:r>
          </w:p>
        </w:tc>
        <w:tc>
          <w:tcPr>
            <w:tcW w:w="1097" w:type="dxa"/>
          </w:tcPr>
          <w:p w:rsidR="00447397" w:rsidRPr="00FE3523" w:rsidRDefault="00447397" w:rsidP="00920F9F">
            <w:pPr>
              <w:jc w:val="center"/>
              <w:rPr>
                <w:b/>
              </w:rPr>
            </w:pPr>
            <w:r w:rsidRPr="00FE3523">
              <w:rPr>
                <w:b/>
              </w:rPr>
              <w:t>540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2.</w:t>
            </w:r>
          </w:p>
        </w:tc>
        <w:tc>
          <w:tcPr>
            <w:tcW w:w="2977" w:type="dxa"/>
          </w:tcPr>
          <w:p w:rsidR="00447397" w:rsidRPr="00FE3523" w:rsidRDefault="00447397" w:rsidP="00920F9F">
            <w:pPr>
              <w:rPr>
                <w:b/>
              </w:rPr>
            </w:pPr>
            <w:r w:rsidRPr="00FE3523">
              <w:rPr>
                <w:b/>
              </w:rPr>
              <w:t>Математический и естественнонаучный цикл</w:t>
            </w:r>
          </w:p>
        </w:tc>
        <w:tc>
          <w:tcPr>
            <w:tcW w:w="680" w:type="dxa"/>
          </w:tcPr>
          <w:p w:rsidR="00447397" w:rsidRPr="00FE3523" w:rsidRDefault="00447397" w:rsidP="00920F9F">
            <w:pPr>
              <w:jc w:val="center"/>
              <w:rPr>
                <w:b/>
              </w:rPr>
            </w:pPr>
            <w:r w:rsidRPr="00FE3523">
              <w:rPr>
                <w:b/>
              </w:rPr>
              <w:t>6</w:t>
            </w:r>
          </w:p>
        </w:tc>
        <w:tc>
          <w:tcPr>
            <w:tcW w:w="1097" w:type="dxa"/>
          </w:tcPr>
          <w:p w:rsidR="00447397" w:rsidRPr="00FE3523" w:rsidRDefault="00447397" w:rsidP="00920F9F">
            <w:pPr>
              <w:jc w:val="center"/>
              <w:rPr>
                <w:b/>
              </w:rPr>
            </w:pPr>
            <w:r w:rsidRPr="00FE3523">
              <w:rPr>
                <w:b/>
              </w:rPr>
              <w:t>180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p>
        </w:tc>
        <w:tc>
          <w:tcPr>
            <w:tcW w:w="2977" w:type="dxa"/>
          </w:tcPr>
          <w:p w:rsidR="00447397" w:rsidRPr="00FE3523" w:rsidRDefault="00447397" w:rsidP="00920F9F">
            <w:pPr>
              <w:rPr>
                <w:b/>
              </w:rPr>
            </w:pPr>
            <w:r w:rsidRPr="00FE3523">
              <w:rPr>
                <w:b/>
              </w:rPr>
              <w:t>Базовая часть</w:t>
            </w:r>
          </w:p>
        </w:tc>
        <w:tc>
          <w:tcPr>
            <w:tcW w:w="680" w:type="dxa"/>
          </w:tcPr>
          <w:p w:rsidR="00447397" w:rsidRPr="00FE3523" w:rsidRDefault="00447397" w:rsidP="00920F9F">
            <w:pPr>
              <w:jc w:val="center"/>
              <w:rPr>
                <w:b/>
              </w:rPr>
            </w:pPr>
            <w:r w:rsidRPr="00FE3523">
              <w:rPr>
                <w:b/>
              </w:rPr>
              <w:t>4</w:t>
            </w:r>
          </w:p>
        </w:tc>
        <w:tc>
          <w:tcPr>
            <w:tcW w:w="1097" w:type="dxa"/>
          </w:tcPr>
          <w:p w:rsidR="00447397" w:rsidRPr="00FE3523" w:rsidRDefault="00447397" w:rsidP="00920F9F">
            <w:pPr>
              <w:jc w:val="center"/>
              <w:rPr>
                <w:b/>
              </w:rPr>
            </w:pPr>
            <w:r w:rsidRPr="00FE3523">
              <w:rPr>
                <w:b/>
              </w:rPr>
              <w:t>120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Профессиональная математика</w:t>
            </w:r>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920F9F">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Информатика</w:t>
            </w:r>
          </w:p>
        </w:tc>
        <w:tc>
          <w:tcPr>
            <w:tcW w:w="680" w:type="dxa"/>
          </w:tcPr>
          <w:p w:rsidR="00447397" w:rsidRPr="00FE3523" w:rsidRDefault="00447397" w:rsidP="00920F9F">
            <w:pPr>
              <w:jc w:val="center"/>
            </w:pPr>
            <w:r w:rsidRPr="00FE3523">
              <w:t>2</w:t>
            </w:r>
          </w:p>
        </w:tc>
        <w:tc>
          <w:tcPr>
            <w:tcW w:w="1097" w:type="dxa"/>
          </w:tcPr>
          <w:p w:rsidR="00447397" w:rsidRPr="00FE3523" w:rsidRDefault="00447397" w:rsidP="00920F9F">
            <w:pPr>
              <w:jc w:val="center"/>
            </w:pPr>
            <w:r w:rsidRPr="00FE3523">
              <w:t>60</w:t>
            </w:r>
          </w:p>
        </w:tc>
        <w:tc>
          <w:tcPr>
            <w:tcW w:w="992" w:type="dxa"/>
          </w:tcPr>
          <w:p w:rsidR="00447397" w:rsidRPr="00FE3523" w:rsidRDefault="00447397" w:rsidP="00920F9F">
            <w:pPr>
              <w:jc w:val="center"/>
            </w:pPr>
            <w:r w:rsidRPr="00FE3523">
              <w:t>х</w:t>
            </w: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2</w:t>
            </w:r>
          </w:p>
        </w:tc>
        <w:tc>
          <w:tcPr>
            <w:tcW w:w="1097" w:type="dxa"/>
          </w:tcPr>
          <w:p w:rsidR="00447397" w:rsidRPr="00FE3523" w:rsidRDefault="00447397" w:rsidP="00920F9F">
            <w:pPr>
              <w:jc w:val="center"/>
              <w:rPr>
                <w:b/>
              </w:rPr>
            </w:pPr>
            <w:r w:rsidRPr="00FE3523">
              <w:rPr>
                <w:b/>
              </w:rPr>
              <w:t>60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6</w:t>
            </w:r>
          </w:p>
        </w:tc>
        <w:tc>
          <w:tcPr>
            <w:tcW w:w="1097" w:type="dxa"/>
          </w:tcPr>
          <w:p w:rsidR="00447397" w:rsidRPr="00FE3523" w:rsidRDefault="00447397" w:rsidP="00920F9F">
            <w:pPr>
              <w:jc w:val="center"/>
              <w:rPr>
                <w:b/>
              </w:rPr>
            </w:pPr>
            <w:r w:rsidRPr="00FE3523">
              <w:rPr>
                <w:b/>
              </w:rPr>
              <w:t>180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 xml:space="preserve">3. </w:t>
            </w:r>
          </w:p>
        </w:tc>
        <w:tc>
          <w:tcPr>
            <w:tcW w:w="2977" w:type="dxa"/>
          </w:tcPr>
          <w:p w:rsidR="00447397" w:rsidRPr="00FE3523" w:rsidRDefault="00447397" w:rsidP="00920F9F">
            <w:pPr>
              <w:rPr>
                <w:b/>
              </w:rPr>
            </w:pPr>
            <w:r w:rsidRPr="00FE3523">
              <w:rPr>
                <w:b/>
              </w:rPr>
              <w:t>Профессиональный цикл</w:t>
            </w:r>
          </w:p>
        </w:tc>
        <w:tc>
          <w:tcPr>
            <w:tcW w:w="680" w:type="dxa"/>
          </w:tcPr>
          <w:p w:rsidR="00447397" w:rsidRPr="00FE3523" w:rsidRDefault="00447397" w:rsidP="00920F9F">
            <w:pPr>
              <w:jc w:val="center"/>
              <w:rPr>
                <w:b/>
              </w:rPr>
            </w:pPr>
            <w:r w:rsidRPr="00FE3523">
              <w:rPr>
                <w:b/>
              </w:rPr>
              <w:t>75</w:t>
            </w:r>
          </w:p>
        </w:tc>
        <w:tc>
          <w:tcPr>
            <w:tcW w:w="1097" w:type="dxa"/>
          </w:tcPr>
          <w:p w:rsidR="00447397" w:rsidRPr="00FE3523" w:rsidRDefault="00447397" w:rsidP="00920F9F">
            <w:pPr>
              <w:jc w:val="center"/>
              <w:rPr>
                <w:b/>
              </w:rPr>
            </w:pPr>
            <w:r w:rsidRPr="00FE3523">
              <w:rPr>
                <w:b/>
              </w:rPr>
              <w:t>2250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p>
        </w:tc>
        <w:tc>
          <w:tcPr>
            <w:tcW w:w="2977" w:type="dxa"/>
          </w:tcPr>
          <w:p w:rsidR="00447397" w:rsidRPr="00FE3523" w:rsidRDefault="00447397" w:rsidP="00920F9F">
            <w:pPr>
              <w:rPr>
                <w:b/>
              </w:rPr>
            </w:pPr>
            <w:r w:rsidRPr="00FE3523">
              <w:rPr>
                <w:b/>
              </w:rPr>
              <w:t>Базовая часть</w:t>
            </w:r>
          </w:p>
        </w:tc>
        <w:tc>
          <w:tcPr>
            <w:tcW w:w="680" w:type="dxa"/>
          </w:tcPr>
          <w:p w:rsidR="00447397" w:rsidRPr="00FE3523" w:rsidRDefault="00447397" w:rsidP="00920F9F">
            <w:pPr>
              <w:jc w:val="center"/>
              <w:rPr>
                <w:b/>
              </w:rPr>
            </w:pPr>
            <w:r w:rsidRPr="00FE3523">
              <w:rPr>
                <w:b/>
              </w:rPr>
              <w:t>60</w:t>
            </w:r>
          </w:p>
        </w:tc>
        <w:tc>
          <w:tcPr>
            <w:tcW w:w="1097" w:type="dxa"/>
          </w:tcPr>
          <w:p w:rsidR="00447397" w:rsidRPr="00FE3523" w:rsidRDefault="00447397" w:rsidP="00920F9F">
            <w:pPr>
              <w:jc w:val="center"/>
              <w:rPr>
                <w:b/>
              </w:rPr>
            </w:pPr>
            <w:r w:rsidRPr="00FE3523">
              <w:rPr>
                <w:b/>
              </w:rPr>
              <w:t>1800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Инженерная графика</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Электротехника и электроника</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Метрология, стандартизация и сертификация</w:t>
            </w:r>
          </w:p>
        </w:tc>
        <w:tc>
          <w:tcPr>
            <w:tcW w:w="680" w:type="dxa"/>
            <w:vAlign w:val="center"/>
          </w:tcPr>
          <w:p w:rsidR="00447397" w:rsidRPr="00FE3523" w:rsidRDefault="00447397" w:rsidP="00920F9F">
            <w:pPr>
              <w:jc w:val="center"/>
            </w:pPr>
            <w:r w:rsidRPr="00FE3523">
              <w:t>2</w:t>
            </w:r>
          </w:p>
        </w:tc>
        <w:tc>
          <w:tcPr>
            <w:tcW w:w="1097" w:type="dxa"/>
            <w:vAlign w:val="center"/>
          </w:tcPr>
          <w:p w:rsidR="00447397" w:rsidRPr="00FE3523" w:rsidRDefault="00447397" w:rsidP="00920F9F">
            <w:pPr>
              <w:jc w:val="center"/>
            </w:pPr>
            <w:r w:rsidRPr="00FE3523">
              <w:t>60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Геология</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Техническая механика</w:t>
            </w:r>
          </w:p>
        </w:tc>
        <w:tc>
          <w:tcPr>
            <w:tcW w:w="680" w:type="dxa"/>
            <w:vAlign w:val="center"/>
          </w:tcPr>
          <w:p w:rsidR="00447397" w:rsidRPr="00FE3523" w:rsidRDefault="00447397" w:rsidP="00920F9F">
            <w:pPr>
              <w:jc w:val="center"/>
            </w:pPr>
            <w:r w:rsidRPr="00FE3523">
              <w:t>4</w:t>
            </w:r>
          </w:p>
        </w:tc>
        <w:tc>
          <w:tcPr>
            <w:tcW w:w="1097" w:type="dxa"/>
            <w:vAlign w:val="center"/>
          </w:tcPr>
          <w:p w:rsidR="00447397" w:rsidRPr="00FE3523" w:rsidRDefault="00447397" w:rsidP="00920F9F">
            <w:pPr>
              <w:jc w:val="center"/>
            </w:pPr>
            <w:r w:rsidRPr="00FE3523">
              <w:t>120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Информационные технологии в профессиональной деятельности</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r>
      <w:tr w:rsidR="00447397" w:rsidRPr="00FE3523" w:rsidTr="00920F9F">
        <w:trPr>
          <w:trHeight w:val="586"/>
        </w:trPr>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Основы экономики</w:t>
            </w:r>
          </w:p>
        </w:tc>
        <w:tc>
          <w:tcPr>
            <w:tcW w:w="680" w:type="dxa"/>
            <w:vAlign w:val="center"/>
          </w:tcPr>
          <w:p w:rsidR="00447397" w:rsidRPr="00FE3523" w:rsidRDefault="00447397" w:rsidP="00920F9F">
            <w:pPr>
              <w:jc w:val="center"/>
            </w:pPr>
            <w:r w:rsidRPr="00FE3523">
              <w:t>2</w:t>
            </w:r>
          </w:p>
        </w:tc>
        <w:tc>
          <w:tcPr>
            <w:tcW w:w="1097" w:type="dxa"/>
            <w:vAlign w:val="center"/>
          </w:tcPr>
          <w:p w:rsidR="00447397" w:rsidRPr="00FE3523" w:rsidRDefault="00447397" w:rsidP="00920F9F">
            <w:pPr>
              <w:jc w:val="center"/>
            </w:pPr>
            <w:r w:rsidRPr="00FE3523">
              <w:t>60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Правовые основы профессиональной деятельности</w:t>
            </w:r>
          </w:p>
        </w:tc>
        <w:tc>
          <w:tcPr>
            <w:tcW w:w="680" w:type="dxa"/>
            <w:vAlign w:val="center"/>
          </w:tcPr>
          <w:p w:rsidR="00447397" w:rsidRPr="00FE3523" w:rsidRDefault="00447397" w:rsidP="00920F9F">
            <w:pPr>
              <w:jc w:val="center"/>
            </w:pPr>
            <w:r w:rsidRPr="00FE3523">
              <w:t>3</w:t>
            </w:r>
          </w:p>
        </w:tc>
        <w:tc>
          <w:tcPr>
            <w:tcW w:w="1097" w:type="dxa"/>
            <w:vAlign w:val="center"/>
          </w:tcPr>
          <w:p w:rsidR="00447397" w:rsidRPr="00FE3523" w:rsidRDefault="00447397" w:rsidP="00920F9F">
            <w:pPr>
              <w:jc w:val="center"/>
            </w:pPr>
            <w:r w:rsidRPr="00FE3523">
              <w:t>90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F107DA">
            <w:pPr>
              <w:ind w:left="5" w:right="85"/>
            </w:pPr>
            <w:r w:rsidRPr="00FE3523">
              <w:t>Охрана труда</w:t>
            </w:r>
            <w:r w:rsidR="00F107DA" w:rsidRPr="00FE3523">
              <w:t xml:space="preserve"> </w:t>
            </w:r>
            <w:r w:rsidR="00F107DA">
              <w:t>и б</w:t>
            </w:r>
            <w:r w:rsidR="00F107DA" w:rsidRPr="00FE3523">
              <w:t>езопасность жизнедеятельности</w:t>
            </w:r>
          </w:p>
        </w:tc>
        <w:tc>
          <w:tcPr>
            <w:tcW w:w="680" w:type="dxa"/>
            <w:vAlign w:val="center"/>
          </w:tcPr>
          <w:p w:rsidR="00447397" w:rsidRPr="00FE3523" w:rsidRDefault="00F107DA" w:rsidP="00920F9F">
            <w:pPr>
              <w:jc w:val="center"/>
            </w:pPr>
            <w:r>
              <w:t>5</w:t>
            </w:r>
          </w:p>
        </w:tc>
        <w:tc>
          <w:tcPr>
            <w:tcW w:w="1097" w:type="dxa"/>
            <w:vAlign w:val="center"/>
          </w:tcPr>
          <w:p w:rsidR="00447397" w:rsidRPr="00FE3523" w:rsidRDefault="00F107DA" w:rsidP="00920F9F">
            <w:pPr>
              <w:jc w:val="center"/>
            </w:pPr>
            <w:r>
              <w:t>150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Топографо-геодезические изыскания</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Маркшейдерское обеспечение ведения горных работ</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t>Учет извлечения полезных ископаемых</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vAlign w:val="center"/>
          </w:tcPr>
          <w:p w:rsidR="00447397" w:rsidRPr="00FE3523" w:rsidRDefault="00447397" w:rsidP="00920F9F">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447397" w:rsidRPr="00FE3523" w:rsidRDefault="00447397" w:rsidP="00920F9F">
            <w:pPr>
              <w:ind w:left="5" w:right="85"/>
            </w:pPr>
            <w:r w:rsidRPr="00FE3523">
              <w:rPr>
                <w:bCs/>
              </w:rPr>
              <w:t>Экономика организация и планирование горного производства</w:t>
            </w:r>
          </w:p>
        </w:tc>
        <w:tc>
          <w:tcPr>
            <w:tcW w:w="680" w:type="dxa"/>
            <w:vAlign w:val="center"/>
          </w:tcPr>
          <w:p w:rsidR="00447397" w:rsidRPr="00FE3523" w:rsidRDefault="00447397" w:rsidP="00920F9F">
            <w:pPr>
              <w:jc w:val="center"/>
            </w:pPr>
            <w:r w:rsidRPr="00FE3523">
              <w:t>8</w:t>
            </w:r>
          </w:p>
        </w:tc>
        <w:tc>
          <w:tcPr>
            <w:tcW w:w="1097" w:type="dxa"/>
            <w:vAlign w:val="center"/>
          </w:tcPr>
          <w:p w:rsidR="00447397" w:rsidRPr="00FE3523" w:rsidRDefault="00447397" w:rsidP="00920F9F">
            <w:pPr>
              <w:jc w:val="center"/>
            </w:pPr>
            <w:r w:rsidRPr="00FE3523">
              <w:t>240</w:t>
            </w:r>
          </w:p>
        </w:tc>
        <w:tc>
          <w:tcPr>
            <w:tcW w:w="992"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p>
        </w:tc>
        <w:tc>
          <w:tcPr>
            <w:tcW w:w="993" w:type="dxa"/>
            <w:vAlign w:val="center"/>
          </w:tcPr>
          <w:p w:rsidR="00447397" w:rsidRPr="00FE3523" w:rsidRDefault="00447397" w:rsidP="00920F9F">
            <w:pPr>
              <w:jc w:val="center"/>
            </w:pPr>
            <w:r w:rsidRPr="00FE3523">
              <w:t>х</w:t>
            </w:r>
          </w:p>
        </w:tc>
        <w:tc>
          <w:tcPr>
            <w:tcW w:w="993" w:type="dxa"/>
            <w:vAlign w:val="center"/>
          </w:tcPr>
          <w:p w:rsidR="00447397" w:rsidRPr="00FE3523" w:rsidRDefault="00447397" w:rsidP="00920F9F">
            <w:pPr>
              <w:jc w:val="center"/>
            </w:pPr>
            <w:r w:rsidRPr="00FE3523">
              <w:t>х</w:t>
            </w: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Вариативная часть</w:t>
            </w:r>
          </w:p>
        </w:tc>
        <w:tc>
          <w:tcPr>
            <w:tcW w:w="680" w:type="dxa"/>
          </w:tcPr>
          <w:p w:rsidR="00447397" w:rsidRPr="00FE3523" w:rsidRDefault="00447397" w:rsidP="00920F9F">
            <w:pPr>
              <w:jc w:val="center"/>
              <w:rPr>
                <w:b/>
              </w:rPr>
            </w:pPr>
            <w:r w:rsidRPr="00FE3523">
              <w:rPr>
                <w:b/>
              </w:rPr>
              <w:t>15</w:t>
            </w:r>
          </w:p>
        </w:tc>
        <w:tc>
          <w:tcPr>
            <w:tcW w:w="1097" w:type="dxa"/>
          </w:tcPr>
          <w:p w:rsidR="00447397" w:rsidRPr="00FE3523" w:rsidRDefault="00447397" w:rsidP="00920F9F">
            <w:pPr>
              <w:jc w:val="center"/>
              <w:rPr>
                <w:b/>
              </w:rPr>
            </w:pPr>
            <w:r w:rsidRPr="00FE3523">
              <w:rPr>
                <w:b/>
              </w:rPr>
              <w:t>450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ИТОГО:</w:t>
            </w:r>
          </w:p>
        </w:tc>
        <w:tc>
          <w:tcPr>
            <w:tcW w:w="680" w:type="dxa"/>
          </w:tcPr>
          <w:p w:rsidR="00447397" w:rsidRPr="00FE3523" w:rsidRDefault="00447397" w:rsidP="00920F9F">
            <w:pPr>
              <w:jc w:val="center"/>
              <w:rPr>
                <w:b/>
              </w:rPr>
            </w:pPr>
            <w:r w:rsidRPr="00FE3523">
              <w:rPr>
                <w:b/>
              </w:rPr>
              <w:t>75</w:t>
            </w:r>
          </w:p>
        </w:tc>
        <w:tc>
          <w:tcPr>
            <w:tcW w:w="1097" w:type="dxa"/>
          </w:tcPr>
          <w:p w:rsidR="00447397" w:rsidRPr="00FE3523" w:rsidRDefault="00447397" w:rsidP="00920F9F">
            <w:pPr>
              <w:jc w:val="center"/>
              <w:rPr>
                <w:b/>
              </w:rPr>
            </w:pPr>
            <w:r w:rsidRPr="00FE3523">
              <w:rPr>
                <w:b/>
              </w:rPr>
              <w:t>2250</w:t>
            </w: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4.</w:t>
            </w:r>
          </w:p>
        </w:tc>
        <w:tc>
          <w:tcPr>
            <w:tcW w:w="2977" w:type="dxa"/>
          </w:tcPr>
          <w:p w:rsidR="00447397" w:rsidRPr="00FE3523" w:rsidRDefault="00447397" w:rsidP="00920F9F">
            <w:pPr>
              <w:rPr>
                <w:b/>
              </w:rPr>
            </w:pPr>
            <w:r w:rsidRPr="00FE3523">
              <w:rPr>
                <w:b/>
              </w:rPr>
              <w:t>Физическая культура</w:t>
            </w:r>
          </w:p>
        </w:tc>
        <w:tc>
          <w:tcPr>
            <w:tcW w:w="680" w:type="dxa"/>
          </w:tcPr>
          <w:p w:rsidR="00447397" w:rsidRPr="00FE3523" w:rsidRDefault="00447397" w:rsidP="00920F9F">
            <w:pPr>
              <w:jc w:val="center"/>
              <w:rPr>
                <w:b/>
              </w:rPr>
            </w:pPr>
          </w:p>
        </w:tc>
        <w:tc>
          <w:tcPr>
            <w:tcW w:w="1097" w:type="dxa"/>
          </w:tcPr>
          <w:p w:rsidR="00447397" w:rsidRPr="00FE3523" w:rsidRDefault="00447397" w:rsidP="00920F9F">
            <w:pPr>
              <w:jc w:val="center"/>
              <w:rPr>
                <w:b/>
              </w:rPr>
            </w:pPr>
            <w:r w:rsidRPr="00FE3523">
              <w:rPr>
                <w:b/>
              </w:rPr>
              <w:t xml:space="preserve">2ч в </w:t>
            </w:r>
            <w:proofErr w:type="spellStart"/>
            <w:r w:rsidRPr="00FE3523">
              <w:rPr>
                <w:b/>
              </w:rPr>
              <w:t>нед</w:t>
            </w:r>
            <w:proofErr w:type="spellEnd"/>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447397" w:rsidP="00920F9F">
            <w:pPr>
              <w:jc w:val="center"/>
            </w:pPr>
          </w:p>
        </w:tc>
      </w:tr>
      <w:tr w:rsidR="00447397" w:rsidRPr="00FE3523" w:rsidTr="00920F9F">
        <w:tc>
          <w:tcPr>
            <w:tcW w:w="562" w:type="dxa"/>
          </w:tcPr>
          <w:p w:rsidR="00447397" w:rsidRPr="00FE3523" w:rsidRDefault="00447397" w:rsidP="00920F9F">
            <w:pPr>
              <w:rPr>
                <w:b/>
              </w:rPr>
            </w:pPr>
            <w:r w:rsidRPr="00FE3523">
              <w:rPr>
                <w:b/>
              </w:rPr>
              <w:t>5.</w:t>
            </w:r>
          </w:p>
        </w:tc>
        <w:tc>
          <w:tcPr>
            <w:tcW w:w="2977" w:type="dxa"/>
          </w:tcPr>
          <w:p w:rsidR="00447397" w:rsidRPr="00FE3523" w:rsidRDefault="00447397" w:rsidP="00920F9F">
            <w:pPr>
              <w:rPr>
                <w:b/>
              </w:rPr>
            </w:pPr>
            <w:r w:rsidRPr="00FE3523">
              <w:rPr>
                <w:b/>
              </w:rPr>
              <w:t>Практика</w:t>
            </w:r>
          </w:p>
        </w:tc>
        <w:tc>
          <w:tcPr>
            <w:tcW w:w="680" w:type="dxa"/>
          </w:tcPr>
          <w:p w:rsidR="00447397" w:rsidRPr="00FE3523" w:rsidRDefault="00447397" w:rsidP="00920F9F">
            <w:pPr>
              <w:rPr>
                <w:b/>
              </w:rPr>
            </w:pPr>
            <w:r w:rsidRPr="00FE3523">
              <w:rPr>
                <w:b/>
              </w:rPr>
              <w:t>15</w:t>
            </w:r>
          </w:p>
        </w:tc>
        <w:tc>
          <w:tcPr>
            <w:tcW w:w="1097" w:type="dxa"/>
          </w:tcPr>
          <w:p w:rsidR="00447397" w:rsidRPr="00FE3523" w:rsidRDefault="00447397" w:rsidP="00920F9F">
            <w:pPr>
              <w:rPr>
                <w:b/>
              </w:rPr>
            </w:pPr>
            <w:r w:rsidRPr="00FE3523">
              <w:rPr>
                <w:b/>
              </w:rPr>
              <w:t>450</w:t>
            </w:r>
          </w:p>
        </w:tc>
        <w:tc>
          <w:tcPr>
            <w:tcW w:w="992"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r>
      <w:tr w:rsidR="00447397" w:rsidRPr="00FE3523" w:rsidTr="00920F9F">
        <w:tc>
          <w:tcPr>
            <w:tcW w:w="562" w:type="dxa"/>
          </w:tcPr>
          <w:p w:rsidR="00447397" w:rsidRPr="00FE3523" w:rsidRDefault="00447397" w:rsidP="00920F9F">
            <w:pPr>
              <w:rPr>
                <w:b/>
              </w:rPr>
            </w:pPr>
            <w:r w:rsidRPr="00FE3523">
              <w:rPr>
                <w:b/>
              </w:rPr>
              <w:t>6.</w:t>
            </w:r>
          </w:p>
        </w:tc>
        <w:tc>
          <w:tcPr>
            <w:tcW w:w="2977" w:type="dxa"/>
          </w:tcPr>
          <w:p w:rsidR="00447397" w:rsidRPr="00FE3523" w:rsidRDefault="00447397" w:rsidP="00920F9F">
            <w:pPr>
              <w:rPr>
                <w:b/>
              </w:rPr>
            </w:pPr>
            <w:r w:rsidRPr="00FE3523">
              <w:rPr>
                <w:b/>
              </w:rPr>
              <w:t>Итоговая государственная аттестация</w:t>
            </w:r>
          </w:p>
        </w:tc>
        <w:tc>
          <w:tcPr>
            <w:tcW w:w="680" w:type="dxa"/>
          </w:tcPr>
          <w:p w:rsidR="00447397" w:rsidRPr="00FE3523" w:rsidRDefault="00447397" w:rsidP="00920F9F">
            <w:pPr>
              <w:rPr>
                <w:b/>
              </w:rPr>
            </w:pPr>
            <w:r w:rsidRPr="00FE3523">
              <w:rPr>
                <w:b/>
              </w:rPr>
              <w:t>6</w:t>
            </w:r>
          </w:p>
        </w:tc>
        <w:tc>
          <w:tcPr>
            <w:tcW w:w="1097" w:type="dxa"/>
          </w:tcPr>
          <w:p w:rsidR="00447397" w:rsidRPr="00FE3523" w:rsidRDefault="00447397" w:rsidP="00920F9F">
            <w:pPr>
              <w:rPr>
                <w:b/>
              </w:rPr>
            </w:pPr>
            <w:r w:rsidRPr="00FE3523">
              <w:rPr>
                <w:b/>
              </w:rPr>
              <w:t>180</w:t>
            </w:r>
          </w:p>
        </w:tc>
        <w:tc>
          <w:tcPr>
            <w:tcW w:w="992"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c>
          <w:tcPr>
            <w:tcW w:w="993" w:type="dxa"/>
          </w:tcPr>
          <w:p w:rsidR="00447397" w:rsidRPr="00FE3523" w:rsidRDefault="00447397" w:rsidP="00920F9F"/>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Количество экзаменов (макс)</w:t>
            </w:r>
          </w:p>
        </w:tc>
        <w:tc>
          <w:tcPr>
            <w:tcW w:w="680" w:type="dxa"/>
          </w:tcPr>
          <w:p w:rsidR="00447397" w:rsidRPr="00FE3523" w:rsidRDefault="00447397" w:rsidP="00920F9F">
            <w:pPr>
              <w:jc w:val="center"/>
            </w:pPr>
          </w:p>
        </w:tc>
        <w:tc>
          <w:tcPr>
            <w:tcW w:w="1097" w:type="dxa"/>
          </w:tcPr>
          <w:p w:rsidR="00447397" w:rsidRPr="00FE3523" w:rsidRDefault="00447397" w:rsidP="00920F9F">
            <w:pPr>
              <w:jc w:val="center"/>
            </w:pPr>
          </w:p>
        </w:tc>
        <w:tc>
          <w:tcPr>
            <w:tcW w:w="992"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c>
          <w:tcPr>
            <w:tcW w:w="993" w:type="dxa"/>
          </w:tcPr>
          <w:p w:rsidR="00447397" w:rsidRPr="00FE3523" w:rsidRDefault="00447397" w:rsidP="00920F9F">
            <w:pPr>
              <w:jc w:val="center"/>
            </w:pPr>
            <w:r w:rsidRPr="00FE3523">
              <w:t>8-10</w:t>
            </w:r>
          </w:p>
        </w:tc>
      </w:tr>
      <w:tr w:rsidR="00447397" w:rsidRPr="00FE3523" w:rsidTr="00920F9F">
        <w:tc>
          <w:tcPr>
            <w:tcW w:w="562" w:type="dxa"/>
          </w:tcPr>
          <w:p w:rsidR="00447397" w:rsidRPr="00FE3523" w:rsidRDefault="00447397" w:rsidP="00920F9F"/>
        </w:tc>
        <w:tc>
          <w:tcPr>
            <w:tcW w:w="2977" w:type="dxa"/>
          </w:tcPr>
          <w:p w:rsidR="00447397" w:rsidRPr="00FE3523" w:rsidRDefault="00447397" w:rsidP="00920F9F">
            <w:r w:rsidRPr="00FE3523">
              <w:t>Количество курсовых работ/проектов</w:t>
            </w:r>
          </w:p>
        </w:tc>
        <w:tc>
          <w:tcPr>
            <w:tcW w:w="680" w:type="dxa"/>
          </w:tcPr>
          <w:p w:rsidR="00447397" w:rsidRPr="00FE3523" w:rsidRDefault="00447397" w:rsidP="00920F9F">
            <w:pPr>
              <w:jc w:val="center"/>
            </w:pPr>
          </w:p>
        </w:tc>
        <w:tc>
          <w:tcPr>
            <w:tcW w:w="1097" w:type="dxa"/>
          </w:tcPr>
          <w:p w:rsidR="00447397" w:rsidRPr="00FE3523" w:rsidRDefault="00447397" w:rsidP="00920F9F">
            <w:pPr>
              <w:jc w:val="center"/>
            </w:pPr>
          </w:p>
        </w:tc>
        <w:tc>
          <w:tcPr>
            <w:tcW w:w="992" w:type="dxa"/>
          </w:tcPr>
          <w:p w:rsidR="00447397" w:rsidRPr="00FE3523" w:rsidRDefault="00447397" w:rsidP="00920F9F">
            <w:pPr>
              <w:jc w:val="center"/>
            </w:pPr>
          </w:p>
        </w:tc>
        <w:tc>
          <w:tcPr>
            <w:tcW w:w="993" w:type="dxa"/>
          </w:tcPr>
          <w:p w:rsidR="00447397" w:rsidRPr="00FE3523" w:rsidRDefault="00447397" w:rsidP="00920F9F">
            <w:pPr>
              <w:jc w:val="center"/>
            </w:pPr>
          </w:p>
        </w:tc>
        <w:tc>
          <w:tcPr>
            <w:tcW w:w="993" w:type="dxa"/>
          </w:tcPr>
          <w:p w:rsidR="00447397" w:rsidRPr="00FE3523" w:rsidRDefault="00F107DA" w:rsidP="00920F9F">
            <w:pPr>
              <w:jc w:val="center"/>
            </w:pPr>
            <w:r>
              <w:t>1</w:t>
            </w:r>
          </w:p>
        </w:tc>
        <w:tc>
          <w:tcPr>
            <w:tcW w:w="993" w:type="dxa"/>
          </w:tcPr>
          <w:p w:rsidR="00447397" w:rsidRPr="00FE3523" w:rsidRDefault="00F107DA" w:rsidP="00920F9F">
            <w:pPr>
              <w:jc w:val="center"/>
            </w:pPr>
            <w:r>
              <w:t>1</w:t>
            </w:r>
          </w:p>
        </w:tc>
      </w:tr>
      <w:tr w:rsidR="00447397" w:rsidRPr="007926C4" w:rsidTr="00920F9F">
        <w:tc>
          <w:tcPr>
            <w:tcW w:w="562" w:type="dxa"/>
          </w:tcPr>
          <w:p w:rsidR="00447397" w:rsidRPr="00FE3523" w:rsidRDefault="00447397" w:rsidP="00920F9F"/>
        </w:tc>
        <w:tc>
          <w:tcPr>
            <w:tcW w:w="2977" w:type="dxa"/>
          </w:tcPr>
          <w:p w:rsidR="00447397" w:rsidRPr="00FE3523" w:rsidRDefault="00447397" w:rsidP="00920F9F">
            <w:pPr>
              <w:rPr>
                <w:b/>
              </w:rPr>
            </w:pPr>
            <w:r w:rsidRPr="00FE3523">
              <w:rPr>
                <w:b/>
              </w:rPr>
              <w:t>Общая трудоемкость основной образовательной программы</w:t>
            </w:r>
          </w:p>
        </w:tc>
        <w:tc>
          <w:tcPr>
            <w:tcW w:w="680" w:type="dxa"/>
          </w:tcPr>
          <w:p w:rsidR="00447397" w:rsidRPr="00FE3523" w:rsidRDefault="00447397" w:rsidP="00920F9F">
            <w:pPr>
              <w:jc w:val="center"/>
              <w:rPr>
                <w:b/>
              </w:rPr>
            </w:pPr>
            <w:r w:rsidRPr="00FE3523">
              <w:rPr>
                <w:b/>
              </w:rPr>
              <w:t>120</w:t>
            </w:r>
          </w:p>
        </w:tc>
        <w:tc>
          <w:tcPr>
            <w:tcW w:w="1097" w:type="dxa"/>
          </w:tcPr>
          <w:p w:rsidR="00447397" w:rsidRPr="00FE3523" w:rsidRDefault="00447397" w:rsidP="00920F9F">
            <w:pPr>
              <w:jc w:val="center"/>
              <w:rPr>
                <w:b/>
              </w:rPr>
            </w:pPr>
            <w:r w:rsidRPr="00FE3523">
              <w:rPr>
                <w:b/>
              </w:rPr>
              <w:t>3600</w:t>
            </w:r>
          </w:p>
        </w:tc>
        <w:tc>
          <w:tcPr>
            <w:tcW w:w="992" w:type="dxa"/>
          </w:tcPr>
          <w:p w:rsidR="00447397" w:rsidRPr="00FE3523" w:rsidRDefault="00447397" w:rsidP="00920F9F">
            <w:pPr>
              <w:jc w:val="center"/>
              <w:rPr>
                <w:b/>
              </w:rPr>
            </w:pPr>
            <w:r w:rsidRPr="00FE3523">
              <w:rPr>
                <w:b/>
              </w:rPr>
              <w:t>30</w:t>
            </w:r>
          </w:p>
        </w:tc>
        <w:tc>
          <w:tcPr>
            <w:tcW w:w="993" w:type="dxa"/>
          </w:tcPr>
          <w:p w:rsidR="00447397" w:rsidRPr="00FE3523" w:rsidRDefault="00447397" w:rsidP="00920F9F">
            <w:pPr>
              <w:jc w:val="center"/>
              <w:rPr>
                <w:b/>
              </w:rPr>
            </w:pPr>
            <w:r w:rsidRPr="00FE3523">
              <w:rPr>
                <w:b/>
              </w:rPr>
              <w:t>30</w:t>
            </w:r>
          </w:p>
        </w:tc>
        <w:tc>
          <w:tcPr>
            <w:tcW w:w="993" w:type="dxa"/>
          </w:tcPr>
          <w:p w:rsidR="00447397" w:rsidRPr="00FE3523" w:rsidRDefault="00447397" w:rsidP="00920F9F">
            <w:pPr>
              <w:jc w:val="center"/>
              <w:rPr>
                <w:b/>
              </w:rPr>
            </w:pPr>
            <w:r w:rsidRPr="00FE3523">
              <w:rPr>
                <w:b/>
              </w:rPr>
              <w:t>30</w:t>
            </w:r>
          </w:p>
        </w:tc>
        <w:tc>
          <w:tcPr>
            <w:tcW w:w="993" w:type="dxa"/>
          </w:tcPr>
          <w:p w:rsidR="00447397" w:rsidRPr="007926C4" w:rsidRDefault="00447397" w:rsidP="00920F9F">
            <w:pPr>
              <w:jc w:val="center"/>
              <w:rPr>
                <w:b/>
              </w:rPr>
            </w:pPr>
            <w:r w:rsidRPr="00FE3523">
              <w:rPr>
                <w:b/>
              </w:rPr>
              <w:t>30</w:t>
            </w:r>
          </w:p>
        </w:tc>
      </w:tr>
    </w:tbl>
    <w:p w:rsidR="00EA3D65" w:rsidRDefault="00EA3D65" w:rsidP="00920F9F">
      <w:pPr>
        <w:jc w:val="center"/>
        <w:rPr>
          <w:rFonts w:eastAsia="Courier New"/>
          <w:b/>
          <w:sz w:val="28"/>
          <w:szCs w:val="28"/>
          <w:lang w:bidi="ru-RU"/>
        </w:rPr>
      </w:pPr>
    </w:p>
    <w:p w:rsidR="00EA3D65" w:rsidRDefault="00EA3D65" w:rsidP="00920F9F">
      <w:pPr>
        <w:jc w:val="center"/>
        <w:rPr>
          <w:rFonts w:eastAsia="Courier New"/>
          <w:b/>
          <w:sz w:val="28"/>
          <w:szCs w:val="28"/>
          <w:lang w:bidi="ru-RU"/>
        </w:rPr>
      </w:pPr>
    </w:p>
    <w:p w:rsidR="00EA3D65" w:rsidRPr="002D706F" w:rsidRDefault="00EA3D65" w:rsidP="00920F9F">
      <w:pPr>
        <w:jc w:val="center"/>
        <w:rPr>
          <w:rFonts w:eastAsia="Courier New"/>
          <w:b/>
          <w:sz w:val="28"/>
          <w:szCs w:val="28"/>
          <w:lang w:bidi="ru-RU"/>
        </w:rPr>
      </w:pPr>
    </w:p>
    <w:p w:rsidR="00747727" w:rsidRDefault="00747727"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E92ABF" w:rsidRDefault="00E92ABF" w:rsidP="00920F9F">
      <w:pPr>
        <w:rPr>
          <w:rFonts w:eastAsia="Courier New"/>
          <w:b/>
          <w:sz w:val="28"/>
          <w:szCs w:val="28"/>
          <w:lang w:bidi="ru-RU"/>
        </w:rPr>
      </w:pPr>
    </w:p>
    <w:p w:rsidR="00F3419B" w:rsidRDefault="00F3419B" w:rsidP="00920F9F">
      <w:pPr>
        <w:rPr>
          <w:rFonts w:eastAsia="Courier New"/>
          <w:b/>
          <w:sz w:val="28"/>
          <w:szCs w:val="28"/>
          <w:lang w:bidi="ru-RU"/>
        </w:rPr>
      </w:pPr>
    </w:p>
    <w:p w:rsidR="00F3419B" w:rsidRDefault="00F3419B" w:rsidP="00920F9F">
      <w:pPr>
        <w:rPr>
          <w:rFonts w:eastAsia="Courier New"/>
          <w:b/>
          <w:sz w:val="28"/>
          <w:szCs w:val="28"/>
          <w:lang w:bidi="ru-RU"/>
        </w:rPr>
      </w:pPr>
    </w:p>
    <w:p w:rsidR="00401746" w:rsidRDefault="00401746">
      <w:pPr>
        <w:rPr>
          <w:rFonts w:eastAsia="Courier New"/>
          <w:b/>
          <w:sz w:val="28"/>
          <w:szCs w:val="28"/>
          <w:lang w:bidi="ru-RU"/>
        </w:rPr>
      </w:pPr>
      <w:r>
        <w:rPr>
          <w:rFonts w:eastAsia="Courier New"/>
          <w:b/>
          <w:sz w:val="28"/>
          <w:szCs w:val="28"/>
          <w:lang w:bidi="ru-RU"/>
        </w:rPr>
        <w:br w:type="page"/>
      </w:r>
    </w:p>
    <w:p w:rsidR="00401746" w:rsidRDefault="00401746" w:rsidP="00401746">
      <w:pPr>
        <w:ind w:firstLine="708"/>
        <w:jc w:val="both"/>
        <w:rPr>
          <w:sz w:val="28"/>
          <w:szCs w:val="28"/>
        </w:rPr>
      </w:pPr>
      <w:r>
        <w:rPr>
          <w:sz w:val="28"/>
          <w:szCs w:val="28"/>
        </w:rPr>
        <w:lastRenderedPageBreak/>
        <w:t xml:space="preserve">Настоящий стандарт по специальности </w:t>
      </w:r>
      <w:r w:rsidR="008F08B4" w:rsidRPr="0073649B">
        <w:rPr>
          <w:b/>
          <w:sz w:val="28"/>
          <w:szCs w:val="28"/>
        </w:rPr>
        <w:t>130402 - «Маркшейдерское дело»</w:t>
      </w:r>
      <w:r w:rsidR="00F107DA">
        <w:rPr>
          <w:b/>
          <w:sz w:val="28"/>
          <w:szCs w:val="28"/>
        </w:rPr>
        <w:t xml:space="preserve"> </w:t>
      </w:r>
      <w:r>
        <w:rPr>
          <w:sz w:val="28"/>
          <w:szCs w:val="28"/>
        </w:rPr>
        <w:t>разработан Учебно-методическим Советом по разработке ГОС СПО при базовом образовательном учреждении – Кызыл-Кийск</w:t>
      </w:r>
      <w:r w:rsidR="0073649B">
        <w:rPr>
          <w:sz w:val="28"/>
          <w:szCs w:val="28"/>
          <w:lang w:val="ky-KG"/>
        </w:rPr>
        <w:t xml:space="preserve">ом </w:t>
      </w:r>
      <w:proofErr w:type="spellStart"/>
      <w:r>
        <w:rPr>
          <w:sz w:val="28"/>
          <w:szCs w:val="28"/>
        </w:rPr>
        <w:t>горнотехническ</w:t>
      </w:r>
      <w:proofErr w:type="spellEnd"/>
      <w:r w:rsidR="0073649B">
        <w:rPr>
          <w:sz w:val="28"/>
          <w:szCs w:val="28"/>
          <w:lang w:val="ky-KG"/>
        </w:rPr>
        <w:t>ом</w:t>
      </w:r>
      <w:r>
        <w:rPr>
          <w:sz w:val="28"/>
          <w:szCs w:val="28"/>
        </w:rPr>
        <w:t xml:space="preserve"> колледж</w:t>
      </w:r>
      <w:r w:rsidR="0073649B">
        <w:rPr>
          <w:sz w:val="28"/>
          <w:szCs w:val="28"/>
          <w:lang w:val="ky-KG"/>
        </w:rPr>
        <w:t>е</w:t>
      </w:r>
      <w:r w:rsidR="00F107DA">
        <w:rPr>
          <w:sz w:val="28"/>
          <w:szCs w:val="28"/>
        </w:rPr>
        <w:t xml:space="preserve"> и</w:t>
      </w:r>
      <w:r>
        <w:rPr>
          <w:sz w:val="28"/>
          <w:szCs w:val="28"/>
        </w:rPr>
        <w:t xml:space="preserve">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401746" w:rsidTr="00401746">
        <w:tc>
          <w:tcPr>
            <w:tcW w:w="5353" w:type="dxa"/>
            <w:hideMark/>
          </w:tcPr>
          <w:p w:rsidR="00401746" w:rsidRDefault="00401746">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Ураимов</w:t>
            </w:r>
            <w:proofErr w:type="spellEnd"/>
            <w:r>
              <w:rPr>
                <w:b/>
              </w:rPr>
              <w:t xml:space="preserve"> М.У.</w:t>
            </w:r>
          </w:p>
        </w:tc>
      </w:tr>
      <w:tr w:rsidR="00401746" w:rsidTr="00401746">
        <w:tc>
          <w:tcPr>
            <w:tcW w:w="5353" w:type="dxa"/>
            <w:hideMark/>
          </w:tcPr>
          <w:p w:rsidR="00401746" w:rsidRDefault="00401746">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Ураимов</w:t>
            </w:r>
            <w:proofErr w:type="spellEnd"/>
            <w:r>
              <w:rPr>
                <w:b/>
              </w:rPr>
              <w:t xml:space="preserve"> К.О.</w:t>
            </w:r>
          </w:p>
        </w:tc>
      </w:tr>
      <w:tr w:rsidR="00401746" w:rsidTr="00401746">
        <w:tc>
          <w:tcPr>
            <w:tcW w:w="5353" w:type="dxa"/>
            <w:hideMark/>
          </w:tcPr>
          <w:p w:rsidR="00401746" w:rsidRDefault="00401746">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Саидкамалов</w:t>
            </w:r>
            <w:proofErr w:type="spellEnd"/>
            <w:r>
              <w:rPr>
                <w:b/>
              </w:rPr>
              <w:t xml:space="preserve"> У. С.</w:t>
            </w:r>
          </w:p>
        </w:tc>
      </w:tr>
      <w:tr w:rsidR="00401746" w:rsidTr="00401746">
        <w:trPr>
          <w:trHeight w:val="804"/>
        </w:trPr>
        <w:tc>
          <w:tcPr>
            <w:tcW w:w="5353" w:type="dxa"/>
            <w:vAlign w:val="center"/>
            <w:hideMark/>
          </w:tcPr>
          <w:p w:rsidR="00401746" w:rsidRDefault="00401746">
            <w:pPr>
              <w:spacing w:line="276" w:lineRule="auto"/>
              <w:rPr>
                <w:b/>
                <w:highlight w:val="yellow"/>
                <w:lang w:eastAsia="en-US"/>
              </w:rPr>
            </w:pPr>
            <w:r>
              <w:rPr>
                <w:b/>
                <w:lang w:eastAsia="en-US"/>
              </w:rPr>
              <w:t>Члены  УМС:</w:t>
            </w:r>
          </w:p>
        </w:tc>
        <w:tc>
          <w:tcPr>
            <w:tcW w:w="1843" w:type="dxa"/>
          </w:tcPr>
          <w:p w:rsidR="00401746" w:rsidRDefault="00401746">
            <w:pPr>
              <w:spacing w:line="276" w:lineRule="auto"/>
              <w:jc w:val="both"/>
              <w:rPr>
                <w:b/>
                <w:highlight w:val="yellow"/>
                <w:lang w:eastAsia="en-US"/>
              </w:rPr>
            </w:pPr>
          </w:p>
        </w:tc>
        <w:tc>
          <w:tcPr>
            <w:tcW w:w="2410" w:type="dxa"/>
            <w:vAlign w:val="bottom"/>
          </w:tcPr>
          <w:p w:rsidR="00401746" w:rsidRDefault="00401746">
            <w:pPr>
              <w:spacing w:line="276" w:lineRule="auto"/>
              <w:rPr>
                <w:b/>
                <w:highlight w:val="yellow"/>
                <w:lang w:eastAsia="en-US"/>
              </w:rPr>
            </w:pPr>
          </w:p>
        </w:tc>
      </w:tr>
      <w:tr w:rsidR="00401746" w:rsidTr="00401746">
        <w:tc>
          <w:tcPr>
            <w:tcW w:w="5353" w:type="dxa"/>
            <w:hideMark/>
          </w:tcPr>
          <w:p w:rsidR="00401746" w:rsidRDefault="00401746">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rStyle w:val="a5"/>
              </w:rPr>
              <w:t>Мамажалилов</w:t>
            </w:r>
            <w:r>
              <w:t>А.Э</w:t>
            </w:r>
            <w:proofErr w:type="spellEnd"/>
            <w:r>
              <w:t>.</w:t>
            </w:r>
          </w:p>
        </w:tc>
      </w:tr>
      <w:tr w:rsidR="00401746" w:rsidTr="00401746">
        <w:tc>
          <w:tcPr>
            <w:tcW w:w="5353" w:type="dxa"/>
            <w:hideMark/>
          </w:tcPr>
          <w:p w:rsidR="00401746" w:rsidRDefault="0040174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Дадабаев</w:t>
            </w:r>
            <w:proofErr w:type="spellEnd"/>
            <w:r>
              <w:rPr>
                <w:b/>
              </w:rPr>
              <w:t xml:space="preserve"> Т. Х.</w:t>
            </w:r>
          </w:p>
        </w:tc>
      </w:tr>
      <w:tr w:rsidR="00401746" w:rsidTr="00401746">
        <w:tc>
          <w:tcPr>
            <w:tcW w:w="5353" w:type="dxa"/>
            <w:hideMark/>
          </w:tcPr>
          <w:p w:rsidR="00401746" w:rsidRDefault="0040174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Ибройев</w:t>
            </w:r>
            <w:proofErr w:type="spellEnd"/>
            <w:r>
              <w:rPr>
                <w:b/>
              </w:rPr>
              <w:t xml:space="preserve"> О. А.</w:t>
            </w:r>
          </w:p>
        </w:tc>
      </w:tr>
      <w:tr w:rsidR="00401746" w:rsidTr="00401746">
        <w:tc>
          <w:tcPr>
            <w:tcW w:w="5353" w:type="dxa"/>
            <w:hideMark/>
          </w:tcPr>
          <w:p w:rsidR="00401746" w:rsidRDefault="00401746">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highlight w:val="yellow"/>
                <w:lang w:eastAsia="en-US"/>
              </w:rPr>
            </w:pPr>
            <w:proofErr w:type="spellStart"/>
            <w:r>
              <w:rPr>
                <w:b/>
              </w:rPr>
              <w:t>Саттаров</w:t>
            </w:r>
            <w:proofErr w:type="spellEnd"/>
            <w:r>
              <w:rPr>
                <w:b/>
              </w:rPr>
              <w:t xml:space="preserve"> А.</w:t>
            </w:r>
          </w:p>
        </w:tc>
      </w:tr>
      <w:tr w:rsidR="00401746" w:rsidTr="00401746">
        <w:tc>
          <w:tcPr>
            <w:tcW w:w="5353" w:type="dxa"/>
            <w:hideMark/>
          </w:tcPr>
          <w:p w:rsidR="00401746" w:rsidRDefault="0040174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proofErr w:type="spellStart"/>
            <w:r>
              <w:rPr>
                <w:b/>
              </w:rPr>
              <w:t>Дубанкулов</w:t>
            </w:r>
            <w:proofErr w:type="spellEnd"/>
            <w:r>
              <w:rPr>
                <w:b/>
              </w:rPr>
              <w:t xml:space="preserve"> М. А.</w:t>
            </w:r>
          </w:p>
        </w:tc>
      </w:tr>
      <w:tr w:rsidR="00401746" w:rsidTr="00401746">
        <w:tc>
          <w:tcPr>
            <w:tcW w:w="5353" w:type="dxa"/>
            <w:hideMark/>
          </w:tcPr>
          <w:p w:rsidR="00401746" w:rsidRDefault="0040174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Турдыев М. Э.</w:t>
            </w:r>
          </w:p>
        </w:tc>
      </w:tr>
      <w:tr w:rsidR="00401746" w:rsidTr="00401746">
        <w:tc>
          <w:tcPr>
            <w:tcW w:w="5353" w:type="dxa"/>
            <w:hideMark/>
          </w:tcPr>
          <w:p w:rsidR="00401746" w:rsidRDefault="00401746">
            <w:pPr>
              <w:spacing w:line="276" w:lineRule="auto"/>
            </w:pPr>
            <w:r>
              <w:t>Заместитель директора военной горноспасательной части города Кызыл Кия,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proofErr w:type="spellStart"/>
            <w:r>
              <w:rPr>
                <w:b/>
              </w:rPr>
              <w:t>Маматов</w:t>
            </w:r>
            <w:proofErr w:type="spellEnd"/>
            <w:r>
              <w:rPr>
                <w:b/>
              </w:rPr>
              <w:t xml:space="preserve"> Т.Б</w:t>
            </w:r>
            <w:r>
              <w:t xml:space="preserve">.  </w:t>
            </w:r>
          </w:p>
        </w:tc>
      </w:tr>
      <w:tr w:rsidR="00401746" w:rsidTr="00401746">
        <w:tc>
          <w:tcPr>
            <w:tcW w:w="5353" w:type="dxa"/>
            <w:hideMark/>
          </w:tcPr>
          <w:p w:rsidR="00401746" w:rsidRDefault="00401746">
            <w:pPr>
              <w:spacing w:line="276" w:lineRule="auto"/>
            </w:pPr>
            <w:r>
              <w:t>Главный инженер Разрез «</w:t>
            </w:r>
            <w:proofErr w:type="spellStart"/>
            <w:r>
              <w:t>Абшыр</w:t>
            </w:r>
            <w:proofErr w:type="spellEnd"/>
            <w:r>
              <w:t>»                          (горный инженер);</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Жумабаев А. К.</w:t>
            </w:r>
          </w:p>
        </w:tc>
      </w:tr>
      <w:tr w:rsidR="00401746" w:rsidTr="00401746">
        <w:tc>
          <w:tcPr>
            <w:tcW w:w="5353" w:type="dxa"/>
            <w:hideMark/>
          </w:tcPr>
          <w:p w:rsidR="00401746" w:rsidRDefault="00401746">
            <w:pPr>
              <w:spacing w:line="276" w:lineRule="auto"/>
            </w:pPr>
            <w:r>
              <w:t>Главный геолог шахты «</w:t>
            </w:r>
            <w:proofErr w:type="spellStart"/>
            <w:r>
              <w:t>Беш</w:t>
            </w:r>
            <w:proofErr w:type="spellEnd"/>
            <w:r>
              <w:t>-Бурхан»  «инженер- геолог»;</w:t>
            </w:r>
          </w:p>
        </w:tc>
        <w:tc>
          <w:tcPr>
            <w:tcW w:w="1843" w:type="dxa"/>
          </w:tcPr>
          <w:p w:rsidR="00401746" w:rsidRDefault="00401746">
            <w:pPr>
              <w:spacing w:line="276" w:lineRule="auto"/>
              <w:jc w:val="both"/>
              <w:rPr>
                <w:b/>
                <w:highlight w:val="yellow"/>
                <w:lang w:eastAsia="en-US"/>
              </w:rPr>
            </w:pPr>
          </w:p>
        </w:tc>
        <w:tc>
          <w:tcPr>
            <w:tcW w:w="2410" w:type="dxa"/>
            <w:vAlign w:val="center"/>
            <w:hideMark/>
          </w:tcPr>
          <w:p w:rsidR="00401746" w:rsidRDefault="00401746">
            <w:pPr>
              <w:spacing w:line="276" w:lineRule="auto"/>
              <w:rPr>
                <w:b/>
              </w:rPr>
            </w:pPr>
            <w:r>
              <w:rPr>
                <w:b/>
              </w:rPr>
              <w:t xml:space="preserve">Айдаров С. К.    </w:t>
            </w:r>
          </w:p>
        </w:tc>
      </w:tr>
    </w:tbl>
    <w:p w:rsidR="00401746" w:rsidRDefault="00401746" w:rsidP="00401746">
      <w:pPr>
        <w:ind w:firstLine="708"/>
        <w:jc w:val="both"/>
        <w:rPr>
          <w:sz w:val="28"/>
          <w:szCs w:val="28"/>
        </w:rPr>
      </w:pPr>
    </w:p>
    <w:p w:rsidR="00F3419B" w:rsidRDefault="00F3419B" w:rsidP="00920F9F">
      <w:pPr>
        <w:rPr>
          <w:rFonts w:eastAsia="Courier New"/>
          <w:b/>
          <w:sz w:val="28"/>
          <w:szCs w:val="28"/>
          <w:lang w:bidi="ru-RU"/>
        </w:rPr>
      </w:pPr>
    </w:p>
    <w:sectPr w:rsidR="00F3419B" w:rsidSect="002D706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7031B"/>
    <w:multiLevelType w:val="hybridMultilevel"/>
    <w:tmpl w:val="C12AFBBA"/>
    <w:lvl w:ilvl="0" w:tplc="09987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61213"/>
    <w:multiLevelType w:val="hybridMultilevel"/>
    <w:tmpl w:val="0D00296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D3B28"/>
    <w:multiLevelType w:val="hybridMultilevel"/>
    <w:tmpl w:val="79541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36B749E6"/>
    <w:multiLevelType w:val="hybridMultilevel"/>
    <w:tmpl w:val="6FB60A5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2456C"/>
    <w:multiLevelType w:val="hybridMultilevel"/>
    <w:tmpl w:val="17FC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7833A0"/>
    <w:multiLevelType w:val="hybridMultilevel"/>
    <w:tmpl w:val="5FEEC99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C310F0"/>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3">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7">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29">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E3FC9"/>
    <w:multiLevelType w:val="hybridMultilevel"/>
    <w:tmpl w:val="97F2BA84"/>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2">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4">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7"/>
  </w:num>
  <w:num w:numId="2">
    <w:abstractNumId w:val="1"/>
  </w:num>
  <w:num w:numId="3">
    <w:abstractNumId w:val="27"/>
  </w:num>
  <w:num w:numId="4">
    <w:abstractNumId w:val="6"/>
  </w:num>
  <w:num w:numId="5">
    <w:abstractNumId w:val="32"/>
  </w:num>
  <w:num w:numId="6">
    <w:abstractNumId w:val="14"/>
  </w:num>
  <w:num w:numId="7">
    <w:abstractNumId w:val="2"/>
  </w:num>
  <w:num w:numId="8">
    <w:abstractNumId w:val="25"/>
  </w:num>
  <w:num w:numId="9">
    <w:abstractNumId w:val="3"/>
  </w:num>
  <w:num w:numId="10">
    <w:abstractNumId w:val="15"/>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7"/>
  </w:num>
  <w:num w:numId="13">
    <w:abstractNumId w:val="12"/>
  </w:num>
  <w:num w:numId="14">
    <w:abstractNumId w:val="4"/>
  </w:num>
  <w:num w:numId="15">
    <w:abstractNumId w:val="30"/>
  </w:num>
  <w:num w:numId="16">
    <w:abstractNumId w:val="29"/>
  </w:num>
  <w:num w:numId="17">
    <w:abstractNumId w:val="5"/>
  </w:num>
  <w:num w:numId="18">
    <w:abstractNumId w:val="33"/>
  </w:num>
  <w:num w:numId="19">
    <w:abstractNumId w:val="22"/>
  </w:num>
  <w:num w:numId="20">
    <w:abstractNumId w:val="34"/>
  </w:num>
  <w:num w:numId="21">
    <w:abstractNumId w:val="9"/>
  </w:num>
  <w:num w:numId="22">
    <w:abstractNumId w:val="13"/>
  </w:num>
  <w:num w:numId="23">
    <w:abstractNumId w:val="19"/>
  </w:num>
  <w:num w:numId="24">
    <w:abstractNumId w:val="20"/>
  </w:num>
  <w:num w:numId="25">
    <w:abstractNumId w:val="16"/>
  </w:num>
  <w:num w:numId="26">
    <w:abstractNumId w:val="8"/>
  </w:num>
  <w:num w:numId="27">
    <w:abstractNumId w:val="28"/>
  </w:num>
  <w:num w:numId="28">
    <w:abstractNumId w:val="26"/>
  </w:num>
  <w:num w:numId="29">
    <w:abstractNumId w:val="31"/>
  </w:num>
  <w:num w:numId="30">
    <w:abstractNumId w:val="10"/>
  </w:num>
  <w:num w:numId="31">
    <w:abstractNumId w:val="24"/>
  </w:num>
  <w:num w:numId="32">
    <w:abstractNumId w:val="23"/>
  </w:num>
  <w:num w:numId="33">
    <w:abstractNumId w:val="21"/>
  </w:num>
  <w:num w:numId="34">
    <w:abstractNumId w:val="11"/>
  </w:num>
  <w:num w:numId="3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35268"/>
    <w:rsid w:val="000401D7"/>
    <w:rsid w:val="00041ECE"/>
    <w:rsid w:val="000503DF"/>
    <w:rsid w:val="00050462"/>
    <w:rsid w:val="00062A0F"/>
    <w:rsid w:val="000706AB"/>
    <w:rsid w:val="00070B02"/>
    <w:rsid w:val="00077A3A"/>
    <w:rsid w:val="00083131"/>
    <w:rsid w:val="0009081A"/>
    <w:rsid w:val="00092D69"/>
    <w:rsid w:val="0009593F"/>
    <w:rsid w:val="00095E52"/>
    <w:rsid w:val="000970F3"/>
    <w:rsid w:val="000A0176"/>
    <w:rsid w:val="000C5C87"/>
    <w:rsid w:val="000D111F"/>
    <w:rsid w:val="000D1444"/>
    <w:rsid w:val="000D1895"/>
    <w:rsid w:val="000D5DAA"/>
    <w:rsid w:val="000D5E04"/>
    <w:rsid w:val="000E0111"/>
    <w:rsid w:val="000E48BF"/>
    <w:rsid w:val="000E4D29"/>
    <w:rsid w:val="000E70A9"/>
    <w:rsid w:val="00106744"/>
    <w:rsid w:val="00114651"/>
    <w:rsid w:val="0011654F"/>
    <w:rsid w:val="001356F1"/>
    <w:rsid w:val="00137907"/>
    <w:rsid w:val="00141637"/>
    <w:rsid w:val="00141B34"/>
    <w:rsid w:val="00142244"/>
    <w:rsid w:val="0014649F"/>
    <w:rsid w:val="00152EFE"/>
    <w:rsid w:val="001658F2"/>
    <w:rsid w:val="0018210C"/>
    <w:rsid w:val="00182CCC"/>
    <w:rsid w:val="00196244"/>
    <w:rsid w:val="001A555A"/>
    <w:rsid w:val="001B371A"/>
    <w:rsid w:val="001B4EFE"/>
    <w:rsid w:val="001C2A62"/>
    <w:rsid w:val="001C6875"/>
    <w:rsid w:val="001D4276"/>
    <w:rsid w:val="001E1BC7"/>
    <w:rsid w:val="001E46F0"/>
    <w:rsid w:val="001E6758"/>
    <w:rsid w:val="001F2407"/>
    <w:rsid w:val="001F5BA7"/>
    <w:rsid w:val="002047C9"/>
    <w:rsid w:val="00204D17"/>
    <w:rsid w:val="002058A5"/>
    <w:rsid w:val="00226B73"/>
    <w:rsid w:val="00232296"/>
    <w:rsid w:val="0023317D"/>
    <w:rsid w:val="002411DC"/>
    <w:rsid w:val="00246E92"/>
    <w:rsid w:val="00251EF0"/>
    <w:rsid w:val="00256DC6"/>
    <w:rsid w:val="00262AA7"/>
    <w:rsid w:val="00266EE5"/>
    <w:rsid w:val="00276382"/>
    <w:rsid w:val="002913AA"/>
    <w:rsid w:val="0029267C"/>
    <w:rsid w:val="00295235"/>
    <w:rsid w:val="002A43C9"/>
    <w:rsid w:val="002A5A24"/>
    <w:rsid w:val="002A5EB5"/>
    <w:rsid w:val="002B35BC"/>
    <w:rsid w:val="002C03CB"/>
    <w:rsid w:val="002C630A"/>
    <w:rsid w:val="002D0324"/>
    <w:rsid w:val="002D2D97"/>
    <w:rsid w:val="002D43EC"/>
    <w:rsid w:val="002D66E8"/>
    <w:rsid w:val="002D706F"/>
    <w:rsid w:val="002E33EB"/>
    <w:rsid w:val="002F3736"/>
    <w:rsid w:val="00301F12"/>
    <w:rsid w:val="003050BB"/>
    <w:rsid w:val="00306225"/>
    <w:rsid w:val="00314CC4"/>
    <w:rsid w:val="00345225"/>
    <w:rsid w:val="00351552"/>
    <w:rsid w:val="00360065"/>
    <w:rsid w:val="00364CC0"/>
    <w:rsid w:val="00365732"/>
    <w:rsid w:val="0036605E"/>
    <w:rsid w:val="003726DB"/>
    <w:rsid w:val="00372B10"/>
    <w:rsid w:val="00375D8B"/>
    <w:rsid w:val="003764C2"/>
    <w:rsid w:val="00376B48"/>
    <w:rsid w:val="003902E8"/>
    <w:rsid w:val="00395D18"/>
    <w:rsid w:val="003A0054"/>
    <w:rsid w:val="003A54FB"/>
    <w:rsid w:val="003B2B6F"/>
    <w:rsid w:val="003B4837"/>
    <w:rsid w:val="003B5A22"/>
    <w:rsid w:val="003C0DE3"/>
    <w:rsid w:val="003D0386"/>
    <w:rsid w:val="003D421C"/>
    <w:rsid w:val="003E3E06"/>
    <w:rsid w:val="003E6273"/>
    <w:rsid w:val="00401746"/>
    <w:rsid w:val="004025B2"/>
    <w:rsid w:val="0040338D"/>
    <w:rsid w:val="00410FD4"/>
    <w:rsid w:val="00413439"/>
    <w:rsid w:val="00417B6A"/>
    <w:rsid w:val="00423AF2"/>
    <w:rsid w:val="00423F28"/>
    <w:rsid w:val="00432B93"/>
    <w:rsid w:val="00436768"/>
    <w:rsid w:val="00441158"/>
    <w:rsid w:val="00447397"/>
    <w:rsid w:val="00450ABA"/>
    <w:rsid w:val="00454346"/>
    <w:rsid w:val="00462025"/>
    <w:rsid w:val="004627C0"/>
    <w:rsid w:val="004734EE"/>
    <w:rsid w:val="00474726"/>
    <w:rsid w:val="00476135"/>
    <w:rsid w:val="004856D3"/>
    <w:rsid w:val="00485A40"/>
    <w:rsid w:val="00487938"/>
    <w:rsid w:val="00492D30"/>
    <w:rsid w:val="004A6B6D"/>
    <w:rsid w:val="004B523D"/>
    <w:rsid w:val="004C06CE"/>
    <w:rsid w:val="004C30D3"/>
    <w:rsid w:val="004C7E60"/>
    <w:rsid w:val="004D29D9"/>
    <w:rsid w:val="004D3244"/>
    <w:rsid w:val="004D36F6"/>
    <w:rsid w:val="004E5132"/>
    <w:rsid w:val="004E701A"/>
    <w:rsid w:val="004F45DF"/>
    <w:rsid w:val="004F6AEE"/>
    <w:rsid w:val="004F72A7"/>
    <w:rsid w:val="00500AEC"/>
    <w:rsid w:val="0050331D"/>
    <w:rsid w:val="005126EA"/>
    <w:rsid w:val="00524AFC"/>
    <w:rsid w:val="005276BE"/>
    <w:rsid w:val="0053753A"/>
    <w:rsid w:val="00540949"/>
    <w:rsid w:val="00543200"/>
    <w:rsid w:val="005509E7"/>
    <w:rsid w:val="00550FC0"/>
    <w:rsid w:val="00556828"/>
    <w:rsid w:val="00556A6A"/>
    <w:rsid w:val="00560122"/>
    <w:rsid w:val="00561CBC"/>
    <w:rsid w:val="00561DAC"/>
    <w:rsid w:val="0056446E"/>
    <w:rsid w:val="00567834"/>
    <w:rsid w:val="00574B16"/>
    <w:rsid w:val="005777F5"/>
    <w:rsid w:val="00586739"/>
    <w:rsid w:val="0058727B"/>
    <w:rsid w:val="005B150B"/>
    <w:rsid w:val="005B5FC4"/>
    <w:rsid w:val="005B6893"/>
    <w:rsid w:val="005D05F6"/>
    <w:rsid w:val="005D231A"/>
    <w:rsid w:val="005E19DE"/>
    <w:rsid w:val="005E39C3"/>
    <w:rsid w:val="005E7939"/>
    <w:rsid w:val="005F0380"/>
    <w:rsid w:val="005F103C"/>
    <w:rsid w:val="006034F4"/>
    <w:rsid w:val="00612C92"/>
    <w:rsid w:val="00613E0B"/>
    <w:rsid w:val="00620154"/>
    <w:rsid w:val="00621690"/>
    <w:rsid w:val="00624A1B"/>
    <w:rsid w:val="00624A5A"/>
    <w:rsid w:val="00626E4F"/>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C793E"/>
    <w:rsid w:val="006D07BA"/>
    <w:rsid w:val="006D18D3"/>
    <w:rsid w:val="006D39FD"/>
    <w:rsid w:val="006D7EF3"/>
    <w:rsid w:val="006F38D8"/>
    <w:rsid w:val="006F59CD"/>
    <w:rsid w:val="00711459"/>
    <w:rsid w:val="00713036"/>
    <w:rsid w:val="0071650A"/>
    <w:rsid w:val="00717F90"/>
    <w:rsid w:val="00734F77"/>
    <w:rsid w:val="0073649B"/>
    <w:rsid w:val="00737931"/>
    <w:rsid w:val="00740B10"/>
    <w:rsid w:val="00741BD2"/>
    <w:rsid w:val="00744FB1"/>
    <w:rsid w:val="00747727"/>
    <w:rsid w:val="007642BA"/>
    <w:rsid w:val="007719FF"/>
    <w:rsid w:val="00772EC9"/>
    <w:rsid w:val="00774006"/>
    <w:rsid w:val="007753BD"/>
    <w:rsid w:val="00783EA9"/>
    <w:rsid w:val="0079271C"/>
    <w:rsid w:val="00794CA9"/>
    <w:rsid w:val="007A72D4"/>
    <w:rsid w:val="007B1074"/>
    <w:rsid w:val="007B24BB"/>
    <w:rsid w:val="007C1B7C"/>
    <w:rsid w:val="007D4533"/>
    <w:rsid w:val="007D6D49"/>
    <w:rsid w:val="007F6090"/>
    <w:rsid w:val="00805561"/>
    <w:rsid w:val="00816485"/>
    <w:rsid w:val="00820D65"/>
    <w:rsid w:val="00820F55"/>
    <w:rsid w:val="0082780B"/>
    <w:rsid w:val="00830363"/>
    <w:rsid w:val="008533B7"/>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08B4"/>
    <w:rsid w:val="008F12E1"/>
    <w:rsid w:val="008F13A6"/>
    <w:rsid w:val="0090094D"/>
    <w:rsid w:val="00900BF0"/>
    <w:rsid w:val="0090418E"/>
    <w:rsid w:val="009045EF"/>
    <w:rsid w:val="00917343"/>
    <w:rsid w:val="00920132"/>
    <w:rsid w:val="00920F9F"/>
    <w:rsid w:val="0092299A"/>
    <w:rsid w:val="009254F4"/>
    <w:rsid w:val="00925FED"/>
    <w:rsid w:val="00935FF9"/>
    <w:rsid w:val="00940CD8"/>
    <w:rsid w:val="009507E6"/>
    <w:rsid w:val="009514FC"/>
    <w:rsid w:val="00964576"/>
    <w:rsid w:val="0096764D"/>
    <w:rsid w:val="00967BC2"/>
    <w:rsid w:val="009840E1"/>
    <w:rsid w:val="00987EEA"/>
    <w:rsid w:val="00990474"/>
    <w:rsid w:val="009B1232"/>
    <w:rsid w:val="009B43B9"/>
    <w:rsid w:val="009D1A0E"/>
    <w:rsid w:val="009D60DF"/>
    <w:rsid w:val="009E22CE"/>
    <w:rsid w:val="009E699F"/>
    <w:rsid w:val="009F77E6"/>
    <w:rsid w:val="009F7EDD"/>
    <w:rsid w:val="00A05C93"/>
    <w:rsid w:val="00A06B89"/>
    <w:rsid w:val="00A306DC"/>
    <w:rsid w:val="00A31A03"/>
    <w:rsid w:val="00A32DA2"/>
    <w:rsid w:val="00A354AC"/>
    <w:rsid w:val="00A37C5F"/>
    <w:rsid w:val="00A430FB"/>
    <w:rsid w:val="00A43C1F"/>
    <w:rsid w:val="00A65EAF"/>
    <w:rsid w:val="00A730C4"/>
    <w:rsid w:val="00A74084"/>
    <w:rsid w:val="00A7471C"/>
    <w:rsid w:val="00A76F21"/>
    <w:rsid w:val="00A7759F"/>
    <w:rsid w:val="00A865F5"/>
    <w:rsid w:val="00A950A7"/>
    <w:rsid w:val="00A958C6"/>
    <w:rsid w:val="00A97BE6"/>
    <w:rsid w:val="00AA1108"/>
    <w:rsid w:val="00AA7A0C"/>
    <w:rsid w:val="00AB01E4"/>
    <w:rsid w:val="00AB683C"/>
    <w:rsid w:val="00AC3557"/>
    <w:rsid w:val="00AC4C4B"/>
    <w:rsid w:val="00AC592C"/>
    <w:rsid w:val="00AC635A"/>
    <w:rsid w:val="00AD0140"/>
    <w:rsid w:val="00AE1E16"/>
    <w:rsid w:val="00AF385E"/>
    <w:rsid w:val="00AF6CCA"/>
    <w:rsid w:val="00AF7F1D"/>
    <w:rsid w:val="00B00266"/>
    <w:rsid w:val="00B12391"/>
    <w:rsid w:val="00B17755"/>
    <w:rsid w:val="00B2547A"/>
    <w:rsid w:val="00B27A63"/>
    <w:rsid w:val="00B35557"/>
    <w:rsid w:val="00B35C2B"/>
    <w:rsid w:val="00B43B01"/>
    <w:rsid w:val="00B5738D"/>
    <w:rsid w:val="00B607BB"/>
    <w:rsid w:val="00B850D7"/>
    <w:rsid w:val="00B87966"/>
    <w:rsid w:val="00B94244"/>
    <w:rsid w:val="00B96EC6"/>
    <w:rsid w:val="00B9745F"/>
    <w:rsid w:val="00BB149D"/>
    <w:rsid w:val="00BC20E6"/>
    <w:rsid w:val="00BD1E26"/>
    <w:rsid w:val="00BE02B3"/>
    <w:rsid w:val="00BE42F0"/>
    <w:rsid w:val="00BF0130"/>
    <w:rsid w:val="00BF0D84"/>
    <w:rsid w:val="00BF1934"/>
    <w:rsid w:val="00BF1BDE"/>
    <w:rsid w:val="00C15CC1"/>
    <w:rsid w:val="00C166A3"/>
    <w:rsid w:val="00C22DB9"/>
    <w:rsid w:val="00C24835"/>
    <w:rsid w:val="00C25F75"/>
    <w:rsid w:val="00C27E56"/>
    <w:rsid w:val="00C30F2F"/>
    <w:rsid w:val="00C33662"/>
    <w:rsid w:val="00C34B36"/>
    <w:rsid w:val="00C5781D"/>
    <w:rsid w:val="00C60CB6"/>
    <w:rsid w:val="00C61DE8"/>
    <w:rsid w:val="00C735B4"/>
    <w:rsid w:val="00C75671"/>
    <w:rsid w:val="00CA58F6"/>
    <w:rsid w:val="00CA5FD1"/>
    <w:rsid w:val="00CB585F"/>
    <w:rsid w:val="00CB77FA"/>
    <w:rsid w:val="00CC522B"/>
    <w:rsid w:val="00CD6BD6"/>
    <w:rsid w:val="00CE1709"/>
    <w:rsid w:val="00CE4FD5"/>
    <w:rsid w:val="00CF1F30"/>
    <w:rsid w:val="00D071A7"/>
    <w:rsid w:val="00D1155B"/>
    <w:rsid w:val="00D16811"/>
    <w:rsid w:val="00D23340"/>
    <w:rsid w:val="00D311AF"/>
    <w:rsid w:val="00D4369F"/>
    <w:rsid w:val="00D44E45"/>
    <w:rsid w:val="00D4776B"/>
    <w:rsid w:val="00D47C80"/>
    <w:rsid w:val="00D54D3C"/>
    <w:rsid w:val="00D5581B"/>
    <w:rsid w:val="00D5650C"/>
    <w:rsid w:val="00D574DD"/>
    <w:rsid w:val="00D61809"/>
    <w:rsid w:val="00D6311D"/>
    <w:rsid w:val="00D677EA"/>
    <w:rsid w:val="00D765DB"/>
    <w:rsid w:val="00D818E0"/>
    <w:rsid w:val="00D84450"/>
    <w:rsid w:val="00DA03A1"/>
    <w:rsid w:val="00DA2277"/>
    <w:rsid w:val="00DA417C"/>
    <w:rsid w:val="00DB77C3"/>
    <w:rsid w:val="00DC243B"/>
    <w:rsid w:val="00DD0812"/>
    <w:rsid w:val="00DD1E83"/>
    <w:rsid w:val="00DE5CA7"/>
    <w:rsid w:val="00DF3157"/>
    <w:rsid w:val="00DF5B6F"/>
    <w:rsid w:val="00DF7BE5"/>
    <w:rsid w:val="00E05DC4"/>
    <w:rsid w:val="00E1091D"/>
    <w:rsid w:val="00E1145E"/>
    <w:rsid w:val="00E14F64"/>
    <w:rsid w:val="00E16BFD"/>
    <w:rsid w:val="00E1757E"/>
    <w:rsid w:val="00E24441"/>
    <w:rsid w:val="00E314E5"/>
    <w:rsid w:val="00E40F02"/>
    <w:rsid w:val="00E450B6"/>
    <w:rsid w:val="00E54076"/>
    <w:rsid w:val="00E5720A"/>
    <w:rsid w:val="00E60029"/>
    <w:rsid w:val="00E63616"/>
    <w:rsid w:val="00E66424"/>
    <w:rsid w:val="00E6795F"/>
    <w:rsid w:val="00E741AC"/>
    <w:rsid w:val="00E92ABF"/>
    <w:rsid w:val="00EA1AD0"/>
    <w:rsid w:val="00EA3D65"/>
    <w:rsid w:val="00EB20AA"/>
    <w:rsid w:val="00EB5273"/>
    <w:rsid w:val="00EC4D08"/>
    <w:rsid w:val="00EC642F"/>
    <w:rsid w:val="00EC65EB"/>
    <w:rsid w:val="00ED4C32"/>
    <w:rsid w:val="00ED57FC"/>
    <w:rsid w:val="00ED7FFA"/>
    <w:rsid w:val="00EE01B2"/>
    <w:rsid w:val="00EE78C0"/>
    <w:rsid w:val="00EF4269"/>
    <w:rsid w:val="00F00294"/>
    <w:rsid w:val="00F00436"/>
    <w:rsid w:val="00F04381"/>
    <w:rsid w:val="00F107DA"/>
    <w:rsid w:val="00F14C6B"/>
    <w:rsid w:val="00F23089"/>
    <w:rsid w:val="00F32D21"/>
    <w:rsid w:val="00F3419B"/>
    <w:rsid w:val="00F3736B"/>
    <w:rsid w:val="00F44A13"/>
    <w:rsid w:val="00F47D42"/>
    <w:rsid w:val="00F50699"/>
    <w:rsid w:val="00F5219D"/>
    <w:rsid w:val="00F526BF"/>
    <w:rsid w:val="00F54C98"/>
    <w:rsid w:val="00F65FF0"/>
    <w:rsid w:val="00F72204"/>
    <w:rsid w:val="00F72E48"/>
    <w:rsid w:val="00F73EB9"/>
    <w:rsid w:val="00F75AFE"/>
    <w:rsid w:val="00F774C6"/>
    <w:rsid w:val="00F86EBE"/>
    <w:rsid w:val="00F91944"/>
    <w:rsid w:val="00F9366F"/>
    <w:rsid w:val="00FA1373"/>
    <w:rsid w:val="00FB17BC"/>
    <w:rsid w:val="00FB45BF"/>
    <w:rsid w:val="00FB6963"/>
    <w:rsid w:val="00FC4C54"/>
    <w:rsid w:val="00FC62A7"/>
    <w:rsid w:val="00FD1058"/>
    <w:rsid w:val="00FD6635"/>
    <w:rsid w:val="00FD7CB3"/>
    <w:rsid w:val="00FE3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C8D7-8533-4112-8268-299017AC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styleId="af2">
    <w:name w:val="Balloon Text"/>
    <w:basedOn w:val="a"/>
    <w:link w:val="af3"/>
    <w:semiHidden/>
    <w:unhideWhenUsed/>
    <w:rsid w:val="00AC635A"/>
    <w:rPr>
      <w:rFonts w:ascii="Tahoma" w:hAnsi="Tahoma" w:cs="Tahoma"/>
      <w:sz w:val="16"/>
      <w:szCs w:val="16"/>
    </w:rPr>
  </w:style>
  <w:style w:type="character" w:customStyle="1" w:styleId="af3">
    <w:name w:val="Текст выноски Знак"/>
    <w:basedOn w:val="a0"/>
    <w:link w:val="af2"/>
    <w:semiHidden/>
    <w:rsid w:val="00AC635A"/>
    <w:rPr>
      <w:rFonts w:ascii="Tahoma" w:hAnsi="Tahoma" w:cs="Tahoma"/>
      <w:sz w:val="16"/>
      <w:szCs w:val="16"/>
    </w:rPr>
  </w:style>
  <w:style w:type="character" w:customStyle="1" w:styleId="30">
    <w:name w:val="Основной текст (3)_"/>
    <w:basedOn w:val="a0"/>
    <w:link w:val="31"/>
    <w:rsid w:val="001B371A"/>
    <w:rPr>
      <w:shd w:val="clear" w:color="auto" w:fill="FFFFFF"/>
    </w:rPr>
  </w:style>
  <w:style w:type="paragraph" w:customStyle="1" w:styleId="31">
    <w:name w:val="Основной текст (3)1"/>
    <w:basedOn w:val="a"/>
    <w:link w:val="30"/>
    <w:rsid w:val="001B371A"/>
    <w:pPr>
      <w:widowControl w:val="0"/>
      <w:shd w:val="clear" w:color="auto" w:fill="FFFFFF"/>
      <w:spacing w:line="0" w:lineRule="atLeast"/>
    </w:pPr>
    <w:rPr>
      <w:sz w:val="20"/>
      <w:szCs w:val="20"/>
    </w:rPr>
  </w:style>
  <w:style w:type="paragraph" w:customStyle="1" w:styleId="Web">
    <w:name w:val="Обычный (Web)"/>
    <w:basedOn w:val="a"/>
    <w:rsid w:val="002D706F"/>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39666439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8BCA-3FF5-4B17-A67E-CDDE5F33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20</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User</cp:lastModifiedBy>
  <cp:revision>100</cp:revision>
  <cp:lastPrinted>2019-04-03T14:41:00Z</cp:lastPrinted>
  <dcterms:created xsi:type="dcterms:W3CDTF">2018-06-01T01:23:00Z</dcterms:created>
  <dcterms:modified xsi:type="dcterms:W3CDTF">2019-07-21T10:40:00Z</dcterms:modified>
</cp:coreProperties>
</file>