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B6" w:rsidRPr="00A05E16" w:rsidRDefault="00FE37B6" w:rsidP="00FE37B6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 w:bidi="ru-RU"/>
        </w:rPr>
      </w:pPr>
      <w:r w:rsidRPr="00A05E16">
        <w:rPr>
          <w:rFonts w:ascii="Times New Roman" w:hAnsi="Times New Roman" w:cs="Times New Roman"/>
          <w:b/>
          <w:sz w:val="20"/>
          <w:szCs w:val="20"/>
          <w:lang w:val="uz-Cyrl-UZ"/>
        </w:rPr>
        <w:t>Баённи баҳолаш критерийлари</w:t>
      </w:r>
    </w:p>
    <w:p w:rsidR="00494E2A" w:rsidRPr="00A05E16" w:rsidRDefault="00494E2A" w:rsidP="00494E2A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uz-Cyrl-UZ" w:bidi="ru-RU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119"/>
        <w:gridCol w:w="2835"/>
        <w:gridCol w:w="2977"/>
      </w:tblGrid>
      <w:tr w:rsidR="00494E2A" w:rsidRPr="00A05E16" w:rsidTr="0081061C">
        <w:trPr>
          <w:trHeight w:val="564"/>
        </w:trPr>
        <w:tc>
          <w:tcPr>
            <w:tcW w:w="14601" w:type="dxa"/>
            <w:gridSpan w:val="5"/>
            <w:shd w:val="clear" w:color="auto" w:fill="EAF1DD" w:themeFill="accent3" w:themeFillTint="33"/>
            <w:vAlign w:val="center"/>
          </w:tcPr>
          <w:p w:rsidR="00494E2A" w:rsidRPr="00A05E16" w:rsidRDefault="00FE37B6" w:rsidP="0081061C">
            <w:pPr>
              <w:tabs>
                <w:tab w:val="left" w:leader="underscore" w:pos="84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 w:bidi="ru-RU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Баённинг мазмуни  ва нутқий безагини  баҳолаш критерийлари</w:t>
            </w:r>
          </w:p>
        </w:tc>
      </w:tr>
      <w:tr w:rsidR="00494E2A" w:rsidRPr="00A05E16" w:rsidTr="00A05E16">
        <w:trPr>
          <w:trHeight w:val="564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:rsidR="00494E2A" w:rsidRPr="00A05E16" w:rsidRDefault="00FE37B6" w:rsidP="006C5194">
            <w:pPr>
              <w:tabs>
                <w:tab w:val="left" w:leader="underscore" w:pos="8424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z-Cyrl-UZ" w:bidi="ru-RU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 w:bidi="ru-RU"/>
              </w:rPr>
              <w:t>Баҳо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:rsidR="00494E2A" w:rsidRPr="00A05E16" w:rsidRDefault="00494E2A" w:rsidP="006C5194">
            <w:pPr>
              <w:tabs>
                <w:tab w:val="left" w:leader="underscore" w:pos="84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5 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494E2A" w:rsidRPr="00A05E16" w:rsidRDefault="00494E2A" w:rsidP="006C5194">
            <w:pPr>
              <w:tabs>
                <w:tab w:val="left" w:leader="underscore" w:pos="84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494E2A" w:rsidRPr="00A05E16" w:rsidRDefault="00494E2A" w:rsidP="006C5194">
            <w:pPr>
              <w:tabs>
                <w:tab w:val="left" w:leader="underscore" w:pos="84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494E2A" w:rsidRPr="00A05E16" w:rsidRDefault="00494E2A" w:rsidP="006C5194">
            <w:pPr>
              <w:tabs>
                <w:tab w:val="left" w:leader="underscore" w:pos="84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2</w:t>
            </w:r>
          </w:p>
        </w:tc>
      </w:tr>
      <w:tr w:rsidR="00494E2A" w:rsidRPr="00A05E16" w:rsidTr="00A05E16">
        <w:tc>
          <w:tcPr>
            <w:tcW w:w="1985" w:type="dxa"/>
          </w:tcPr>
          <w:p w:rsidR="00494E2A" w:rsidRPr="00A05E16" w:rsidRDefault="00494E2A" w:rsidP="006C5194">
            <w:pPr>
              <w:tabs>
                <w:tab w:val="left" w:leader="underscore" w:pos="8424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z-Cyrl-UZ" w:bidi="ru-RU"/>
              </w:rPr>
            </w:pPr>
          </w:p>
          <w:p w:rsidR="00494E2A" w:rsidRPr="00A05E16" w:rsidRDefault="00FE37B6" w:rsidP="0081061C">
            <w:pPr>
              <w:tabs>
                <w:tab w:val="left" w:leader="underscore" w:pos="8424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 w:bidi="ru-RU"/>
              </w:rPr>
              <w:t>Баённинг мазмуни</w:t>
            </w:r>
          </w:p>
        </w:tc>
        <w:tc>
          <w:tcPr>
            <w:tcW w:w="3685" w:type="dxa"/>
          </w:tcPr>
          <w:p w:rsidR="00FE37B6" w:rsidRPr="00A05E16" w:rsidRDefault="00FE37B6" w:rsidP="0081061C">
            <w:pPr>
              <w:pStyle w:val="Default"/>
              <w:spacing w:after="120"/>
              <w:ind w:left="46"/>
              <w:contextualSpacing/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Ўқувчи тингланган матннинг асосий мазмунини барча ўзи учун  муҳим микоромавзуларни идрок этгиб, кўрсатиб бера олган, </w:t>
            </w:r>
            <w:r w:rsidRPr="00A05E16">
              <w:rPr>
                <w:i/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фактик хатолар йўқ. </w:t>
            </w:r>
          </w:p>
        </w:tc>
        <w:tc>
          <w:tcPr>
            <w:tcW w:w="3119" w:type="dxa"/>
          </w:tcPr>
          <w:p w:rsidR="00FE37B6" w:rsidRPr="00A05E16" w:rsidRDefault="00FE37B6" w:rsidP="00FE37B6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Ўқувчи тингланган матннинг асосий мазмунини кўрсатиб бера олган,</w:t>
            </w:r>
            <w:r w:rsidR="00A05E16"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 </w:t>
            </w:r>
            <w:r w:rsidRPr="00A05E16">
              <w:rPr>
                <w:i/>
                <w:color w:val="auto"/>
                <w:sz w:val="20"/>
                <w:szCs w:val="20"/>
                <w:shd w:val="clear" w:color="auto" w:fill="FFFFFF"/>
                <w:lang w:val="uz-Cyrl-UZ"/>
              </w:rPr>
              <w:t>бироқ  1 микромавзуда камчиликка йўл қўйган</w:t>
            </w: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.</w:t>
            </w:r>
          </w:p>
        </w:tc>
        <w:tc>
          <w:tcPr>
            <w:tcW w:w="2835" w:type="dxa"/>
          </w:tcPr>
          <w:p w:rsidR="00FE37B6" w:rsidRPr="00A05E16" w:rsidRDefault="00FE37B6" w:rsidP="00FE37B6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Ўқувчи тингланган матннинг асосий мазмунини кўрсатиб бера олган,</w:t>
            </w:r>
            <w:r w:rsidR="00A05E16"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 </w:t>
            </w:r>
            <w:r w:rsidRPr="00A05E16">
              <w:rPr>
                <w:i/>
                <w:color w:val="auto"/>
                <w:sz w:val="20"/>
                <w:szCs w:val="20"/>
                <w:shd w:val="clear" w:color="auto" w:fill="FFFFFF"/>
                <w:lang w:val="uz-Cyrl-UZ"/>
              </w:rPr>
              <w:t>бироқ  2 микромавзуда камчиликка йўл қўйган.</w:t>
            </w:r>
          </w:p>
        </w:tc>
        <w:tc>
          <w:tcPr>
            <w:tcW w:w="2977" w:type="dxa"/>
          </w:tcPr>
          <w:p w:rsidR="00FE37B6" w:rsidRPr="00A05E16" w:rsidRDefault="00FE37B6" w:rsidP="003C09DB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Ўқувчи тингланган матннинг мазмунини </w:t>
            </w:r>
            <w:r w:rsidR="003C09DB"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қисман кўрсатиб </w:t>
            </w: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бера олган,</w:t>
            </w:r>
            <w:r w:rsidR="00A05E16"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 </w:t>
            </w:r>
            <w:r w:rsidRPr="00A05E16">
              <w:rPr>
                <w:i/>
                <w:color w:val="auto"/>
                <w:sz w:val="20"/>
                <w:szCs w:val="20"/>
                <w:shd w:val="clear" w:color="auto" w:fill="FFFFFF"/>
                <w:lang w:val="uz-Cyrl-UZ"/>
              </w:rPr>
              <w:t>бироқ  2 дан ортиқ микро</w:t>
            </w:r>
            <w:r w:rsidR="003C09DB" w:rsidRPr="00A05E16">
              <w:rPr>
                <w:i/>
                <w:color w:val="auto"/>
                <w:sz w:val="20"/>
                <w:szCs w:val="20"/>
                <w:shd w:val="clear" w:color="auto" w:fill="FFFFFF"/>
                <w:lang w:val="uz-Cyrl-UZ"/>
              </w:rPr>
              <w:t>мавзу</w:t>
            </w:r>
            <w:r w:rsidRPr="00A05E16">
              <w:rPr>
                <w:i/>
                <w:color w:val="auto"/>
                <w:sz w:val="20"/>
                <w:szCs w:val="20"/>
                <w:shd w:val="clear" w:color="auto" w:fill="FFFFFF"/>
                <w:lang w:val="uz-Cyrl-UZ"/>
              </w:rPr>
              <w:t>да камчиликка йўл қўйган.</w:t>
            </w:r>
          </w:p>
        </w:tc>
      </w:tr>
      <w:tr w:rsidR="00494E2A" w:rsidRPr="00A05E16" w:rsidTr="00A05E16">
        <w:tc>
          <w:tcPr>
            <w:tcW w:w="1985" w:type="dxa"/>
          </w:tcPr>
          <w:p w:rsidR="00494E2A" w:rsidRPr="00A05E16" w:rsidRDefault="00494E2A" w:rsidP="00F51C4F">
            <w:pPr>
              <w:tabs>
                <w:tab w:val="left" w:leader="underscore" w:pos="8424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2. </w:t>
            </w:r>
            <w:r w:rsidR="00F51C4F" w:rsidRPr="00A05E16">
              <w:rPr>
                <w:rFonts w:ascii="Times New Roman" w:eastAsia="Calibri" w:hAnsi="Times New Roman" w:cs="Times New Roman"/>
                <w:b/>
                <w:sz w:val="20"/>
                <w:szCs w:val="20"/>
                <w:lang w:val="uz-Cyrl-UZ" w:bidi="ru-RU"/>
              </w:rPr>
              <w:t>Мазмуний бутунлик, нутқий равонлик ва баённинг изчиллиги.</w:t>
            </w:r>
          </w:p>
        </w:tc>
        <w:tc>
          <w:tcPr>
            <w:tcW w:w="3685" w:type="dxa"/>
          </w:tcPr>
          <w:p w:rsidR="003C09DB" w:rsidRPr="00A05E16" w:rsidRDefault="003C09DB" w:rsidP="003C09D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z-Cyrl-UZ" w:bidi="ru-RU"/>
              </w:rPr>
            </w:pPr>
            <w:r w:rsidRPr="00A05E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z-Cyrl-UZ" w:eastAsia="ru-RU"/>
              </w:rPr>
              <w:t>Ўқувчининг иши м</w:t>
            </w:r>
            <w:r w:rsidRPr="00A05E16">
              <w:rPr>
                <w:rFonts w:ascii="Times New Roman" w:eastAsia="Calibri" w:hAnsi="Times New Roman" w:cs="Times New Roman"/>
                <w:sz w:val="20"/>
                <w:szCs w:val="20"/>
                <w:lang w:val="uz-Cyrl-UZ" w:bidi="ru-RU"/>
              </w:rPr>
              <w:t>азмуний бутунлиги, нутқий равонлиги ва баённинг изчиллиги билан ажралиб туради:</w:t>
            </w:r>
          </w:p>
          <w:p w:rsidR="003C09DB" w:rsidRPr="00A05E16" w:rsidRDefault="003C09DB" w:rsidP="00965707">
            <w:pPr>
              <w:pStyle w:val="a5"/>
              <w:numPr>
                <w:ilvl w:val="0"/>
                <w:numId w:val="3"/>
              </w:numPr>
              <w:tabs>
                <w:tab w:val="left" w:pos="307"/>
              </w:tabs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мантиқий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хатолар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йўқ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09DB" w:rsidRPr="00A05E16" w:rsidRDefault="003C09DB" w:rsidP="00965707">
            <w:pPr>
              <w:pStyle w:val="a5"/>
              <w:numPr>
                <w:ilvl w:val="0"/>
                <w:numId w:val="3"/>
              </w:numPr>
              <w:tabs>
                <w:tab w:val="left" w:pos="307"/>
              </w:tabs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баённинг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изчиллиги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бузилмаган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09DB" w:rsidRPr="00A05E16" w:rsidRDefault="003C09DB" w:rsidP="00965707">
            <w:pPr>
              <w:pStyle w:val="a5"/>
              <w:numPr>
                <w:ilvl w:val="0"/>
                <w:numId w:val="3"/>
              </w:numPr>
              <w:tabs>
                <w:tab w:val="left" w:pos="307"/>
              </w:tabs>
              <w:ind w:left="317" w:hanging="28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ишда матниннг </w:t>
            </w:r>
            <w:r w:rsidR="00CA4B72"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қисмларини </w:t>
            </w:r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абзац ажратиш бўйича хатолар (камчиликлар) йўқ.</w:t>
            </w:r>
          </w:p>
        </w:tc>
        <w:tc>
          <w:tcPr>
            <w:tcW w:w="3119" w:type="dxa"/>
          </w:tcPr>
          <w:p w:rsidR="00494E2A" w:rsidRPr="00A05E16" w:rsidRDefault="003C09DB" w:rsidP="0081061C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z-Cyrl-UZ" w:eastAsia="ru-RU"/>
              </w:rPr>
              <w:t>Ўқувчининг иши м</w:t>
            </w:r>
            <w:r w:rsidRPr="00A05E16">
              <w:rPr>
                <w:rFonts w:ascii="Times New Roman" w:eastAsia="Calibri" w:hAnsi="Times New Roman" w:cs="Times New Roman"/>
                <w:sz w:val="20"/>
                <w:szCs w:val="20"/>
                <w:lang w:val="uz-Cyrl-UZ" w:bidi="ru-RU"/>
              </w:rPr>
              <w:t>азмуний бутунлиги, нутқий равонлиги ва баённинг изчиллиги билан  ажралиб туради</w:t>
            </w:r>
            <w:r w:rsidRPr="00A05E16">
              <w:rPr>
                <w:rFonts w:ascii="Times New Roman" w:eastAsia="Calibri" w:hAnsi="Times New Roman" w:cs="Times New Roman"/>
                <w:i/>
                <w:sz w:val="20"/>
                <w:szCs w:val="20"/>
                <w:lang w:val="uz-Cyrl-UZ" w:bidi="ru-RU"/>
              </w:rPr>
              <w:t>, бироқ 1 мантиқий</w:t>
            </w:r>
            <w:r w:rsidRPr="00A05E16">
              <w:rPr>
                <w:rFonts w:ascii="Times New Roman" w:eastAsia="Calibri" w:hAnsi="Times New Roman" w:cs="Times New Roman"/>
                <w:sz w:val="20"/>
                <w:szCs w:val="20"/>
                <w:lang w:val="uz-Cyrl-UZ" w:bidi="ru-RU"/>
              </w:rPr>
              <w:t xml:space="preserve"> </w:t>
            </w:r>
            <w:r w:rsidRPr="00A05E16">
              <w:rPr>
                <w:rFonts w:ascii="Times New Roman" w:eastAsia="Calibri" w:hAnsi="Times New Roman" w:cs="Times New Roman"/>
                <w:i/>
                <w:sz w:val="20"/>
                <w:szCs w:val="20"/>
                <w:lang w:val="uz-Cyrl-UZ" w:bidi="ru-RU"/>
              </w:rPr>
              <w:t xml:space="preserve">хатога йўл қўйилган ёки унда </w:t>
            </w:r>
            <w:r w:rsidRPr="00A05E1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матниннг </w:t>
            </w:r>
            <w:r w:rsidR="00CA4B72" w:rsidRPr="00A05E1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қисмларини </w:t>
            </w:r>
            <w:r w:rsidRPr="00A05E1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абзац ажратиш бўйича 1 </w:t>
            </w:r>
            <w:r w:rsidR="00CA4B72" w:rsidRPr="00A05E1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хато</w:t>
            </w:r>
            <w:r w:rsidRPr="00A05E1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(камчилик) мавжуд.</w:t>
            </w:r>
            <w:r w:rsidR="00CA4B72" w:rsidRPr="00A05E1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35" w:type="dxa"/>
          </w:tcPr>
          <w:p w:rsidR="003C09DB" w:rsidRPr="00A05E16" w:rsidRDefault="00CA4B72" w:rsidP="00CA4B72">
            <w:pPr>
              <w:pStyle w:val="Default"/>
              <w:spacing w:after="120"/>
              <w:contextualSpacing/>
              <w:rPr>
                <w:rFonts w:eastAsia="Times New Roman"/>
                <w:color w:val="auto"/>
                <w:sz w:val="20"/>
                <w:szCs w:val="20"/>
                <w:lang w:val="uz-Cyrl-UZ" w:eastAsia="ru-RU"/>
              </w:rPr>
            </w:pPr>
            <w:r w:rsidRPr="00A05E16">
              <w:rPr>
                <w:i/>
                <w:color w:val="auto"/>
                <w:sz w:val="20"/>
                <w:szCs w:val="20"/>
                <w:lang w:val="uz-Cyrl-UZ" w:bidi="ru-RU"/>
              </w:rPr>
              <w:t xml:space="preserve">Ўқувчининг </w:t>
            </w:r>
            <w:r w:rsidR="003C09DB" w:rsidRPr="00A05E16">
              <w:rPr>
                <w:i/>
                <w:color w:val="auto"/>
                <w:sz w:val="20"/>
                <w:szCs w:val="20"/>
                <w:lang w:val="uz-Cyrl-UZ" w:bidi="ru-RU"/>
              </w:rPr>
              <w:t>иш</w:t>
            </w:r>
            <w:r w:rsidRPr="00A05E16">
              <w:rPr>
                <w:i/>
                <w:color w:val="auto"/>
                <w:sz w:val="20"/>
                <w:szCs w:val="20"/>
                <w:lang w:val="uz-Cyrl-UZ" w:bidi="ru-RU"/>
              </w:rPr>
              <w:t>и</w:t>
            </w:r>
            <w:r w:rsidR="003C09DB" w:rsidRPr="00A05E16">
              <w:rPr>
                <w:i/>
                <w:color w:val="auto"/>
                <w:sz w:val="20"/>
                <w:szCs w:val="20"/>
                <w:lang w:val="uz-Cyrl-UZ" w:bidi="ru-RU"/>
              </w:rPr>
              <w:t>да 2 мантиқий</w:t>
            </w:r>
            <w:r w:rsidR="003C09DB" w:rsidRPr="00A05E16">
              <w:rPr>
                <w:color w:val="auto"/>
                <w:sz w:val="20"/>
                <w:szCs w:val="20"/>
                <w:lang w:val="uz-Cyrl-UZ" w:bidi="ru-RU"/>
              </w:rPr>
              <w:t xml:space="preserve"> </w:t>
            </w:r>
            <w:r w:rsidR="003C09DB" w:rsidRPr="00A05E16">
              <w:rPr>
                <w:i/>
                <w:color w:val="auto"/>
                <w:sz w:val="20"/>
                <w:szCs w:val="20"/>
                <w:lang w:val="uz-Cyrl-UZ" w:bidi="ru-RU"/>
              </w:rPr>
              <w:t xml:space="preserve">хатога йўл қўйилган ёки унда </w:t>
            </w:r>
            <w:r w:rsidR="000909E9" w:rsidRPr="00A05E16">
              <w:rPr>
                <w:i/>
                <w:color w:val="auto"/>
                <w:sz w:val="20"/>
                <w:szCs w:val="20"/>
                <w:lang w:val="uz-Cyrl-UZ"/>
              </w:rPr>
              <w:t>матннин</w:t>
            </w:r>
            <w:r w:rsidR="003C09DB" w:rsidRPr="00A05E16">
              <w:rPr>
                <w:i/>
                <w:color w:val="auto"/>
                <w:sz w:val="20"/>
                <w:szCs w:val="20"/>
                <w:lang w:val="uz-Cyrl-UZ"/>
              </w:rPr>
              <w:t xml:space="preserve">г </w:t>
            </w:r>
            <w:r w:rsidRPr="00A05E16">
              <w:rPr>
                <w:i/>
                <w:color w:val="auto"/>
                <w:sz w:val="20"/>
                <w:szCs w:val="20"/>
                <w:lang w:val="uz-Cyrl-UZ"/>
              </w:rPr>
              <w:t xml:space="preserve">қисмларини </w:t>
            </w:r>
            <w:r w:rsidR="003C09DB" w:rsidRPr="00A05E16">
              <w:rPr>
                <w:i/>
                <w:color w:val="auto"/>
                <w:sz w:val="20"/>
                <w:szCs w:val="20"/>
                <w:lang w:val="uz-Cyrl-UZ"/>
              </w:rPr>
              <w:t xml:space="preserve">абзац ажратиш бўйича 1-2 </w:t>
            </w:r>
            <w:r w:rsidRPr="00A05E16">
              <w:rPr>
                <w:i/>
                <w:color w:val="auto"/>
                <w:sz w:val="20"/>
                <w:szCs w:val="20"/>
                <w:lang w:val="uz-Cyrl-UZ"/>
              </w:rPr>
              <w:t>хато</w:t>
            </w:r>
            <w:r w:rsidR="003C09DB" w:rsidRPr="00A05E16">
              <w:rPr>
                <w:i/>
                <w:color w:val="auto"/>
                <w:sz w:val="20"/>
                <w:szCs w:val="20"/>
                <w:lang w:val="uz-Cyrl-UZ"/>
              </w:rPr>
              <w:t xml:space="preserve"> (камчилик) мавжуд.</w:t>
            </w:r>
            <w:r w:rsidRPr="00A05E16">
              <w:rPr>
                <w:i/>
                <w:color w:val="auto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977" w:type="dxa"/>
          </w:tcPr>
          <w:p w:rsidR="00CA4B72" w:rsidRPr="00A05E16" w:rsidRDefault="00CA4B72" w:rsidP="00CA4B72">
            <w:pPr>
              <w:pStyle w:val="Default"/>
              <w:spacing w:after="120"/>
              <w:ind w:left="-79"/>
              <w:contextualSpacing/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i/>
                <w:color w:val="auto"/>
                <w:sz w:val="20"/>
                <w:szCs w:val="20"/>
                <w:lang w:val="uz-Cyrl-UZ" w:bidi="ru-RU"/>
              </w:rPr>
              <w:t>Ўқувчининг ишида 2 дан ортиқ мантиқий</w:t>
            </w:r>
            <w:r w:rsidRPr="00A05E16">
              <w:rPr>
                <w:color w:val="auto"/>
                <w:sz w:val="20"/>
                <w:szCs w:val="20"/>
                <w:lang w:val="uz-Cyrl-UZ" w:bidi="ru-RU"/>
              </w:rPr>
              <w:t xml:space="preserve"> </w:t>
            </w:r>
            <w:r w:rsidRPr="00A05E16">
              <w:rPr>
                <w:i/>
                <w:color w:val="auto"/>
                <w:sz w:val="20"/>
                <w:szCs w:val="20"/>
                <w:lang w:val="uz-Cyrl-UZ" w:bidi="ru-RU"/>
              </w:rPr>
              <w:t xml:space="preserve">хатога йўл қўйилган ёки унда </w:t>
            </w:r>
            <w:r w:rsidR="000909E9" w:rsidRPr="00A05E16">
              <w:rPr>
                <w:i/>
                <w:color w:val="auto"/>
                <w:sz w:val="20"/>
                <w:szCs w:val="20"/>
                <w:lang w:val="uz-Cyrl-UZ"/>
              </w:rPr>
              <w:t>матнни</w:t>
            </w:r>
            <w:r w:rsidRPr="00A05E16">
              <w:rPr>
                <w:i/>
                <w:color w:val="auto"/>
                <w:sz w:val="20"/>
                <w:szCs w:val="20"/>
                <w:lang w:val="uz-Cyrl-UZ"/>
              </w:rPr>
              <w:t>нг қисмларини абзац ажратиш бўйича 2 дан ортиқ   хато (камчилик) мавжуд.</w:t>
            </w:r>
          </w:p>
        </w:tc>
      </w:tr>
      <w:tr w:rsidR="00494E2A" w:rsidRPr="00A05E16" w:rsidTr="00A05E16">
        <w:tc>
          <w:tcPr>
            <w:tcW w:w="1985" w:type="dxa"/>
          </w:tcPr>
          <w:p w:rsidR="00494E2A" w:rsidRPr="00A05E16" w:rsidRDefault="00494E2A" w:rsidP="0056560D">
            <w:pPr>
              <w:tabs>
                <w:tab w:val="left" w:leader="underscore" w:pos="8424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3.</w:t>
            </w:r>
            <w:r w:rsidR="0056560D" w:rsidRPr="00A05E1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="0056560D"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 w:bidi="ru-RU"/>
              </w:rPr>
              <w:t>Иншо э</w:t>
            </w:r>
            <w:proofErr w:type="spellStart"/>
            <w:r w:rsidR="0056560D" w:rsidRPr="00A05E1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лемент</w:t>
            </w:r>
            <w:proofErr w:type="spellEnd"/>
            <w:r w:rsidR="0056560D"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 w:bidi="ru-RU"/>
              </w:rPr>
              <w:t>лари</w:t>
            </w:r>
          </w:p>
        </w:tc>
        <w:tc>
          <w:tcPr>
            <w:tcW w:w="3685" w:type="dxa"/>
          </w:tcPr>
          <w:p w:rsidR="0056560D" w:rsidRPr="00A05E16" w:rsidRDefault="0056560D" w:rsidP="0056560D">
            <w:pPr>
              <w:pStyle w:val="Default"/>
              <w:spacing w:after="120"/>
              <w:ind w:left="46"/>
              <w:contextualSpacing/>
              <w:rPr>
                <w:color w:val="auto"/>
                <w:sz w:val="20"/>
                <w:szCs w:val="20"/>
                <w:lang w:val="uz-Cyrl-UZ" w:bidi="ru-RU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Иншо элементларида топшириққа киритилган барча саволларга жавоб берилган;</w:t>
            </w:r>
          </w:p>
          <w:p w:rsidR="0056560D" w:rsidRPr="00A05E16" w:rsidRDefault="0056560D" w:rsidP="00EE79DF">
            <w:pPr>
              <w:pStyle w:val="Default"/>
              <w:spacing w:after="120"/>
              <w:ind w:left="46"/>
              <w:contextualSpacing/>
              <w:rPr>
                <w:color w:val="auto"/>
                <w:sz w:val="20"/>
                <w:szCs w:val="20"/>
                <w:lang w:bidi="ru-RU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жавоблар мисоллар билан изоҳланган,</w:t>
            </w:r>
            <w:r w:rsidR="00EE79DF"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(</w:t>
            </w: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тушунтирилган</w:t>
            </w:r>
            <w:r w:rsidR="00EE79DF"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)</w:t>
            </w: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;</w:t>
            </w:r>
          </w:p>
          <w:p w:rsidR="0056560D" w:rsidRPr="00A05E16" w:rsidRDefault="0056560D" w:rsidP="0056560D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lang w:val="uz-Cyrl-UZ" w:bidi="ru-RU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ўқувчи билдирган барча ғоялар бир-бири билан ўзаро боғланган.</w:t>
            </w:r>
          </w:p>
        </w:tc>
        <w:tc>
          <w:tcPr>
            <w:tcW w:w="3119" w:type="dxa"/>
          </w:tcPr>
          <w:p w:rsidR="00EE79DF" w:rsidRPr="00A05E16" w:rsidRDefault="00EE79DF" w:rsidP="00EE79DF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lang w:val="uz-Cyrl-UZ" w:bidi="ru-RU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Иншо элементларида топшириққа киритилган саволлар</w:t>
            </w:r>
            <w:r w:rsidRPr="00A05E16">
              <w:rPr>
                <w:i/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га </w:t>
            </w: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 жавоб берилган;</w:t>
            </w:r>
          </w:p>
          <w:p w:rsidR="00EE79DF" w:rsidRPr="00A05E16" w:rsidRDefault="00EE79DF" w:rsidP="00F929F1">
            <w:pPr>
              <w:pStyle w:val="Default"/>
              <w:spacing w:after="120"/>
              <w:ind w:left="46"/>
              <w:contextualSpacing/>
              <w:rPr>
                <w:color w:val="auto"/>
                <w:sz w:val="20"/>
                <w:szCs w:val="20"/>
                <w:lang w:bidi="ru-RU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жавобларнингайримлари  мисоллар билан изоҳланган, (тушунтирилган);</w:t>
            </w:r>
          </w:p>
          <w:p w:rsidR="00EE79DF" w:rsidRPr="00A05E16" w:rsidRDefault="00EE79DF" w:rsidP="00EE79DF">
            <w:pPr>
              <w:pStyle w:val="Default"/>
              <w:spacing w:after="120"/>
              <w:ind w:left="-79"/>
              <w:contextualSpacing/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ўқувчи билдирган барча ғоялар бир-бири билан ўзаро боғланган</w:t>
            </w:r>
          </w:p>
        </w:tc>
        <w:tc>
          <w:tcPr>
            <w:tcW w:w="2835" w:type="dxa"/>
          </w:tcPr>
          <w:p w:rsidR="00F929F1" w:rsidRPr="00A05E16" w:rsidRDefault="00F929F1" w:rsidP="00F929F1">
            <w:pPr>
              <w:pStyle w:val="Default"/>
              <w:spacing w:after="120"/>
              <w:ind w:left="46"/>
              <w:contextualSpacing/>
              <w:rPr>
                <w:color w:val="auto"/>
                <w:sz w:val="20"/>
                <w:szCs w:val="20"/>
                <w:lang w:val="uz-Cyrl-UZ" w:bidi="ru-RU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Иншо элементларида топшириққа киритилган саволлар</w:t>
            </w:r>
            <w:r w:rsidRPr="00A05E16">
              <w:rPr>
                <w:i/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га  </w:t>
            </w: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 жавоб берилган,</w:t>
            </w:r>
            <w:r w:rsidR="00965707"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 </w:t>
            </w: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бироқ ўқувчи мулоҳазалари </w:t>
            </w:r>
          </w:p>
          <w:p w:rsidR="00F929F1" w:rsidRPr="00A05E16" w:rsidRDefault="00F929F1" w:rsidP="0081061C">
            <w:pPr>
              <w:pStyle w:val="Default"/>
              <w:spacing w:after="120"/>
              <w:ind w:left="46"/>
              <w:contextualSpacing/>
              <w:rPr>
                <w:color w:val="auto"/>
                <w:sz w:val="20"/>
                <w:szCs w:val="20"/>
                <w:lang w:val="uz-Cyrl-UZ" w:bidi="ru-RU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мисоллар билан </w:t>
            </w:r>
            <w:r w:rsidR="00C436CF"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тасдиқланмаган.</w:t>
            </w:r>
          </w:p>
        </w:tc>
        <w:tc>
          <w:tcPr>
            <w:tcW w:w="2977" w:type="dxa"/>
          </w:tcPr>
          <w:p w:rsidR="00C436CF" w:rsidRPr="00A05E16" w:rsidRDefault="00C436CF" w:rsidP="00C436CF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lang w:val="uz-Cyrl-UZ" w:bidi="ru-RU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Иншо элементларида топшириқда кўрсатилган саволларга жавоб берилмаган</w:t>
            </w:r>
          </w:p>
        </w:tc>
      </w:tr>
      <w:tr w:rsidR="00494E2A" w:rsidRPr="00A05E16" w:rsidTr="00A05E16">
        <w:tc>
          <w:tcPr>
            <w:tcW w:w="1985" w:type="dxa"/>
          </w:tcPr>
          <w:p w:rsidR="002F159D" w:rsidRPr="00A05E16" w:rsidRDefault="002F159D" w:rsidP="006C5194">
            <w:pPr>
              <w:tabs>
                <w:tab w:val="left" w:leader="underscore" w:pos="8424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z-Cyrl-UZ" w:bidi="ru-RU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4. </w:t>
            </w: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 w:bidi="ru-RU"/>
              </w:rPr>
              <w:t>Луғатнинг ранг-баранглиги ва нутқнинг грамматик қурилиши</w:t>
            </w:r>
          </w:p>
        </w:tc>
        <w:tc>
          <w:tcPr>
            <w:tcW w:w="3685" w:type="dxa"/>
          </w:tcPr>
          <w:p w:rsidR="002F159D" w:rsidRPr="00A05E16" w:rsidRDefault="002F159D" w:rsidP="002F159D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color w:val="auto"/>
                <w:sz w:val="20"/>
                <w:szCs w:val="20"/>
                <w:lang w:val="uz-Cyrl-UZ"/>
              </w:rPr>
              <w:t>Иш луғатнинг бойлиги, қўлланилган синтактик конструкцияларнинг хилма-хиллиги, сўзларни тўғри ва аниқ қўлланилганлиги билан ажралиб туради;</w:t>
            </w: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 </w:t>
            </w:r>
            <w:r w:rsidRPr="00A05E16">
              <w:rPr>
                <w:color w:val="auto"/>
                <w:sz w:val="20"/>
                <w:szCs w:val="20"/>
                <w:lang w:val="uz-Cyrl-UZ"/>
              </w:rPr>
              <w:t>услубий бирлик ва матннинг ифодалилигига эришилган;</w:t>
            </w:r>
          </w:p>
          <w:p w:rsidR="002F159D" w:rsidRPr="00A05E16" w:rsidRDefault="002F159D" w:rsidP="0081061C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ишда нутқий нуқсонлар йўқ.</w:t>
            </w:r>
          </w:p>
        </w:tc>
        <w:tc>
          <w:tcPr>
            <w:tcW w:w="3119" w:type="dxa"/>
          </w:tcPr>
          <w:p w:rsidR="005348E2" w:rsidRPr="00A05E16" w:rsidRDefault="005348E2" w:rsidP="005348E2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Нутқнинг лексик ва грамматик қурилиши етарли даражада хилма-хил;</w:t>
            </w:r>
          </w:p>
          <w:p w:rsidR="005348E2" w:rsidRPr="00A05E16" w:rsidRDefault="000F58EE" w:rsidP="005348E2">
            <w:pPr>
              <w:pStyle w:val="Default"/>
              <w:spacing w:after="120"/>
              <w:ind w:left="46"/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иш</w:t>
            </w:r>
            <w:r w:rsidR="005348E2"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 услуби</w:t>
            </w: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й</w:t>
            </w:r>
            <w:r w:rsidR="005348E2"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 xml:space="preserve"> бирлиги ва етарли ифодалилиги билан ажаралиб туради; </w:t>
            </w:r>
          </w:p>
          <w:p w:rsidR="00494E2A" w:rsidRPr="00A05E16" w:rsidRDefault="005348E2" w:rsidP="005348E2">
            <w:pPr>
              <w:pStyle w:val="Default"/>
              <w:spacing w:after="120"/>
              <w:ind w:left="46"/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ишда  2 дан кам бўлмаган нутқий нуқсонларга йўл қўйилган.</w:t>
            </w:r>
          </w:p>
        </w:tc>
        <w:tc>
          <w:tcPr>
            <w:tcW w:w="2835" w:type="dxa"/>
          </w:tcPr>
          <w:p w:rsidR="000F58EE" w:rsidRPr="00A05E16" w:rsidRDefault="000F58EE" w:rsidP="0081061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Луғати ночор, қўлланилган синтактик конструкциялар бир турли, ноўрин қўлланилган сўзлар учрайди; иш услубий бирлиги билан ажралмайди, нутқ етарли даражада ифодали эмас; ишда 5 дан кўп бўлмаган хатоларга йўл қўйилган</w:t>
            </w:r>
          </w:p>
        </w:tc>
        <w:tc>
          <w:tcPr>
            <w:tcW w:w="2977" w:type="dxa"/>
          </w:tcPr>
          <w:p w:rsidR="000F58EE" w:rsidRPr="00A05E16" w:rsidRDefault="000909E9" w:rsidP="000F58EE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color w:val="auto"/>
                <w:sz w:val="20"/>
                <w:szCs w:val="20"/>
                <w:lang w:val="uz-Cyrl-UZ"/>
              </w:rPr>
              <w:t>И</w:t>
            </w:r>
            <w:r w:rsidR="000F58EE" w:rsidRPr="00A05E16">
              <w:rPr>
                <w:color w:val="auto"/>
                <w:sz w:val="20"/>
                <w:szCs w:val="20"/>
                <w:lang w:val="uz-Cyrl-UZ"/>
              </w:rPr>
              <w:t>ш бир-бирига боғланмай ифодаланган қисқа, бир турдаги гаплар билан ёзилган, ноўрин қўлланган сўзлар тез-тез учраб туради;</w:t>
            </w:r>
          </w:p>
          <w:p w:rsidR="000F58EE" w:rsidRPr="00A05E16" w:rsidRDefault="000F58EE" w:rsidP="000F58EE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</w:pPr>
            <w:r w:rsidRPr="00A05E16"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  <w:t>матннинг услубий бирлиги бузилган;5 дан ортиқ нутқий хатоларга йўл қўйилган.</w:t>
            </w:r>
          </w:p>
          <w:p w:rsidR="000F58EE" w:rsidRPr="00A05E16" w:rsidRDefault="000F58EE" w:rsidP="006C5194">
            <w:pPr>
              <w:pStyle w:val="Default"/>
              <w:spacing w:after="120"/>
              <w:contextualSpacing/>
              <w:rPr>
                <w:color w:val="auto"/>
                <w:sz w:val="20"/>
                <w:szCs w:val="20"/>
                <w:shd w:val="clear" w:color="auto" w:fill="FFFFFF"/>
                <w:lang w:val="uz-Cyrl-UZ"/>
              </w:rPr>
            </w:pPr>
          </w:p>
        </w:tc>
      </w:tr>
      <w:tr w:rsidR="00494E2A" w:rsidRPr="00A05E16" w:rsidTr="00A05E16">
        <w:tc>
          <w:tcPr>
            <w:tcW w:w="1985" w:type="dxa"/>
          </w:tcPr>
          <w:p w:rsidR="00494E2A" w:rsidRPr="00A05E16" w:rsidRDefault="00494E2A" w:rsidP="000F58EE">
            <w:pPr>
              <w:tabs>
                <w:tab w:val="left" w:leader="underscore" w:pos="8424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5. </w:t>
            </w:r>
            <w:r w:rsidR="000F58EE"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 w:bidi="ru-RU"/>
              </w:rPr>
              <w:t>Иншо элементининг кўлами</w:t>
            </w:r>
          </w:p>
        </w:tc>
        <w:tc>
          <w:tcPr>
            <w:tcW w:w="3685" w:type="dxa"/>
            <w:vAlign w:val="center"/>
          </w:tcPr>
          <w:p w:rsidR="00494E2A" w:rsidRPr="00A05E16" w:rsidRDefault="00494E2A" w:rsidP="000F58EE">
            <w:pPr>
              <w:pStyle w:val="Default"/>
              <w:spacing w:after="120"/>
              <w:ind w:left="-79"/>
              <w:contextualSpacing/>
              <w:rPr>
                <w:color w:val="auto"/>
                <w:sz w:val="20"/>
                <w:szCs w:val="20"/>
                <w:lang w:val="uz-Cyrl-UZ" w:bidi="ru-RU"/>
              </w:rPr>
            </w:pPr>
            <w:r w:rsidRPr="00A05E16">
              <w:rPr>
                <w:color w:val="auto"/>
                <w:sz w:val="20"/>
                <w:szCs w:val="20"/>
                <w:lang w:bidi="ru-RU"/>
              </w:rPr>
              <w:t xml:space="preserve">  80 - 100 </w:t>
            </w:r>
            <w:r w:rsidR="000F58EE" w:rsidRPr="00A05E16">
              <w:rPr>
                <w:color w:val="auto"/>
                <w:sz w:val="20"/>
                <w:szCs w:val="20"/>
                <w:lang w:val="uz-Cyrl-UZ" w:bidi="ru-RU"/>
              </w:rPr>
              <w:t>сўз.</w:t>
            </w:r>
          </w:p>
        </w:tc>
        <w:tc>
          <w:tcPr>
            <w:tcW w:w="3119" w:type="dxa"/>
            <w:vAlign w:val="center"/>
          </w:tcPr>
          <w:p w:rsidR="00494E2A" w:rsidRPr="00A05E16" w:rsidRDefault="00494E2A" w:rsidP="000F58EE">
            <w:pPr>
              <w:pStyle w:val="Default"/>
              <w:spacing w:after="120"/>
              <w:ind w:left="46"/>
              <w:contextualSpacing/>
              <w:rPr>
                <w:color w:val="auto"/>
                <w:sz w:val="20"/>
                <w:szCs w:val="20"/>
                <w:lang w:val="uz-Cyrl-UZ" w:bidi="ru-RU"/>
              </w:rPr>
            </w:pPr>
            <w:r w:rsidRPr="00A05E16">
              <w:rPr>
                <w:color w:val="auto"/>
                <w:sz w:val="20"/>
                <w:szCs w:val="20"/>
                <w:lang w:bidi="ru-RU"/>
              </w:rPr>
              <w:t xml:space="preserve">60 -79 </w:t>
            </w:r>
            <w:r w:rsidR="000F58EE" w:rsidRPr="00A05E16">
              <w:rPr>
                <w:color w:val="auto"/>
                <w:sz w:val="20"/>
                <w:szCs w:val="20"/>
                <w:lang w:val="uz-Cyrl-UZ" w:bidi="ru-RU"/>
              </w:rPr>
              <w:t>сўз.</w:t>
            </w:r>
          </w:p>
        </w:tc>
        <w:tc>
          <w:tcPr>
            <w:tcW w:w="2835" w:type="dxa"/>
            <w:vAlign w:val="center"/>
          </w:tcPr>
          <w:p w:rsidR="00494E2A" w:rsidRPr="00A05E16" w:rsidRDefault="00494E2A" w:rsidP="000F58EE">
            <w:pPr>
              <w:pStyle w:val="Default"/>
              <w:spacing w:after="120"/>
              <w:ind w:left="46"/>
              <w:contextualSpacing/>
              <w:rPr>
                <w:color w:val="auto"/>
                <w:sz w:val="20"/>
                <w:szCs w:val="20"/>
                <w:lang w:val="uz-Cyrl-UZ" w:bidi="ru-RU"/>
              </w:rPr>
            </w:pPr>
            <w:r w:rsidRPr="00A05E16">
              <w:rPr>
                <w:color w:val="auto"/>
                <w:sz w:val="20"/>
                <w:szCs w:val="20"/>
                <w:lang w:bidi="ru-RU"/>
              </w:rPr>
              <w:t xml:space="preserve">40 - 59 </w:t>
            </w:r>
            <w:r w:rsidR="000F58EE" w:rsidRPr="00A05E16">
              <w:rPr>
                <w:color w:val="auto"/>
                <w:sz w:val="20"/>
                <w:szCs w:val="20"/>
                <w:lang w:val="uz-Cyrl-UZ" w:bidi="ru-RU"/>
              </w:rPr>
              <w:t>сўз.</w:t>
            </w:r>
          </w:p>
        </w:tc>
        <w:tc>
          <w:tcPr>
            <w:tcW w:w="2977" w:type="dxa"/>
            <w:vAlign w:val="center"/>
          </w:tcPr>
          <w:p w:rsidR="00494E2A" w:rsidRPr="00A05E16" w:rsidRDefault="00494E2A" w:rsidP="000F58EE">
            <w:pPr>
              <w:pStyle w:val="Default"/>
              <w:spacing w:after="120"/>
              <w:ind w:left="46"/>
              <w:contextualSpacing/>
              <w:rPr>
                <w:color w:val="auto"/>
                <w:sz w:val="20"/>
                <w:szCs w:val="20"/>
                <w:lang w:bidi="ru-RU"/>
              </w:rPr>
            </w:pPr>
            <w:r w:rsidRPr="00A05E16">
              <w:rPr>
                <w:color w:val="auto"/>
                <w:sz w:val="20"/>
                <w:szCs w:val="20"/>
                <w:lang w:bidi="ru-RU"/>
              </w:rPr>
              <w:t xml:space="preserve">40 </w:t>
            </w:r>
            <w:r w:rsidR="000F58EE" w:rsidRPr="00A05E16">
              <w:rPr>
                <w:color w:val="auto"/>
                <w:sz w:val="20"/>
                <w:szCs w:val="20"/>
                <w:lang w:val="uz-Cyrl-UZ" w:bidi="ru-RU"/>
              </w:rPr>
              <w:t>дан кам сўз</w:t>
            </w:r>
            <w:r w:rsidRPr="00A05E16">
              <w:rPr>
                <w:color w:val="auto"/>
                <w:sz w:val="20"/>
                <w:szCs w:val="20"/>
                <w:lang w:bidi="ru-RU"/>
              </w:rPr>
              <w:t>.</w:t>
            </w:r>
          </w:p>
        </w:tc>
      </w:tr>
    </w:tbl>
    <w:p w:rsidR="00965707" w:rsidRDefault="00965707" w:rsidP="001608D5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 w:eastAsia="ru-RU" w:bidi="ru-RU"/>
        </w:rPr>
      </w:pPr>
    </w:p>
    <w:p w:rsidR="00A05E16" w:rsidRDefault="00A05E16" w:rsidP="001608D5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 w:eastAsia="ru-RU" w:bidi="ru-RU"/>
        </w:rPr>
      </w:pPr>
    </w:p>
    <w:p w:rsidR="00A05E16" w:rsidRDefault="00A05E16" w:rsidP="001608D5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 w:eastAsia="ru-RU" w:bidi="ru-RU"/>
        </w:rPr>
      </w:pPr>
    </w:p>
    <w:p w:rsidR="00A05E16" w:rsidRPr="00A05E16" w:rsidRDefault="00A05E16" w:rsidP="001608D5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 w:eastAsia="ru-RU" w:bidi="ru-RU"/>
        </w:rPr>
      </w:pPr>
      <w:bookmarkStart w:id="0" w:name="_GoBack"/>
      <w:bookmarkEnd w:id="0"/>
    </w:p>
    <w:p w:rsidR="001608D5" w:rsidRPr="00A05E16" w:rsidRDefault="001608D5" w:rsidP="001608D5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 w:eastAsia="ru-RU" w:bidi="ru-RU"/>
        </w:rPr>
      </w:pPr>
      <w:r w:rsidRPr="00A05E16">
        <w:rPr>
          <w:rFonts w:ascii="Times New Roman" w:hAnsi="Times New Roman" w:cs="Times New Roman"/>
          <w:b/>
          <w:sz w:val="20"/>
          <w:szCs w:val="20"/>
          <w:lang w:val="uz-Cyrl-UZ" w:eastAsia="ru-RU" w:bidi="ru-RU"/>
        </w:rPr>
        <w:lastRenderedPageBreak/>
        <w:t>Баён матнининг саводхонлигини баҳолаш нормалари</w:t>
      </w:r>
    </w:p>
    <w:p w:rsidR="001608D5" w:rsidRPr="00A05E16" w:rsidRDefault="001608D5" w:rsidP="001608D5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 w:eastAsia="ru-RU" w:bidi="ru-RU"/>
        </w:rPr>
      </w:pPr>
    </w:p>
    <w:p w:rsidR="00965707" w:rsidRPr="00A05E16" w:rsidRDefault="00965707" w:rsidP="001608D5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 w:eastAsia="ru-RU" w:bidi="ru-RU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907"/>
      </w:tblGrid>
      <w:tr w:rsidR="001608D5" w:rsidRPr="00A05E16" w:rsidTr="0081061C">
        <w:tc>
          <w:tcPr>
            <w:tcW w:w="2126" w:type="dxa"/>
            <w:shd w:val="clear" w:color="auto" w:fill="auto"/>
            <w:vAlign w:val="center"/>
          </w:tcPr>
          <w:p w:rsidR="001608D5" w:rsidRPr="00A05E16" w:rsidRDefault="001608D5" w:rsidP="006C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  <w:p w:rsidR="001608D5" w:rsidRPr="00A05E16" w:rsidRDefault="001608D5" w:rsidP="006C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баҳо</w:t>
            </w:r>
          </w:p>
          <w:p w:rsidR="001608D5" w:rsidRPr="00A05E16" w:rsidRDefault="001608D5" w:rsidP="006C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auto"/>
            <w:vAlign w:val="center"/>
          </w:tcPr>
          <w:p w:rsidR="001608D5" w:rsidRPr="00A05E16" w:rsidRDefault="001608D5" w:rsidP="006C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пунктуацион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ёки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граммати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  хатога</w:t>
            </w:r>
            <w:proofErr w:type="gram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йўл қўйилган</w:t>
            </w:r>
          </w:p>
        </w:tc>
      </w:tr>
      <w:tr w:rsidR="001608D5" w:rsidRPr="00A05E16" w:rsidTr="0081061C">
        <w:tc>
          <w:tcPr>
            <w:tcW w:w="2126" w:type="dxa"/>
            <w:shd w:val="clear" w:color="auto" w:fill="auto"/>
            <w:vAlign w:val="center"/>
          </w:tcPr>
          <w:p w:rsidR="001608D5" w:rsidRPr="00A05E16" w:rsidRDefault="001608D5" w:rsidP="006C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  <w:p w:rsidR="001608D5" w:rsidRPr="00A05E16" w:rsidRDefault="001608D5" w:rsidP="006C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баҳо</w:t>
            </w:r>
          </w:p>
          <w:p w:rsidR="001608D5" w:rsidRPr="00A05E16" w:rsidRDefault="001608D5" w:rsidP="006C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auto"/>
            <w:vAlign w:val="center"/>
          </w:tcPr>
          <w:p w:rsidR="001608D5" w:rsidRPr="00A05E16" w:rsidRDefault="001608D5" w:rsidP="00965707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Йўл қўйилади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608D5" w:rsidRPr="00A05E16" w:rsidRDefault="001608D5" w:rsidP="00965707">
            <w:pPr>
              <w:pStyle w:val="a4"/>
              <w:numPr>
                <w:ilvl w:val="0"/>
                <w:numId w:val="1"/>
              </w:numPr>
              <w:tabs>
                <w:tab w:val="left" w:pos="4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D2C83"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имло / </w:t>
            </w:r>
            <w:proofErr w:type="spellStart"/>
            <w:proofErr w:type="gram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орфографи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  ва</w:t>
            </w:r>
            <w:proofErr w:type="gram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D2C83"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тиниш белгисини қўйишда /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пунктуацион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хато;</w:t>
            </w:r>
          </w:p>
          <w:p w:rsidR="001608D5" w:rsidRPr="00A05E16" w:rsidRDefault="001608D5" w:rsidP="00965707">
            <w:pPr>
              <w:pStyle w:val="a4"/>
              <w:numPr>
                <w:ilvl w:val="0"/>
                <w:numId w:val="1"/>
              </w:numPr>
              <w:tabs>
                <w:tab w:val="left" w:pos="4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орфографи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  ва</w:t>
            </w:r>
            <w:proofErr w:type="gramEnd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пунктуацион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хато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608D5" w:rsidRPr="00A05E16" w:rsidRDefault="001608D5" w:rsidP="00965707">
            <w:pPr>
              <w:pStyle w:val="a4"/>
              <w:numPr>
                <w:ilvl w:val="0"/>
                <w:numId w:val="1"/>
              </w:numPr>
              <w:tabs>
                <w:tab w:val="left" w:pos="4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Орфографик  хатолар мавжудлигида 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пунктуацион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ва 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граммати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 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хато.</w:t>
            </w:r>
          </w:p>
        </w:tc>
      </w:tr>
      <w:tr w:rsidR="001608D5" w:rsidRPr="00A05E16" w:rsidTr="0081061C">
        <w:tc>
          <w:tcPr>
            <w:tcW w:w="2126" w:type="dxa"/>
            <w:shd w:val="clear" w:color="auto" w:fill="auto"/>
            <w:vAlign w:val="center"/>
          </w:tcPr>
          <w:p w:rsidR="001608D5" w:rsidRPr="00A05E16" w:rsidRDefault="001608D5" w:rsidP="006C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«3»</w:t>
            </w: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1608D5" w:rsidRPr="00A05E16" w:rsidRDefault="001608D5" w:rsidP="006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баҳо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1608D5" w:rsidRPr="00A05E16" w:rsidRDefault="001608D5" w:rsidP="00965707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Йўл қўйилади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608D5" w:rsidRPr="00A05E16" w:rsidRDefault="001608D5" w:rsidP="00965707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1608D5" w:rsidRPr="00A05E16" w:rsidRDefault="001608D5" w:rsidP="00965707">
            <w:pPr>
              <w:pStyle w:val="a4"/>
              <w:numPr>
                <w:ilvl w:val="0"/>
                <w:numId w:val="1"/>
              </w:numPr>
              <w:tabs>
                <w:tab w:val="left" w:pos="4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орфографи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 </w:t>
            </w:r>
            <w:proofErr w:type="gramStart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ва 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proofErr w:type="gramEnd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пунктуацион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хато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08D5" w:rsidRPr="00A05E16" w:rsidRDefault="001608D5" w:rsidP="00965707">
            <w:pPr>
              <w:pStyle w:val="a4"/>
              <w:numPr>
                <w:ilvl w:val="0"/>
                <w:numId w:val="1"/>
              </w:numPr>
              <w:tabs>
                <w:tab w:val="left" w:pos="4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орфографи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 ва 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пунктуацион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хато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08D5" w:rsidRPr="00A05E16" w:rsidRDefault="001608D5" w:rsidP="00965707">
            <w:pPr>
              <w:pStyle w:val="a4"/>
              <w:numPr>
                <w:ilvl w:val="0"/>
                <w:numId w:val="1"/>
              </w:numPr>
              <w:tabs>
                <w:tab w:val="left" w:pos="4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Орфографик  хатолар мавжудлигида 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пунктуацион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ва 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граммати</w:t>
            </w:r>
            <w:proofErr w:type="spellEnd"/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  хато</w:t>
            </w:r>
            <w:r w:rsidRPr="00A05E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08D5" w:rsidRPr="00A05E16" w:rsidTr="0081061C">
        <w:trPr>
          <w:trHeight w:val="806"/>
        </w:trPr>
        <w:tc>
          <w:tcPr>
            <w:tcW w:w="2126" w:type="dxa"/>
            <w:shd w:val="clear" w:color="auto" w:fill="auto"/>
            <w:vAlign w:val="center"/>
          </w:tcPr>
          <w:p w:rsidR="001608D5" w:rsidRPr="00A05E16" w:rsidRDefault="001608D5" w:rsidP="006C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«2»</w:t>
            </w:r>
          </w:p>
          <w:p w:rsidR="001608D5" w:rsidRPr="00A05E16" w:rsidRDefault="001608D5" w:rsidP="006C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A05E16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баҳо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1608D5" w:rsidRPr="00A05E16" w:rsidRDefault="004D6304" w:rsidP="00F07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Ўқувчи томонидан “3” баҳо</w:t>
            </w:r>
            <w:r w:rsidR="001608D5"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 кўрсатилган</w:t>
            </w:r>
            <w:r w:rsidR="00F07EBC"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талаблар</w:t>
            </w:r>
            <w:r w:rsidR="001608D5" w:rsidRPr="00A05E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дан кўп  орфографик, пунктуацион ва  грамматик хатоларга йўл қўйилгган.</w:t>
            </w:r>
          </w:p>
        </w:tc>
      </w:tr>
    </w:tbl>
    <w:p w:rsidR="001608D5" w:rsidRPr="00A05E16" w:rsidRDefault="001608D5" w:rsidP="0081061C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 w:eastAsia="ru-RU" w:bidi="ru-RU"/>
        </w:rPr>
      </w:pPr>
    </w:p>
    <w:sectPr w:rsidR="001608D5" w:rsidRPr="00A05E16" w:rsidSect="00FF1B1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3699"/>
    <w:multiLevelType w:val="hybridMultilevel"/>
    <w:tmpl w:val="09926F10"/>
    <w:lvl w:ilvl="0" w:tplc="0B0870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1811"/>
    <w:multiLevelType w:val="hybridMultilevel"/>
    <w:tmpl w:val="D62E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7F33"/>
    <w:multiLevelType w:val="hybridMultilevel"/>
    <w:tmpl w:val="530453FC"/>
    <w:lvl w:ilvl="0" w:tplc="A94C33D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6"/>
    <w:rsid w:val="000909E9"/>
    <w:rsid w:val="000F58EE"/>
    <w:rsid w:val="001608D5"/>
    <w:rsid w:val="002F159D"/>
    <w:rsid w:val="0030523A"/>
    <w:rsid w:val="003C09DB"/>
    <w:rsid w:val="00494E2A"/>
    <w:rsid w:val="004D6304"/>
    <w:rsid w:val="005201A6"/>
    <w:rsid w:val="005348E2"/>
    <w:rsid w:val="0056560D"/>
    <w:rsid w:val="006F77CF"/>
    <w:rsid w:val="0081061C"/>
    <w:rsid w:val="00820F96"/>
    <w:rsid w:val="00965707"/>
    <w:rsid w:val="009D2C83"/>
    <w:rsid w:val="00A05E16"/>
    <w:rsid w:val="00C436CF"/>
    <w:rsid w:val="00CA4B72"/>
    <w:rsid w:val="00DB0518"/>
    <w:rsid w:val="00DF288E"/>
    <w:rsid w:val="00EE79DF"/>
    <w:rsid w:val="00F07EBC"/>
    <w:rsid w:val="00F51C4F"/>
    <w:rsid w:val="00F929F1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28384-F74E-4F10-92F0-7E98A48B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E2A"/>
    <w:pPr>
      <w:ind w:left="720"/>
      <w:contextualSpacing/>
    </w:pPr>
  </w:style>
  <w:style w:type="paragraph" w:customStyle="1" w:styleId="Default">
    <w:name w:val="Default"/>
    <w:rsid w:val="00494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494E2A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94E2A"/>
    <w:pPr>
      <w:widowControl w:val="0"/>
      <w:shd w:val="clear" w:color="auto" w:fill="FFFFFF"/>
      <w:spacing w:after="198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9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4E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37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Samara</cp:lastModifiedBy>
  <cp:revision>18</cp:revision>
  <cp:lastPrinted>2019-05-20T07:50:00Z</cp:lastPrinted>
  <dcterms:created xsi:type="dcterms:W3CDTF">2019-04-11T17:44:00Z</dcterms:created>
  <dcterms:modified xsi:type="dcterms:W3CDTF">2019-05-20T07:53:00Z</dcterms:modified>
</cp:coreProperties>
</file>