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C908" w14:textId="74B17E0F" w:rsidR="00BA5234" w:rsidRPr="00CE4F39" w:rsidRDefault="000852C0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3FE44C11" w14:textId="77777777" w:rsidR="002466E3" w:rsidRPr="00CE4F39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5FA5E" w14:textId="77777777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14:paraId="34470BD5" w14:textId="77777777" w:rsidR="002466E3" w:rsidRPr="00CE4F39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2C669" w14:textId="23BA5F12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LFF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IOC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-07</w:t>
      </w:r>
      <w:r w:rsidRPr="00CE4F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A18438C" w14:textId="77777777" w:rsidR="002466E3" w:rsidRPr="00CE4F39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B2270F3" w14:textId="77777777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Координатор  по оцениванию </w:t>
      </w:r>
    </w:p>
    <w:p w14:paraId="7A862980" w14:textId="77777777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F581CD3" w14:textId="77777777" w:rsidR="00BA5234" w:rsidRPr="00CE4F39" w:rsidRDefault="00BA5234" w:rsidP="00BA52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7256BEB7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F5A43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07965F7C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D9D2CB" w14:textId="77777777" w:rsidR="00BA5234" w:rsidRPr="00CE4F39" w:rsidRDefault="00BA5234" w:rsidP="00BA52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14:paraId="757878CE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F667B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2ECB4909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DBBA1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14:paraId="54D3F5C4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837B8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14:paraId="1ECE6DAE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70526BE6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23F88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 w:rsidRPr="00CE4F39"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624C0A50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1A348AF6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3C86B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 w:rsidRPr="00CE4F39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14:paraId="2DECB4E5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6CE49120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073F6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 w:rsidRPr="00CE4F39"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14:paraId="018D573F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658CC2D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DAE58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 w:rsidRPr="00CE4F39"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14:paraId="37363CB3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6C36F34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DDF02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14:paraId="17B0FD49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7BF19DC7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EDE57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F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4F39"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14:paraId="29E4A3F9" w14:textId="77777777" w:rsidR="00BA5234" w:rsidRPr="00CE4F39" w:rsidRDefault="00BA5234" w:rsidP="00BA5234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Задача Координатора по оцениванию заключается в оказании технической помощи Министерству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по проведению всех мероприятий по оцениванию, определенных в Операционном руководстве проекта.:</w:t>
      </w:r>
      <w:r w:rsidRPr="00CE4F39">
        <w:rPr>
          <w:rFonts w:ascii="Times New Roman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 xml:space="preserve">для обеспечения реализации Соглашения о финансировании </w:t>
      </w:r>
      <w:r w:rsidRPr="00CE4F39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Заданием. Это включает планирование, координацию, мониторинг и анализ результатов всех мероприятий по 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>оцениванию</w:t>
      </w:r>
      <w:r w:rsidRPr="00CE4F39">
        <w:rPr>
          <w:rFonts w:ascii="Times New Roman" w:hAnsi="Times New Roman" w:cs="Times New Roman"/>
          <w:sz w:val="24"/>
          <w:szCs w:val="24"/>
        </w:rPr>
        <w:t xml:space="preserve"> в рамках проекта в соответствии с кругом полномочий.</w:t>
      </w:r>
    </w:p>
    <w:p w14:paraId="372CEE8C" w14:textId="0269DEA7" w:rsidR="00BA5234" w:rsidRPr="00CE4F39" w:rsidRDefault="00BA5234" w:rsidP="00E52CDA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E4F39"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14:paraId="64515DBF" w14:textId="77777777" w:rsidR="00CE4F39" w:rsidRPr="00CE4F39" w:rsidRDefault="00CE4F39" w:rsidP="00CE4F39">
      <w:pPr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 w:rsidRPr="00CE4F39">
        <w:rPr>
          <w:rFonts w:ascii="Times New Roman" w:hAnsi="Times New Roman" w:cs="Times New Roman"/>
          <w:b/>
          <w:sz w:val="24"/>
          <w:szCs w:val="24"/>
          <w:lang w:val="ky-KG"/>
        </w:rPr>
        <w:t>Координатор по оцениванию</w:t>
      </w:r>
      <w:r w:rsidRPr="00CE4F39">
        <w:rPr>
          <w:rFonts w:ascii="Times New Roman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разработает и обеспечит проведение всех оценочных мероприятий подкомпонента:</w:t>
      </w:r>
    </w:p>
    <w:p w14:paraId="20865410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1)</w:t>
      </w:r>
      <w:r w:rsidRPr="00CE4F39">
        <w:rPr>
          <w:rFonts w:cstheme="minorHAnsi"/>
          <w:color w:val="000000"/>
          <w:lang w:eastAsia="en-US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 xml:space="preserve">формативное оценивание на уровне класса: разработка и апробация критериев и методологии мониторинга и оценивания прогресса учащихся начальных классов на уровне класса; </w:t>
      </w:r>
    </w:p>
    <w:p w14:paraId="5C539DF6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lastRenderedPageBreak/>
        <w:t>2) итоговое оценивание:</w:t>
      </w:r>
      <w:r w:rsidRPr="00CE4F39">
        <w:t xml:space="preserve"> </w:t>
      </w:r>
      <w:r w:rsidRPr="00CE4F39">
        <w:rPr>
          <w:rFonts w:ascii="Times New Roman" w:hAnsi="Times New Roman"/>
          <w:sz w:val="24"/>
          <w:szCs w:val="24"/>
        </w:rPr>
        <w:t>разработка и внедрение типовых тестов для 4-х и 8-х классов, соответствующих новым стандартам для использования учителями на уровне школы,;</w:t>
      </w:r>
    </w:p>
    <w:p w14:paraId="0EDFD065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3) системное оценивание: проведение Национального выборочного оценивания результатов обучения учащихся 4х и 8х классов, и участие в </w:t>
      </w:r>
      <w:r w:rsidRPr="00CE4F39">
        <w:rPr>
          <w:rFonts w:ascii="Times New Roman" w:hAnsi="Times New Roman"/>
          <w:sz w:val="24"/>
          <w:szCs w:val="24"/>
          <w:lang w:val="en-US"/>
        </w:rPr>
        <w:t>PISA</w:t>
      </w:r>
      <w:r w:rsidRPr="00CE4F39">
        <w:rPr>
          <w:rFonts w:ascii="Times New Roman" w:hAnsi="Times New Roman"/>
          <w:sz w:val="24"/>
          <w:szCs w:val="24"/>
        </w:rPr>
        <w:t xml:space="preserve"> 2024, </w:t>
      </w:r>
    </w:p>
    <w:p w14:paraId="3B4A66FE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4)</w:t>
      </w:r>
      <w:r w:rsidRPr="00CE4F39">
        <w:rPr>
          <w:rFonts w:ascii="Calibri" w:hAnsi="Calibri" w:cs="Arial"/>
          <w:color w:val="000000"/>
          <w:lang w:eastAsia="en-US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 xml:space="preserve">пилотная оценка социально-эмоциональных навыков (ПОСЭН). </w:t>
      </w:r>
    </w:p>
    <w:p w14:paraId="305DEFDF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14:paraId="1EC8106F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14:paraId="7C2B44AB" w14:textId="77777777" w:rsidR="00CE4F39" w:rsidRPr="00CE4F39" w:rsidRDefault="00CE4F39" w:rsidP="00CE4F39">
      <w:pPr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В этой связи Координатор по оцениванию одинаково для всех мероприятий проекта по оцениванию выполнит следующее:</w:t>
      </w:r>
    </w:p>
    <w:p w14:paraId="22F645DD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Составит планы мероприятий по оцениванию в рамках подкомпонента и согласует его с МОН КР;</w:t>
      </w:r>
    </w:p>
    <w:p w14:paraId="5CE2FEEF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Разработает Технические задания</w:t>
      </w:r>
      <w:r w:rsidRPr="00CE4F3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для специалистов и экспертов для выполнения определенных задач, согласование Технических заданий со всеми соответствующими отделами МОН и других структур;</w:t>
      </w:r>
    </w:p>
    <w:p w14:paraId="0B5AF3E4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Составит план закупок\ бюджет для всех мероприятий подкомпонента совместно со специалистом по закупкам; </w:t>
      </w:r>
    </w:p>
    <w:p w14:paraId="3B4B15DF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Участвует в отборе технических экспертов, обеспечит координацию и мониторинг их работы с предоставлением отчетов о прогрессе;</w:t>
      </w:r>
    </w:p>
    <w:p w14:paraId="4A92CDA6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Координирует и организует все мероприятия в рамках Подкомпонента 1.4. в соответствии планом участия заинтересованных сторон;   </w:t>
      </w:r>
    </w:p>
    <w:p w14:paraId="7CE837A3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Проведет при необходимости работу по разработке и организации онлайн тренингов, дистантного обучения учителей в связи с новыми вызовами </w:t>
      </w:r>
      <w:r w:rsidRPr="00CE4F39">
        <w:rPr>
          <w:rFonts w:ascii="Times New Roman" w:hAnsi="Times New Roman"/>
          <w:sz w:val="24"/>
          <w:szCs w:val="24"/>
          <w:lang w:val="en-US"/>
        </w:rPr>
        <w:t>COVID</w:t>
      </w:r>
      <w:r w:rsidRPr="00CE4F39">
        <w:rPr>
          <w:rFonts w:ascii="Times New Roman" w:hAnsi="Times New Roman"/>
          <w:sz w:val="24"/>
          <w:szCs w:val="24"/>
        </w:rPr>
        <w:t>- 19;</w:t>
      </w:r>
    </w:p>
    <w:p w14:paraId="73AB5C5A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Проведет мероприятия по оцениванию согласно утвержденному плану в тесном сотрудничестве с НЦОКОИТ, КАО,  с Координатором по раннему развитию детей и Координатором по обучению учителей;</w:t>
      </w:r>
    </w:p>
    <w:p w14:paraId="1002D784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Фасилитирует и координирует все мероприятия, связанные с техническими экспертами по разработке критериев и методологии по отслеживанию прогресса учащихся в начальной школе,</w:t>
      </w:r>
      <w:r w:rsidRPr="00CE4F39">
        <w:rPr>
          <w:rFonts w:ascii="Times New Roman" w:eastAsiaTheme="minorEastAsia" w:hAnsi="Times New Roman" w:cstheme="minorBidi"/>
          <w:sz w:val="24"/>
          <w:szCs w:val="24"/>
        </w:rPr>
        <w:t xml:space="preserve"> по </w:t>
      </w:r>
      <w:r w:rsidRPr="00CE4F39">
        <w:rPr>
          <w:rFonts w:ascii="Times New Roman" w:hAnsi="Times New Roman"/>
          <w:sz w:val="24"/>
          <w:szCs w:val="24"/>
        </w:rPr>
        <w:t xml:space="preserve">подготовке инструкторов и методистов из ИПКППР и педагогических институтов и колледжей, по подготовке вопросов и тестов, по проведению анализа и пересмотру нормативно-правовую базы, участвует в тренингах;  </w:t>
      </w:r>
    </w:p>
    <w:p w14:paraId="5812AF4E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 группой экспертов доработает критерии и методологию критериального оценивания в начальной школе по результатам пилотной программы; разработка тренинга или семинара для учителей, посвященный новой системе критериального оценивания, программу внедрения в школах, а также коммуникационную стратегию и материалы для заинтересованных сторон;</w:t>
      </w:r>
    </w:p>
    <w:p w14:paraId="5FDC20B2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Совместно с МОН КР будет оказывать техническую помощь НЦОКОиИТ по обеспечению единых условий при администрировании, хранения и сбора материалов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;  </w:t>
      </w:r>
    </w:p>
    <w:p w14:paraId="1ADF32F2" w14:textId="14C089D0" w:rsidR="00CE4F39" w:rsidRPr="00FA693E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Совместно со специалистами МОН КР, КАО проведет анализ по результатам первого этапа и отчета НЦ</w:t>
      </w:r>
      <w:r w:rsidRPr="00CE4F39">
        <w:rPr>
          <w:rFonts w:ascii="Times New Roman" w:hAnsi="Times New Roman"/>
          <w:sz w:val="24"/>
          <w:szCs w:val="24"/>
          <w:lang w:val="ky-KG"/>
        </w:rPr>
        <w:t>ОКОиИТ</w:t>
      </w:r>
      <w:r w:rsidRPr="00CE4F39">
        <w:rPr>
          <w:rFonts w:ascii="Times New Roman" w:hAnsi="Times New Roman"/>
          <w:sz w:val="24"/>
          <w:szCs w:val="24"/>
        </w:rPr>
        <w:t xml:space="preserve"> с целью определения возможных данных, которые могут быть интегрированы во второй этап обучения учителей;  </w:t>
      </w:r>
    </w:p>
    <w:p w14:paraId="7FB21F10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  <w:lang w:val="ky-KG"/>
        </w:rPr>
        <w:t xml:space="preserve">Совместно с </w:t>
      </w:r>
      <w:r w:rsidRPr="00CE4F39">
        <w:rPr>
          <w:rFonts w:ascii="Times New Roman" w:hAnsi="Times New Roman"/>
          <w:sz w:val="24"/>
          <w:szCs w:val="24"/>
        </w:rPr>
        <w:t xml:space="preserve">НЦОКОиИТ 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все </w:t>
      </w:r>
      <w:r w:rsidRPr="00CE4F39">
        <w:rPr>
          <w:rFonts w:ascii="Times New Roman" w:hAnsi="Times New Roman"/>
          <w:sz w:val="24"/>
          <w:szCs w:val="24"/>
        </w:rPr>
        <w:t xml:space="preserve">представленные материалы международного консультанта и данных  </w:t>
      </w:r>
      <w:r w:rsidRPr="00CE4F39">
        <w:rPr>
          <w:rFonts w:ascii="Times New Roman" w:hAnsi="Times New Roman"/>
          <w:sz w:val="24"/>
          <w:szCs w:val="24"/>
          <w:lang w:val="ky-KG"/>
        </w:rPr>
        <w:t>будет обобщать</w:t>
      </w:r>
      <w:r w:rsidRPr="00CE4F39">
        <w:rPr>
          <w:rFonts w:ascii="Times New Roman" w:hAnsi="Times New Roman"/>
          <w:sz w:val="24"/>
          <w:szCs w:val="24"/>
        </w:rPr>
        <w:t xml:space="preserve"> для разработки модуля по  дальнейшему </w:t>
      </w:r>
      <w:r w:rsidRPr="00CE4F39">
        <w:rPr>
          <w:rFonts w:ascii="Times New Roman" w:hAnsi="Times New Roman"/>
          <w:sz w:val="24"/>
          <w:szCs w:val="24"/>
          <w:lang w:val="ky-KG"/>
        </w:rPr>
        <w:t>внедрению инструментариев</w:t>
      </w:r>
      <w:r w:rsidRPr="00CE4F39">
        <w:rPr>
          <w:rFonts w:ascii="Times New Roman" w:hAnsi="Times New Roman"/>
          <w:sz w:val="24"/>
          <w:szCs w:val="24"/>
        </w:rPr>
        <w:t xml:space="preserve"> через КАО, 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институтов повышения, </w:t>
      </w:r>
      <w:r w:rsidRPr="00CE4F39">
        <w:rPr>
          <w:rFonts w:ascii="Times New Roman" w:hAnsi="Times New Roman"/>
          <w:sz w:val="24"/>
          <w:szCs w:val="24"/>
        </w:rPr>
        <w:t>областных ИПК/ЦПК, ПК ВУЗов,  СПУЗов;</w:t>
      </w:r>
    </w:p>
    <w:p w14:paraId="6F5EAF02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Координирует подготовку к участию и проведению </w:t>
      </w:r>
      <w:r w:rsidRPr="00CE4F39">
        <w:rPr>
          <w:rFonts w:ascii="Times New Roman" w:hAnsi="Times New Roman"/>
          <w:sz w:val="24"/>
          <w:szCs w:val="24"/>
          <w:lang w:val="en-US"/>
        </w:rPr>
        <w:t>PISA</w:t>
      </w:r>
      <w:r w:rsidRPr="00CE4F39">
        <w:rPr>
          <w:rFonts w:ascii="Times New Roman" w:hAnsi="Times New Roman"/>
          <w:sz w:val="24"/>
          <w:szCs w:val="24"/>
        </w:rPr>
        <w:t xml:space="preserve"> 2024 (участие и подготовка);</w:t>
      </w:r>
    </w:p>
    <w:p w14:paraId="1E6CC5DB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lastRenderedPageBreak/>
        <w:t>Обеспечит и проведет мониторинг всех мероприятий компонента и результатов выполнения контрактов в рамках подкомпонента совместно со Специалистом по мониторингу и оценке ОКП при обеспечении тесного взаимодействия и участия соответствующих отделов МОН и структур МОН в реализации мероприятий подкомпонента, и широкого обсуждения результатов проекта;</w:t>
      </w:r>
    </w:p>
    <w:p w14:paraId="4DEF2C36" w14:textId="7A7352B2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Утвердит результаты подкомпонента 1.4. и доведет до бенефициаров </w:t>
      </w:r>
      <w:r w:rsidR="00FA693E" w:rsidRPr="00CE4F39">
        <w:rPr>
          <w:rFonts w:ascii="Times New Roman" w:hAnsi="Times New Roman"/>
          <w:sz w:val="24"/>
          <w:szCs w:val="24"/>
        </w:rPr>
        <w:t>с обеспечением</w:t>
      </w:r>
      <w:r w:rsidRPr="00CE4F39">
        <w:rPr>
          <w:rFonts w:ascii="Times New Roman" w:hAnsi="Times New Roman"/>
          <w:sz w:val="24"/>
          <w:szCs w:val="24"/>
        </w:rPr>
        <w:t xml:space="preserve"> обратной связи; </w:t>
      </w:r>
    </w:p>
    <w:p w14:paraId="6B8002A9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Проведет</w:t>
      </w:r>
      <w:r w:rsidRPr="00CE4F39">
        <w:rPr>
          <w:rFonts w:ascii="Times New Roman" w:eastAsiaTheme="minorEastAsia" w:hAnsi="Times New Roman"/>
          <w:color w:val="0070C0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сбор и предоставление на регулярной основе всех данных по всем индикаторам, как промежуточным, так и на уровне проекта, подготовит заключительный отчет по результатам реализации подкомпонента: достижение запланированных индикаторов, воздействий проекта, дальнейшая устойчивость всех выполненных мероприятий в системе;</w:t>
      </w:r>
    </w:p>
    <w:p w14:paraId="28F2EE94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Обеспечит предоставление всех разработанных материалов в бумажном и цифровом формате соответствующим структурам по мере реализации мероприятий, по завершению проекта подготовит полный список разработанных материалов в рамках компонента и обеспечит их официальную передачу соответствующим структурам.</w:t>
      </w:r>
    </w:p>
    <w:p w14:paraId="42F76888" w14:textId="77777777" w:rsidR="00BA5234" w:rsidRPr="00CE4F39" w:rsidRDefault="00BA5234" w:rsidP="00BA5234">
      <w:pPr>
        <w:spacing w:after="160"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720126" w14:textId="77777777" w:rsidR="00BA5234" w:rsidRPr="00CE4F39" w:rsidRDefault="00BA5234" w:rsidP="00BA52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14:paraId="38A2DD2E" w14:textId="77777777" w:rsidR="00BA5234" w:rsidRPr="00CE4F39" w:rsidRDefault="00BA5234" w:rsidP="00BA523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14:paraId="3A7FBFCD" w14:textId="3C01CD60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Pr="00CE4F39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14:paraId="51EDE906" w14:textId="77777777" w:rsidR="00BA5234" w:rsidRPr="00CE4F39" w:rsidRDefault="00BA5234" w:rsidP="00BA5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F39">
        <w:rPr>
          <w:rFonts w:ascii="Times New Roman" w:eastAsia="Calibri" w:hAnsi="Times New Roman" w:cs="Times New Roman"/>
          <w:sz w:val="24"/>
          <w:szCs w:val="24"/>
        </w:rPr>
        <w:t>Координатор по оцениванию выполняет свои обязанности в тесном сотрудничестве с Министерством образования и науки Кыргызской Республики (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МОН  КР), Национальным центром оценки качества образования и информационных технологий (НЦОКОиИТ), Республиканским </w:t>
      </w:r>
      <w:r w:rsidRPr="00CE4F39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ом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 повышения квалификации и переподготовки педагогических работников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(РИПКиППР), Кыргызской академией образования (КАО), 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региональными 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институтами по повышению квалификации учителей и областными методическими центрами и региональными образовательными учреждениями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eastAsia="Calibri" w:hAnsi="Times New Roman" w:cs="Times New Roman"/>
          <w:bCs/>
          <w:sz w:val="24"/>
          <w:szCs w:val="24"/>
        </w:rPr>
        <w:t>и ОКП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Pr="00CE4F39">
        <w:rPr>
          <w:rFonts w:ascii="Times New Roman" w:hAnsi="Times New Roman" w:cs="Times New Roman"/>
          <w:sz w:val="24"/>
          <w:szCs w:val="24"/>
        </w:rPr>
        <w:t xml:space="preserve">Все учебные материалы будут разрабатываться в тесном сотрудничестве и с участием специалистов 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>вышеназванных подразделений МОН КР и</w:t>
      </w:r>
      <w:r w:rsidRPr="00CE4F39">
        <w:rPr>
          <w:rFonts w:ascii="Times New Roman" w:hAnsi="Times New Roman" w:cs="Times New Roman"/>
          <w:sz w:val="24"/>
          <w:szCs w:val="24"/>
        </w:rPr>
        <w:t xml:space="preserve"> утверждаться КАО для дальнейшего использования этих материалов. 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Координатор по оцениванию будет подотчетен начальнику УШВО МОН КР и Директору 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2F1164F2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14:paraId="495A629E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14:paraId="2B8624E9" w14:textId="77777777" w:rsidR="00BA5234" w:rsidRPr="00CE4F39" w:rsidRDefault="00BA5234" w:rsidP="00BA523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Координатор по оцениванию будет 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подотчетен начальнику УШВО МОН КР и Директору 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5442CC7E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>В соответствии с задачами данного задания Координатор по оцениванию будет ежемесячно представлять отчеты о ходе реализации мероприятий</w:t>
      </w: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этим, ежемесячный отчет должен содержать основные результаты деятельности за отчетный месяц, ключевые вопросы и планы на следующий месяц. Результаты подкомпонента должны быть представлены в промежуточных и заключительных отчетах на русском языке с подписью и в электронном виде, который должен быть отправлен на электронную почту директора ОКП, который должен утвердить отчет о проделанной работе. Координатор по оцениванию также должен подготовить Итоговый отчет по завершении всего задания, который должен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быть представлен в двух (2) экземплярах на русском языке с подписью и в электронном виде, который должен быть отправлен на электронную почту директора ОКП. Данный отчет должен быть утвержден МОН КР. </w:t>
      </w:r>
    </w:p>
    <w:p w14:paraId="5CA5E3BA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Вклад клиента</w:t>
      </w:r>
    </w:p>
    <w:p w14:paraId="631E3594" w14:textId="695807F4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КР предоставит рабочее место, а также оборудование и мебель для выполнения Координатором </w:t>
      </w:r>
      <w:r w:rsidR="00225AF6" w:rsidRPr="00CE4F39">
        <w:rPr>
          <w:rFonts w:ascii="Times New Roman" w:eastAsia="Times New Roman" w:hAnsi="Times New Roman" w:cs="Times New Roman"/>
          <w:sz w:val="24"/>
          <w:szCs w:val="24"/>
        </w:rPr>
        <w:t xml:space="preserve">по оцениванию своей работы.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>ОКП передаст Координатору по оцениванию все соответствующие отчеты, документы, руководства для обеспечения эффективного выполнения задания.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</w:t>
      </w:r>
    </w:p>
    <w:p w14:paraId="11B2D3A5" w14:textId="77777777" w:rsidR="00BA5234" w:rsidRPr="00CE4F39" w:rsidRDefault="00BA5234" w:rsidP="00BA5234">
      <w:pPr>
        <w:pStyle w:val="a3"/>
        <w:spacing w:before="60"/>
        <w:ind w:left="0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CE4F3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E4F39"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Pr="00CE4F39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CE4F39">
        <w:rPr>
          <w:rFonts w:ascii="Times New Roman" w:hAnsi="Times New Roman"/>
          <w:b/>
          <w:sz w:val="24"/>
          <w:szCs w:val="24"/>
          <w:lang w:val="ky-KG"/>
        </w:rPr>
        <w:t>:</w:t>
      </w:r>
    </w:p>
    <w:p w14:paraId="146E1FE2" w14:textId="79602FA3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Высшее </w:t>
      </w:r>
      <w:r w:rsidR="009467B4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педагогическое </w:t>
      </w: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о</w:t>
      </w:r>
      <w:r w:rsidR="009467B4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бразование –</w:t>
      </w:r>
      <w:r w:rsidR="009467B4" w:rsidRPr="00CE4F39">
        <w:rPr>
          <w:rFonts w:ascii="Times New Roman" w:eastAsia="Times New Roman" w:hAnsi="Times New Roman" w:cs="Times New Roman"/>
          <w:sz w:val="24"/>
          <w:szCs w:val="24"/>
        </w:rPr>
        <w:t xml:space="preserve"> 10 баллов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9EAC1" w14:textId="111D286C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>Знание специфики разных форм оценивания, подкрепленное специальным обучением</w:t>
      </w:r>
      <w:r w:rsidR="003F31AE" w:rsidRPr="00CE4F39">
        <w:rPr>
          <w:rFonts w:ascii="Times New Roman" w:eastAsia="Times New Roman" w:hAnsi="Times New Roman" w:cs="Times New Roman"/>
          <w:sz w:val="24"/>
          <w:szCs w:val="24"/>
        </w:rPr>
        <w:t xml:space="preserve"> -30 баллов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FDD28" w14:textId="63FC1322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Знание методологии разработки и экспертизы качества тестовых материалов, </w:t>
      </w:r>
      <w:r w:rsidRPr="00CE4F39">
        <w:rPr>
          <w:rFonts w:ascii="Times New Roman" w:eastAsia="Times-Roman" w:hAnsi="Times New Roman" w:cs="Times New Roman"/>
          <w:sz w:val="24"/>
          <w:szCs w:val="24"/>
        </w:rPr>
        <w:t xml:space="preserve">опыт в обработке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>данных и анализе результатов тестирования</w:t>
      </w:r>
      <w:r w:rsidR="004251B0" w:rsidRPr="00CE4F39">
        <w:rPr>
          <w:rFonts w:ascii="Times New Roman" w:eastAsia="Times New Roman" w:hAnsi="Times New Roman" w:cs="Times New Roman"/>
          <w:sz w:val="24"/>
          <w:szCs w:val="24"/>
        </w:rPr>
        <w:t xml:space="preserve"> -30 баллов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538556A" w14:textId="63AE26DF" w:rsidR="00FB04BB" w:rsidRPr="00CE4F39" w:rsidRDefault="00FB04BB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>5 лет опыта работы в образовательных проектах по оцениванию – 20 баллов;</w:t>
      </w:r>
    </w:p>
    <w:p w14:paraId="596ABE82" w14:textId="11EB3BCD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языками, знание английского является преимуществом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-10 баллов</w:t>
      </w:r>
      <w:r w:rsidR="000217A1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14:paraId="6F1B6CBF" w14:textId="2472D957" w:rsidR="00BA5234" w:rsidRPr="00F268CD" w:rsidRDefault="00BA5234" w:rsidP="00FB04BB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7CE55" w14:textId="667D2FDC" w:rsidR="00BA5234" w:rsidRDefault="00BA5234" w:rsidP="00BA5234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02A9A" w14:textId="2A2952AD" w:rsidR="00D27BF2" w:rsidRDefault="00D27BF2" w:rsidP="00A37A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53C24" w14:textId="4D1A0792" w:rsidR="00BA5234" w:rsidRPr="00F268CD" w:rsidRDefault="00BA5234" w:rsidP="006473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4D112964" w14:textId="77777777" w:rsidR="00BA5234" w:rsidRPr="00F268CD" w:rsidRDefault="00BA5234" w:rsidP="00BA523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sectPr w:rsidR="00BA5234" w:rsidRPr="00F268CD" w:rsidSect="00B8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Times-Roman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8A1"/>
    <w:multiLevelType w:val="hybridMultilevel"/>
    <w:tmpl w:val="D208298E"/>
    <w:lvl w:ilvl="0" w:tplc="A65E00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1370DC"/>
    <w:multiLevelType w:val="hybridMultilevel"/>
    <w:tmpl w:val="6DFCF7CE"/>
    <w:lvl w:ilvl="0" w:tplc="C4A45E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F4044"/>
    <w:multiLevelType w:val="hybridMultilevel"/>
    <w:tmpl w:val="851046DE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021E"/>
    <w:multiLevelType w:val="hybridMultilevel"/>
    <w:tmpl w:val="6B50475A"/>
    <w:lvl w:ilvl="0" w:tplc="CA3AC3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C3E3B"/>
    <w:multiLevelType w:val="hybridMultilevel"/>
    <w:tmpl w:val="2242C580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4196"/>
    <w:multiLevelType w:val="hybridMultilevel"/>
    <w:tmpl w:val="E68E7BF0"/>
    <w:lvl w:ilvl="0" w:tplc="0A40A73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D6CE21C6" w:tentative="1">
      <w:start w:val="1"/>
      <w:numFmt w:val="lowerLetter"/>
      <w:lvlText w:val="%2."/>
      <w:lvlJc w:val="left"/>
      <w:pPr>
        <w:ind w:left="1080" w:hanging="360"/>
      </w:pPr>
    </w:lvl>
    <w:lvl w:ilvl="2" w:tplc="1DC222BE" w:tentative="1">
      <w:start w:val="1"/>
      <w:numFmt w:val="lowerRoman"/>
      <w:lvlText w:val="%3."/>
      <w:lvlJc w:val="right"/>
      <w:pPr>
        <w:ind w:left="1800" w:hanging="180"/>
      </w:pPr>
    </w:lvl>
    <w:lvl w:ilvl="3" w:tplc="443E5E40" w:tentative="1">
      <w:start w:val="1"/>
      <w:numFmt w:val="decimal"/>
      <w:lvlText w:val="%4."/>
      <w:lvlJc w:val="left"/>
      <w:pPr>
        <w:ind w:left="2520" w:hanging="360"/>
      </w:pPr>
    </w:lvl>
    <w:lvl w:ilvl="4" w:tplc="32401B66" w:tentative="1">
      <w:start w:val="1"/>
      <w:numFmt w:val="lowerLetter"/>
      <w:lvlText w:val="%5."/>
      <w:lvlJc w:val="left"/>
      <w:pPr>
        <w:ind w:left="3240" w:hanging="360"/>
      </w:pPr>
    </w:lvl>
    <w:lvl w:ilvl="5" w:tplc="6638CB48" w:tentative="1">
      <w:start w:val="1"/>
      <w:numFmt w:val="lowerRoman"/>
      <w:lvlText w:val="%6."/>
      <w:lvlJc w:val="right"/>
      <w:pPr>
        <w:ind w:left="3960" w:hanging="180"/>
      </w:pPr>
    </w:lvl>
    <w:lvl w:ilvl="6" w:tplc="0D04B0DE" w:tentative="1">
      <w:start w:val="1"/>
      <w:numFmt w:val="decimal"/>
      <w:lvlText w:val="%7."/>
      <w:lvlJc w:val="left"/>
      <w:pPr>
        <w:ind w:left="4680" w:hanging="360"/>
      </w:pPr>
    </w:lvl>
    <w:lvl w:ilvl="7" w:tplc="ADD69B08" w:tentative="1">
      <w:start w:val="1"/>
      <w:numFmt w:val="lowerLetter"/>
      <w:lvlText w:val="%8."/>
      <w:lvlJc w:val="left"/>
      <w:pPr>
        <w:ind w:left="5400" w:hanging="360"/>
      </w:pPr>
    </w:lvl>
    <w:lvl w:ilvl="8" w:tplc="2A7E9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E2020"/>
    <w:multiLevelType w:val="hybridMultilevel"/>
    <w:tmpl w:val="4CD63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334F2"/>
    <w:multiLevelType w:val="hybridMultilevel"/>
    <w:tmpl w:val="608C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5BC5C5A">
      <w:start w:val="1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C068A"/>
    <w:multiLevelType w:val="hybridMultilevel"/>
    <w:tmpl w:val="BF9665FA"/>
    <w:lvl w:ilvl="0" w:tplc="3C1A23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24BA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F5711"/>
    <w:multiLevelType w:val="hybridMultilevel"/>
    <w:tmpl w:val="7FC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E495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A2A"/>
    <w:multiLevelType w:val="hybridMultilevel"/>
    <w:tmpl w:val="EA6A6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0A1C"/>
    <w:multiLevelType w:val="hybridMultilevel"/>
    <w:tmpl w:val="F40C369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326C1B"/>
    <w:multiLevelType w:val="hybridMultilevel"/>
    <w:tmpl w:val="FD2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751124"/>
    <w:multiLevelType w:val="hybridMultilevel"/>
    <w:tmpl w:val="70BE9BB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E46BC"/>
    <w:multiLevelType w:val="hybridMultilevel"/>
    <w:tmpl w:val="DEDACC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2E1D41"/>
    <w:multiLevelType w:val="hybridMultilevel"/>
    <w:tmpl w:val="72269FEE"/>
    <w:lvl w:ilvl="0" w:tplc="905CA7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20D5A"/>
    <w:multiLevelType w:val="hybridMultilevel"/>
    <w:tmpl w:val="A9A8180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E277A8"/>
    <w:multiLevelType w:val="hybridMultilevel"/>
    <w:tmpl w:val="4900F296"/>
    <w:lvl w:ilvl="0" w:tplc="71901F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0726F"/>
    <w:multiLevelType w:val="hybridMultilevel"/>
    <w:tmpl w:val="C888A0A2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71FDF"/>
    <w:multiLevelType w:val="hybridMultilevel"/>
    <w:tmpl w:val="C060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23"/>
  </w:num>
  <w:num w:numId="21">
    <w:abstractNumId w:val="8"/>
  </w:num>
  <w:num w:numId="22">
    <w:abstractNumId w:val="11"/>
  </w:num>
  <w:num w:numId="23">
    <w:abstractNumId w:val="25"/>
  </w:num>
  <w:num w:numId="24">
    <w:abstractNumId w:val="14"/>
  </w:num>
  <w:num w:numId="25">
    <w:abstractNumId w:val="15"/>
  </w:num>
  <w:num w:numId="2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4"/>
    <w:rsid w:val="0001047C"/>
    <w:rsid w:val="00015267"/>
    <w:rsid w:val="000169E3"/>
    <w:rsid w:val="000217A1"/>
    <w:rsid w:val="000223D9"/>
    <w:rsid w:val="00034305"/>
    <w:rsid w:val="000469A0"/>
    <w:rsid w:val="000517E4"/>
    <w:rsid w:val="00056735"/>
    <w:rsid w:val="00063DD4"/>
    <w:rsid w:val="00066F15"/>
    <w:rsid w:val="00085100"/>
    <w:rsid w:val="000852C0"/>
    <w:rsid w:val="000857A6"/>
    <w:rsid w:val="00094C3F"/>
    <w:rsid w:val="0009593D"/>
    <w:rsid w:val="00096810"/>
    <w:rsid w:val="000A4BDC"/>
    <w:rsid w:val="000A5F3E"/>
    <w:rsid w:val="000A6F2D"/>
    <w:rsid w:val="000B083D"/>
    <w:rsid w:val="000B5DAF"/>
    <w:rsid w:val="000B667C"/>
    <w:rsid w:val="000C161C"/>
    <w:rsid w:val="000C712C"/>
    <w:rsid w:val="000D0E4C"/>
    <w:rsid w:val="000D1DB8"/>
    <w:rsid w:val="000D7F6A"/>
    <w:rsid w:val="000E2A20"/>
    <w:rsid w:val="000F4AB1"/>
    <w:rsid w:val="000F4B65"/>
    <w:rsid w:val="00105768"/>
    <w:rsid w:val="001060E4"/>
    <w:rsid w:val="00110ADA"/>
    <w:rsid w:val="001314F4"/>
    <w:rsid w:val="00132C4B"/>
    <w:rsid w:val="001405A8"/>
    <w:rsid w:val="00142D52"/>
    <w:rsid w:val="001463E8"/>
    <w:rsid w:val="00177102"/>
    <w:rsid w:val="00180524"/>
    <w:rsid w:val="0018085F"/>
    <w:rsid w:val="00193472"/>
    <w:rsid w:val="00194B38"/>
    <w:rsid w:val="00195C9C"/>
    <w:rsid w:val="00197DD8"/>
    <w:rsid w:val="001A64A9"/>
    <w:rsid w:val="001B46C0"/>
    <w:rsid w:val="001B6EF9"/>
    <w:rsid w:val="001D3308"/>
    <w:rsid w:val="001D4EB9"/>
    <w:rsid w:val="001E2DE7"/>
    <w:rsid w:val="001E3166"/>
    <w:rsid w:val="001E73D0"/>
    <w:rsid w:val="001F2833"/>
    <w:rsid w:val="00207A1D"/>
    <w:rsid w:val="002100B2"/>
    <w:rsid w:val="00213D95"/>
    <w:rsid w:val="00221DE9"/>
    <w:rsid w:val="00224A0E"/>
    <w:rsid w:val="00225AF6"/>
    <w:rsid w:val="00226D54"/>
    <w:rsid w:val="00236B4C"/>
    <w:rsid w:val="002466E3"/>
    <w:rsid w:val="00254EFD"/>
    <w:rsid w:val="00254F55"/>
    <w:rsid w:val="00261FB6"/>
    <w:rsid w:val="00263C1F"/>
    <w:rsid w:val="002705FD"/>
    <w:rsid w:val="00270B8B"/>
    <w:rsid w:val="00276C93"/>
    <w:rsid w:val="00281998"/>
    <w:rsid w:val="00282906"/>
    <w:rsid w:val="002849EC"/>
    <w:rsid w:val="0028502D"/>
    <w:rsid w:val="00291DDA"/>
    <w:rsid w:val="002954BC"/>
    <w:rsid w:val="002A375B"/>
    <w:rsid w:val="002B4538"/>
    <w:rsid w:val="002C3809"/>
    <w:rsid w:val="002C6128"/>
    <w:rsid w:val="002D1085"/>
    <w:rsid w:val="002F5CBF"/>
    <w:rsid w:val="0030098D"/>
    <w:rsid w:val="00305047"/>
    <w:rsid w:val="00310654"/>
    <w:rsid w:val="0031304D"/>
    <w:rsid w:val="00313F17"/>
    <w:rsid w:val="00323CAA"/>
    <w:rsid w:val="00325DA2"/>
    <w:rsid w:val="00343423"/>
    <w:rsid w:val="0034359C"/>
    <w:rsid w:val="00345939"/>
    <w:rsid w:val="003466C1"/>
    <w:rsid w:val="003473F5"/>
    <w:rsid w:val="00347C47"/>
    <w:rsid w:val="00365AED"/>
    <w:rsid w:val="00380657"/>
    <w:rsid w:val="0038478D"/>
    <w:rsid w:val="0038618B"/>
    <w:rsid w:val="00390559"/>
    <w:rsid w:val="00391AD3"/>
    <w:rsid w:val="00391C58"/>
    <w:rsid w:val="003964D3"/>
    <w:rsid w:val="003A14A0"/>
    <w:rsid w:val="003B706A"/>
    <w:rsid w:val="003C0BE5"/>
    <w:rsid w:val="003D0ECB"/>
    <w:rsid w:val="003D4059"/>
    <w:rsid w:val="003E0607"/>
    <w:rsid w:val="003F31AE"/>
    <w:rsid w:val="003F5CE0"/>
    <w:rsid w:val="00402DBB"/>
    <w:rsid w:val="00412113"/>
    <w:rsid w:val="00412656"/>
    <w:rsid w:val="004232AD"/>
    <w:rsid w:val="004251B0"/>
    <w:rsid w:val="004255E2"/>
    <w:rsid w:val="00433240"/>
    <w:rsid w:val="0043779C"/>
    <w:rsid w:val="0044236A"/>
    <w:rsid w:val="004451C5"/>
    <w:rsid w:val="0045531C"/>
    <w:rsid w:val="00455337"/>
    <w:rsid w:val="00460E4B"/>
    <w:rsid w:val="00466B7A"/>
    <w:rsid w:val="004801E2"/>
    <w:rsid w:val="00483E9C"/>
    <w:rsid w:val="004902B7"/>
    <w:rsid w:val="00493121"/>
    <w:rsid w:val="004C4416"/>
    <w:rsid w:val="004C500A"/>
    <w:rsid w:val="004C5712"/>
    <w:rsid w:val="004C6573"/>
    <w:rsid w:val="004D28A5"/>
    <w:rsid w:val="004E0F52"/>
    <w:rsid w:val="00500029"/>
    <w:rsid w:val="00502073"/>
    <w:rsid w:val="00503838"/>
    <w:rsid w:val="00505A86"/>
    <w:rsid w:val="00512808"/>
    <w:rsid w:val="00517182"/>
    <w:rsid w:val="00521E3E"/>
    <w:rsid w:val="005353D7"/>
    <w:rsid w:val="00535587"/>
    <w:rsid w:val="00550BF5"/>
    <w:rsid w:val="00554A7A"/>
    <w:rsid w:val="00561952"/>
    <w:rsid w:val="005629E5"/>
    <w:rsid w:val="00565A9B"/>
    <w:rsid w:val="005710FD"/>
    <w:rsid w:val="00571C2B"/>
    <w:rsid w:val="00575778"/>
    <w:rsid w:val="00577FA1"/>
    <w:rsid w:val="0058062F"/>
    <w:rsid w:val="005840D1"/>
    <w:rsid w:val="005850D0"/>
    <w:rsid w:val="00591B34"/>
    <w:rsid w:val="005A3046"/>
    <w:rsid w:val="005B116D"/>
    <w:rsid w:val="005B4D47"/>
    <w:rsid w:val="005B74C7"/>
    <w:rsid w:val="005B7B27"/>
    <w:rsid w:val="005C22F0"/>
    <w:rsid w:val="005C3253"/>
    <w:rsid w:val="005C6A7E"/>
    <w:rsid w:val="005D5A92"/>
    <w:rsid w:val="005E6B55"/>
    <w:rsid w:val="00615A2A"/>
    <w:rsid w:val="00616C73"/>
    <w:rsid w:val="00627223"/>
    <w:rsid w:val="0062772B"/>
    <w:rsid w:val="00627772"/>
    <w:rsid w:val="00632045"/>
    <w:rsid w:val="00637B44"/>
    <w:rsid w:val="00637D75"/>
    <w:rsid w:val="006473D4"/>
    <w:rsid w:val="006531D6"/>
    <w:rsid w:val="006710DF"/>
    <w:rsid w:val="00674C20"/>
    <w:rsid w:val="00680326"/>
    <w:rsid w:val="00681A2A"/>
    <w:rsid w:val="006A31FA"/>
    <w:rsid w:val="006A6ACE"/>
    <w:rsid w:val="006A6BA5"/>
    <w:rsid w:val="006B37A1"/>
    <w:rsid w:val="006B4073"/>
    <w:rsid w:val="006B66F5"/>
    <w:rsid w:val="006D1F8D"/>
    <w:rsid w:val="006D3ED3"/>
    <w:rsid w:val="006D7C4E"/>
    <w:rsid w:val="006E29D5"/>
    <w:rsid w:val="006E7076"/>
    <w:rsid w:val="006F7233"/>
    <w:rsid w:val="007006D5"/>
    <w:rsid w:val="00704462"/>
    <w:rsid w:val="0070546F"/>
    <w:rsid w:val="0071034D"/>
    <w:rsid w:val="007115AC"/>
    <w:rsid w:val="00717CB7"/>
    <w:rsid w:val="00720406"/>
    <w:rsid w:val="007277E2"/>
    <w:rsid w:val="00727869"/>
    <w:rsid w:val="00727919"/>
    <w:rsid w:val="00746876"/>
    <w:rsid w:val="007470B1"/>
    <w:rsid w:val="00767AFF"/>
    <w:rsid w:val="007709AE"/>
    <w:rsid w:val="007735DE"/>
    <w:rsid w:val="0077544B"/>
    <w:rsid w:val="00776A4C"/>
    <w:rsid w:val="00777206"/>
    <w:rsid w:val="00777C50"/>
    <w:rsid w:val="007847CE"/>
    <w:rsid w:val="00786CA5"/>
    <w:rsid w:val="00786CD1"/>
    <w:rsid w:val="00796333"/>
    <w:rsid w:val="007A5D9B"/>
    <w:rsid w:val="007B1F9B"/>
    <w:rsid w:val="007B66E9"/>
    <w:rsid w:val="007B6E26"/>
    <w:rsid w:val="007C4282"/>
    <w:rsid w:val="007D1F44"/>
    <w:rsid w:val="007D3EA5"/>
    <w:rsid w:val="007D3EBB"/>
    <w:rsid w:val="007E1327"/>
    <w:rsid w:val="007E5944"/>
    <w:rsid w:val="007E655B"/>
    <w:rsid w:val="007F580E"/>
    <w:rsid w:val="007F5C6A"/>
    <w:rsid w:val="00802227"/>
    <w:rsid w:val="00804338"/>
    <w:rsid w:val="0080747F"/>
    <w:rsid w:val="008128E8"/>
    <w:rsid w:val="00813B8A"/>
    <w:rsid w:val="008154B6"/>
    <w:rsid w:val="00815A39"/>
    <w:rsid w:val="00823A8B"/>
    <w:rsid w:val="00825328"/>
    <w:rsid w:val="00826DF0"/>
    <w:rsid w:val="00844530"/>
    <w:rsid w:val="008453D9"/>
    <w:rsid w:val="00854CAB"/>
    <w:rsid w:val="00856645"/>
    <w:rsid w:val="00861F81"/>
    <w:rsid w:val="008658DE"/>
    <w:rsid w:val="0086644F"/>
    <w:rsid w:val="00880649"/>
    <w:rsid w:val="0088459A"/>
    <w:rsid w:val="008A2D3F"/>
    <w:rsid w:val="008A3419"/>
    <w:rsid w:val="008A4941"/>
    <w:rsid w:val="008A49C8"/>
    <w:rsid w:val="008B4E99"/>
    <w:rsid w:val="008B5F2B"/>
    <w:rsid w:val="008C282C"/>
    <w:rsid w:val="008C37DF"/>
    <w:rsid w:val="008C436B"/>
    <w:rsid w:val="008D2B57"/>
    <w:rsid w:val="008E6953"/>
    <w:rsid w:val="008F5CB1"/>
    <w:rsid w:val="00903D42"/>
    <w:rsid w:val="00906531"/>
    <w:rsid w:val="009124A3"/>
    <w:rsid w:val="00916386"/>
    <w:rsid w:val="00926A69"/>
    <w:rsid w:val="009278F5"/>
    <w:rsid w:val="0093102E"/>
    <w:rsid w:val="009352EA"/>
    <w:rsid w:val="00935BB0"/>
    <w:rsid w:val="009376C3"/>
    <w:rsid w:val="00941DF1"/>
    <w:rsid w:val="009467B4"/>
    <w:rsid w:val="009551D9"/>
    <w:rsid w:val="009577B0"/>
    <w:rsid w:val="009621DB"/>
    <w:rsid w:val="00963EC8"/>
    <w:rsid w:val="009711F9"/>
    <w:rsid w:val="00971DCD"/>
    <w:rsid w:val="009720D0"/>
    <w:rsid w:val="00974DF6"/>
    <w:rsid w:val="00975FA7"/>
    <w:rsid w:val="00990260"/>
    <w:rsid w:val="00990F36"/>
    <w:rsid w:val="009A15AE"/>
    <w:rsid w:val="009A1F71"/>
    <w:rsid w:val="009A445D"/>
    <w:rsid w:val="009B5885"/>
    <w:rsid w:val="009C3385"/>
    <w:rsid w:val="009C465E"/>
    <w:rsid w:val="009D0298"/>
    <w:rsid w:val="009D2EB8"/>
    <w:rsid w:val="009E2A5B"/>
    <w:rsid w:val="009E7972"/>
    <w:rsid w:val="009F265E"/>
    <w:rsid w:val="009F2793"/>
    <w:rsid w:val="009F3CEB"/>
    <w:rsid w:val="00A00A42"/>
    <w:rsid w:val="00A03E32"/>
    <w:rsid w:val="00A1392B"/>
    <w:rsid w:val="00A33B8A"/>
    <w:rsid w:val="00A364CF"/>
    <w:rsid w:val="00A364E0"/>
    <w:rsid w:val="00A37AAE"/>
    <w:rsid w:val="00A423F8"/>
    <w:rsid w:val="00A432E2"/>
    <w:rsid w:val="00A4423C"/>
    <w:rsid w:val="00A4628D"/>
    <w:rsid w:val="00A5270E"/>
    <w:rsid w:val="00A542F2"/>
    <w:rsid w:val="00A60F3D"/>
    <w:rsid w:val="00A65AE9"/>
    <w:rsid w:val="00A67773"/>
    <w:rsid w:val="00A75FA2"/>
    <w:rsid w:val="00A93C99"/>
    <w:rsid w:val="00AB0F0A"/>
    <w:rsid w:val="00AC27C3"/>
    <w:rsid w:val="00AC5ACB"/>
    <w:rsid w:val="00AC684E"/>
    <w:rsid w:val="00AD5A4E"/>
    <w:rsid w:val="00AD6373"/>
    <w:rsid w:val="00AE5C8E"/>
    <w:rsid w:val="00AE6C62"/>
    <w:rsid w:val="00AF318B"/>
    <w:rsid w:val="00AF6868"/>
    <w:rsid w:val="00B00757"/>
    <w:rsid w:val="00B05D0C"/>
    <w:rsid w:val="00B107F5"/>
    <w:rsid w:val="00B12E09"/>
    <w:rsid w:val="00B33B41"/>
    <w:rsid w:val="00B47DE7"/>
    <w:rsid w:val="00B51001"/>
    <w:rsid w:val="00B52B76"/>
    <w:rsid w:val="00B52D27"/>
    <w:rsid w:val="00B55449"/>
    <w:rsid w:val="00B5740D"/>
    <w:rsid w:val="00B80B24"/>
    <w:rsid w:val="00B81785"/>
    <w:rsid w:val="00B83B84"/>
    <w:rsid w:val="00B90593"/>
    <w:rsid w:val="00B91BAF"/>
    <w:rsid w:val="00B95B19"/>
    <w:rsid w:val="00BA1171"/>
    <w:rsid w:val="00BA3BFF"/>
    <w:rsid w:val="00BA5234"/>
    <w:rsid w:val="00BB30D4"/>
    <w:rsid w:val="00BD2D0C"/>
    <w:rsid w:val="00BD2D6D"/>
    <w:rsid w:val="00BD33E2"/>
    <w:rsid w:val="00BD4328"/>
    <w:rsid w:val="00BD4A0C"/>
    <w:rsid w:val="00BD6648"/>
    <w:rsid w:val="00BE73A9"/>
    <w:rsid w:val="00BE773D"/>
    <w:rsid w:val="00BF787A"/>
    <w:rsid w:val="00C046D5"/>
    <w:rsid w:val="00C1605D"/>
    <w:rsid w:val="00C1612C"/>
    <w:rsid w:val="00C223D8"/>
    <w:rsid w:val="00C2332B"/>
    <w:rsid w:val="00C26031"/>
    <w:rsid w:val="00C2698D"/>
    <w:rsid w:val="00C33BA5"/>
    <w:rsid w:val="00C46B01"/>
    <w:rsid w:val="00C576B8"/>
    <w:rsid w:val="00C61D33"/>
    <w:rsid w:val="00C640D3"/>
    <w:rsid w:val="00C75824"/>
    <w:rsid w:val="00C75E49"/>
    <w:rsid w:val="00C86FBA"/>
    <w:rsid w:val="00C870F6"/>
    <w:rsid w:val="00C92B77"/>
    <w:rsid w:val="00C93847"/>
    <w:rsid w:val="00C97821"/>
    <w:rsid w:val="00CA0448"/>
    <w:rsid w:val="00CA63BD"/>
    <w:rsid w:val="00CA7B28"/>
    <w:rsid w:val="00CB0757"/>
    <w:rsid w:val="00CB73C0"/>
    <w:rsid w:val="00CC009D"/>
    <w:rsid w:val="00CD2411"/>
    <w:rsid w:val="00CD4557"/>
    <w:rsid w:val="00CE47FA"/>
    <w:rsid w:val="00CE4F39"/>
    <w:rsid w:val="00CF3E03"/>
    <w:rsid w:val="00D159CC"/>
    <w:rsid w:val="00D206DE"/>
    <w:rsid w:val="00D20C4B"/>
    <w:rsid w:val="00D275FD"/>
    <w:rsid w:val="00D27BF2"/>
    <w:rsid w:val="00D4153E"/>
    <w:rsid w:val="00D46E40"/>
    <w:rsid w:val="00D4719B"/>
    <w:rsid w:val="00D5062C"/>
    <w:rsid w:val="00D56363"/>
    <w:rsid w:val="00D56506"/>
    <w:rsid w:val="00D5718A"/>
    <w:rsid w:val="00D632E1"/>
    <w:rsid w:val="00D67B65"/>
    <w:rsid w:val="00D76361"/>
    <w:rsid w:val="00D823A2"/>
    <w:rsid w:val="00D8318C"/>
    <w:rsid w:val="00D85F0B"/>
    <w:rsid w:val="00DA3AA9"/>
    <w:rsid w:val="00DA68B0"/>
    <w:rsid w:val="00DB026D"/>
    <w:rsid w:val="00DB5D86"/>
    <w:rsid w:val="00DB7ED6"/>
    <w:rsid w:val="00DC20EB"/>
    <w:rsid w:val="00DC4E9F"/>
    <w:rsid w:val="00DC58F4"/>
    <w:rsid w:val="00DC6BE0"/>
    <w:rsid w:val="00DD6E00"/>
    <w:rsid w:val="00E005C5"/>
    <w:rsid w:val="00E01287"/>
    <w:rsid w:val="00E062FA"/>
    <w:rsid w:val="00E103C0"/>
    <w:rsid w:val="00E1256F"/>
    <w:rsid w:val="00E131E3"/>
    <w:rsid w:val="00E140BF"/>
    <w:rsid w:val="00E151CD"/>
    <w:rsid w:val="00E24E60"/>
    <w:rsid w:val="00E3195C"/>
    <w:rsid w:val="00E31EE8"/>
    <w:rsid w:val="00E3417A"/>
    <w:rsid w:val="00E35FD4"/>
    <w:rsid w:val="00E375C9"/>
    <w:rsid w:val="00E42CF6"/>
    <w:rsid w:val="00E43148"/>
    <w:rsid w:val="00E470FE"/>
    <w:rsid w:val="00E52CDA"/>
    <w:rsid w:val="00E63561"/>
    <w:rsid w:val="00E64043"/>
    <w:rsid w:val="00E82967"/>
    <w:rsid w:val="00E86C8B"/>
    <w:rsid w:val="00E8795A"/>
    <w:rsid w:val="00E911D4"/>
    <w:rsid w:val="00E91256"/>
    <w:rsid w:val="00E93BE4"/>
    <w:rsid w:val="00E95E63"/>
    <w:rsid w:val="00EA6051"/>
    <w:rsid w:val="00EA687A"/>
    <w:rsid w:val="00EA6F7F"/>
    <w:rsid w:val="00EB6DE5"/>
    <w:rsid w:val="00EC51CE"/>
    <w:rsid w:val="00EC5896"/>
    <w:rsid w:val="00EC6104"/>
    <w:rsid w:val="00ED0A2F"/>
    <w:rsid w:val="00ED3370"/>
    <w:rsid w:val="00ED540A"/>
    <w:rsid w:val="00EE1DAC"/>
    <w:rsid w:val="00EE20EF"/>
    <w:rsid w:val="00EE25CE"/>
    <w:rsid w:val="00EF3076"/>
    <w:rsid w:val="00EF43E6"/>
    <w:rsid w:val="00EF48CC"/>
    <w:rsid w:val="00EF74A9"/>
    <w:rsid w:val="00F05C75"/>
    <w:rsid w:val="00F06B4C"/>
    <w:rsid w:val="00F12F6F"/>
    <w:rsid w:val="00F20FFE"/>
    <w:rsid w:val="00F268CD"/>
    <w:rsid w:val="00F3319A"/>
    <w:rsid w:val="00F37D84"/>
    <w:rsid w:val="00F45F17"/>
    <w:rsid w:val="00F4754A"/>
    <w:rsid w:val="00F54916"/>
    <w:rsid w:val="00F54EB8"/>
    <w:rsid w:val="00F6789B"/>
    <w:rsid w:val="00F74215"/>
    <w:rsid w:val="00F80471"/>
    <w:rsid w:val="00F82BEB"/>
    <w:rsid w:val="00F9209D"/>
    <w:rsid w:val="00F949E8"/>
    <w:rsid w:val="00FA693E"/>
    <w:rsid w:val="00FB04BB"/>
    <w:rsid w:val="00FB13FE"/>
    <w:rsid w:val="00FC4002"/>
    <w:rsid w:val="00FD379C"/>
    <w:rsid w:val="00FE24D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C19C"/>
  <w15:docId w15:val="{035BE583-5262-4334-A07F-2ABE0AD5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85"/>
  </w:style>
  <w:style w:type="paragraph" w:styleId="1">
    <w:name w:val="heading 1"/>
    <w:aliases w:val="Main Heading"/>
    <w:basedOn w:val="a"/>
    <w:next w:val="a"/>
    <w:link w:val="10"/>
    <w:uiPriority w:val="9"/>
    <w:qFormat/>
    <w:rsid w:val="00EC610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EC61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EC61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C6104"/>
    <w:pPr>
      <w:keepNext/>
      <w:numPr>
        <w:ilvl w:val="3"/>
        <w:numId w:val="1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C6104"/>
    <w:pPr>
      <w:keepNext/>
      <w:numPr>
        <w:ilvl w:val="4"/>
        <w:numId w:val="1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EC6104"/>
    <w:pPr>
      <w:numPr>
        <w:ilvl w:val="5"/>
        <w:numId w:val="1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EC6104"/>
    <w:pPr>
      <w:numPr>
        <w:ilvl w:val="7"/>
        <w:numId w:val="1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EC61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EC6104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EC610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61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C61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EC610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EC610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4"/>
    <w:uiPriority w:val="34"/>
    <w:qFormat/>
    <w:rsid w:val="00EC6104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EC6104"/>
    <w:rPr>
      <w:rFonts w:ascii="Garamond" w:eastAsia="Times New Roman" w:hAnsi="Garamond" w:cs="Times New Roman"/>
      <w:szCs w:val="20"/>
    </w:rPr>
  </w:style>
  <w:style w:type="character" w:customStyle="1" w:styleId="hps">
    <w:name w:val="hps"/>
    <w:basedOn w:val="a0"/>
    <w:rsid w:val="00EC6104"/>
  </w:style>
  <w:style w:type="character" w:styleId="a5">
    <w:name w:val="annotation reference"/>
    <w:basedOn w:val="a0"/>
    <w:uiPriority w:val="99"/>
    <w:semiHidden/>
    <w:unhideWhenUsed/>
    <w:rsid w:val="00207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A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A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A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1D"/>
    <w:rPr>
      <w:rFonts w:ascii="Segoe UI" w:hAnsi="Segoe UI" w:cs="Segoe UI"/>
      <w:sz w:val="18"/>
      <w:szCs w:val="18"/>
    </w:rPr>
  </w:style>
  <w:style w:type="paragraph" w:customStyle="1" w:styleId="bullets">
    <w:name w:val="bullets"/>
    <w:rsid w:val="00A432E2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2020-04-20T18:00:04+00:00</WBDocs_Document_Date>
    <TaxCatchAll xmlns="3e02667f-0271-471b-bd6e-11a2e16def1d">
      <Value>3</Value>
    </TaxCatchAll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9" ma:contentTypeDescription="" ma:contentTypeScope="" ma:versionID="c9d2a36dc96c7bfc2efd88c0d979a341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0a6f6157d6c16ee38ba03fe4248bfa69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FB65B-1C67-4B1F-A2C3-ED2647703066}">
  <ds:schemaRefs>
    <ds:schemaRef ds:uri="http://schemas.microsoft.com/office/2006/metadata/properties"/>
    <ds:schemaRef ds:uri="http://www.w3.org/2000/xmlns/"/>
    <ds:schemaRef ds:uri="3e02667f-0271-471b-bd6e-11a2e16def1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D512E-8920-4E33-8503-0BCD702366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D62F217D-6BD3-43D5-B7CC-4D48A272B5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F5CBCD-9A6D-4DFA-BD37-B5AE6E1F42FA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49F0F9DC-EDA6-4CCF-B5C8-9BBF40CD2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Jibek Zamirova</cp:lastModifiedBy>
  <cp:revision>2</cp:revision>
  <cp:lastPrinted>2015-01-20T07:56:00Z</cp:lastPrinted>
  <dcterms:created xsi:type="dcterms:W3CDTF">2020-10-01T05:42:00Z</dcterms:created>
  <dcterms:modified xsi:type="dcterms:W3CDTF">2020-10-01T05:42:00Z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0x010100F4C63C3BD852AE468EAEFD0E6C57C64F0200F128E954E4CAB5489B22551CD25228B4</vt:lpwstr>
  </property>
  <property fmtid="{D5CDD505-2E9C-101B-9397-08002B2CF9AE}" pid="3" name="WBDocs_Originating_Unit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Local_Document_Type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Organization">
    <vt:lpwstr>3;#World Bank|bc205cc9-8a56-48a3-9f30-b099e7707c1b</vt:lpwstr>
  </property>
</Properties>
</file>