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D20DE" w14:textId="42FFF287" w:rsidR="002758E9" w:rsidRPr="00F43AB6" w:rsidRDefault="002758E9" w:rsidP="00306E0D">
      <w:pPr>
        <w:jc w:val="center"/>
        <w:rPr>
          <w:rFonts w:ascii="Times New Roman" w:hAnsi="Times New Roman" w:cs="Times New Roman"/>
          <w:sz w:val="28"/>
          <w:szCs w:val="28"/>
        </w:rPr>
      </w:pPr>
      <w:r w:rsidRPr="00F43AB6">
        <w:rPr>
          <w:rFonts w:ascii="Times New Roman" w:hAnsi="Times New Roman" w:cs="Times New Roman"/>
          <w:sz w:val="28"/>
          <w:szCs w:val="28"/>
        </w:rPr>
        <w:t>КЫРГЫЗСКАЯ РЕСПУБЛИКА</w:t>
      </w:r>
    </w:p>
    <w:p w14:paraId="7007F55D" w14:textId="054F2773" w:rsidR="007A4D9A" w:rsidRPr="00F43AB6" w:rsidRDefault="007A4D9A" w:rsidP="00306E0D">
      <w:pPr>
        <w:jc w:val="center"/>
        <w:rPr>
          <w:rFonts w:ascii="Times New Roman" w:hAnsi="Times New Roman" w:cs="Times New Roman"/>
          <w:sz w:val="28"/>
          <w:szCs w:val="28"/>
        </w:rPr>
      </w:pPr>
    </w:p>
    <w:p w14:paraId="48A90DE4" w14:textId="77777777" w:rsidR="00306E0D" w:rsidRPr="00F43AB6" w:rsidRDefault="00306E0D" w:rsidP="00306E0D">
      <w:pPr>
        <w:jc w:val="center"/>
        <w:rPr>
          <w:rFonts w:ascii="Times New Roman" w:hAnsi="Times New Roman" w:cs="Times New Roman"/>
          <w:sz w:val="28"/>
          <w:szCs w:val="28"/>
        </w:rPr>
      </w:pPr>
    </w:p>
    <w:p w14:paraId="053BBC0C" w14:textId="33816010" w:rsidR="007A4D9A" w:rsidRPr="00F43AB6" w:rsidRDefault="007A4D9A" w:rsidP="00306E0D">
      <w:pPr>
        <w:jc w:val="center"/>
        <w:rPr>
          <w:rFonts w:ascii="Times New Roman" w:hAnsi="Times New Roman" w:cs="Times New Roman"/>
          <w:sz w:val="28"/>
          <w:szCs w:val="28"/>
        </w:rPr>
      </w:pPr>
      <w:r w:rsidRPr="00F43AB6">
        <w:rPr>
          <w:rFonts w:ascii="Times New Roman" w:hAnsi="Times New Roman" w:cs="Times New Roman"/>
          <w:sz w:val="28"/>
          <w:szCs w:val="28"/>
        </w:rPr>
        <w:t>МИНИСТЕРСТВО ОБРАЗОВАНИЯ И НАУКИ</w:t>
      </w:r>
    </w:p>
    <w:p w14:paraId="444F1A1D" w14:textId="7C5CE632" w:rsidR="007A4D9A" w:rsidRPr="00F43AB6" w:rsidRDefault="007A4D9A" w:rsidP="00306E0D">
      <w:pPr>
        <w:jc w:val="center"/>
        <w:rPr>
          <w:rFonts w:ascii="Times New Roman" w:hAnsi="Times New Roman" w:cs="Times New Roman"/>
          <w:sz w:val="28"/>
          <w:szCs w:val="28"/>
        </w:rPr>
      </w:pPr>
      <w:r w:rsidRPr="00F43AB6">
        <w:rPr>
          <w:rFonts w:ascii="Times New Roman" w:hAnsi="Times New Roman" w:cs="Times New Roman"/>
          <w:sz w:val="28"/>
          <w:szCs w:val="28"/>
        </w:rPr>
        <w:t>КЫРГЫЗСКОЙ РЕСПУБЛИКИ</w:t>
      </w:r>
    </w:p>
    <w:p w14:paraId="12F7FE48" w14:textId="1886B6A0" w:rsidR="007A4D9A" w:rsidRPr="00F43AB6" w:rsidRDefault="007A4D9A" w:rsidP="00306E0D">
      <w:pPr>
        <w:jc w:val="center"/>
        <w:rPr>
          <w:rFonts w:ascii="Times New Roman" w:hAnsi="Times New Roman" w:cs="Times New Roman"/>
          <w:sz w:val="28"/>
          <w:szCs w:val="28"/>
        </w:rPr>
      </w:pPr>
    </w:p>
    <w:p w14:paraId="0318E6F4" w14:textId="6D60D569" w:rsidR="00306E0D" w:rsidRPr="00F43AB6" w:rsidRDefault="00306E0D" w:rsidP="00306E0D">
      <w:pPr>
        <w:jc w:val="center"/>
        <w:rPr>
          <w:rFonts w:ascii="Times New Roman" w:hAnsi="Times New Roman" w:cs="Times New Roman"/>
          <w:sz w:val="28"/>
          <w:szCs w:val="28"/>
        </w:rPr>
      </w:pPr>
    </w:p>
    <w:p w14:paraId="36E814E2" w14:textId="77777777" w:rsidR="00306E0D" w:rsidRPr="00F43AB6" w:rsidRDefault="00306E0D" w:rsidP="00306E0D">
      <w:pPr>
        <w:jc w:val="center"/>
        <w:rPr>
          <w:rFonts w:ascii="Times New Roman" w:hAnsi="Times New Roman" w:cs="Times New Roman"/>
          <w:sz w:val="28"/>
          <w:szCs w:val="28"/>
        </w:rPr>
      </w:pPr>
    </w:p>
    <w:p w14:paraId="7026C51A" w14:textId="39894E90" w:rsidR="007A4D9A" w:rsidRPr="00F43AB6" w:rsidRDefault="002758E9" w:rsidP="006C1E4D">
      <w:pPr>
        <w:jc w:val="center"/>
        <w:rPr>
          <w:rFonts w:ascii="Times New Roman" w:hAnsi="Times New Roman" w:cs="Times New Roman"/>
          <w:sz w:val="28"/>
          <w:szCs w:val="28"/>
        </w:rPr>
      </w:pPr>
      <w:r w:rsidRPr="00F43AB6">
        <w:rPr>
          <w:rFonts w:ascii="Times New Roman" w:hAnsi="Times New Roman" w:cs="Times New Roman"/>
          <w:sz w:val="28"/>
          <w:szCs w:val="28"/>
        </w:rPr>
        <w:t>Проект «Качество высшего образования и инноваций»</w:t>
      </w:r>
    </w:p>
    <w:p w14:paraId="4885E746" w14:textId="33A0C3EE" w:rsidR="00306E0D" w:rsidRPr="00D956B8" w:rsidRDefault="006C1E4D" w:rsidP="00306E0D">
      <w:pPr>
        <w:jc w:val="center"/>
        <w:rPr>
          <w:rFonts w:ascii="Times New Roman" w:hAnsi="Times New Roman" w:cs="Times New Roman"/>
          <w:sz w:val="28"/>
          <w:szCs w:val="28"/>
        </w:rPr>
      </w:pPr>
      <w:r w:rsidRPr="00F43AB6">
        <w:rPr>
          <w:rFonts w:ascii="Times New Roman" w:hAnsi="Times New Roman" w:cs="Times New Roman"/>
          <w:sz w:val="28"/>
          <w:szCs w:val="28"/>
          <w:lang w:val="en-US"/>
        </w:rPr>
        <w:t>P</w:t>
      </w:r>
      <w:r w:rsidRPr="00D956B8">
        <w:rPr>
          <w:rFonts w:ascii="Times New Roman" w:hAnsi="Times New Roman" w:cs="Times New Roman"/>
          <w:sz w:val="28"/>
          <w:szCs w:val="28"/>
        </w:rPr>
        <w:t>178592</w:t>
      </w:r>
    </w:p>
    <w:p w14:paraId="12148C95" w14:textId="6397C0A1" w:rsidR="00306E0D" w:rsidRPr="00F43AB6" w:rsidRDefault="00306E0D" w:rsidP="00306E0D">
      <w:pPr>
        <w:jc w:val="center"/>
        <w:rPr>
          <w:rFonts w:ascii="Times New Roman" w:hAnsi="Times New Roman" w:cs="Times New Roman"/>
          <w:sz w:val="28"/>
          <w:szCs w:val="28"/>
        </w:rPr>
      </w:pPr>
    </w:p>
    <w:p w14:paraId="4FC5C3EB" w14:textId="77777777" w:rsidR="006C1E4D" w:rsidRPr="00F43AB6" w:rsidRDefault="006C1E4D" w:rsidP="00306E0D">
      <w:pPr>
        <w:jc w:val="center"/>
        <w:rPr>
          <w:rFonts w:ascii="Times New Roman" w:hAnsi="Times New Roman" w:cs="Times New Roman"/>
          <w:sz w:val="28"/>
          <w:szCs w:val="28"/>
        </w:rPr>
      </w:pPr>
    </w:p>
    <w:p w14:paraId="72676B76" w14:textId="77777777" w:rsidR="007A4D9A" w:rsidRPr="00F43AB6" w:rsidRDefault="007A4D9A" w:rsidP="00306E0D">
      <w:pPr>
        <w:jc w:val="center"/>
        <w:rPr>
          <w:rFonts w:ascii="Times New Roman" w:hAnsi="Times New Roman" w:cs="Times New Roman"/>
          <w:sz w:val="28"/>
          <w:szCs w:val="28"/>
        </w:rPr>
      </w:pPr>
      <w:r w:rsidRPr="00F43AB6">
        <w:rPr>
          <w:rFonts w:ascii="Times New Roman" w:hAnsi="Times New Roman" w:cs="Times New Roman"/>
          <w:sz w:val="28"/>
          <w:szCs w:val="28"/>
        </w:rPr>
        <w:t>Общая схема управления социально-экологическими рисками и воздействиями</w:t>
      </w:r>
    </w:p>
    <w:p w14:paraId="0BC5186F" w14:textId="77777777" w:rsidR="007A4D9A" w:rsidRPr="00F43AB6" w:rsidRDefault="007A4D9A">
      <w:pPr>
        <w:rPr>
          <w:rFonts w:ascii="Times New Roman" w:hAnsi="Times New Roman" w:cs="Times New Roman"/>
          <w:sz w:val="28"/>
          <w:szCs w:val="28"/>
        </w:rPr>
      </w:pPr>
    </w:p>
    <w:p w14:paraId="7A882CEF" w14:textId="77777777" w:rsidR="00306E0D" w:rsidRPr="00F43AB6" w:rsidRDefault="00306E0D">
      <w:pPr>
        <w:rPr>
          <w:rFonts w:ascii="Times New Roman" w:hAnsi="Times New Roman" w:cs="Times New Roman"/>
          <w:sz w:val="28"/>
          <w:szCs w:val="28"/>
        </w:rPr>
      </w:pPr>
    </w:p>
    <w:p w14:paraId="4DB4A604" w14:textId="77777777" w:rsidR="00306E0D" w:rsidRPr="00F43AB6" w:rsidRDefault="00306E0D">
      <w:pPr>
        <w:rPr>
          <w:rFonts w:ascii="Times New Roman" w:hAnsi="Times New Roman" w:cs="Times New Roman"/>
          <w:sz w:val="28"/>
          <w:szCs w:val="28"/>
        </w:rPr>
      </w:pPr>
    </w:p>
    <w:p w14:paraId="1987D799" w14:textId="0A87C7CE" w:rsidR="002758E9" w:rsidRPr="00F43AB6" w:rsidRDefault="00306E0D" w:rsidP="00306E0D">
      <w:pPr>
        <w:ind w:left="4956" w:firstLine="708"/>
        <w:rPr>
          <w:rFonts w:ascii="Times New Roman" w:hAnsi="Times New Roman" w:cs="Times New Roman"/>
          <w:sz w:val="28"/>
          <w:szCs w:val="28"/>
        </w:rPr>
      </w:pPr>
      <w:r w:rsidRPr="00F43AB6">
        <w:rPr>
          <w:rFonts w:ascii="Times New Roman" w:hAnsi="Times New Roman" w:cs="Times New Roman"/>
          <w:sz w:val="28"/>
          <w:szCs w:val="28"/>
        </w:rPr>
        <w:t xml:space="preserve"> </w:t>
      </w:r>
      <w:r w:rsidR="007A4D9A" w:rsidRPr="00F43AB6">
        <w:rPr>
          <w:rFonts w:ascii="Times New Roman" w:hAnsi="Times New Roman" w:cs="Times New Roman"/>
          <w:sz w:val="28"/>
          <w:szCs w:val="28"/>
        </w:rPr>
        <w:t>Дата:</w:t>
      </w:r>
    </w:p>
    <w:p w14:paraId="50FDAB0A" w14:textId="2E979279" w:rsidR="00306E0D" w:rsidRPr="00566C24" w:rsidRDefault="00306E0D" w:rsidP="00306E0D">
      <w:pPr>
        <w:ind w:left="4956" w:firstLine="708"/>
        <w:rPr>
          <w:rFonts w:ascii="Times New Roman" w:hAnsi="Times New Roman" w:cs="Times New Roman"/>
          <w:sz w:val="24"/>
          <w:szCs w:val="24"/>
        </w:rPr>
      </w:pPr>
    </w:p>
    <w:p w14:paraId="07DAFEC2" w14:textId="776C00EF" w:rsidR="00306E0D" w:rsidRPr="00566C24" w:rsidRDefault="00306E0D" w:rsidP="00306E0D">
      <w:pPr>
        <w:ind w:left="4956" w:firstLine="708"/>
        <w:rPr>
          <w:rFonts w:ascii="Times New Roman" w:hAnsi="Times New Roman" w:cs="Times New Roman"/>
          <w:sz w:val="24"/>
          <w:szCs w:val="24"/>
        </w:rPr>
      </w:pPr>
    </w:p>
    <w:p w14:paraId="056CD454" w14:textId="3B1A459A" w:rsidR="00306E0D" w:rsidRPr="00566C24" w:rsidRDefault="00306E0D" w:rsidP="00306E0D">
      <w:pPr>
        <w:ind w:left="4956" w:firstLine="708"/>
        <w:rPr>
          <w:rFonts w:ascii="Times New Roman" w:hAnsi="Times New Roman" w:cs="Times New Roman"/>
          <w:sz w:val="24"/>
          <w:szCs w:val="24"/>
        </w:rPr>
      </w:pPr>
    </w:p>
    <w:p w14:paraId="79ECE96D" w14:textId="10C3FB8D" w:rsidR="00306E0D" w:rsidRPr="00566C24" w:rsidRDefault="00306E0D" w:rsidP="00306E0D">
      <w:pPr>
        <w:ind w:left="4956" w:firstLine="708"/>
        <w:rPr>
          <w:rFonts w:ascii="Times New Roman" w:hAnsi="Times New Roman" w:cs="Times New Roman"/>
          <w:sz w:val="24"/>
          <w:szCs w:val="24"/>
        </w:rPr>
      </w:pPr>
    </w:p>
    <w:p w14:paraId="49961AED" w14:textId="1E93D39C" w:rsidR="00306E0D" w:rsidRPr="00566C24" w:rsidRDefault="00306E0D" w:rsidP="00306E0D">
      <w:pPr>
        <w:ind w:left="4956" w:firstLine="708"/>
        <w:rPr>
          <w:rFonts w:ascii="Times New Roman" w:hAnsi="Times New Roman" w:cs="Times New Roman"/>
          <w:sz w:val="24"/>
          <w:szCs w:val="24"/>
        </w:rPr>
      </w:pPr>
    </w:p>
    <w:p w14:paraId="2829D586" w14:textId="67F144F4" w:rsidR="00306E0D" w:rsidRPr="00566C24" w:rsidRDefault="00306E0D" w:rsidP="00306E0D">
      <w:pPr>
        <w:ind w:left="4956" w:firstLine="708"/>
        <w:rPr>
          <w:rFonts w:ascii="Times New Roman" w:hAnsi="Times New Roman" w:cs="Times New Roman"/>
          <w:sz w:val="24"/>
          <w:szCs w:val="24"/>
        </w:rPr>
      </w:pPr>
    </w:p>
    <w:p w14:paraId="2DEF253A" w14:textId="4A73DAB7" w:rsidR="00306E0D" w:rsidRPr="00566C24" w:rsidRDefault="00306E0D" w:rsidP="00306E0D">
      <w:pPr>
        <w:ind w:left="4956" w:firstLine="708"/>
        <w:rPr>
          <w:rFonts w:ascii="Times New Roman" w:hAnsi="Times New Roman" w:cs="Times New Roman"/>
          <w:sz w:val="24"/>
          <w:szCs w:val="24"/>
        </w:rPr>
      </w:pPr>
    </w:p>
    <w:p w14:paraId="599A849B" w14:textId="17DE1E41" w:rsidR="00306E0D" w:rsidRPr="00566C24" w:rsidRDefault="00306E0D" w:rsidP="00306E0D">
      <w:pPr>
        <w:ind w:left="4956" w:firstLine="708"/>
        <w:rPr>
          <w:rFonts w:ascii="Times New Roman" w:hAnsi="Times New Roman" w:cs="Times New Roman"/>
          <w:sz w:val="24"/>
          <w:szCs w:val="24"/>
        </w:rPr>
      </w:pPr>
    </w:p>
    <w:p w14:paraId="3F3B6553" w14:textId="64AB0674" w:rsidR="00306E0D" w:rsidRPr="00566C24" w:rsidRDefault="00306E0D" w:rsidP="00306E0D">
      <w:pPr>
        <w:ind w:left="4956" w:firstLine="708"/>
        <w:rPr>
          <w:rFonts w:ascii="Times New Roman" w:hAnsi="Times New Roman" w:cs="Times New Roman"/>
          <w:sz w:val="24"/>
          <w:szCs w:val="24"/>
        </w:rPr>
      </w:pPr>
    </w:p>
    <w:p w14:paraId="3AF5BB38" w14:textId="0B1B02E3" w:rsidR="00306E0D" w:rsidRDefault="00306E0D" w:rsidP="00F43AB6">
      <w:pPr>
        <w:rPr>
          <w:rFonts w:ascii="Times New Roman" w:hAnsi="Times New Roman" w:cs="Times New Roman"/>
          <w:sz w:val="24"/>
          <w:szCs w:val="24"/>
        </w:rPr>
      </w:pPr>
    </w:p>
    <w:p w14:paraId="264A79BC" w14:textId="77777777" w:rsidR="00035C8B" w:rsidRDefault="00035C8B" w:rsidP="00F43AB6">
      <w:pPr>
        <w:rPr>
          <w:rFonts w:ascii="Times New Roman" w:hAnsi="Times New Roman" w:cs="Times New Roman"/>
          <w:sz w:val="24"/>
          <w:szCs w:val="24"/>
        </w:rPr>
      </w:pPr>
    </w:p>
    <w:p w14:paraId="4AA1CCA2" w14:textId="77777777" w:rsidR="00F43AB6" w:rsidRPr="00566C24" w:rsidRDefault="00F43AB6" w:rsidP="00F43AB6">
      <w:pPr>
        <w:rPr>
          <w:rFonts w:ascii="Times New Roman" w:hAnsi="Times New Roman" w:cs="Times New Roman"/>
          <w:sz w:val="24"/>
          <w:szCs w:val="24"/>
        </w:rPr>
      </w:pPr>
    </w:p>
    <w:p w14:paraId="536B9C57" w14:textId="6259A15A" w:rsidR="00306E0D" w:rsidRPr="00566C24" w:rsidRDefault="00306E0D" w:rsidP="00306E0D">
      <w:pPr>
        <w:ind w:left="4956" w:firstLine="708"/>
        <w:rPr>
          <w:rFonts w:ascii="Times New Roman" w:hAnsi="Times New Roman" w:cs="Times New Roman"/>
          <w:sz w:val="24"/>
          <w:szCs w:val="24"/>
        </w:rPr>
      </w:pPr>
    </w:p>
    <w:p w14:paraId="1D31E9DB" w14:textId="70F9E9A2" w:rsidR="00634F45" w:rsidRDefault="00634F45" w:rsidP="00306E0D">
      <w:pPr>
        <w:jc w:val="both"/>
        <w:rPr>
          <w:rFonts w:ascii="Times New Roman" w:hAnsi="Times New Roman" w:cs="Times New Roman"/>
          <w:sz w:val="24"/>
          <w:szCs w:val="24"/>
        </w:rPr>
      </w:pPr>
      <w:bookmarkStart w:id="0" w:name="_Hlk166061623"/>
      <w:r w:rsidRPr="00566C24">
        <w:rPr>
          <w:rFonts w:ascii="Times New Roman" w:hAnsi="Times New Roman" w:cs="Times New Roman"/>
          <w:sz w:val="24"/>
          <w:szCs w:val="24"/>
        </w:rPr>
        <w:lastRenderedPageBreak/>
        <w:t>Аббревиатуры и Акронимы</w:t>
      </w:r>
    </w:p>
    <w:p w14:paraId="3E84CED5" w14:textId="77777777" w:rsidR="006C1E4D" w:rsidRPr="00566C24" w:rsidRDefault="006C1E4D" w:rsidP="00306E0D">
      <w:pPr>
        <w:jc w:val="both"/>
        <w:rPr>
          <w:rFonts w:ascii="Times New Roman" w:hAnsi="Times New Roman" w:cs="Times New Roman"/>
          <w:sz w:val="24"/>
          <w:szCs w:val="24"/>
        </w:rPr>
      </w:pPr>
    </w:p>
    <w:tbl>
      <w:tblPr>
        <w:tblW w:w="0" w:type="auto"/>
        <w:jc w:val="center"/>
        <w:tblLook w:val="04A0" w:firstRow="1" w:lastRow="0" w:firstColumn="1" w:lastColumn="0" w:noHBand="0" w:noVBand="1"/>
      </w:tblPr>
      <w:tblGrid>
        <w:gridCol w:w="1378"/>
        <w:gridCol w:w="7972"/>
      </w:tblGrid>
      <w:tr w:rsidR="00C85FD1" w:rsidRPr="00C85FD1" w14:paraId="4906ACA0" w14:textId="77777777" w:rsidTr="00C85FD1">
        <w:trPr>
          <w:jc w:val="center"/>
        </w:trPr>
        <w:tc>
          <w:tcPr>
            <w:tcW w:w="1378" w:type="dxa"/>
            <w:shd w:val="clear" w:color="auto" w:fill="auto"/>
          </w:tcPr>
          <w:p w14:paraId="44155F18" w14:textId="77777777" w:rsidR="00C85FD1" w:rsidRDefault="00C85FD1" w:rsidP="00C85FD1">
            <w:pPr>
              <w:spacing w:after="0" w:line="240" w:lineRule="auto"/>
              <w:rPr>
                <w:rFonts w:ascii="Times New Roman" w:eastAsia="Times New Roman" w:hAnsi="Times New Roman" w:cs="Times New Roman"/>
                <w:sz w:val="24"/>
                <w:szCs w:val="24"/>
              </w:rPr>
            </w:pPr>
            <w:r w:rsidRPr="00C85FD1">
              <w:rPr>
                <w:rFonts w:ascii="Times New Roman" w:eastAsia="Times New Roman" w:hAnsi="Times New Roman" w:cs="Times New Roman"/>
                <w:sz w:val="24"/>
                <w:szCs w:val="24"/>
              </w:rPr>
              <w:t>АИФ</w:t>
            </w:r>
          </w:p>
          <w:p w14:paraId="73B0480A" w14:textId="31E16BF5" w:rsidR="00B15A4B" w:rsidRPr="00C85FD1" w:rsidRDefault="00B15A4B" w:rsidP="00C85F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АСМ</w:t>
            </w:r>
          </w:p>
        </w:tc>
        <w:tc>
          <w:tcPr>
            <w:tcW w:w="7972" w:type="dxa"/>
            <w:shd w:val="clear" w:color="auto" w:fill="auto"/>
          </w:tcPr>
          <w:p w14:paraId="409099E7" w14:textId="77777777" w:rsidR="00C85FD1" w:rsidRDefault="00C85FD1" w:rsidP="00C85FD1">
            <w:pPr>
              <w:spacing w:after="0" w:line="240" w:lineRule="auto"/>
              <w:rPr>
                <w:rFonts w:ascii="Times New Roman" w:eastAsia="Calibri" w:hAnsi="Times New Roman" w:cs="Times New Roman"/>
                <w:sz w:val="24"/>
                <w:szCs w:val="24"/>
              </w:rPr>
            </w:pPr>
            <w:r w:rsidRPr="00C85FD1">
              <w:rPr>
                <w:rFonts w:ascii="Times New Roman" w:eastAsia="Calibri" w:hAnsi="Times New Roman" w:cs="Times New Roman"/>
                <w:sz w:val="24"/>
                <w:szCs w:val="24"/>
              </w:rPr>
              <w:t>Академический инновационный фонд</w:t>
            </w:r>
          </w:p>
          <w:p w14:paraId="4CC8A8F5" w14:textId="44CCA768" w:rsidR="00B15A4B" w:rsidRPr="00C85FD1" w:rsidRDefault="00B15A4B" w:rsidP="00C85FD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Асбестосодержащие материалы</w:t>
            </w:r>
          </w:p>
        </w:tc>
      </w:tr>
      <w:tr w:rsidR="00C85FD1" w:rsidRPr="00C85FD1" w14:paraId="1F487DFE" w14:textId="77777777" w:rsidTr="00C85FD1">
        <w:trPr>
          <w:jc w:val="center"/>
        </w:trPr>
        <w:tc>
          <w:tcPr>
            <w:tcW w:w="1378" w:type="dxa"/>
            <w:shd w:val="clear" w:color="auto" w:fill="auto"/>
          </w:tcPr>
          <w:p w14:paraId="03141876" w14:textId="77777777" w:rsidR="00C85FD1" w:rsidRPr="00C85FD1" w:rsidRDefault="00C85FD1" w:rsidP="00C85FD1">
            <w:pPr>
              <w:spacing w:after="0" w:line="240" w:lineRule="auto"/>
              <w:rPr>
                <w:rFonts w:ascii="Times New Roman" w:eastAsia="Times New Roman" w:hAnsi="Times New Roman" w:cs="Times New Roman"/>
                <w:sz w:val="24"/>
                <w:szCs w:val="24"/>
              </w:rPr>
            </w:pPr>
            <w:r w:rsidRPr="00C85FD1">
              <w:rPr>
                <w:rFonts w:ascii="Times New Roman" w:eastAsia="Times New Roman" w:hAnsi="Times New Roman" w:cs="Times New Roman"/>
                <w:sz w:val="24"/>
                <w:szCs w:val="24"/>
              </w:rPr>
              <w:t>ВБ</w:t>
            </w:r>
          </w:p>
        </w:tc>
        <w:tc>
          <w:tcPr>
            <w:tcW w:w="7972" w:type="dxa"/>
            <w:shd w:val="clear" w:color="auto" w:fill="auto"/>
          </w:tcPr>
          <w:p w14:paraId="34FB145A" w14:textId="77777777" w:rsidR="00C85FD1" w:rsidRPr="00C85FD1" w:rsidRDefault="00C85FD1" w:rsidP="00C85FD1">
            <w:pPr>
              <w:spacing w:after="0" w:line="240" w:lineRule="auto"/>
              <w:rPr>
                <w:rFonts w:ascii="Times New Roman" w:eastAsia="Calibri" w:hAnsi="Times New Roman" w:cs="Times New Roman"/>
                <w:sz w:val="24"/>
                <w:szCs w:val="24"/>
              </w:rPr>
            </w:pPr>
            <w:r w:rsidRPr="00C85FD1">
              <w:rPr>
                <w:rFonts w:ascii="Times New Roman" w:eastAsia="Calibri" w:hAnsi="Times New Roman" w:cs="Times New Roman"/>
                <w:sz w:val="24"/>
                <w:szCs w:val="24"/>
              </w:rPr>
              <w:t>Всемирный банк</w:t>
            </w:r>
          </w:p>
        </w:tc>
      </w:tr>
      <w:tr w:rsidR="00C85FD1" w:rsidRPr="00C85FD1" w14:paraId="753E6472" w14:textId="77777777" w:rsidTr="00C85FD1">
        <w:trPr>
          <w:jc w:val="center"/>
        </w:trPr>
        <w:tc>
          <w:tcPr>
            <w:tcW w:w="1378" w:type="dxa"/>
            <w:shd w:val="clear" w:color="auto" w:fill="auto"/>
          </w:tcPr>
          <w:p w14:paraId="6BA3355C" w14:textId="77777777" w:rsidR="00C85FD1" w:rsidRPr="00C85FD1" w:rsidRDefault="00C85FD1" w:rsidP="00C85FD1">
            <w:pPr>
              <w:spacing w:after="0" w:line="240" w:lineRule="auto"/>
              <w:rPr>
                <w:rFonts w:ascii="Times New Roman" w:eastAsia="Times New Roman" w:hAnsi="Times New Roman" w:cs="Times New Roman"/>
                <w:sz w:val="24"/>
                <w:szCs w:val="24"/>
              </w:rPr>
            </w:pPr>
            <w:r w:rsidRPr="00C85FD1">
              <w:rPr>
                <w:rFonts w:ascii="Times New Roman" w:eastAsia="Times New Roman" w:hAnsi="Times New Roman" w:cs="Times New Roman"/>
                <w:sz w:val="24"/>
                <w:szCs w:val="24"/>
              </w:rPr>
              <w:t>ВУЗ</w:t>
            </w:r>
          </w:p>
        </w:tc>
        <w:tc>
          <w:tcPr>
            <w:tcW w:w="7972" w:type="dxa"/>
            <w:shd w:val="clear" w:color="auto" w:fill="auto"/>
          </w:tcPr>
          <w:p w14:paraId="6F42EB00" w14:textId="77777777" w:rsidR="00C85FD1" w:rsidRPr="00C85FD1" w:rsidRDefault="00C85FD1" w:rsidP="00C85FD1">
            <w:pPr>
              <w:spacing w:after="0" w:line="240" w:lineRule="auto"/>
              <w:rPr>
                <w:rFonts w:ascii="Times New Roman" w:eastAsia="Calibri" w:hAnsi="Times New Roman" w:cs="Times New Roman"/>
                <w:sz w:val="24"/>
                <w:szCs w:val="24"/>
              </w:rPr>
            </w:pPr>
            <w:r w:rsidRPr="00C85FD1">
              <w:rPr>
                <w:rFonts w:ascii="Times New Roman" w:eastAsia="Calibri" w:hAnsi="Times New Roman" w:cs="Times New Roman"/>
                <w:sz w:val="24"/>
                <w:szCs w:val="24"/>
              </w:rPr>
              <w:t>Высшее учебное заведение</w:t>
            </w:r>
          </w:p>
        </w:tc>
      </w:tr>
      <w:tr w:rsidR="00C85FD1" w:rsidRPr="00C85FD1" w14:paraId="2C48899E" w14:textId="77777777" w:rsidTr="00C85FD1">
        <w:trPr>
          <w:jc w:val="center"/>
        </w:trPr>
        <w:tc>
          <w:tcPr>
            <w:tcW w:w="1378" w:type="dxa"/>
            <w:shd w:val="clear" w:color="auto" w:fill="auto"/>
          </w:tcPr>
          <w:p w14:paraId="065C98C7" w14:textId="4FA347E9" w:rsidR="00C85FD1" w:rsidRDefault="00C85FD1" w:rsidP="00C85FD1">
            <w:pPr>
              <w:spacing w:after="0" w:line="240" w:lineRule="auto"/>
              <w:rPr>
                <w:rFonts w:ascii="Times New Roman" w:eastAsia="Times New Roman" w:hAnsi="Times New Roman" w:cs="Times New Roman"/>
                <w:sz w:val="24"/>
                <w:szCs w:val="24"/>
              </w:rPr>
            </w:pPr>
            <w:r w:rsidRPr="00C85FD1">
              <w:rPr>
                <w:rFonts w:ascii="Times New Roman" w:eastAsia="Times New Roman" w:hAnsi="Times New Roman" w:cs="Times New Roman"/>
                <w:sz w:val="24"/>
                <w:szCs w:val="24"/>
              </w:rPr>
              <w:t>ГПЦО</w:t>
            </w:r>
          </w:p>
          <w:p w14:paraId="460A8A50" w14:textId="63E0499E" w:rsidR="00CC236E" w:rsidRDefault="00CC236E" w:rsidP="00C85FD1">
            <w:pPr>
              <w:spacing w:after="0" w:line="240" w:lineRule="auto"/>
              <w:rPr>
                <w:rFonts w:ascii="Times New Roman" w:eastAsia="Times New Roman" w:hAnsi="Times New Roman" w:cs="Times New Roman"/>
                <w:sz w:val="24"/>
                <w:szCs w:val="24"/>
              </w:rPr>
            </w:pPr>
            <w:r w:rsidRPr="00CC236E">
              <w:rPr>
                <w:rFonts w:ascii="Times New Roman" w:eastAsia="Times New Roman" w:hAnsi="Times New Roman" w:cs="Times New Roman"/>
                <w:sz w:val="24"/>
                <w:szCs w:val="24"/>
              </w:rPr>
              <w:t>ГЭЭ</w:t>
            </w:r>
          </w:p>
          <w:p w14:paraId="43612505" w14:textId="77777777" w:rsidR="00CC236E" w:rsidRDefault="00CC236E" w:rsidP="00C85FD1">
            <w:pPr>
              <w:spacing w:after="0" w:line="240" w:lineRule="auto"/>
              <w:rPr>
                <w:rFonts w:ascii="Times New Roman" w:eastAsia="Times New Roman" w:hAnsi="Times New Roman" w:cs="Times New Roman"/>
                <w:sz w:val="24"/>
                <w:szCs w:val="24"/>
              </w:rPr>
            </w:pPr>
            <w:r w:rsidRPr="00CC236E">
              <w:rPr>
                <w:rFonts w:ascii="Times New Roman" w:eastAsia="Times New Roman" w:hAnsi="Times New Roman" w:cs="Times New Roman"/>
                <w:sz w:val="24"/>
                <w:szCs w:val="24"/>
              </w:rPr>
              <w:t>ДМОС</w:t>
            </w:r>
          </w:p>
          <w:p w14:paraId="129E71F3" w14:textId="74E154DE" w:rsidR="00045109" w:rsidRPr="00C85FD1" w:rsidRDefault="00045109" w:rsidP="00C85F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КАО</w:t>
            </w:r>
          </w:p>
        </w:tc>
        <w:tc>
          <w:tcPr>
            <w:tcW w:w="7972" w:type="dxa"/>
            <w:shd w:val="clear" w:color="auto" w:fill="auto"/>
          </w:tcPr>
          <w:p w14:paraId="23D272A7" w14:textId="77777777" w:rsidR="00C85FD1" w:rsidRDefault="00C85FD1" w:rsidP="00C85FD1">
            <w:pPr>
              <w:spacing w:after="0" w:line="240" w:lineRule="auto"/>
              <w:rPr>
                <w:rFonts w:ascii="Times New Roman" w:eastAsia="Calibri" w:hAnsi="Times New Roman" w:cs="Times New Roman"/>
                <w:sz w:val="24"/>
                <w:szCs w:val="24"/>
              </w:rPr>
            </w:pPr>
            <w:r w:rsidRPr="00C85FD1">
              <w:rPr>
                <w:rFonts w:ascii="Times New Roman" w:eastAsia="Calibri" w:hAnsi="Times New Roman" w:cs="Times New Roman"/>
                <w:sz w:val="24"/>
                <w:szCs w:val="24"/>
              </w:rPr>
              <w:t>Глобальное партнерство в целях образования</w:t>
            </w:r>
          </w:p>
          <w:p w14:paraId="39DB9AE2" w14:textId="2C1CB1DE" w:rsidR="00CC236E" w:rsidRDefault="00CC236E" w:rsidP="00C85FD1">
            <w:pPr>
              <w:spacing w:after="0" w:line="240" w:lineRule="auto"/>
              <w:rPr>
                <w:rFonts w:ascii="Times New Roman" w:eastAsia="Calibri" w:hAnsi="Times New Roman" w:cs="Times New Roman"/>
                <w:sz w:val="24"/>
                <w:szCs w:val="24"/>
              </w:rPr>
            </w:pPr>
            <w:r w:rsidRPr="00CC236E">
              <w:rPr>
                <w:rFonts w:ascii="Times New Roman" w:eastAsia="Calibri" w:hAnsi="Times New Roman" w:cs="Times New Roman"/>
                <w:sz w:val="24"/>
                <w:szCs w:val="24"/>
              </w:rPr>
              <w:t xml:space="preserve">Государственную экологическую экспертизу </w:t>
            </w:r>
          </w:p>
          <w:p w14:paraId="3043AB1B" w14:textId="464400B3" w:rsidR="00CC236E" w:rsidRDefault="00CC236E" w:rsidP="00C85FD1">
            <w:pPr>
              <w:spacing w:after="0" w:line="240" w:lineRule="auto"/>
              <w:rPr>
                <w:rFonts w:ascii="Times New Roman" w:eastAsia="Calibri" w:hAnsi="Times New Roman" w:cs="Times New Roman"/>
                <w:sz w:val="24"/>
                <w:szCs w:val="24"/>
              </w:rPr>
            </w:pPr>
            <w:r w:rsidRPr="00CC236E">
              <w:rPr>
                <w:rFonts w:ascii="Times New Roman" w:eastAsia="Calibri" w:hAnsi="Times New Roman" w:cs="Times New Roman"/>
                <w:sz w:val="24"/>
                <w:szCs w:val="24"/>
              </w:rPr>
              <w:t>Департамент мониторинга окружающей среды</w:t>
            </w:r>
          </w:p>
          <w:p w14:paraId="6386250F" w14:textId="00D6172C" w:rsidR="00045109" w:rsidRPr="00C85FD1" w:rsidRDefault="00045109" w:rsidP="00C85FD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Кыргызская академия образования</w:t>
            </w:r>
          </w:p>
        </w:tc>
      </w:tr>
      <w:tr w:rsidR="00C85FD1" w:rsidRPr="00C85FD1" w14:paraId="6BFBE814" w14:textId="77777777" w:rsidTr="00C85FD1">
        <w:trPr>
          <w:jc w:val="center"/>
        </w:trPr>
        <w:tc>
          <w:tcPr>
            <w:tcW w:w="1378" w:type="dxa"/>
            <w:shd w:val="clear" w:color="auto" w:fill="auto"/>
          </w:tcPr>
          <w:p w14:paraId="19C968CB" w14:textId="77777777" w:rsidR="00C85FD1" w:rsidRPr="00C85FD1" w:rsidRDefault="00C85FD1" w:rsidP="00C85FD1">
            <w:pPr>
              <w:spacing w:after="0" w:line="240" w:lineRule="auto"/>
              <w:rPr>
                <w:rFonts w:ascii="Times New Roman" w:eastAsia="Times New Roman" w:hAnsi="Times New Roman" w:cs="Times New Roman"/>
                <w:sz w:val="24"/>
                <w:szCs w:val="24"/>
              </w:rPr>
            </w:pPr>
            <w:r w:rsidRPr="00C85FD1">
              <w:rPr>
                <w:rFonts w:ascii="Times New Roman" w:eastAsia="Times New Roman" w:hAnsi="Times New Roman" w:cs="Times New Roman"/>
                <w:sz w:val="24"/>
                <w:szCs w:val="24"/>
              </w:rPr>
              <w:t>КГМА</w:t>
            </w:r>
          </w:p>
        </w:tc>
        <w:tc>
          <w:tcPr>
            <w:tcW w:w="7972" w:type="dxa"/>
            <w:shd w:val="clear" w:color="auto" w:fill="auto"/>
          </w:tcPr>
          <w:p w14:paraId="5EC5F95A" w14:textId="77777777" w:rsidR="00C85FD1" w:rsidRPr="00C85FD1" w:rsidRDefault="00C85FD1" w:rsidP="00C85FD1">
            <w:pPr>
              <w:spacing w:after="0" w:line="240" w:lineRule="auto"/>
              <w:rPr>
                <w:rFonts w:ascii="Times New Roman" w:eastAsia="Calibri" w:hAnsi="Times New Roman" w:cs="Times New Roman"/>
                <w:sz w:val="24"/>
                <w:szCs w:val="24"/>
              </w:rPr>
            </w:pPr>
            <w:r w:rsidRPr="00C85FD1">
              <w:rPr>
                <w:rFonts w:ascii="Times New Roman" w:eastAsia="Calibri" w:hAnsi="Times New Roman" w:cs="Times New Roman"/>
                <w:sz w:val="24"/>
                <w:szCs w:val="24"/>
              </w:rPr>
              <w:t>Кыргызская государственная медицинская академия</w:t>
            </w:r>
          </w:p>
        </w:tc>
      </w:tr>
      <w:tr w:rsidR="00C85FD1" w:rsidRPr="00C85FD1" w14:paraId="3F9C7A67" w14:textId="77777777" w:rsidTr="00C85FD1">
        <w:trPr>
          <w:jc w:val="center"/>
        </w:trPr>
        <w:tc>
          <w:tcPr>
            <w:tcW w:w="1378" w:type="dxa"/>
            <w:shd w:val="clear" w:color="auto" w:fill="auto"/>
          </w:tcPr>
          <w:p w14:paraId="3A03472B" w14:textId="77777777" w:rsidR="00C85FD1" w:rsidRPr="00C85FD1" w:rsidRDefault="00C85FD1" w:rsidP="00C85FD1">
            <w:pPr>
              <w:spacing w:after="0" w:line="240" w:lineRule="auto"/>
              <w:rPr>
                <w:rFonts w:ascii="Times New Roman" w:eastAsia="Times New Roman" w:hAnsi="Times New Roman" w:cs="Times New Roman"/>
                <w:sz w:val="24"/>
                <w:szCs w:val="24"/>
              </w:rPr>
            </w:pPr>
            <w:r w:rsidRPr="00C85FD1">
              <w:rPr>
                <w:rFonts w:ascii="Times New Roman" w:eastAsia="Times New Roman" w:hAnsi="Times New Roman" w:cs="Times New Roman"/>
                <w:sz w:val="24"/>
                <w:szCs w:val="24"/>
              </w:rPr>
              <w:t>КГТУ</w:t>
            </w:r>
          </w:p>
        </w:tc>
        <w:tc>
          <w:tcPr>
            <w:tcW w:w="7972" w:type="dxa"/>
            <w:shd w:val="clear" w:color="auto" w:fill="auto"/>
          </w:tcPr>
          <w:p w14:paraId="2ACE18DC" w14:textId="77777777" w:rsidR="00C85FD1" w:rsidRPr="00C85FD1" w:rsidRDefault="00C85FD1" w:rsidP="00C85FD1">
            <w:pPr>
              <w:spacing w:after="0" w:line="240" w:lineRule="auto"/>
              <w:rPr>
                <w:rFonts w:ascii="Times New Roman" w:eastAsia="Calibri" w:hAnsi="Times New Roman" w:cs="Times New Roman"/>
                <w:sz w:val="24"/>
                <w:szCs w:val="24"/>
              </w:rPr>
            </w:pPr>
            <w:r w:rsidRPr="00C85FD1">
              <w:rPr>
                <w:rFonts w:ascii="Times New Roman" w:eastAsia="Calibri" w:hAnsi="Times New Roman" w:cs="Times New Roman"/>
                <w:sz w:val="24"/>
                <w:szCs w:val="24"/>
              </w:rPr>
              <w:t>Кыргызский государственный технический университет</w:t>
            </w:r>
          </w:p>
        </w:tc>
      </w:tr>
      <w:tr w:rsidR="00C85FD1" w:rsidRPr="00C85FD1" w14:paraId="6B790AD7" w14:textId="77777777" w:rsidTr="00C85FD1">
        <w:trPr>
          <w:jc w:val="center"/>
        </w:trPr>
        <w:tc>
          <w:tcPr>
            <w:tcW w:w="1378" w:type="dxa"/>
            <w:shd w:val="clear" w:color="auto" w:fill="auto"/>
          </w:tcPr>
          <w:p w14:paraId="71108A05" w14:textId="77777777" w:rsidR="00C85FD1" w:rsidRPr="00C85FD1" w:rsidRDefault="00C85FD1" w:rsidP="00C85FD1">
            <w:pPr>
              <w:spacing w:after="0" w:line="240" w:lineRule="auto"/>
              <w:rPr>
                <w:rFonts w:ascii="Times New Roman" w:eastAsia="Times New Roman" w:hAnsi="Times New Roman" w:cs="Times New Roman"/>
                <w:sz w:val="24"/>
                <w:szCs w:val="24"/>
              </w:rPr>
            </w:pPr>
            <w:r w:rsidRPr="00C85FD1">
              <w:rPr>
                <w:rFonts w:ascii="Times New Roman" w:eastAsia="Times New Roman" w:hAnsi="Times New Roman" w:cs="Times New Roman"/>
                <w:sz w:val="24"/>
                <w:szCs w:val="24"/>
              </w:rPr>
              <w:t>КНАУ</w:t>
            </w:r>
          </w:p>
        </w:tc>
        <w:tc>
          <w:tcPr>
            <w:tcW w:w="7972" w:type="dxa"/>
            <w:shd w:val="clear" w:color="auto" w:fill="auto"/>
          </w:tcPr>
          <w:p w14:paraId="228BE265" w14:textId="77777777" w:rsidR="00C85FD1" w:rsidRPr="00C85FD1" w:rsidRDefault="00C85FD1" w:rsidP="00C85FD1">
            <w:pPr>
              <w:spacing w:after="0" w:line="240" w:lineRule="auto"/>
              <w:rPr>
                <w:rFonts w:ascii="Times New Roman" w:eastAsia="Calibri" w:hAnsi="Times New Roman" w:cs="Times New Roman"/>
                <w:sz w:val="24"/>
                <w:szCs w:val="24"/>
              </w:rPr>
            </w:pPr>
            <w:r w:rsidRPr="00C85FD1">
              <w:rPr>
                <w:rFonts w:ascii="Times New Roman" w:eastAsia="Calibri" w:hAnsi="Times New Roman" w:cs="Times New Roman"/>
                <w:sz w:val="24"/>
                <w:szCs w:val="24"/>
              </w:rPr>
              <w:t>Кыргызский национальный аграрный университет</w:t>
            </w:r>
          </w:p>
        </w:tc>
      </w:tr>
      <w:tr w:rsidR="00C85FD1" w:rsidRPr="00C85FD1" w14:paraId="78C1CC5D" w14:textId="77777777" w:rsidTr="00C85FD1">
        <w:trPr>
          <w:jc w:val="center"/>
        </w:trPr>
        <w:tc>
          <w:tcPr>
            <w:tcW w:w="1378" w:type="dxa"/>
            <w:shd w:val="clear" w:color="auto" w:fill="auto"/>
          </w:tcPr>
          <w:p w14:paraId="1DA1C541" w14:textId="77777777" w:rsidR="00C85FD1" w:rsidRPr="00C85FD1" w:rsidRDefault="00C85FD1" w:rsidP="00C85FD1">
            <w:pPr>
              <w:spacing w:after="0" w:line="240" w:lineRule="auto"/>
              <w:rPr>
                <w:rFonts w:ascii="Times New Roman" w:eastAsia="Times New Roman" w:hAnsi="Times New Roman" w:cs="Times New Roman"/>
                <w:sz w:val="24"/>
                <w:szCs w:val="24"/>
              </w:rPr>
            </w:pPr>
            <w:r w:rsidRPr="00C85FD1">
              <w:rPr>
                <w:rFonts w:ascii="Times New Roman" w:eastAsia="Times New Roman" w:hAnsi="Times New Roman" w:cs="Times New Roman"/>
                <w:sz w:val="24"/>
                <w:szCs w:val="24"/>
              </w:rPr>
              <w:t>КНУ</w:t>
            </w:r>
          </w:p>
        </w:tc>
        <w:tc>
          <w:tcPr>
            <w:tcW w:w="7972" w:type="dxa"/>
            <w:shd w:val="clear" w:color="auto" w:fill="auto"/>
          </w:tcPr>
          <w:p w14:paraId="62191EDC" w14:textId="77777777" w:rsidR="00C85FD1" w:rsidRPr="00C85FD1" w:rsidRDefault="00C85FD1" w:rsidP="00C85FD1">
            <w:pPr>
              <w:spacing w:after="0" w:line="240" w:lineRule="auto"/>
              <w:rPr>
                <w:rFonts w:ascii="Times New Roman" w:eastAsia="Calibri" w:hAnsi="Times New Roman" w:cs="Times New Roman"/>
                <w:sz w:val="24"/>
                <w:szCs w:val="24"/>
              </w:rPr>
            </w:pPr>
            <w:r w:rsidRPr="00C85FD1">
              <w:rPr>
                <w:rFonts w:ascii="Times New Roman" w:eastAsia="Calibri" w:hAnsi="Times New Roman" w:cs="Times New Roman"/>
                <w:sz w:val="24"/>
                <w:szCs w:val="24"/>
              </w:rPr>
              <w:t>Кыргызский национальный университет</w:t>
            </w:r>
          </w:p>
        </w:tc>
      </w:tr>
      <w:tr w:rsidR="00C85FD1" w:rsidRPr="00C85FD1" w14:paraId="2E3C320B" w14:textId="77777777" w:rsidTr="00C85FD1">
        <w:trPr>
          <w:jc w:val="center"/>
        </w:trPr>
        <w:tc>
          <w:tcPr>
            <w:tcW w:w="1378" w:type="dxa"/>
            <w:shd w:val="clear" w:color="auto" w:fill="auto"/>
          </w:tcPr>
          <w:p w14:paraId="3DCA01F3" w14:textId="77777777" w:rsidR="00C85FD1" w:rsidRPr="00C85FD1" w:rsidRDefault="00C85FD1" w:rsidP="00C85FD1">
            <w:pPr>
              <w:spacing w:after="0" w:line="240" w:lineRule="auto"/>
              <w:rPr>
                <w:rFonts w:ascii="Times New Roman" w:eastAsia="Times New Roman" w:hAnsi="Times New Roman" w:cs="Times New Roman"/>
                <w:sz w:val="24"/>
                <w:szCs w:val="24"/>
              </w:rPr>
            </w:pPr>
            <w:r w:rsidRPr="00C85FD1">
              <w:rPr>
                <w:rFonts w:ascii="Times New Roman" w:eastAsia="Times New Roman" w:hAnsi="Times New Roman" w:cs="Times New Roman"/>
                <w:sz w:val="24"/>
                <w:szCs w:val="24"/>
              </w:rPr>
              <w:t>КР</w:t>
            </w:r>
          </w:p>
        </w:tc>
        <w:tc>
          <w:tcPr>
            <w:tcW w:w="7972" w:type="dxa"/>
            <w:shd w:val="clear" w:color="auto" w:fill="auto"/>
          </w:tcPr>
          <w:p w14:paraId="09B98BFD" w14:textId="77777777" w:rsidR="00C85FD1" w:rsidRPr="00C85FD1" w:rsidRDefault="00C85FD1" w:rsidP="00C85FD1">
            <w:pPr>
              <w:spacing w:after="0" w:line="240" w:lineRule="auto"/>
              <w:rPr>
                <w:rFonts w:ascii="Times New Roman" w:eastAsia="Calibri" w:hAnsi="Times New Roman" w:cs="Times New Roman"/>
                <w:sz w:val="24"/>
                <w:szCs w:val="24"/>
              </w:rPr>
            </w:pPr>
            <w:r w:rsidRPr="00C85FD1">
              <w:rPr>
                <w:rFonts w:ascii="Times New Roman" w:eastAsia="Calibri" w:hAnsi="Times New Roman" w:cs="Times New Roman"/>
                <w:sz w:val="24"/>
                <w:szCs w:val="24"/>
              </w:rPr>
              <w:t>Кыргызская Республика</w:t>
            </w:r>
          </w:p>
        </w:tc>
      </w:tr>
      <w:tr w:rsidR="00C85FD1" w:rsidRPr="00C85FD1" w14:paraId="1C9E2A8E" w14:textId="77777777" w:rsidTr="00C85FD1">
        <w:trPr>
          <w:jc w:val="center"/>
        </w:trPr>
        <w:tc>
          <w:tcPr>
            <w:tcW w:w="1378" w:type="dxa"/>
            <w:shd w:val="clear" w:color="auto" w:fill="auto"/>
          </w:tcPr>
          <w:p w14:paraId="1046722A" w14:textId="77777777" w:rsidR="00C85FD1" w:rsidRPr="00C85FD1" w:rsidRDefault="00C85FD1" w:rsidP="00C85FD1">
            <w:pPr>
              <w:spacing w:after="0" w:line="240" w:lineRule="auto"/>
              <w:rPr>
                <w:rFonts w:ascii="Times New Roman" w:eastAsia="Times New Roman" w:hAnsi="Times New Roman" w:cs="Times New Roman"/>
                <w:sz w:val="24"/>
                <w:szCs w:val="24"/>
              </w:rPr>
            </w:pPr>
            <w:r w:rsidRPr="00C85FD1">
              <w:rPr>
                <w:rFonts w:ascii="Times New Roman" w:eastAsia="Times New Roman" w:hAnsi="Times New Roman" w:cs="Times New Roman"/>
                <w:sz w:val="24"/>
                <w:szCs w:val="24"/>
              </w:rPr>
              <w:t>МАР</w:t>
            </w:r>
          </w:p>
        </w:tc>
        <w:tc>
          <w:tcPr>
            <w:tcW w:w="7972" w:type="dxa"/>
            <w:shd w:val="clear" w:color="auto" w:fill="auto"/>
          </w:tcPr>
          <w:p w14:paraId="7996789D" w14:textId="77777777" w:rsidR="00C85FD1" w:rsidRPr="00C85FD1" w:rsidRDefault="00C85FD1" w:rsidP="00C85FD1">
            <w:pPr>
              <w:spacing w:after="0" w:line="240" w:lineRule="auto"/>
              <w:rPr>
                <w:rFonts w:ascii="Times New Roman" w:eastAsia="Calibri" w:hAnsi="Times New Roman" w:cs="Times New Roman"/>
                <w:sz w:val="24"/>
                <w:szCs w:val="24"/>
              </w:rPr>
            </w:pPr>
            <w:r w:rsidRPr="00C85FD1">
              <w:rPr>
                <w:rFonts w:ascii="Times New Roman" w:eastAsia="Calibri" w:hAnsi="Times New Roman" w:cs="Times New Roman"/>
                <w:sz w:val="24"/>
                <w:szCs w:val="24"/>
              </w:rPr>
              <w:t>Международная ассоциация развития</w:t>
            </w:r>
          </w:p>
        </w:tc>
      </w:tr>
      <w:tr w:rsidR="00C85FD1" w:rsidRPr="00C85FD1" w14:paraId="5782A257" w14:textId="77777777" w:rsidTr="00C85FD1">
        <w:trPr>
          <w:jc w:val="center"/>
        </w:trPr>
        <w:tc>
          <w:tcPr>
            <w:tcW w:w="1378" w:type="dxa"/>
            <w:shd w:val="clear" w:color="auto" w:fill="auto"/>
          </w:tcPr>
          <w:p w14:paraId="06A65A9B" w14:textId="77777777" w:rsidR="00C85FD1" w:rsidRDefault="00C85FD1" w:rsidP="00C85FD1">
            <w:pPr>
              <w:spacing w:after="0" w:line="240" w:lineRule="auto"/>
              <w:rPr>
                <w:rFonts w:ascii="Times New Roman" w:eastAsia="Times New Roman" w:hAnsi="Times New Roman" w:cs="Times New Roman"/>
                <w:sz w:val="24"/>
                <w:szCs w:val="24"/>
              </w:rPr>
            </w:pPr>
            <w:r w:rsidRPr="00C85FD1">
              <w:rPr>
                <w:rFonts w:ascii="Times New Roman" w:eastAsia="Times New Roman" w:hAnsi="Times New Roman" w:cs="Times New Roman"/>
                <w:sz w:val="24"/>
                <w:szCs w:val="24"/>
              </w:rPr>
              <w:t>МОН</w:t>
            </w:r>
            <w:r w:rsidR="004C79B4">
              <w:rPr>
                <w:rFonts w:ascii="Times New Roman" w:eastAsia="Times New Roman" w:hAnsi="Times New Roman" w:cs="Times New Roman"/>
                <w:sz w:val="24"/>
                <w:szCs w:val="24"/>
                <w:lang w:val="en-US"/>
              </w:rPr>
              <w:t xml:space="preserve"> </w:t>
            </w:r>
            <w:r w:rsidR="004C79B4">
              <w:rPr>
                <w:rFonts w:ascii="Times New Roman" w:eastAsia="Times New Roman" w:hAnsi="Times New Roman" w:cs="Times New Roman"/>
                <w:sz w:val="24"/>
                <w:szCs w:val="24"/>
              </w:rPr>
              <w:t>КР</w:t>
            </w:r>
          </w:p>
          <w:p w14:paraId="7AD34573" w14:textId="36EE8F27" w:rsidR="00CC236E" w:rsidRPr="00CC236E" w:rsidRDefault="00CC236E" w:rsidP="00C85FD1">
            <w:pPr>
              <w:spacing w:after="0" w:line="240" w:lineRule="auto"/>
              <w:rPr>
                <w:rFonts w:ascii="Times New Roman" w:eastAsia="Times New Roman" w:hAnsi="Times New Roman" w:cs="Times New Roman"/>
                <w:sz w:val="24"/>
                <w:szCs w:val="24"/>
              </w:rPr>
            </w:pPr>
            <w:r w:rsidRPr="00CC236E">
              <w:rPr>
                <w:rFonts w:ascii="Times New Roman" w:eastAsia="Times New Roman" w:hAnsi="Times New Roman" w:cs="Times New Roman"/>
                <w:sz w:val="24"/>
                <w:szCs w:val="24"/>
              </w:rPr>
              <w:t>МПРЭТН</w:t>
            </w:r>
          </w:p>
        </w:tc>
        <w:tc>
          <w:tcPr>
            <w:tcW w:w="7972" w:type="dxa"/>
            <w:shd w:val="clear" w:color="auto" w:fill="auto"/>
          </w:tcPr>
          <w:p w14:paraId="3ED3E2BF" w14:textId="77777777" w:rsidR="00C85FD1" w:rsidRDefault="00C85FD1" w:rsidP="00C85FD1">
            <w:pPr>
              <w:spacing w:after="0" w:line="240" w:lineRule="auto"/>
              <w:rPr>
                <w:rFonts w:ascii="Times New Roman" w:eastAsia="Calibri" w:hAnsi="Times New Roman" w:cs="Times New Roman"/>
                <w:sz w:val="24"/>
                <w:szCs w:val="24"/>
              </w:rPr>
            </w:pPr>
            <w:r w:rsidRPr="00C85FD1">
              <w:rPr>
                <w:rFonts w:ascii="Times New Roman" w:eastAsia="Calibri" w:hAnsi="Times New Roman" w:cs="Times New Roman"/>
                <w:sz w:val="24"/>
                <w:szCs w:val="24"/>
              </w:rPr>
              <w:t>Министерство образования и науки</w:t>
            </w:r>
          </w:p>
          <w:p w14:paraId="161C5201" w14:textId="61AEA0DC" w:rsidR="00CC236E" w:rsidRPr="00CC236E" w:rsidRDefault="00CC236E" w:rsidP="00C85FD1">
            <w:pPr>
              <w:spacing w:after="0" w:line="240" w:lineRule="auto"/>
              <w:rPr>
                <w:rFonts w:ascii="Times New Roman" w:eastAsia="Calibri" w:hAnsi="Times New Roman" w:cs="Times New Roman"/>
                <w:sz w:val="24"/>
                <w:szCs w:val="24"/>
              </w:rPr>
            </w:pPr>
            <w:r w:rsidRPr="00CC236E">
              <w:rPr>
                <w:rFonts w:ascii="Times New Roman" w:eastAsia="Calibri" w:hAnsi="Times New Roman" w:cs="Times New Roman"/>
                <w:sz w:val="24"/>
                <w:szCs w:val="24"/>
              </w:rPr>
              <w:t>Министерство природных ресурсов, экологии и технического надзора</w:t>
            </w:r>
          </w:p>
        </w:tc>
      </w:tr>
      <w:tr w:rsidR="00C85FD1" w:rsidRPr="00C85FD1" w14:paraId="77F922BE" w14:textId="77777777" w:rsidTr="00C85FD1">
        <w:trPr>
          <w:jc w:val="center"/>
        </w:trPr>
        <w:tc>
          <w:tcPr>
            <w:tcW w:w="1378" w:type="dxa"/>
            <w:shd w:val="clear" w:color="auto" w:fill="auto"/>
          </w:tcPr>
          <w:p w14:paraId="499AC35D" w14:textId="77777777" w:rsidR="00C85FD1" w:rsidRPr="00C85FD1" w:rsidRDefault="00C85FD1" w:rsidP="00C85FD1">
            <w:pPr>
              <w:spacing w:after="0" w:line="240" w:lineRule="auto"/>
              <w:rPr>
                <w:rFonts w:ascii="Times New Roman" w:eastAsia="Times New Roman" w:hAnsi="Times New Roman" w:cs="Times New Roman"/>
                <w:sz w:val="24"/>
                <w:szCs w:val="24"/>
              </w:rPr>
            </w:pPr>
            <w:r w:rsidRPr="00C85FD1">
              <w:rPr>
                <w:rFonts w:ascii="Times New Roman" w:eastAsia="Times New Roman" w:hAnsi="Times New Roman" w:cs="Times New Roman"/>
                <w:sz w:val="24"/>
                <w:szCs w:val="24"/>
              </w:rPr>
              <w:t>МРЖ</w:t>
            </w:r>
          </w:p>
        </w:tc>
        <w:tc>
          <w:tcPr>
            <w:tcW w:w="7972" w:type="dxa"/>
            <w:shd w:val="clear" w:color="auto" w:fill="auto"/>
          </w:tcPr>
          <w:p w14:paraId="5145A5DE" w14:textId="77777777" w:rsidR="00C85FD1" w:rsidRPr="00C85FD1" w:rsidRDefault="00C85FD1" w:rsidP="00C85FD1">
            <w:pPr>
              <w:spacing w:after="0" w:line="240" w:lineRule="auto"/>
              <w:rPr>
                <w:rFonts w:ascii="Times New Roman" w:eastAsia="Calibri" w:hAnsi="Times New Roman" w:cs="Times New Roman"/>
                <w:sz w:val="24"/>
                <w:szCs w:val="24"/>
              </w:rPr>
            </w:pPr>
            <w:r w:rsidRPr="00C85FD1">
              <w:rPr>
                <w:rFonts w:ascii="Times New Roman" w:eastAsia="Calibri" w:hAnsi="Times New Roman" w:cs="Times New Roman"/>
                <w:sz w:val="24"/>
                <w:szCs w:val="24"/>
              </w:rPr>
              <w:t>Механизм рассмотрения жалоб</w:t>
            </w:r>
          </w:p>
        </w:tc>
      </w:tr>
      <w:tr w:rsidR="00C85FD1" w:rsidRPr="00C85FD1" w14:paraId="6A526446" w14:textId="77777777" w:rsidTr="00C85FD1">
        <w:trPr>
          <w:jc w:val="center"/>
        </w:trPr>
        <w:tc>
          <w:tcPr>
            <w:tcW w:w="1378" w:type="dxa"/>
            <w:shd w:val="clear" w:color="auto" w:fill="auto"/>
          </w:tcPr>
          <w:p w14:paraId="582F4035" w14:textId="77777777" w:rsidR="00C85FD1" w:rsidRPr="00C85FD1" w:rsidRDefault="00C85FD1" w:rsidP="00C85FD1">
            <w:pPr>
              <w:spacing w:after="0" w:line="240" w:lineRule="auto"/>
              <w:rPr>
                <w:rFonts w:ascii="Times New Roman" w:eastAsia="Times New Roman" w:hAnsi="Times New Roman" w:cs="Times New Roman"/>
                <w:sz w:val="24"/>
                <w:szCs w:val="24"/>
              </w:rPr>
            </w:pPr>
            <w:r w:rsidRPr="00C85FD1">
              <w:rPr>
                <w:rFonts w:ascii="Times New Roman" w:eastAsia="Times New Roman" w:hAnsi="Times New Roman" w:cs="Times New Roman"/>
                <w:sz w:val="24"/>
                <w:szCs w:val="24"/>
              </w:rPr>
              <w:t>НПО</w:t>
            </w:r>
          </w:p>
        </w:tc>
        <w:tc>
          <w:tcPr>
            <w:tcW w:w="7972" w:type="dxa"/>
            <w:shd w:val="clear" w:color="auto" w:fill="auto"/>
          </w:tcPr>
          <w:p w14:paraId="27BF2099" w14:textId="77777777" w:rsidR="00C85FD1" w:rsidRPr="00C85FD1" w:rsidRDefault="00C85FD1" w:rsidP="00C85FD1">
            <w:pPr>
              <w:spacing w:after="0" w:line="240" w:lineRule="auto"/>
              <w:rPr>
                <w:rFonts w:ascii="Times New Roman" w:eastAsia="Calibri" w:hAnsi="Times New Roman" w:cs="Times New Roman"/>
                <w:sz w:val="24"/>
                <w:szCs w:val="24"/>
              </w:rPr>
            </w:pPr>
            <w:r w:rsidRPr="00C85FD1">
              <w:rPr>
                <w:rFonts w:ascii="Times New Roman" w:eastAsia="Calibri" w:hAnsi="Times New Roman" w:cs="Times New Roman"/>
                <w:sz w:val="24"/>
                <w:szCs w:val="24"/>
              </w:rPr>
              <w:t>Неправительственные организации</w:t>
            </w:r>
          </w:p>
        </w:tc>
      </w:tr>
      <w:tr w:rsidR="00C85FD1" w:rsidRPr="00C85FD1" w14:paraId="0E147846" w14:textId="77777777" w:rsidTr="00C85FD1">
        <w:trPr>
          <w:jc w:val="center"/>
        </w:trPr>
        <w:tc>
          <w:tcPr>
            <w:tcW w:w="1378" w:type="dxa"/>
            <w:shd w:val="clear" w:color="auto" w:fill="auto"/>
          </w:tcPr>
          <w:p w14:paraId="75DDB156" w14:textId="77777777" w:rsidR="00C85FD1" w:rsidRPr="00C85FD1" w:rsidRDefault="00C85FD1" w:rsidP="00C85FD1">
            <w:pPr>
              <w:spacing w:after="0" w:line="240" w:lineRule="auto"/>
              <w:rPr>
                <w:rFonts w:ascii="Times New Roman" w:eastAsia="Times New Roman" w:hAnsi="Times New Roman" w:cs="Times New Roman"/>
                <w:sz w:val="24"/>
                <w:szCs w:val="24"/>
              </w:rPr>
            </w:pPr>
            <w:r w:rsidRPr="00C85FD1">
              <w:rPr>
                <w:rFonts w:ascii="Times New Roman" w:eastAsia="Times New Roman" w:hAnsi="Times New Roman" w:cs="Times New Roman"/>
                <w:sz w:val="24"/>
                <w:szCs w:val="24"/>
              </w:rPr>
              <w:t>НСА</w:t>
            </w:r>
          </w:p>
        </w:tc>
        <w:tc>
          <w:tcPr>
            <w:tcW w:w="7972" w:type="dxa"/>
            <w:shd w:val="clear" w:color="auto" w:fill="auto"/>
          </w:tcPr>
          <w:p w14:paraId="54E91D43" w14:textId="77777777" w:rsidR="00C85FD1" w:rsidRPr="00C85FD1" w:rsidRDefault="00C85FD1" w:rsidP="00C85FD1">
            <w:pPr>
              <w:spacing w:after="0" w:line="240" w:lineRule="auto"/>
              <w:rPr>
                <w:rFonts w:ascii="Times New Roman" w:eastAsia="Calibri" w:hAnsi="Times New Roman" w:cs="Times New Roman"/>
                <w:sz w:val="24"/>
                <w:szCs w:val="24"/>
              </w:rPr>
            </w:pPr>
            <w:r w:rsidRPr="00C85FD1">
              <w:rPr>
                <w:rFonts w:ascii="Times New Roman" w:eastAsia="Calibri" w:hAnsi="Times New Roman" w:cs="Times New Roman"/>
                <w:sz w:val="24"/>
                <w:szCs w:val="24"/>
              </w:rPr>
              <w:t>Национальный совет по аккредитации</w:t>
            </w:r>
          </w:p>
        </w:tc>
      </w:tr>
      <w:tr w:rsidR="00C85FD1" w:rsidRPr="00C85FD1" w14:paraId="1EE7AB83" w14:textId="77777777" w:rsidTr="00C85FD1">
        <w:trPr>
          <w:jc w:val="center"/>
        </w:trPr>
        <w:tc>
          <w:tcPr>
            <w:tcW w:w="1378" w:type="dxa"/>
            <w:shd w:val="clear" w:color="auto" w:fill="auto"/>
          </w:tcPr>
          <w:p w14:paraId="4256BC3E" w14:textId="77777777" w:rsidR="00C85FD1" w:rsidRPr="00C85FD1" w:rsidRDefault="00C85FD1" w:rsidP="00C85FD1">
            <w:pPr>
              <w:spacing w:after="0" w:line="240" w:lineRule="auto"/>
              <w:rPr>
                <w:rFonts w:ascii="Times New Roman" w:eastAsia="Times New Roman" w:hAnsi="Times New Roman" w:cs="Times New Roman"/>
                <w:sz w:val="24"/>
                <w:szCs w:val="24"/>
              </w:rPr>
            </w:pPr>
            <w:r w:rsidRPr="00C85FD1">
              <w:rPr>
                <w:rFonts w:ascii="Times New Roman" w:eastAsia="Times New Roman" w:hAnsi="Times New Roman" w:cs="Times New Roman"/>
                <w:sz w:val="24"/>
                <w:szCs w:val="24"/>
              </w:rPr>
              <w:t>ОВОС</w:t>
            </w:r>
          </w:p>
        </w:tc>
        <w:tc>
          <w:tcPr>
            <w:tcW w:w="7972" w:type="dxa"/>
            <w:shd w:val="clear" w:color="auto" w:fill="auto"/>
          </w:tcPr>
          <w:p w14:paraId="148073D0" w14:textId="77777777" w:rsidR="00C85FD1" w:rsidRPr="00C85FD1" w:rsidRDefault="00C85FD1" w:rsidP="00C85FD1">
            <w:pPr>
              <w:spacing w:after="0" w:line="240" w:lineRule="auto"/>
              <w:rPr>
                <w:rFonts w:ascii="Times New Roman" w:eastAsia="Calibri" w:hAnsi="Times New Roman" w:cs="Times New Roman"/>
                <w:sz w:val="24"/>
                <w:szCs w:val="24"/>
              </w:rPr>
            </w:pPr>
            <w:r w:rsidRPr="00C85FD1">
              <w:rPr>
                <w:rFonts w:ascii="Times New Roman" w:eastAsia="Calibri" w:hAnsi="Times New Roman" w:cs="Times New Roman"/>
                <w:sz w:val="24"/>
                <w:szCs w:val="24"/>
              </w:rPr>
              <w:t>Оценка воздействия на окружающую среду</w:t>
            </w:r>
          </w:p>
        </w:tc>
      </w:tr>
      <w:tr w:rsidR="00C85FD1" w:rsidRPr="00C85FD1" w14:paraId="2D6C2899" w14:textId="77777777" w:rsidTr="00C85FD1">
        <w:trPr>
          <w:jc w:val="center"/>
        </w:trPr>
        <w:tc>
          <w:tcPr>
            <w:tcW w:w="1378" w:type="dxa"/>
            <w:shd w:val="clear" w:color="auto" w:fill="auto"/>
          </w:tcPr>
          <w:p w14:paraId="38AB75DD" w14:textId="09A9D604" w:rsidR="00C85FD1" w:rsidRPr="00C85FD1" w:rsidRDefault="00C85FD1" w:rsidP="00C85FD1">
            <w:pPr>
              <w:spacing w:after="0" w:line="240" w:lineRule="auto"/>
              <w:rPr>
                <w:rFonts w:ascii="Times New Roman" w:eastAsia="Times New Roman" w:hAnsi="Times New Roman" w:cs="Times New Roman"/>
                <w:sz w:val="24"/>
                <w:szCs w:val="24"/>
              </w:rPr>
            </w:pPr>
            <w:r w:rsidRPr="00C85FD1">
              <w:rPr>
                <w:rFonts w:ascii="Times New Roman" w:eastAsia="Times New Roman" w:hAnsi="Times New Roman" w:cs="Times New Roman"/>
                <w:sz w:val="24"/>
                <w:szCs w:val="24"/>
              </w:rPr>
              <w:t>О</w:t>
            </w:r>
            <w:r w:rsidR="00AE3ECE">
              <w:rPr>
                <w:rFonts w:ascii="Times New Roman" w:eastAsia="Times New Roman" w:hAnsi="Times New Roman" w:cs="Times New Roman"/>
                <w:sz w:val="24"/>
                <w:szCs w:val="24"/>
              </w:rPr>
              <w:t>ш</w:t>
            </w:r>
            <w:r w:rsidRPr="00C85FD1">
              <w:rPr>
                <w:rFonts w:ascii="Times New Roman" w:eastAsia="Times New Roman" w:hAnsi="Times New Roman" w:cs="Times New Roman"/>
                <w:sz w:val="24"/>
                <w:szCs w:val="24"/>
              </w:rPr>
              <w:t>ГУ</w:t>
            </w:r>
          </w:p>
        </w:tc>
        <w:tc>
          <w:tcPr>
            <w:tcW w:w="7972" w:type="dxa"/>
            <w:shd w:val="clear" w:color="auto" w:fill="auto"/>
          </w:tcPr>
          <w:p w14:paraId="24D57EBF" w14:textId="77777777" w:rsidR="00C85FD1" w:rsidRPr="00C85FD1" w:rsidRDefault="00C85FD1" w:rsidP="00C85FD1">
            <w:pPr>
              <w:spacing w:after="0" w:line="240" w:lineRule="auto"/>
              <w:rPr>
                <w:rFonts w:ascii="Times New Roman" w:eastAsia="Calibri" w:hAnsi="Times New Roman" w:cs="Times New Roman"/>
                <w:sz w:val="24"/>
                <w:szCs w:val="24"/>
              </w:rPr>
            </w:pPr>
            <w:r w:rsidRPr="00C85FD1">
              <w:rPr>
                <w:rFonts w:ascii="Times New Roman" w:eastAsia="Calibri" w:hAnsi="Times New Roman" w:cs="Times New Roman"/>
                <w:sz w:val="24"/>
                <w:szCs w:val="24"/>
              </w:rPr>
              <w:t>Ошский государственный университет</w:t>
            </w:r>
          </w:p>
        </w:tc>
      </w:tr>
      <w:tr w:rsidR="00C85FD1" w:rsidRPr="00C85FD1" w14:paraId="3B772A80" w14:textId="77777777" w:rsidTr="00C85FD1">
        <w:trPr>
          <w:jc w:val="center"/>
        </w:trPr>
        <w:tc>
          <w:tcPr>
            <w:tcW w:w="1378" w:type="dxa"/>
            <w:shd w:val="clear" w:color="auto" w:fill="auto"/>
          </w:tcPr>
          <w:p w14:paraId="295E4CCD" w14:textId="77777777" w:rsidR="00C85FD1" w:rsidRPr="00C85FD1" w:rsidRDefault="00C85FD1" w:rsidP="00C85FD1">
            <w:pPr>
              <w:spacing w:after="0" w:line="240" w:lineRule="auto"/>
              <w:rPr>
                <w:rFonts w:ascii="Times New Roman" w:eastAsia="Times New Roman" w:hAnsi="Times New Roman" w:cs="Times New Roman"/>
                <w:sz w:val="24"/>
                <w:szCs w:val="24"/>
              </w:rPr>
            </w:pPr>
            <w:r w:rsidRPr="00C85FD1">
              <w:rPr>
                <w:rFonts w:ascii="Times New Roman" w:eastAsia="Times New Roman" w:hAnsi="Times New Roman" w:cs="Times New Roman"/>
                <w:sz w:val="24"/>
                <w:szCs w:val="24"/>
              </w:rPr>
              <w:t>ОКП</w:t>
            </w:r>
          </w:p>
        </w:tc>
        <w:tc>
          <w:tcPr>
            <w:tcW w:w="7972" w:type="dxa"/>
            <w:shd w:val="clear" w:color="auto" w:fill="auto"/>
          </w:tcPr>
          <w:p w14:paraId="21B5186F" w14:textId="77777777" w:rsidR="00C85FD1" w:rsidRPr="00C85FD1" w:rsidRDefault="00C85FD1" w:rsidP="00C85FD1">
            <w:pPr>
              <w:spacing w:after="0" w:line="240" w:lineRule="auto"/>
              <w:rPr>
                <w:rFonts w:ascii="Times New Roman" w:eastAsia="Calibri" w:hAnsi="Times New Roman" w:cs="Times New Roman"/>
                <w:sz w:val="24"/>
                <w:szCs w:val="24"/>
              </w:rPr>
            </w:pPr>
            <w:r w:rsidRPr="00C85FD1">
              <w:rPr>
                <w:rFonts w:ascii="Times New Roman" w:eastAsia="Calibri" w:hAnsi="Times New Roman" w:cs="Times New Roman"/>
                <w:sz w:val="24"/>
                <w:szCs w:val="24"/>
              </w:rPr>
              <w:t>Отдел координации Проектов</w:t>
            </w:r>
          </w:p>
        </w:tc>
      </w:tr>
      <w:tr w:rsidR="00C85FD1" w:rsidRPr="00C85FD1" w14:paraId="613C2C29" w14:textId="77777777" w:rsidTr="00C85FD1">
        <w:trPr>
          <w:jc w:val="center"/>
        </w:trPr>
        <w:tc>
          <w:tcPr>
            <w:tcW w:w="1378" w:type="dxa"/>
            <w:shd w:val="clear" w:color="auto" w:fill="auto"/>
          </w:tcPr>
          <w:p w14:paraId="79D3D350" w14:textId="77777777" w:rsidR="00C85FD1" w:rsidRDefault="00C85FD1" w:rsidP="00C85FD1">
            <w:pPr>
              <w:spacing w:after="0" w:line="240" w:lineRule="auto"/>
              <w:rPr>
                <w:rFonts w:ascii="Times New Roman" w:eastAsia="Times New Roman" w:hAnsi="Times New Roman" w:cs="Times New Roman"/>
                <w:sz w:val="24"/>
                <w:szCs w:val="24"/>
              </w:rPr>
            </w:pPr>
            <w:r w:rsidRPr="00C85FD1">
              <w:rPr>
                <w:rFonts w:ascii="Times New Roman" w:eastAsia="Times New Roman" w:hAnsi="Times New Roman" w:cs="Times New Roman"/>
                <w:sz w:val="24"/>
                <w:szCs w:val="24"/>
              </w:rPr>
              <w:t>ООН</w:t>
            </w:r>
          </w:p>
          <w:p w14:paraId="6D84D9C5" w14:textId="77777777" w:rsidR="003C3EE4" w:rsidRDefault="004C1138" w:rsidP="00C85FD1">
            <w:pPr>
              <w:spacing w:after="0" w:line="240" w:lineRule="auto"/>
              <w:rPr>
                <w:rFonts w:ascii="Times New Roman" w:eastAsia="Times New Roman" w:hAnsi="Times New Roman" w:cs="Times New Roman"/>
                <w:sz w:val="24"/>
                <w:szCs w:val="24"/>
              </w:rPr>
            </w:pPr>
            <w:bookmarkStart w:id="1" w:name="_Hlk167361047"/>
            <w:r w:rsidRPr="004C1138">
              <w:rPr>
                <w:rFonts w:ascii="Times New Roman" w:eastAsia="Times New Roman" w:hAnsi="Times New Roman" w:cs="Times New Roman"/>
                <w:sz w:val="24"/>
                <w:szCs w:val="24"/>
              </w:rPr>
              <w:t>ОСУСЭРВ</w:t>
            </w:r>
          </w:p>
          <w:bookmarkEnd w:id="1"/>
          <w:p w14:paraId="4042FBBB" w14:textId="77777777" w:rsidR="003C3EE4" w:rsidRDefault="003C3EE4" w:rsidP="00C85FD1">
            <w:pPr>
              <w:spacing w:after="0" w:line="240" w:lineRule="auto"/>
              <w:rPr>
                <w:rFonts w:ascii="Times New Roman" w:eastAsia="Times New Roman" w:hAnsi="Times New Roman" w:cs="Times New Roman"/>
                <w:sz w:val="24"/>
                <w:szCs w:val="24"/>
              </w:rPr>
            </w:pPr>
          </w:p>
          <w:p w14:paraId="1A772205" w14:textId="77777777" w:rsidR="00CC236E" w:rsidRDefault="003C3EE4" w:rsidP="00C85FD1">
            <w:pPr>
              <w:spacing w:after="0" w:line="240" w:lineRule="auto"/>
              <w:rPr>
                <w:rFonts w:ascii="Times New Roman" w:eastAsia="Times New Roman" w:hAnsi="Times New Roman" w:cs="Times New Roman"/>
                <w:sz w:val="24"/>
                <w:szCs w:val="24"/>
              </w:rPr>
            </w:pPr>
            <w:r w:rsidRPr="003C3EE4">
              <w:rPr>
                <w:rFonts w:ascii="Times New Roman" w:eastAsia="Times New Roman" w:hAnsi="Times New Roman" w:cs="Times New Roman"/>
                <w:sz w:val="24"/>
                <w:szCs w:val="24"/>
              </w:rPr>
              <w:t>ОТиТБ</w:t>
            </w:r>
          </w:p>
          <w:p w14:paraId="55D64463" w14:textId="51595BD2" w:rsidR="004C1138" w:rsidRPr="00C85FD1" w:rsidRDefault="00CC236E" w:rsidP="00C85FD1">
            <w:pPr>
              <w:spacing w:after="0" w:line="240" w:lineRule="auto"/>
              <w:rPr>
                <w:rFonts w:ascii="Times New Roman" w:eastAsia="Times New Roman" w:hAnsi="Times New Roman" w:cs="Times New Roman"/>
                <w:sz w:val="24"/>
                <w:szCs w:val="24"/>
              </w:rPr>
            </w:pPr>
            <w:r w:rsidRPr="00CC236E">
              <w:rPr>
                <w:rFonts w:ascii="Times New Roman" w:eastAsia="Times New Roman" w:hAnsi="Times New Roman" w:cs="Times New Roman"/>
                <w:sz w:val="24"/>
                <w:szCs w:val="24"/>
              </w:rPr>
              <w:t>ОЭЭ</w:t>
            </w:r>
            <w:r w:rsidR="004C1138">
              <w:rPr>
                <w:rFonts w:ascii="Times New Roman" w:eastAsia="Times New Roman" w:hAnsi="Times New Roman" w:cs="Times New Roman"/>
                <w:sz w:val="24"/>
                <w:szCs w:val="24"/>
              </w:rPr>
              <w:t xml:space="preserve">                      </w:t>
            </w:r>
          </w:p>
        </w:tc>
        <w:tc>
          <w:tcPr>
            <w:tcW w:w="7972" w:type="dxa"/>
            <w:shd w:val="clear" w:color="auto" w:fill="auto"/>
          </w:tcPr>
          <w:p w14:paraId="501BA60D" w14:textId="77777777" w:rsidR="00C85FD1" w:rsidRDefault="00C85FD1" w:rsidP="00C85FD1">
            <w:pPr>
              <w:spacing w:after="0" w:line="240" w:lineRule="auto"/>
              <w:rPr>
                <w:rFonts w:ascii="Times New Roman" w:eastAsia="Calibri" w:hAnsi="Times New Roman" w:cs="Times New Roman"/>
                <w:sz w:val="24"/>
                <w:szCs w:val="24"/>
              </w:rPr>
            </w:pPr>
            <w:r w:rsidRPr="00C85FD1">
              <w:rPr>
                <w:rFonts w:ascii="Times New Roman" w:eastAsia="Calibri" w:hAnsi="Times New Roman" w:cs="Times New Roman"/>
                <w:sz w:val="24"/>
                <w:szCs w:val="24"/>
              </w:rPr>
              <w:t>Организация объединенных наций</w:t>
            </w:r>
          </w:p>
          <w:p w14:paraId="2DCAD1B1" w14:textId="77777777" w:rsidR="004C1138" w:rsidRDefault="004C1138" w:rsidP="00C85FD1">
            <w:pPr>
              <w:spacing w:after="0" w:line="240" w:lineRule="auto"/>
              <w:rPr>
                <w:rFonts w:ascii="Times New Roman" w:eastAsia="Calibri" w:hAnsi="Times New Roman" w:cs="Times New Roman"/>
                <w:sz w:val="24"/>
                <w:szCs w:val="24"/>
              </w:rPr>
            </w:pPr>
            <w:r w:rsidRPr="004C1138">
              <w:rPr>
                <w:rFonts w:ascii="Times New Roman" w:eastAsia="Calibri" w:hAnsi="Times New Roman" w:cs="Times New Roman"/>
                <w:sz w:val="24"/>
                <w:szCs w:val="24"/>
              </w:rPr>
              <w:t>Общая схема управления социально-экологическими рисками и воздействиями</w:t>
            </w:r>
          </w:p>
          <w:p w14:paraId="0857406C" w14:textId="77777777" w:rsidR="003C3EE4" w:rsidRDefault="003C3EE4" w:rsidP="00C85FD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Организация труда и техника безопасности</w:t>
            </w:r>
          </w:p>
          <w:p w14:paraId="180A611C" w14:textId="4A644406" w:rsidR="00CC236E" w:rsidRPr="00C85FD1" w:rsidRDefault="00CC236E" w:rsidP="00C85FD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w:t>
            </w:r>
            <w:r w:rsidRPr="00CC236E">
              <w:rPr>
                <w:rFonts w:ascii="Times New Roman" w:eastAsia="Calibri" w:hAnsi="Times New Roman" w:cs="Times New Roman"/>
                <w:sz w:val="24"/>
                <w:szCs w:val="24"/>
              </w:rPr>
              <w:t xml:space="preserve">бщественная экологическая экспертиза </w:t>
            </w:r>
          </w:p>
        </w:tc>
      </w:tr>
      <w:tr w:rsidR="00C85FD1" w:rsidRPr="00C85FD1" w14:paraId="5E629E12" w14:textId="77777777" w:rsidTr="00C85FD1">
        <w:trPr>
          <w:jc w:val="center"/>
        </w:trPr>
        <w:tc>
          <w:tcPr>
            <w:tcW w:w="1378" w:type="dxa"/>
            <w:shd w:val="clear" w:color="auto" w:fill="auto"/>
          </w:tcPr>
          <w:p w14:paraId="35E83A16" w14:textId="77777777" w:rsidR="00C85FD1" w:rsidRPr="00C85FD1" w:rsidRDefault="00C85FD1" w:rsidP="00C85FD1">
            <w:pPr>
              <w:spacing w:after="0" w:line="240" w:lineRule="auto"/>
              <w:rPr>
                <w:rFonts w:ascii="Times New Roman" w:eastAsia="Times New Roman" w:hAnsi="Times New Roman" w:cs="Times New Roman"/>
                <w:sz w:val="24"/>
                <w:szCs w:val="24"/>
              </w:rPr>
            </w:pPr>
            <w:r w:rsidRPr="00C85FD1">
              <w:rPr>
                <w:rFonts w:ascii="Times New Roman" w:eastAsia="Times New Roman" w:hAnsi="Times New Roman" w:cs="Times New Roman"/>
                <w:sz w:val="24"/>
                <w:szCs w:val="24"/>
              </w:rPr>
              <w:t>ПВЗС</w:t>
            </w:r>
          </w:p>
        </w:tc>
        <w:tc>
          <w:tcPr>
            <w:tcW w:w="7972" w:type="dxa"/>
            <w:shd w:val="clear" w:color="auto" w:fill="auto"/>
          </w:tcPr>
          <w:p w14:paraId="290921CE" w14:textId="77777777" w:rsidR="00C85FD1" w:rsidRPr="00C85FD1" w:rsidRDefault="00C85FD1" w:rsidP="00C85FD1">
            <w:pPr>
              <w:spacing w:after="0" w:line="240" w:lineRule="auto"/>
              <w:rPr>
                <w:rFonts w:ascii="Times New Roman" w:eastAsia="Calibri" w:hAnsi="Times New Roman" w:cs="Times New Roman"/>
                <w:sz w:val="24"/>
                <w:szCs w:val="24"/>
              </w:rPr>
            </w:pPr>
            <w:r w:rsidRPr="00C85FD1">
              <w:rPr>
                <w:rFonts w:ascii="Times New Roman" w:eastAsia="Calibri" w:hAnsi="Times New Roman" w:cs="Times New Roman"/>
                <w:sz w:val="24"/>
                <w:szCs w:val="24"/>
              </w:rPr>
              <w:t>План взаимодействия с заинтересованными сторонами</w:t>
            </w:r>
          </w:p>
        </w:tc>
      </w:tr>
      <w:tr w:rsidR="00C85FD1" w:rsidRPr="00C85FD1" w14:paraId="145B24D5" w14:textId="77777777" w:rsidTr="00C85FD1">
        <w:trPr>
          <w:jc w:val="center"/>
        </w:trPr>
        <w:tc>
          <w:tcPr>
            <w:tcW w:w="1378" w:type="dxa"/>
            <w:shd w:val="clear" w:color="auto" w:fill="auto"/>
          </w:tcPr>
          <w:p w14:paraId="3D4FC7D3" w14:textId="485309D4" w:rsidR="00C85FD1" w:rsidRPr="00C85FD1" w:rsidRDefault="00EE1BD9" w:rsidP="00C85FD1">
            <w:pPr>
              <w:spacing w:after="0" w:line="240" w:lineRule="auto"/>
              <w:rPr>
                <w:rFonts w:ascii="Times New Roman" w:eastAsia="Times New Roman" w:hAnsi="Times New Roman" w:cs="Times New Roman"/>
                <w:sz w:val="24"/>
                <w:szCs w:val="24"/>
              </w:rPr>
            </w:pPr>
            <w:r>
              <w:rPr>
                <w:rFonts w:ascii="Times New Roman" w:eastAsia="Calibri" w:hAnsi="Times New Roman" w:cs="Times New Roman"/>
                <w:sz w:val="24"/>
                <w:szCs w:val="24"/>
              </w:rPr>
              <w:t>ПСЭМ</w:t>
            </w:r>
          </w:p>
        </w:tc>
        <w:tc>
          <w:tcPr>
            <w:tcW w:w="7972" w:type="dxa"/>
            <w:shd w:val="clear" w:color="auto" w:fill="auto"/>
          </w:tcPr>
          <w:p w14:paraId="38B1B435" w14:textId="35688C1A" w:rsidR="00C85FD1" w:rsidRPr="00C85FD1" w:rsidRDefault="00C85FD1" w:rsidP="00C85FD1">
            <w:pPr>
              <w:spacing w:after="0" w:line="240" w:lineRule="auto"/>
              <w:rPr>
                <w:rFonts w:ascii="Times New Roman" w:eastAsia="Calibri" w:hAnsi="Times New Roman" w:cs="Times New Roman"/>
                <w:sz w:val="24"/>
                <w:szCs w:val="24"/>
              </w:rPr>
            </w:pPr>
            <w:r w:rsidRPr="00C85FD1">
              <w:rPr>
                <w:rFonts w:ascii="Times New Roman" w:eastAsia="Calibri" w:hAnsi="Times New Roman" w:cs="Times New Roman"/>
                <w:sz w:val="24"/>
                <w:szCs w:val="24"/>
              </w:rPr>
              <w:t xml:space="preserve">План </w:t>
            </w:r>
            <w:r w:rsidR="00EE1BD9">
              <w:rPr>
                <w:rFonts w:ascii="Times New Roman" w:eastAsia="Calibri" w:hAnsi="Times New Roman" w:cs="Times New Roman"/>
                <w:sz w:val="24"/>
                <w:szCs w:val="24"/>
              </w:rPr>
              <w:t>социально-экологических мероприятий</w:t>
            </w:r>
          </w:p>
        </w:tc>
      </w:tr>
      <w:tr w:rsidR="00C85FD1" w:rsidRPr="00C85FD1" w14:paraId="25B0FB4B" w14:textId="77777777" w:rsidTr="00C85FD1">
        <w:trPr>
          <w:jc w:val="center"/>
        </w:trPr>
        <w:tc>
          <w:tcPr>
            <w:tcW w:w="1378" w:type="dxa"/>
            <w:shd w:val="clear" w:color="auto" w:fill="auto"/>
          </w:tcPr>
          <w:p w14:paraId="5A914B2E" w14:textId="77777777" w:rsidR="00C85FD1" w:rsidRDefault="00C85FD1" w:rsidP="00C85FD1">
            <w:pPr>
              <w:spacing w:after="0" w:line="240" w:lineRule="auto"/>
              <w:rPr>
                <w:rFonts w:ascii="Times New Roman" w:eastAsia="Times New Roman" w:hAnsi="Times New Roman" w:cs="Times New Roman"/>
                <w:sz w:val="24"/>
                <w:szCs w:val="24"/>
              </w:rPr>
            </w:pPr>
            <w:r w:rsidRPr="00C85FD1">
              <w:rPr>
                <w:rFonts w:ascii="Times New Roman" w:eastAsia="Times New Roman" w:hAnsi="Times New Roman" w:cs="Times New Roman"/>
                <w:sz w:val="24"/>
                <w:szCs w:val="24"/>
              </w:rPr>
              <w:t>ПУТР</w:t>
            </w:r>
          </w:p>
          <w:p w14:paraId="39F73FEA" w14:textId="77777777" w:rsidR="0076781A" w:rsidRDefault="0076781A" w:rsidP="00C85F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ПЭСО</w:t>
            </w:r>
          </w:p>
          <w:p w14:paraId="2C7AA2EF" w14:textId="77777777" w:rsidR="00B34DDA" w:rsidRDefault="00B34DDA" w:rsidP="00C85F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РООСЗБ</w:t>
            </w:r>
          </w:p>
          <w:p w14:paraId="07A0AF1D" w14:textId="4E0AB756" w:rsidR="000E5559" w:rsidRPr="00C85FD1" w:rsidRDefault="000E5559" w:rsidP="00C85F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СИЗ</w:t>
            </w:r>
          </w:p>
        </w:tc>
        <w:tc>
          <w:tcPr>
            <w:tcW w:w="7972" w:type="dxa"/>
            <w:shd w:val="clear" w:color="auto" w:fill="auto"/>
          </w:tcPr>
          <w:p w14:paraId="0A1C3887" w14:textId="77777777" w:rsidR="00C85FD1" w:rsidRDefault="00C85FD1" w:rsidP="00C85FD1">
            <w:pPr>
              <w:spacing w:after="0" w:line="240" w:lineRule="auto"/>
              <w:rPr>
                <w:rFonts w:ascii="Times New Roman" w:eastAsia="Calibri" w:hAnsi="Times New Roman" w:cs="Times New Roman"/>
                <w:sz w:val="24"/>
                <w:szCs w:val="24"/>
              </w:rPr>
            </w:pPr>
            <w:r w:rsidRPr="00C85FD1">
              <w:rPr>
                <w:rFonts w:ascii="Times New Roman" w:eastAsia="Calibri" w:hAnsi="Times New Roman" w:cs="Times New Roman"/>
                <w:sz w:val="24"/>
                <w:szCs w:val="24"/>
              </w:rPr>
              <w:t>Процедура управления трудовыми ресурсами</w:t>
            </w:r>
          </w:p>
          <w:p w14:paraId="5D012E68" w14:textId="77777777" w:rsidR="0076781A" w:rsidRDefault="0076781A" w:rsidP="00C85FD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План экологических и социальных обязательств</w:t>
            </w:r>
          </w:p>
          <w:p w14:paraId="7DA3334E" w14:textId="77777777" w:rsidR="00B34DDA" w:rsidRDefault="00B34DDA" w:rsidP="00C85FD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Руководство по охране окружающей среды, здоровья и безопасности</w:t>
            </w:r>
          </w:p>
          <w:p w14:paraId="3A6A93B3" w14:textId="4AF95222" w:rsidR="000E5559" w:rsidRPr="00C85FD1" w:rsidRDefault="000E5559" w:rsidP="00C85FD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Средства индивидуальной защиты</w:t>
            </w:r>
          </w:p>
        </w:tc>
      </w:tr>
      <w:tr w:rsidR="00C85FD1" w:rsidRPr="00C85FD1" w14:paraId="1AEF0A98" w14:textId="77777777" w:rsidTr="00C85FD1">
        <w:trPr>
          <w:jc w:val="center"/>
        </w:trPr>
        <w:tc>
          <w:tcPr>
            <w:tcW w:w="1378" w:type="dxa"/>
            <w:shd w:val="clear" w:color="auto" w:fill="auto"/>
          </w:tcPr>
          <w:p w14:paraId="41A08985" w14:textId="77777777" w:rsidR="00C85FD1" w:rsidRDefault="00C85FD1" w:rsidP="00C85FD1">
            <w:pPr>
              <w:spacing w:after="0" w:line="240" w:lineRule="auto"/>
              <w:rPr>
                <w:rFonts w:ascii="Times New Roman" w:eastAsia="Times New Roman" w:hAnsi="Times New Roman" w:cs="Times New Roman"/>
                <w:sz w:val="24"/>
                <w:szCs w:val="24"/>
              </w:rPr>
            </w:pPr>
            <w:r w:rsidRPr="00C85FD1">
              <w:rPr>
                <w:rFonts w:ascii="Times New Roman" w:eastAsia="Times New Roman" w:hAnsi="Times New Roman" w:cs="Times New Roman"/>
                <w:sz w:val="24"/>
                <w:szCs w:val="24"/>
              </w:rPr>
              <w:t>СЭ</w:t>
            </w:r>
            <w:r w:rsidR="00AE3ECE">
              <w:rPr>
                <w:rFonts w:ascii="Times New Roman" w:eastAsia="Times New Roman" w:hAnsi="Times New Roman" w:cs="Times New Roman"/>
                <w:sz w:val="24"/>
                <w:szCs w:val="24"/>
              </w:rPr>
              <w:t>Н/ГН</w:t>
            </w:r>
          </w:p>
          <w:p w14:paraId="507FC50F" w14:textId="77777777" w:rsidR="004C1138" w:rsidRDefault="004C1138" w:rsidP="00C85FD1">
            <w:pPr>
              <w:spacing w:after="0" w:line="240" w:lineRule="auto"/>
              <w:rPr>
                <w:rFonts w:ascii="Times New Roman" w:eastAsia="Times New Roman" w:hAnsi="Times New Roman" w:cs="Times New Roman"/>
                <w:sz w:val="24"/>
                <w:szCs w:val="24"/>
              </w:rPr>
            </w:pPr>
            <w:r w:rsidRPr="004C1138">
              <w:rPr>
                <w:rFonts w:ascii="Times New Roman" w:eastAsia="Times New Roman" w:hAnsi="Times New Roman" w:cs="Times New Roman"/>
                <w:sz w:val="24"/>
                <w:szCs w:val="24"/>
              </w:rPr>
              <w:t>СЭП</w:t>
            </w:r>
          </w:p>
          <w:p w14:paraId="15F18300" w14:textId="7313C984" w:rsidR="00106688" w:rsidRPr="00C85FD1" w:rsidRDefault="00CC236E" w:rsidP="00C85FD1">
            <w:pPr>
              <w:spacing w:after="0" w:line="240" w:lineRule="auto"/>
              <w:rPr>
                <w:rFonts w:ascii="Times New Roman" w:eastAsia="Times New Roman" w:hAnsi="Times New Roman" w:cs="Times New Roman"/>
                <w:sz w:val="24"/>
                <w:szCs w:val="24"/>
              </w:rPr>
            </w:pPr>
            <w:r w:rsidRPr="00CC236E">
              <w:rPr>
                <w:rFonts w:ascii="Times New Roman" w:eastAsia="Times New Roman" w:hAnsi="Times New Roman" w:cs="Times New Roman"/>
                <w:sz w:val="24"/>
                <w:szCs w:val="24"/>
              </w:rPr>
              <w:t>СЭТН</w:t>
            </w:r>
          </w:p>
        </w:tc>
        <w:tc>
          <w:tcPr>
            <w:tcW w:w="7972" w:type="dxa"/>
            <w:shd w:val="clear" w:color="auto" w:fill="auto"/>
          </w:tcPr>
          <w:p w14:paraId="098A907D" w14:textId="77777777" w:rsidR="00C85FD1" w:rsidRDefault="00C85FD1" w:rsidP="00C85FD1">
            <w:pPr>
              <w:spacing w:after="0" w:line="240" w:lineRule="auto"/>
              <w:rPr>
                <w:rFonts w:ascii="Times New Roman" w:eastAsia="Calibri" w:hAnsi="Times New Roman" w:cs="Times New Roman"/>
                <w:sz w:val="24"/>
                <w:szCs w:val="24"/>
              </w:rPr>
            </w:pPr>
            <w:r w:rsidRPr="00C85FD1">
              <w:rPr>
                <w:rFonts w:ascii="Times New Roman" w:eastAsia="Calibri" w:hAnsi="Times New Roman" w:cs="Times New Roman"/>
                <w:sz w:val="24"/>
                <w:szCs w:val="24"/>
              </w:rPr>
              <w:t xml:space="preserve">Сексуальная эксплуатация и </w:t>
            </w:r>
            <w:r w:rsidR="00AE3ECE">
              <w:rPr>
                <w:rFonts w:ascii="Times New Roman" w:eastAsia="Calibri" w:hAnsi="Times New Roman" w:cs="Times New Roman"/>
                <w:sz w:val="24"/>
                <w:szCs w:val="24"/>
              </w:rPr>
              <w:t>насилие/ Гендерное насилие</w:t>
            </w:r>
          </w:p>
          <w:p w14:paraId="3049335A" w14:textId="77777777" w:rsidR="004C1138" w:rsidRDefault="004C1138" w:rsidP="00C85FD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Социально-экологические принципы</w:t>
            </w:r>
          </w:p>
          <w:p w14:paraId="6D3B6719" w14:textId="5926BE65" w:rsidR="00106688" w:rsidRPr="00C85FD1" w:rsidRDefault="00CC236E" w:rsidP="00C85FD1">
            <w:pPr>
              <w:spacing w:after="0" w:line="240" w:lineRule="auto"/>
              <w:rPr>
                <w:rFonts w:ascii="Times New Roman" w:eastAsia="Calibri" w:hAnsi="Times New Roman" w:cs="Times New Roman"/>
                <w:sz w:val="24"/>
                <w:szCs w:val="24"/>
              </w:rPr>
            </w:pPr>
            <w:r w:rsidRPr="00CC236E">
              <w:rPr>
                <w:rFonts w:ascii="Times New Roman" w:eastAsia="Calibri" w:hAnsi="Times New Roman" w:cs="Times New Roman"/>
                <w:sz w:val="24"/>
                <w:szCs w:val="24"/>
              </w:rPr>
              <w:t xml:space="preserve">Служба экологического и технического надзора </w:t>
            </w:r>
          </w:p>
        </w:tc>
      </w:tr>
      <w:tr w:rsidR="00C85FD1" w:rsidRPr="00C85FD1" w14:paraId="76017F9E" w14:textId="77777777" w:rsidTr="00C85FD1">
        <w:trPr>
          <w:jc w:val="center"/>
        </w:trPr>
        <w:tc>
          <w:tcPr>
            <w:tcW w:w="1378" w:type="dxa"/>
            <w:shd w:val="clear" w:color="auto" w:fill="auto"/>
          </w:tcPr>
          <w:p w14:paraId="5ECFFDEE" w14:textId="77777777" w:rsidR="00C85FD1" w:rsidRPr="00C85FD1" w:rsidRDefault="00C85FD1" w:rsidP="00C85FD1">
            <w:pPr>
              <w:spacing w:after="0" w:line="240" w:lineRule="auto"/>
              <w:rPr>
                <w:rFonts w:ascii="Times New Roman" w:eastAsia="Times New Roman" w:hAnsi="Times New Roman" w:cs="Times New Roman"/>
                <w:sz w:val="24"/>
                <w:szCs w:val="24"/>
              </w:rPr>
            </w:pPr>
            <w:r w:rsidRPr="00C85FD1">
              <w:rPr>
                <w:rFonts w:ascii="Times New Roman" w:eastAsia="Times New Roman" w:hAnsi="Times New Roman" w:cs="Times New Roman"/>
                <w:sz w:val="24"/>
                <w:szCs w:val="24"/>
              </w:rPr>
              <w:t>ЭСС</w:t>
            </w:r>
          </w:p>
        </w:tc>
        <w:tc>
          <w:tcPr>
            <w:tcW w:w="7972" w:type="dxa"/>
            <w:shd w:val="clear" w:color="auto" w:fill="auto"/>
          </w:tcPr>
          <w:p w14:paraId="6C4D8C05" w14:textId="77777777" w:rsidR="00C85FD1" w:rsidRPr="00C85FD1" w:rsidRDefault="00C85FD1" w:rsidP="00C85FD1">
            <w:pPr>
              <w:spacing w:after="0" w:line="240" w:lineRule="auto"/>
              <w:rPr>
                <w:rFonts w:ascii="Times New Roman" w:eastAsia="Calibri" w:hAnsi="Times New Roman" w:cs="Times New Roman"/>
                <w:sz w:val="24"/>
                <w:szCs w:val="24"/>
              </w:rPr>
            </w:pPr>
            <w:r w:rsidRPr="00C85FD1">
              <w:rPr>
                <w:rFonts w:ascii="Times New Roman" w:eastAsia="Calibri" w:hAnsi="Times New Roman" w:cs="Times New Roman"/>
                <w:sz w:val="24"/>
                <w:szCs w:val="24"/>
              </w:rPr>
              <w:t>Экологические и социальные стандарты</w:t>
            </w:r>
          </w:p>
        </w:tc>
      </w:tr>
    </w:tbl>
    <w:p w14:paraId="3D07D4F9" w14:textId="7082181D" w:rsidR="00634F45" w:rsidRPr="00566C24" w:rsidRDefault="00634F45" w:rsidP="00306E0D">
      <w:pPr>
        <w:jc w:val="both"/>
        <w:rPr>
          <w:rFonts w:ascii="Times New Roman" w:hAnsi="Times New Roman" w:cs="Times New Roman"/>
          <w:sz w:val="24"/>
          <w:szCs w:val="24"/>
        </w:rPr>
      </w:pPr>
    </w:p>
    <w:p w14:paraId="590F7E30" w14:textId="02D0C751" w:rsidR="00634F45" w:rsidRDefault="00634F45" w:rsidP="00306E0D">
      <w:pPr>
        <w:jc w:val="both"/>
        <w:rPr>
          <w:rFonts w:ascii="Times New Roman" w:hAnsi="Times New Roman" w:cs="Times New Roman"/>
          <w:sz w:val="24"/>
          <w:szCs w:val="24"/>
        </w:rPr>
      </w:pPr>
    </w:p>
    <w:p w14:paraId="1E7B2FC4" w14:textId="4C0ECAFF" w:rsidR="00192CAE" w:rsidRDefault="00192CAE" w:rsidP="00306E0D">
      <w:pPr>
        <w:jc w:val="both"/>
        <w:rPr>
          <w:rFonts w:ascii="Times New Roman" w:hAnsi="Times New Roman" w:cs="Times New Roman"/>
          <w:sz w:val="24"/>
          <w:szCs w:val="24"/>
        </w:rPr>
      </w:pPr>
    </w:p>
    <w:p w14:paraId="6E8E6CDB" w14:textId="639A28A5" w:rsidR="00192CAE" w:rsidRDefault="00192CAE" w:rsidP="00306E0D">
      <w:pPr>
        <w:jc w:val="both"/>
        <w:rPr>
          <w:rFonts w:ascii="Times New Roman" w:hAnsi="Times New Roman" w:cs="Times New Roman"/>
          <w:sz w:val="24"/>
          <w:szCs w:val="24"/>
        </w:rPr>
      </w:pPr>
    </w:p>
    <w:p w14:paraId="2C162B84" w14:textId="72C1D116" w:rsidR="00192CAE" w:rsidRDefault="00192CAE" w:rsidP="00306E0D">
      <w:pPr>
        <w:jc w:val="both"/>
        <w:rPr>
          <w:rFonts w:ascii="Times New Roman" w:hAnsi="Times New Roman" w:cs="Times New Roman"/>
          <w:sz w:val="24"/>
          <w:szCs w:val="24"/>
        </w:rPr>
      </w:pPr>
    </w:p>
    <w:p w14:paraId="2F6BCEF4" w14:textId="39D9114B" w:rsidR="00192CAE" w:rsidRDefault="00192CAE" w:rsidP="00306E0D">
      <w:pPr>
        <w:jc w:val="both"/>
        <w:rPr>
          <w:rFonts w:ascii="Times New Roman" w:hAnsi="Times New Roman" w:cs="Times New Roman"/>
          <w:sz w:val="24"/>
          <w:szCs w:val="24"/>
        </w:rPr>
      </w:pPr>
    </w:p>
    <w:p w14:paraId="57793DCA" w14:textId="77777777" w:rsidR="00D5656B" w:rsidRDefault="00D5656B" w:rsidP="00306E0D">
      <w:pPr>
        <w:jc w:val="both"/>
        <w:rPr>
          <w:rFonts w:ascii="Times New Roman" w:hAnsi="Times New Roman" w:cs="Times New Roman"/>
          <w:sz w:val="24"/>
          <w:szCs w:val="24"/>
        </w:rPr>
      </w:pPr>
    </w:p>
    <w:p w14:paraId="0080303B" w14:textId="77777777" w:rsidR="00192CAE" w:rsidRPr="00F43AB6" w:rsidRDefault="00192CAE" w:rsidP="00306E0D">
      <w:pPr>
        <w:jc w:val="both"/>
        <w:rPr>
          <w:rFonts w:ascii="Times New Roman" w:hAnsi="Times New Roman" w:cs="Times New Roman"/>
          <w:sz w:val="24"/>
          <w:szCs w:val="24"/>
        </w:rPr>
      </w:pPr>
    </w:p>
    <w:bookmarkEnd w:id="0" w:displacedByCustomXml="next"/>
    <w:sdt>
      <w:sdtPr>
        <w:rPr>
          <w:rFonts w:asciiTheme="minorHAnsi" w:eastAsiaTheme="minorHAnsi" w:hAnsiTheme="minorHAnsi" w:cstheme="minorBidi"/>
          <w:color w:val="auto"/>
          <w:sz w:val="22"/>
          <w:szCs w:val="22"/>
          <w:lang w:eastAsia="en-US"/>
        </w:rPr>
        <w:id w:val="788164184"/>
        <w:docPartObj>
          <w:docPartGallery w:val="Table of Contents"/>
          <w:docPartUnique/>
        </w:docPartObj>
      </w:sdtPr>
      <w:sdtEndPr>
        <w:rPr>
          <w:b/>
          <w:bCs/>
        </w:rPr>
      </w:sdtEndPr>
      <w:sdtContent>
        <w:p w14:paraId="72B967F9" w14:textId="61445C87" w:rsidR="00036BB6" w:rsidRPr="00D5656B" w:rsidRDefault="00566C24" w:rsidP="00D5656B">
          <w:pPr>
            <w:pStyle w:val="a5"/>
            <w:rPr>
              <w:rFonts w:ascii="Times New Roman" w:hAnsi="Times New Roman" w:cs="Times New Roman"/>
              <w:b/>
              <w:bCs/>
              <w:color w:val="auto"/>
              <w:sz w:val="22"/>
              <w:szCs w:val="22"/>
              <w:lang w:val="en-US"/>
            </w:rPr>
          </w:pPr>
          <w:r w:rsidRPr="0055383E">
            <w:rPr>
              <w:rFonts w:ascii="Times New Roman" w:hAnsi="Times New Roman" w:cs="Times New Roman"/>
              <w:b/>
              <w:bCs/>
              <w:color w:val="auto"/>
              <w:sz w:val="22"/>
              <w:szCs w:val="22"/>
            </w:rPr>
            <w:t>Оглавление</w:t>
          </w:r>
        </w:p>
        <w:p w14:paraId="6D27FFA4" w14:textId="115ED5F9" w:rsidR="00D931D2" w:rsidRDefault="00566C24">
          <w:pPr>
            <w:pStyle w:val="11"/>
            <w:tabs>
              <w:tab w:val="right" w:leader="dot" w:pos="9345"/>
            </w:tabs>
            <w:rPr>
              <w:rFonts w:eastAsiaTheme="minorEastAsia"/>
              <w:noProof/>
              <w:lang w:eastAsia="ru-RU"/>
            </w:rPr>
          </w:pPr>
          <w:r w:rsidRPr="0055383E">
            <w:rPr>
              <w:rFonts w:ascii="Times New Roman" w:hAnsi="Times New Roman" w:cs="Times New Roman"/>
              <w:b/>
              <w:bCs/>
            </w:rPr>
            <w:fldChar w:fldCharType="begin"/>
          </w:r>
          <w:r w:rsidRPr="0055383E">
            <w:rPr>
              <w:rFonts w:ascii="Times New Roman" w:hAnsi="Times New Roman" w:cs="Times New Roman"/>
              <w:b/>
              <w:bCs/>
            </w:rPr>
            <w:instrText xml:space="preserve"> TOC \o "1-3" \h \z \u </w:instrText>
          </w:r>
          <w:r w:rsidRPr="0055383E">
            <w:rPr>
              <w:rFonts w:ascii="Times New Roman" w:hAnsi="Times New Roman" w:cs="Times New Roman"/>
              <w:b/>
              <w:bCs/>
            </w:rPr>
            <w:fldChar w:fldCharType="separate"/>
          </w:r>
          <w:hyperlink w:anchor="_Toc169871282" w:history="1">
            <w:r w:rsidR="00D931D2" w:rsidRPr="00965946">
              <w:rPr>
                <w:rStyle w:val="a6"/>
                <w:rFonts w:ascii="Times New Roman" w:hAnsi="Times New Roman" w:cs="Times New Roman"/>
                <w:b/>
                <w:bCs/>
                <w:noProof/>
              </w:rPr>
              <w:t>Краткое изложение</w:t>
            </w:r>
            <w:r w:rsidR="00D931D2">
              <w:rPr>
                <w:noProof/>
                <w:webHidden/>
              </w:rPr>
              <w:tab/>
            </w:r>
            <w:r w:rsidR="00D931D2">
              <w:rPr>
                <w:noProof/>
                <w:webHidden/>
              </w:rPr>
              <w:fldChar w:fldCharType="begin"/>
            </w:r>
            <w:r w:rsidR="00D931D2">
              <w:rPr>
                <w:noProof/>
                <w:webHidden/>
              </w:rPr>
              <w:instrText xml:space="preserve"> PAGEREF _Toc169871282 \h </w:instrText>
            </w:r>
            <w:r w:rsidR="00D931D2">
              <w:rPr>
                <w:noProof/>
                <w:webHidden/>
              </w:rPr>
            </w:r>
            <w:r w:rsidR="00D931D2">
              <w:rPr>
                <w:noProof/>
                <w:webHidden/>
              </w:rPr>
              <w:fldChar w:fldCharType="separate"/>
            </w:r>
            <w:r w:rsidR="00573B93">
              <w:rPr>
                <w:noProof/>
                <w:webHidden/>
              </w:rPr>
              <w:t>4</w:t>
            </w:r>
            <w:r w:rsidR="00D931D2">
              <w:rPr>
                <w:noProof/>
                <w:webHidden/>
              </w:rPr>
              <w:fldChar w:fldCharType="end"/>
            </w:r>
          </w:hyperlink>
        </w:p>
        <w:p w14:paraId="32872493" w14:textId="4736CAA4" w:rsidR="00D931D2" w:rsidRDefault="00191EA4">
          <w:pPr>
            <w:pStyle w:val="11"/>
            <w:tabs>
              <w:tab w:val="right" w:leader="dot" w:pos="9345"/>
            </w:tabs>
            <w:rPr>
              <w:rFonts w:eastAsiaTheme="minorEastAsia"/>
              <w:noProof/>
              <w:lang w:eastAsia="ru-RU"/>
            </w:rPr>
          </w:pPr>
          <w:hyperlink w:anchor="_Toc169871283" w:history="1">
            <w:r w:rsidR="00D931D2" w:rsidRPr="00965946">
              <w:rPr>
                <w:rStyle w:val="a6"/>
                <w:rFonts w:ascii="Times New Roman" w:hAnsi="Times New Roman" w:cs="Times New Roman"/>
                <w:b/>
                <w:bCs/>
                <w:noProof/>
              </w:rPr>
              <w:t>1. Введение</w:t>
            </w:r>
            <w:r w:rsidR="00D931D2">
              <w:rPr>
                <w:noProof/>
                <w:webHidden/>
              </w:rPr>
              <w:tab/>
            </w:r>
            <w:r w:rsidR="00D931D2">
              <w:rPr>
                <w:noProof/>
                <w:webHidden/>
              </w:rPr>
              <w:fldChar w:fldCharType="begin"/>
            </w:r>
            <w:r w:rsidR="00D931D2">
              <w:rPr>
                <w:noProof/>
                <w:webHidden/>
              </w:rPr>
              <w:instrText xml:space="preserve"> PAGEREF _Toc169871283 \h </w:instrText>
            </w:r>
            <w:r w:rsidR="00D931D2">
              <w:rPr>
                <w:noProof/>
                <w:webHidden/>
              </w:rPr>
            </w:r>
            <w:r w:rsidR="00D931D2">
              <w:rPr>
                <w:noProof/>
                <w:webHidden/>
              </w:rPr>
              <w:fldChar w:fldCharType="separate"/>
            </w:r>
            <w:r w:rsidR="00573B93">
              <w:rPr>
                <w:noProof/>
                <w:webHidden/>
              </w:rPr>
              <w:t>8</w:t>
            </w:r>
            <w:r w:rsidR="00D931D2">
              <w:rPr>
                <w:noProof/>
                <w:webHidden/>
              </w:rPr>
              <w:fldChar w:fldCharType="end"/>
            </w:r>
          </w:hyperlink>
        </w:p>
        <w:p w14:paraId="0592E7C2" w14:textId="4AEC7025" w:rsidR="00D931D2" w:rsidRDefault="00191EA4">
          <w:pPr>
            <w:pStyle w:val="11"/>
            <w:tabs>
              <w:tab w:val="right" w:leader="dot" w:pos="9345"/>
            </w:tabs>
            <w:rPr>
              <w:rFonts w:eastAsiaTheme="minorEastAsia"/>
              <w:noProof/>
              <w:lang w:eastAsia="ru-RU"/>
            </w:rPr>
          </w:pPr>
          <w:hyperlink w:anchor="_Toc169871284" w:history="1">
            <w:r w:rsidR="00D931D2" w:rsidRPr="00965946">
              <w:rPr>
                <w:rStyle w:val="a6"/>
                <w:rFonts w:ascii="Times New Roman" w:hAnsi="Times New Roman" w:cs="Times New Roman"/>
                <w:b/>
                <w:bCs/>
                <w:noProof/>
              </w:rPr>
              <w:t>2. Описание проекта</w:t>
            </w:r>
            <w:r w:rsidR="00D931D2">
              <w:rPr>
                <w:noProof/>
                <w:webHidden/>
              </w:rPr>
              <w:tab/>
            </w:r>
            <w:r w:rsidR="00D931D2">
              <w:rPr>
                <w:noProof/>
                <w:webHidden/>
              </w:rPr>
              <w:fldChar w:fldCharType="begin"/>
            </w:r>
            <w:r w:rsidR="00D931D2">
              <w:rPr>
                <w:noProof/>
                <w:webHidden/>
              </w:rPr>
              <w:instrText xml:space="preserve"> PAGEREF _Toc169871284 \h </w:instrText>
            </w:r>
            <w:r w:rsidR="00D931D2">
              <w:rPr>
                <w:noProof/>
                <w:webHidden/>
              </w:rPr>
            </w:r>
            <w:r w:rsidR="00D931D2">
              <w:rPr>
                <w:noProof/>
                <w:webHidden/>
              </w:rPr>
              <w:fldChar w:fldCharType="separate"/>
            </w:r>
            <w:r w:rsidR="00573B93">
              <w:rPr>
                <w:noProof/>
                <w:webHidden/>
              </w:rPr>
              <w:t>8</w:t>
            </w:r>
            <w:r w:rsidR="00D931D2">
              <w:rPr>
                <w:noProof/>
                <w:webHidden/>
              </w:rPr>
              <w:fldChar w:fldCharType="end"/>
            </w:r>
          </w:hyperlink>
        </w:p>
        <w:p w14:paraId="6FD1B479" w14:textId="42A6EBAE" w:rsidR="00D931D2" w:rsidRDefault="00191EA4">
          <w:pPr>
            <w:pStyle w:val="11"/>
            <w:tabs>
              <w:tab w:val="right" w:leader="dot" w:pos="9345"/>
            </w:tabs>
            <w:rPr>
              <w:rFonts w:eastAsiaTheme="minorEastAsia"/>
              <w:noProof/>
              <w:lang w:eastAsia="ru-RU"/>
            </w:rPr>
          </w:pPr>
          <w:hyperlink w:anchor="_Toc169871285" w:history="1">
            <w:r w:rsidR="00D931D2" w:rsidRPr="00965946">
              <w:rPr>
                <w:rStyle w:val="a6"/>
                <w:rFonts w:ascii="Times New Roman" w:hAnsi="Times New Roman" w:cs="Times New Roman"/>
                <w:b/>
                <w:bCs/>
                <w:noProof/>
              </w:rPr>
              <w:t>3. Экологическая и социальная политика, нормативные акты и законы</w:t>
            </w:r>
            <w:r w:rsidR="00D931D2">
              <w:rPr>
                <w:noProof/>
                <w:webHidden/>
              </w:rPr>
              <w:tab/>
            </w:r>
            <w:r w:rsidR="00D931D2">
              <w:rPr>
                <w:noProof/>
                <w:webHidden/>
              </w:rPr>
              <w:fldChar w:fldCharType="begin"/>
            </w:r>
            <w:r w:rsidR="00D931D2">
              <w:rPr>
                <w:noProof/>
                <w:webHidden/>
              </w:rPr>
              <w:instrText xml:space="preserve"> PAGEREF _Toc169871285 \h </w:instrText>
            </w:r>
            <w:r w:rsidR="00D931D2">
              <w:rPr>
                <w:noProof/>
                <w:webHidden/>
              </w:rPr>
            </w:r>
            <w:r w:rsidR="00D931D2">
              <w:rPr>
                <w:noProof/>
                <w:webHidden/>
              </w:rPr>
              <w:fldChar w:fldCharType="separate"/>
            </w:r>
            <w:r w:rsidR="00573B93">
              <w:rPr>
                <w:noProof/>
                <w:webHidden/>
              </w:rPr>
              <w:t>13</w:t>
            </w:r>
            <w:r w:rsidR="00D931D2">
              <w:rPr>
                <w:noProof/>
                <w:webHidden/>
              </w:rPr>
              <w:fldChar w:fldCharType="end"/>
            </w:r>
          </w:hyperlink>
        </w:p>
        <w:p w14:paraId="5B056C3C" w14:textId="5E9184DE" w:rsidR="00D931D2" w:rsidRDefault="00191EA4">
          <w:pPr>
            <w:pStyle w:val="21"/>
            <w:tabs>
              <w:tab w:val="right" w:leader="dot" w:pos="9345"/>
            </w:tabs>
            <w:rPr>
              <w:rFonts w:eastAsiaTheme="minorEastAsia"/>
              <w:noProof/>
              <w:lang w:eastAsia="ru-RU"/>
            </w:rPr>
          </w:pPr>
          <w:hyperlink w:anchor="_Toc169871286" w:history="1">
            <w:r w:rsidR="00D931D2" w:rsidRPr="00965946">
              <w:rPr>
                <w:rStyle w:val="a6"/>
                <w:rFonts w:ascii="Times New Roman" w:hAnsi="Times New Roman" w:cs="Times New Roman"/>
                <w:b/>
                <w:bCs/>
                <w:noProof/>
              </w:rPr>
              <w:t>3.1 Правовые рамки</w:t>
            </w:r>
            <w:r w:rsidR="00D931D2">
              <w:rPr>
                <w:noProof/>
                <w:webHidden/>
              </w:rPr>
              <w:tab/>
            </w:r>
            <w:r w:rsidR="00D931D2">
              <w:rPr>
                <w:noProof/>
                <w:webHidden/>
              </w:rPr>
              <w:fldChar w:fldCharType="begin"/>
            </w:r>
            <w:r w:rsidR="00D931D2">
              <w:rPr>
                <w:noProof/>
                <w:webHidden/>
              </w:rPr>
              <w:instrText xml:space="preserve"> PAGEREF _Toc169871286 \h </w:instrText>
            </w:r>
            <w:r w:rsidR="00D931D2">
              <w:rPr>
                <w:noProof/>
                <w:webHidden/>
              </w:rPr>
            </w:r>
            <w:r w:rsidR="00D931D2">
              <w:rPr>
                <w:noProof/>
                <w:webHidden/>
              </w:rPr>
              <w:fldChar w:fldCharType="separate"/>
            </w:r>
            <w:r w:rsidR="00573B93">
              <w:rPr>
                <w:noProof/>
                <w:webHidden/>
              </w:rPr>
              <w:t>13</w:t>
            </w:r>
            <w:r w:rsidR="00D931D2">
              <w:rPr>
                <w:noProof/>
                <w:webHidden/>
              </w:rPr>
              <w:fldChar w:fldCharType="end"/>
            </w:r>
          </w:hyperlink>
        </w:p>
        <w:p w14:paraId="7A161163" w14:textId="70AFE0F6" w:rsidR="00D931D2" w:rsidRDefault="00191EA4">
          <w:pPr>
            <w:pStyle w:val="21"/>
            <w:tabs>
              <w:tab w:val="right" w:leader="dot" w:pos="9345"/>
            </w:tabs>
            <w:rPr>
              <w:rFonts w:eastAsiaTheme="minorEastAsia"/>
              <w:noProof/>
              <w:lang w:eastAsia="ru-RU"/>
            </w:rPr>
          </w:pPr>
          <w:hyperlink w:anchor="_Toc169871287" w:history="1">
            <w:r w:rsidR="00D931D2" w:rsidRPr="00965946">
              <w:rPr>
                <w:rStyle w:val="a6"/>
                <w:rFonts w:ascii="Times New Roman" w:hAnsi="Times New Roman" w:cs="Times New Roman"/>
                <w:b/>
                <w:bCs/>
                <w:noProof/>
              </w:rPr>
              <w:t>3.2 Национальная экологическая и социальная оценка и выдача разрешений</w:t>
            </w:r>
            <w:r w:rsidR="00D931D2">
              <w:rPr>
                <w:noProof/>
                <w:webHidden/>
              </w:rPr>
              <w:tab/>
            </w:r>
            <w:r w:rsidR="00D931D2">
              <w:rPr>
                <w:noProof/>
                <w:webHidden/>
              </w:rPr>
              <w:fldChar w:fldCharType="begin"/>
            </w:r>
            <w:r w:rsidR="00D931D2">
              <w:rPr>
                <w:noProof/>
                <w:webHidden/>
              </w:rPr>
              <w:instrText xml:space="preserve"> PAGEREF _Toc169871287 \h </w:instrText>
            </w:r>
            <w:r w:rsidR="00D931D2">
              <w:rPr>
                <w:noProof/>
                <w:webHidden/>
              </w:rPr>
            </w:r>
            <w:r w:rsidR="00D931D2">
              <w:rPr>
                <w:noProof/>
                <w:webHidden/>
              </w:rPr>
              <w:fldChar w:fldCharType="separate"/>
            </w:r>
            <w:r w:rsidR="00573B93">
              <w:rPr>
                <w:noProof/>
                <w:webHidden/>
              </w:rPr>
              <w:t>16</w:t>
            </w:r>
            <w:r w:rsidR="00D931D2">
              <w:rPr>
                <w:noProof/>
                <w:webHidden/>
              </w:rPr>
              <w:fldChar w:fldCharType="end"/>
            </w:r>
          </w:hyperlink>
        </w:p>
        <w:p w14:paraId="3BA5E9C4" w14:textId="7377EDE4" w:rsidR="00D931D2" w:rsidRDefault="00191EA4">
          <w:pPr>
            <w:pStyle w:val="21"/>
            <w:tabs>
              <w:tab w:val="right" w:leader="dot" w:pos="9345"/>
            </w:tabs>
            <w:rPr>
              <w:rFonts w:eastAsiaTheme="minorEastAsia"/>
              <w:noProof/>
              <w:lang w:eastAsia="ru-RU"/>
            </w:rPr>
          </w:pPr>
          <w:hyperlink w:anchor="_Toc169871288" w:history="1">
            <w:r w:rsidR="00D931D2" w:rsidRPr="00965946">
              <w:rPr>
                <w:rStyle w:val="a6"/>
                <w:rFonts w:ascii="Times New Roman" w:hAnsi="Times New Roman" w:cs="Times New Roman"/>
                <w:b/>
                <w:bCs/>
                <w:noProof/>
              </w:rPr>
              <w:t>3.3 Стандарты ВБ и основные пробелы в национальном законодательстве КР</w:t>
            </w:r>
            <w:r w:rsidR="00D931D2">
              <w:rPr>
                <w:noProof/>
                <w:webHidden/>
              </w:rPr>
              <w:tab/>
            </w:r>
            <w:r w:rsidR="00D931D2">
              <w:rPr>
                <w:noProof/>
                <w:webHidden/>
              </w:rPr>
              <w:fldChar w:fldCharType="begin"/>
            </w:r>
            <w:r w:rsidR="00D931D2">
              <w:rPr>
                <w:noProof/>
                <w:webHidden/>
              </w:rPr>
              <w:instrText xml:space="preserve"> PAGEREF _Toc169871288 \h </w:instrText>
            </w:r>
            <w:r w:rsidR="00D931D2">
              <w:rPr>
                <w:noProof/>
                <w:webHidden/>
              </w:rPr>
            </w:r>
            <w:r w:rsidR="00D931D2">
              <w:rPr>
                <w:noProof/>
                <w:webHidden/>
              </w:rPr>
              <w:fldChar w:fldCharType="separate"/>
            </w:r>
            <w:r w:rsidR="00573B93">
              <w:rPr>
                <w:noProof/>
                <w:webHidden/>
              </w:rPr>
              <w:t>18</w:t>
            </w:r>
            <w:r w:rsidR="00D931D2">
              <w:rPr>
                <w:noProof/>
                <w:webHidden/>
              </w:rPr>
              <w:fldChar w:fldCharType="end"/>
            </w:r>
          </w:hyperlink>
        </w:p>
        <w:p w14:paraId="6705E622" w14:textId="134DDFA6" w:rsidR="00D931D2" w:rsidRDefault="00191EA4">
          <w:pPr>
            <w:pStyle w:val="11"/>
            <w:tabs>
              <w:tab w:val="right" w:leader="dot" w:pos="9345"/>
            </w:tabs>
            <w:rPr>
              <w:rFonts w:eastAsiaTheme="minorEastAsia"/>
              <w:noProof/>
              <w:lang w:eastAsia="ru-RU"/>
            </w:rPr>
          </w:pPr>
          <w:hyperlink w:anchor="_Toc169871289" w:history="1">
            <w:r w:rsidR="00D931D2" w:rsidRPr="00965946">
              <w:rPr>
                <w:rStyle w:val="a6"/>
                <w:rFonts w:ascii="Times New Roman" w:hAnsi="Times New Roman" w:cs="Times New Roman"/>
                <w:b/>
                <w:bCs/>
                <w:noProof/>
              </w:rPr>
              <w:t>4. Воздействие потенциальных экологических и социальных рисков и меры по смягчению последствий</w:t>
            </w:r>
            <w:r w:rsidR="00D931D2">
              <w:rPr>
                <w:noProof/>
                <w:webHidden/>
              </w:rPr>
              <w:tab/>
            </w:r>
            <w:r w:rsidR="00D931D2">
              <w:rPr>
                <w:noProof/>
                <w:webHidden/>
              </w:rPr>
              <w:fldChar w:fldCharType="begin"/>
            </w:r>
            <w:r w:rsidR="00D931D2">
              <w:rPr>
                <w:noProof/>
                <w:webHidden/>
              </w:rPr>
              <w:instrText xml:space="preserve"> PAGEREF _Toc169871289 \h </w:instrText>
            </w:r>
            <w:r w:rsidR="00D931D2">
              <w:rPr>
                <w:noProof/>
                <w:webHidden/>
              </w:rPr>
            </w:r>
            <w:r w:rsidR="00D931D2">
              <w:rPr>
                <w:noProof/>
                <w:webHidden/>
              </w:rPr>
              <w:fldChar w:fldCharType="separate"/>
            </w:r>
            <w:r w:rsidR="00573B93">
              <w:rPr>
                <w:noProof/>
                <w:webHidden/>
              </w:rPr>
              <w:t>23</w:t>
            </w:r>
            <w:r w:rsidR="00D931D2">
              <w:rPr>
                <w:noProof/>
                <w:webHidden/>
              </w:rPr>
              <w:fldChar w:fldCharType="end"/>
            </w:r>
          </w:hyperlink>
        </w:p>
        <w:p w14:paraId="685A8FB3" w14:textId="31CCC1C9" w:rsidR="00D931D2" w:rsidRDefault="00191EA4">
          <w:pPr>
            <w:pStyle w:val="21"/>
            <w:tabs>
              <w:tab w:val="right" w:leader="dot" w:pos="9345"/>
            </w:tabs>
            <w:rPr>
              <w:rFonts w:eastAsiaTheme="minorEastAsia"/>
              <w:noProof/>
              <w:lang w:eastAsia="ru-RU"/>
            </w:rPr>
          </w:pPr>
          <w:hyperlink w:anchor="_Toc169871290" w:history="1">
            <w:r w:rsidR="00D931D2" w:rsidRPr="00965946">
              <w:rPr>
                <w:rStyle w:val="a6"/>
                <w:rFonts w:ascii="Times New Roman" w:hAnsi="Times New Roman" w:cs="Times New Roman"/>
                <w:b/>
                <w:bCs/>
                <w:noProof/>
                <w:lang w:val="ru"/>
              </w:rPr>
              <w:t>4.1 Риски и меры по их снижению, характерные для обездоленных и уязвимых групп</w:t>
            </w:r>
            <w:r w:rsidR="00D931D2">
              <w:rPr>
                <w:noProof/>
                <w:webHidden/>
              </w:rPr>
              <w:tab/>
            </w:r>
            <w:r w:rsidR="00D931D2">
              <w:rPr>
                <w:noProof/>
                <w:webHidden/>
              </w:rPr>
              <w:fldChar w:fldCharType="begin"/>
            </w:r>
            <w:r w:rsidR="00D931D2">
              <w:rPr>
                <w:noProof/>
                <w:webHidden/>
              </w:rPr>
              <w:instrText xml:space="preserve"> PAGEREF _Toc169871290 \h </w:instrText>
            </w:r>
            <w:r w:rsidR="00D931D2">
              <w:rPr>
                <w:noProof/>
                <w:webHidden/>
              </w:rPr>
            </w:r>
            <w:r w:rsidR="00D931D2">
              <w:rPr>
                <w:noProof/>
                <w:webHidden/>
              </w:rPr>
              <w:fldChar w:fldCharType="separate"/>
            </w:r>
            <w:r w:rsidR="00573B93">
              <w:rPr>
                <w:noProof/>
                <w:webHidden/>
              </w:rPr>
              <w:t>26</w:t>
            </w:r>
            <w:r w:rsidR="00D931D2">
              <w:rPr>
                <w:noProof/>
                <w:webHidden/>
              </w:rPr>
              <w:fldChar w:fldCharType="end"/>
            </w:r>
          </w:hyperlink>
        </w:p>
        <w:p w14:paraId="7547AEB3" w14:textId="2AC60EEC" w:rsidR="00D931D2" w:rsidRDefault="00191EA4">
          <w:pPr>
            <w:pStyle w:val="21"/>
            <w:tabs>
              <w:tab w:val="right" w:leader="dot" w:pos="9345"/>
            </w:tabs>
            <w:rPr>
              <w:rFonts w:eastAsiaTheme="minorEastAsia"/>
              <w:noProof/>
              <w:lang w:eastAsia="ru-RU"/>
            </w:rPr>
          </w:pPr>
          <w:hyperlink w:anchor="_Toc169871291" w:history="1">
            <w:r w:rsidR="00D931D2" w:rsidRPr="00965946">
              <w:rPr>
                <w:rStyle w:val="a6"/>
                <w:rFonts w:ascii="Times New Roman" w:hAnsi="Times New Roman" w:cs="Times New Roman"/>
                <w:b/>
                <w:bCs/>
                <w:noProof/>
                <w:lang w:val="ru"/>
              </w:rPr>
              <w:t>4.2 Аспекты планирования и проектирования для предотвращения экологических и социальных рисков и воздействий</w:t>
            </w:r>
            <w:r w:rsidR="00D931D2">
              <w:rPr>
                <w:noProof/>
                <w:webHidden/>
              </w:rPr>
              <w:tab/>
            </w:r>
            <w:r w:rsidR="00D931D2">
              <w:rPr>
                <w:noProof/>
                <w:webHidden/>
              </w:rPr>
              <w:fldChar w:fldCharType="begin"/>
            </w:r>
            <w:r w:rsidR="00D931D2">
              <w:rPr>
                <w:noProof/>
                <w:webHidden/>
              </w:rPr>
              <w:instrText xml:space="preserve"> PAGEREF _Toc169871291 \h </w:instrText>
            </w:r>
            <w:r w:rsidR="00D931D2">
              <w:rPr>
                <w:noProof/>
                <w:webHidden/>
              </w:rPr>
            </w:r>
            <w:r w:rsidR="00D931D2">
              <w:rPr>
                <w:noProof/>
                <w:webHidden/>
              </w:rPr>
              <w:fldChar w:fldCharType="separate"/>
            </w:r>
            <w:r w:rsidR="00573B93">
              <w:rPr>
                <w:noProof/>
                <w:webHidden/>
              </w:rPr>
              <w:t>31</w:t>
            </w:r>
            <w:r w:rsidR="00D931D2">
              <w:rPr>
                <w:noProof/>
                <w:webHidden/>
              </w:rPr>
              <w:fldChar w:fldCharType="end"/>
            </w:r>
          </w:hyperlink>
        </w:p>
        <w:p w14:paraId="5A05FFB6" w14:textId="20A59CE3" w:rsidR="00D931D2" w:rsidRDefault="00191EA4">
          <w:pPr>
            <w:pStyle w:val="11"/>
            <w:tabs>
              <w:tab w:val="right" w:leader="dot" w:pos="9345"/>
            </w:tabs>
            <w:rPr>
              <w:rFonts w:eastAsiaTheme="minorEastAsia"/>
              <w:noProof/>
              <w:lang w:eastAsia="ru-RU"/>
            </w:rPr>
          </w:pPr>
          <w:hyperlink w:anchor="_Toc169871292" w:history="1">
            <w:r w:rsidR="00D931D2" w:rsidRPr="00965946">
              <w:rPr>
                <w:rStyle w:val="a6"/>
                <w:rFonts w:ascii="Times New Roman" w:hAnsi="Times New Roman" w:cs="Times New Roman"/>
                <w:b/>
                <w:bCs/>
                <w:noProof/>
              </w:rPr>
              <w:t>5. Процедуры и механизмы реализации</w:t>
            </w:r>
            <w:r w:rsidR="00D931D2">
              <w:rPr>
                <w:noProof/>
                <w:webHidden/>
              </w:rPr>
              <w:tab/>
            </w:r>
            <w:r w:rsidR="00D931D2">
              <w:rPr>
                <w:noProof/>
                <w:webHidden/>
              </w:rPr>
              <w:fldChar w:fldCharType="begin"/>
            </w:r>
            <w:r w:rsidR="00D931D2">
              <w:rPr>
                <w:noProof/>
                <w:webHidden/>
              </w:rPr>
              <w:instrText xml:space="preserve"> PAGEREF _Toc169871292 \h </w:instrText>
            </w:r>
            <w:r w:rsidR="00D931D2">
              <w:rPr>
                <w:noProof/>
                <w:webHidden/>
              </w:rPr>
            </w:r>
            <w:r w:rsidR="00D931D2">
              <w:rPr>
                <w:noProof/>
                <w:webHidden/>
              </w:rPr>
              <w:fldChar w:fldCharType="separate"/>
            </w:r>
            <w:r w:rsidR="00573B93">
              <w:rPr>
                <w:noProof/>
                <w:webHidden/>
              </w:rPr>
              <w:t>33</w:t>
            </w:r>
            <w:r w:rsidR="00D931D2">
              <w:rPr>
                <w:noProof/>
                <w:webHidden/>
              </w:rPr>
              <w:fldChar w:fldCharType="end"/>
            </w:r>
          </w:hyperlink>
        </w:p>
        <w:p w14:paraId="332FDE88" w14:textId="08A9C007" w:rsidR="00D931D2" w:rsidRDefault="00191EA4">
          <w:pPr>
            <w:pStyle w:val="21"/>
            <w:tabs>
              <w:tab w:val="right" w:leader="dot" w:pos="9345"/>
            </w:tabs>
            <w:rPr>
              <w:rFonts w:eastAsiaTheme="minorEastAsia"/>
              <w:noProof/>
              <w:lang w:eastAsia="ru-RU"/>
            </w:rPr>
          </w:pPr>
          <w:hyperlink w:anchor="_Toc169871293" w:history="1">
            <w:r w:rsidR="00D931D2" w:rsidRPr="00965946">
              <w:rPr>
                <w:rStyle w:val="a6"/>
                <w:rFonts w:ascii="Times New Roman" w:eastAsia="Times New Roman" w:hAnsi="Times New Roman" w:cs="Times New Roman"/>
                <w:b/>
                <w:bCs/>
                <w:noProof/>
                <w:lang w:val="ru"/>
              </w:rPr>
              <w:t>5.1 Процедуры управления экологическими и социальными рисками</w:t>
            </w:r>
            <w:r w:rsidR="00D931D2">
              <w:rPr>
                <w:noProof/>
                <w:webHidden/>
              </w:rPr>
              <w:tab/>
            </w:r>
            <w:r w:rsidR="00D931D2">
              <w:rPr>
                <w:noProof/>
                <w:webHidden/>
              </w:rPr>
              <w:fldChar w:fldCharType="begin"/>
            </w:r>
            <w:r w:rsidR="00D931D2">
              <w:rPr>
                <w:noProof/>
                <w:webHidden/>
              </w:rPr>
              <w:instrText xml:space="preserve"> PAGEREF _Toc169871293 \h </w:instrText>
            </w:r>
            <w:r w:rsidR="00D931D2">
              <w:rPr>
                <w:noProof/>
                <w:webHidden/>
              </w:rPr>
            </w:r>
            <w:r w:rsidR="00D931D2">
              <w:rPr>
                <w:noProof/>
                <w:webHidden/>
              </w:rPr>
              <w:fldChar w:fldCharType="separate"/>
            </w:r>
            <w:r w:rsidR="00573B93">
              <w:rPr>
                <w:noProof/>
                <w:webHidden/>
              </w:rPr>
              <w:t>33</w:t>
            </w:r>
            <w:r w:rsidR="00D931D2">
              <w:rPr>
                <w:noProof/>
                <w:webHidden/>
              </w:rPr>
              <w:fldChar w:fldCharType="end"/>
            </w:r>
          </w:hyperlink>
        </w:p>
        <w:p w14:paraId="4E78D315" w14:textId="6B23E283" w:rsidR="00D931D2" w:rsidRDefault="00191EA4">
          <w:pPr>
            <w:pStyle w:val="21"/>
            <w:tabs>
              <w:tab w:val="right" w:leader="dot" w:pos="9345"/>
            </w:tabs>
            <w:rPr>
              <w:rFonts w:eastAsiaTheme="minorEastAsia"/>
              <w:noProof/>
              <w:lang w:eastAsia="ru-RU"/>
            </w:rPr>
          </w:pPr>
          <w:hyperlink w:anchor="_Toc169871294" w:history="1">
            <w:r w:rsidR="00D931D2" w:rsidRPr="00965946">
              <w:rPr>
                <w:rStyle w:val="a6"/>
                <w:rFonts w:ascii="Times New Roman" w:hAnsi="Times New Roman" w:cs="Times New Roman"/>
                <w:b/>
                <w:bCs/>
                <w:noProof/>
                <w:lang w:val="ru"/>
              </w:rPr>
              <w:t>5.2 Деятельность по технической помощи</w:t>
            </w:r>
            <w:r w:rsidR="00D931D2">
              <w:rPr>
                <w:noProof/>
                <w:webHidden/>
              </w:rPr>
              <w:tab/>
            </w:r>
            <w:r w:rsidR="00D931D2">
              <w:rPr>
                <w:noProof/>
                <w:webHidden/>
              </w:rPr>
              <w:fldChar w:fldCharType="begin"/>
            </w:r>
            <w:r w:rsidR="00D931D2">
              <w:rPr>
                <w:noProof/>
                <w:webHidden/>
              </w:rPr>
              <w:instrText xml:space="preserve"> PAGEREF _Toc169871294 \h </w:instrText>
            </w:r>
            <w:r w:rsidR="00D931D2">
              <w:rPr>
                <w:noProof/>
                <w:webHidden/>
              </w:rPr>
            </w:r>
            <w:r w:rsidR="00D931D2">
              <w:rPr>
                <w:noProof/>
                <w:webHidden/>
              </w:rPr>
              <w:fldChar w:fldCharType="separate"/>
            </w:r>
            <w:r w:rsidR="00573B93">
              <w:rPr>
                <w:noProof/>
                <w:webHidden/>
              </w:rPr>
              <w:t>37</w:t>
            </w:r>
            <w:r w:rsidR="00D931D2">
              <w:rPr>
                <w:noProof/>
                <w:webHidden/>
              </w:rPr>
              <w:fldChar w:fldCharType="end"/>
            </w:r>
          </w:hyperlink>
        </w:p>
        <w:p w14:paraId="0C46B801" w14:textId="10DC4B6C" w:rsidR="00D931D2" w:rsidRDefault="00191EA4">
          <w:pPr>
            <w:pStyle w:val="21"/>
            <w:tabs>
              <w:tab w:val="right" w:leader="dot" w:pos="9345"/>
            </w:tabs>
            <w:rPr>
              <w:rFonts w:eastAsiaTheme="minorEastAsia"/>
              <w:noProof/>
              <w:lang w:eastAsia="ru-RU"/>
            </w:rPr>
          </w:pPr>
          <w:hyperlink w:anchor="_Toc169871295" w:history="1">
            <w:r w:rsidR="00D931D2" w:rsidRPr="00965946">
              <w:rPr>
                <w:rStyle w:val="a6"/>
                <w:rFonts w:ascii="Times New Roman" w:hAnsi="Times New Roman" w:cs="Times New Roman"/>
                <w:b/>
                <w:bCs/>
                <w:noProof/>
              </w:rPr>
              <w:t>5.3 Механизмы реализации</w:t>
            </w:r>
            <w:r w:rsidR="00D931D2">
              <w:rPr>
                <w:noProof/>
                <w:webHidden/>
              </w:rPr>
              <w:tab/>
            </w:r>
            <w:r w:rsidR="00D931D2">
              <w:rPr>
                <w:noProof/>
                <w:webHidden/>
              </w:rPr>
              <w:fldChar w:fldCharType="begin"/>
            </w:r>
            <w:r w:rsidR="00D931D2">
              <w:rPr>
                <w:noProof/>
                <w:webHidden/>
              </w:rPr>
              <w:instrText xml:space="preserve"> PAGEREF _Toc169871295 \h </w:instrText>
            </w:r>
            <w:r w:rsidR="00D931D2">
              <w:rPr>
                <w:noProof/>
                <w:webHidden/>
              </w:rPr>
            </w:r>
            <w:r w:rsidR="00D931D2">
              <w:rPr>
                <w:noProof/>
                <w:webHidden/>
              </w:rPr>
              <w:fldChar w:fldCharType="separate"/>
            </w:r>
            <w:r w:rsidR="00573B93">
              <w:rPr>
                <w:noProof/>
                <w:webHidden/>
              </w:rPr>
              <w:t>39</w:t>
            </w:r>
            <w:r w:rsidR="00D931D2">
              <w:rPr>
                <w:noProof/>
                <w:webHidden/>
              </w:rPr>
              <w:fldChar w:fldCharType="end"/>
            </w:r>
          </w:hyperlink>
        </w:p>
        <w:p w14:paraId="100DBD02" w14:textId="296CB8DF" w:rsidR="00D931D2" w:rsidRDefault="00191EA4">
          <w:pPr>
            <w:pStyle w:val="21"/>
            <w:tabs>
              <w:tab w:val="right" w:leader="dot" w:pos="9345"/>
            </w:tabs>
            <w:rPr>
              <w:rFonts w:eastAsiaTheme="minorEastAsia"/>
              <w:noProof/>
              <w:lang w:eastAsia="ru-RU"/>
            </w:rPr>
          </w:pPr>
          <w:hyperlink w:anchor="_Toc169871296" w:history="1">
            <w:r w:rsidR="00D931D2" w:rsidRPr="00965946">
              <w:rPr>
                <w:rStyle w:val="a6"/>
                <w:rFonts w:ascii="Times New Roman" w:hAnsi="Times New Roman" w:cs="Times New Roman"/>
                <w:b/>
                <w:bCs/>
                <w:noProof/>
              </w:rPr>
              <w:t>5.4 Обучение и ориентировочный бюджет</w:t>
            </w:r>
            <w:r w:rsidR="00D931D2">
              <w:rPr>
                <w:noProof/>
                <w:webHidden/>
              </w:rPr>
              <w:tab/>
            </w:r>
            <w:r w:rsidR="00D931D2">
              <w:rPr>
                <w:noProof/>
                <w:webHidden/>
              </w:rPr>
              <w:fldChar w:fldCharType="begin"/>
            </w:r>
            <w:r w:rsidR="00D931D2">
              <w:rPr>
                <w:noProof/>
                <w:webHidden/>
              </w:rPr>
              <w:instrText xml:space="preserve"> PAGEREF _Toc169871296 \h </w:instrText>
            </w:r>
            <w:r w:rsidR="00D931D2">
              <w:rPr>
                <w:noProof/>
                <w:webHidden/>
              </w:rPr>
            </w:r>
            <w:r w:rsidR="00D931D2">
              <w:rPr>
                <w:noProof/>
                <w:webHidden/>
              </w:rPr>
              <w:fldChar w:fldCharType="separate"/>
            </w:r>
            <w:r w:rsidR="00573B93">
              <w:rPr>
                <w:noProof/>
                <w:webHidden/>
              </w:rPr>
              <w:t>40</w:t>
            </w:r>
            <w:r w:rsidR="00D931D2">
              <w:rPr>
                <w:noProof/>
                <w:webHidden/>
              </w:rPr>
              <w:fldChar w:fldCharType="end"/>
            </w:r>
          </w:hyperlink>
        </w:p>
        <w:p w14:paraId="7A18A381" w14:textId="5A50EF71" w:rsidR="00D931D2" w:rsidRDefault="00191EA4">
          <w:pPr>
            <w:pStyle w:val="11"/>
            <w:tabs>
              <w:tab w:val="right" w:leader="dot" w:pos="9345"/>
            </w:tabs>
            <w:rPr>
              <w:rFonts w:eastAsiaTheme="minorEastAsia"/>
              <w:noProof/>
              <w:lang w:eastAsia="ru-RU"/>
            </w:rPr>
          </w:pPr>
          <w:hyperlink w:anchor="_Toc169871297" w:history="1">
            <w:r w:rsidR="00D931D2" w:rsidRPr="00965946">
              <w:rPr>
                <w:rStyle w:val="a6"/>
                <w:rFonts w:ascii="Times New Roman" w:hAnsi="Times New Roman" w:cs="Times New Roman"/>
                <w:b/>
                <w:bCs/>
                <w:noProof/>
              </w:rPr>
              <w:t>6. Взаимодействие с заинтересованными сторонами, раскрытие информации и консультации</w:t>
            </w:r>
            <w:r w:rsidR="00D931D2">
              <w:rPr>
                <w:noProof/>
                <w:webHidden/>
              </w:rPr>
              <w:tab/>
            </w:r>
            <w:r w:rsidR="00D931D2">
              <w:rPr>
                <w:noProof/>
                <w:webHidden/>
              </w:rPr>
              <w:fldChar w:fldCharType="begin"/>
            </w:r>
            <w:r w:rsidR="00D931D2">
              <w:rPr>
                <w:noProof/>
                <w:webHidden/>
              </w:rPr>
              <w:instrText xml:space="preserve"> PAGEREF _Toc169871297 \h </w:instrText>
            </w:r>
            <w:r w:rsidR="00D931D2">
              <w:rPr>
                <w:noProof/>
                <w:webHidden/>
              </w:rPr>
            </w:r>
            <w:r w:rsidR="00D931D2">
              <w:rPr>
                <w:noProof/>
                <w:webHidden/>
              </w:rPr>
              <w:fldChar w:fldCharType="separate"/>
            </w:r>
            <w:r w:rsidR="00573B93">
              <w:rPr>
                <w:noProof/>
                <w:webHidden/>
              </w:rPr>
              <w:t>42</w:t>
            </w:r>
            <w:r w:rsidR="00D931D2">
              <w:rPr>
                <w:noProof/>
                <w:webHidden/>
              </w:rPr>
              <w:fldChar w:fldCharType="end"/>
            </w:r>
          </w:hyperlink>
        </w:p>
        <w:p w14:paraId="1E458B65" w14:textId="5A76011E" w:rsidR="00D931D2" w:rsidRDefault="00191EA4">
          <w:pPr>
            <w:pStyle w:val="11"/>
            <w:tabs>
              <w:tab w:val="right" w:leader="dot" w:pos="9345"/>
            </w:tabs>
            <w:rPr>
              <w:rFonts w:eastAsiaTheme="minorEastAsia"/>
              <w:noProof/>
              <w:lang w:eastAsia="ru-RU"/>
            </w:rPr>
          </w:pPr>
          <w:hyperlink w:anchor="_Toc169871298" w:history="1">
            <w:r w:rsidR="00D931D2" w:rsidRPr="00965946">
              <w:rPr>
                <w:rStyle w:val="a6"/>
                <w:rFonts w:ascii="Times New Roman" w:hAnsi="Times New Roman" w:cs="Times New Roman"/>
                <w:b/>
                <w:bCs/>
                <w:noProof/>
              </w:rPr>
              <w:t>Приложение 1. Форма отбора</w:t>
            </w:r>
            <w:r w:rsidR="00D931D2">
              <w:rPr>
                <w:noProof/>
                <w:webHidden/>
              </w:rPr>
              <w:tab/>
            </w:r>
            <w:r w:rsidR="00D931D2">
              <w:rPr>
                <w:noProof/>
                <w:webHidden/>
              </w:rPr>
              <w:fldChar w:fldCharType="begin"/>
            </w:r>
            <w:r w:rsidR="00D931D2">
              <w:rPr>
                <w:noProof/>
                <w:webHidden/>
              </w:rPr>
              <w:instrText xml:space="preserve"> PAGEREF _Toc169871298 \h </w:instrText>
            </w:r>
            <w:r w:rsidR="00D931D2">
              <w:rPr>
                <w:noProof/>
                <w:webHidden/>
              </w:rPr>
            </w:r>
            <w:r w:rsidR="00D931D2">
              <w:rPr>
                <w:noProof/>
                <w:webHidden/>
              </w:rPr>
              <w:fldChar w:fldCharType="separate"/>
            </w:r>
            <w:r w:rsidR="00573B93">
              <w:rPr>
                <w:noProof/>
                <w:webHidden/>
              </w:rPr>
              <w:t>44</w:t>
            </w:r>
            <w:r w:rsidR="00D931D2">
              <w:rPr>
                <w:noProof/>
                <w:webHidden/>
              </w:rPr>
              <w:fldChar w:fldCharType="end"/>
            </w:r>
          </w:hyperlink>
        </w:p>
        <w:p w14:paraId="6D015B29" w14:textId="53E41C44" w:rsidR="00D931D2" w:rsidRDefault="00191EA4">
          <w:pPr>
            <w:pStyle w:val="11"/>
            <w:tabs>
              <w:tab w:val="right" w:leader="dot" w:pos="9345"/>
            </w:tabs>
            <w:rPr>
              <w:rFonts w:eastAsiaTheme="minorEastAsia"/>
              <w:noProof/>
              <w:lang w:eastAsia="ru-RU"/>
            </w:rPr>
          </w:pPr>
          <w:hyperlink w:anchor="_Toc169871299" w:history="1">
            <w:r w:rsidR="00D931D2" w:rsidRPr="00965946">
              <w:rPr>
                <w:rStyle w:val="a6"/>
                <w:rFonts w:ascii="Times New Roman" w:hAnsi="Times New Roman" w:cs="Times New Roman"/>
                <w:b/>
                <w:bCs/>
                <w:noProof/>
              </w:rPr>
              <w:t>Приложение 2. Меры по смягчению воздействий</w:t>
            </w:r>
            <w:r w:rsidR="00D931D2">
              <w:rPr>
                <w:noProof/>
                <w:webHidden/>
              </w:rPr>
              <w:tab/>
            </w:r>
            <w:r w:rsidR="00D931D2">
              <w:rPr>
                <w:noProof/>
                <w:webHidden/>
              </w:rPr>
              <w:fldChar w:fldCharType="begin"/>
            </w:r>
            <w:r w:rsidR="00D931D2">
              <w:rPr>
                <w:noProof/>
                <w:webHidden/>
              </w:rPr>
              <w:instrText xml:space="preserve"> PAGEREF _Toc169871299 \h </w:instrText>
            </w:r>
            <w:r w:rsidR="00D931D2">
              <w:rPr>
                <w:noProof/>
                <w:webHidden/>
              </w:rPr>
            </w:r>
            <w:r w:rsidR="00D931D2">
              <w:rPr>
                <w:noProof/>
                <w:webHidden/>
              </w:rPr>
              <w:fldChar w:fldCharType="separate"/>
            </w:r>
            <w:r w:rsidR="00573B93">
              <w:rPr>
                <w:noProof/>
                <w:webHidden/>
              </w:rPr>
              <w:t>48</w:t>
            </w:r>
            <w:r w:rsidR="00D931D2">
              <w:rPr>
                <w:noProof/>
                <w:webHidden/>
              </w:rPr>
              <w:fldChar w:fldCharType="end"/>
            </w:r>
          </w:hyperlink>
        </w:p>
        <w:p w14:paraId="681319F2" w14:textId="2ED6027E" w:rsidR="00D931D2" w:rsidRDefault="00191EA4">
          <w:pPr>
            <w:pStyle w:val="11"/>
            <w:tabs>
              <w:tab w:val="right" w:leader="dot" w:pos="9345"/>
            </w:tabs>
            <w:rPr>
              <w:rFonts w:eastAsiaTheme="minorEastAsia"/>
              <w:noProof/>
              <w:lang w:eastAsia="ru-RU"/>
            </w:rPr>
          </w:pPr>
          <w:hyperlink w:anchor="_Toc169871300" w:history="1">
            <w:r w:rsidR="00D931D2" w:rsidRPr="00965946">
              <w:rPr>
                <w:rStyle w:val="a6"/>
                <w:rFonts w:ascii="Times New Roman" w:hAnsi="Times New Roman" w:cs="Times New Roman"/>
                <w:b/>
                <w:bCs/>
                <w:noProof/>
              </w:rPr>
              <w:t>Приложение 3. Шаблон ПСЭМ</w:t>
            </w:r>
            <w:r w:rsidR="00D931D2">
              <w:rPr>
                <w:noProof/>
                <w:webHidden/>
              </w:rPr>
              <w:tab/>
            </w:r>
            <w:r w:rsidR="00D931D2">
              <w:rPr>
                <w:noProof/>
                <w:webHidden/>
              </w:rPr>
              <w:fldChar w:fldCharType="begin"/>
            </w:r>
            <w:r w:rsidR="00D931D2">
              <w:rPr>
                <w:noProof/>
                <w:webHidden/>
              </w:rPr>
              <w:instrText xml:space="preserve"> PAGEREF _Toc169871300 \h </w:instrText>
            </w:r>
            <w:r w:rsidR="00D931D2">
              <w:rPr>
                <w:noProof/>
                <w:webHidden/>
              </w:rPr>
            </w:r>
            <w:r w:rsidR="00D931D2">
              <w:rPr>
                <w:noProof/>
                <w:webHidden/>
              </w:rPr>
              <w:fldChar w:fldCharType="separate"/>
            </w:r>
            <w:r w:rsidR="00573B93">
              <w:rPr>
                <w:noProof/>
                <w:webHidden/>
              </w:rPr>
              <w:t>53</w:t>
            </w:r>
            <w:r w:rsidR="00D931D2">
              <w:rPr>
                <w:noProof/>
                <w:webHidden/>
              </w:rPr>
              <w:fldChar w:fldCharType="end"/>
            </w:r>
          </w:hyperlink>
        </w:p>
        <w:p w14:paraId="3FD7420A" w14:textId="3F3E19DD" w:rsidR="00D931D2" w:rsidRDefault="00191EA4">
          <w:pPr>
            <w:pStyle w:val="11"/>
            <w:tabs>
              <w:tab w:val="right" w:leader="dot" w:pos="9345"/>
            </w:tabs>
            <w:rPr>
              <w:rFonts w:eastAsiaTheme="minorEastAsia"/>
              <w:noProof/>
              <w:lang w:eastAsia="ru-RU"/>
            </w:rPr>
          </w:pPr>
          <w:hyperlink w:anchor="_Toc169871301" w:history="1">
            <w:r w:rsidR="00D931D2" w:rsidRPr="00965946">
              <w:rPr>
                <w:rStyle w:val="a6"/>
                <w:rFonts w:ascii="Times New Roman" w:hAnsi="Times New Roman" w:cs="Times New Roman"/>
                <w:b/>
                <w:bCs/>
                <w:noProof/>
              </w:rPr>
              <w:t>Приложение 4. Упрощенный ПУТР</w:t>
            </w:r>
            <w:r w:rsidR="00D931D2">
              <w:rPr>
                <w:noProof/>
                <w:webHidden/>
              </w:rPr>
              <w:tab/>
            </w:r>
            <w:r w:rsidR="00D931D2">
              <w:rPr>
                <w:noProof/>
                <w:webHidden/>
              </w:rPr>
              <w:fldChar w:fldCharType="begin"/>
            </w:r>
            <w:r w:rsidR="00D931D2">
              <w:rPr>
                <w:noProof/>
                <w:webHidden/>
              </w:rPr>
              <w:instrText xml:space="preserve"> PAGEREF _Toc169871301 \h </w:instrText>
            </w:r>
            <w:r w:rsidR="00D931D2">
              <w:rPr>
                <w:noProof/>
                <w:webHidden/>
              </w:rPr>
            </w:r>
            <w:r w:rsidR="00D931D2">
              <w:rPr>
                <w:noProof/>
                <w:webHidden/>
              </w:rPr>
              <w:fldChar w:fldCharType="separate"/>
            </w:r>
            <w:r w:rsidR="00573B93">
              <w:rPr>
                <w:noProof/>
                <w:webHidden/>
              </w:rPr>
              <w:t>55</w:t>
            </w:r>
            <w:r w:rsidR="00D931D2">
              <w:rPr>
                <w:noProof/>
                <w:webHidden/>
              </w:rPr>
              <w:fldChar w:fldCharType="end"/>
            </w:r>
          </w:hyperlink>
        </w:p>
        <w:p w14:paraId="08B36383" w14:textId="400D4D67" w:rsidR="00AB1B6E" w:rsidRDefault="00566C24" w:rsidP="00AB1B6E">
          <w:r w:rsidRPr="0055383E">
            <w:rPr>
              <w:rFonts w:ascii="Times New Roman" w:hAnsi="Times New Roman" w:cs="Times New Roman"/>
              <w:b/>
              <w:bCs/>
            </w:rPr>
            <w:fldChar w:fldCharType="end"/>
          </w:r>
        </w:p>
        <w:p w14:paraId="460741A3" w14:textId="77777777" w:rsidR="00D5656B" w:rsidRDefault="00191EA4" w:rsidP="00AB1B6E">
          <w:pPr>
            <w:rPr>
              <w:b/>
              <w:bCs/>
            </w:rPr>
          </w:pPr>
        </w:p>
      </w:sdtContent>
    </w:sdt>
    <w:p w14:paraId="27A995D4" w14:textId="4DAB7729" w:rsidR="00CE3BA4" w:rsidRPr="00CE3BA4" w:rsidRDefault="00CE3BA4" w:rsidP="00AB1B6E">
      <w:pPr>
        <w:rPr>
          <w:b/>
          <w:bCs/>
        </w:rPr>
      </w:pPr>
      <w:r w:rsidRPr="00CE3BA4">
        <w:rPr>
          <w:rFonts w:ascii="Times New Roman" w:hAnsi="Times New Roman" w:cs="Times New Roman"/>
          <w:b/>
          <w:bCs/>
        </w:rPr>
        <w:t xml:space="preserve">Таблица 1. </w:t>
      </w:r>
      <w:r w:rsidRPr="0055383E">
        <w:rPr>
          <w:rFonts w:ascii="Times New Roman" w:hAnsi="Times New Roman" w:cs="Times New Roman"/>
          <w:b/>
          <w:bCs/>
        </w:rPr>
        <w:tab/>
      </w:r>
      <w:r w:rsidRPr="00CE3BA4">
        <w:rPr>
          <w:rFonts w:ascii="Times New Roman" w:hAnsi="Times New Roman" w:cs="Times New Roman"/>
          <w:b/>
          <w:bCs/>
        </w:rPr>
        <w:t>Соответствующая правовая база</w:t>
      </w:r>
    </w:p>
    <w:p w14:paraId="2FE5BAB0" w14:textId="13A84833" w:rsidR="00CE3BA4" w:rsidRPr="00CE3BA4" w:rsidRDefault="00CE3BA4" w:rsidP="00CE3BA4">
      <w:pPr>
        <w:ind w:left="1416" w:hanging="1416"/>
        <w:jc w:val="both"/>
        <w:rPr>
          <w:rFonts w:ascii="Times New Roman" w:hAnsi="Times New Roman" w:cs="Times New Roman"/>
          <w:b/>
          <w:bCs/>
          <w:i/>
          <w:iCs/>
        </w:rPr>
      </w:pPr>
      <w:r w:rsidRPr="00CE3BA4">
        <w:rPr>
          <w:rFonts w:ascii="Times New Roman" w:hAnsi="Times New Roman" w:cs="Times New Roman"/>
          <w:b/>
          <w:bCs/>
        </w:rPr>
        <w:t>Таблица</w:t>
      </w:r>
      <w:r w:rsidRPr="0055383E">
        <w:rPr>
          <w:rFonts w:ascii="Times New Roman" w:hAnsi="Times New Roman" w:cs="Times New Roman"/>
          <w:b/>
          <w:bCs/>
        </w:rPr>
        <w:t xml:space="preserve"> </w:t>
      </w:r>
      <w:r w:rsidRPr="00CE3BA4">
        <w:rPr>
          <w:rFonts w:ascii="Times New Roman" w:hAnsi="Times New Roman" w:cs="Times New Roman"/>
          <w:b/>
          <w:bCs/>
        </w:rPr>
        <w:t xml:space="preserve">2. </w:t>
      </w:r>
      <w:r w:rsidRPr="0055383E">
        <w:rPr>
          <w:rFonts w:ascii="Times New Roman" w:hAnsi="Times New Roman" w:cs="Times New Roman"/>
          <w:b/>
          <w:bCs/>
        </w:rPr>
        <w:tab/>
      </w:r>
      <w:r w:rsidRPr="00CE3BA4">
        <w:rPr>
          <w:rFonts w:ascii="Times New Roman" w:hAnsi="Times New Roman" w:cs="Times New Roman"/>
          <w:b/>
          <w:bCs/>
        </w:rPr>
        <w:t>Список международных договоров и конвенций по окружающей среде, ратифицированных КР</w:t>
      </w:r>
    </w:p>
    <w:p w14:paraId="1B37AF28" w14:textId="722A7856" w:rsidR="00CE3BA4" w:rsidRPr="00CE3BA4" w:rsidRDefault="00CE3BA4" w:rsidP="00CE3BA4">
      <w:pPr>
        <w:jc w:val="both"/>
        <w:rPr>
          <w:rFonts w:ascii="Times New Roman" w:hAnsi="Times New Roman" w:cs="Times New Roman"/>
          <w:b/>
          <w:bCs/>
        </w:rPr>
      </w:pPr>
      <w:r w:rsidRPr="00CE3BA4">
        <w:rPr>
          <w:rFonts w:ascii="Times New Roman" w:hAnsi="Times New Roman" w:cs="Times New Roman"/>
          <w:b/>
          <w:bCs/>
        </w:rPr>
        <w:t xml:space="preserve">Таблица 3. </w:t>
      </w:r>
      <w:r w:rsidRPr="0055383E">
        <w:rPr>
          <w:rFonts w:ascii="Times New Roman" w:hAnsi="Times New Roman" w:cs="Times New Roman"/>
          <w:b/>
          <w:bCs/>
        </w:rPr>
        <w:tab/>
      </w:r>
      <w:r w:rsidRPr="00CE3BA4">
        <w:rPr>
          <w:rFonts w:ascii="Times New Roman" w:hAnsi="Times New Roman" w:cs="Times New Roman"/>
          <w:b/>
          <w:bCs/>
        </w:rPr>
        <w:t>ЭСС ВБ и основные пробелы в законодательстве КР</w:t>
      </w:r>
    </w:p>
    <w:p w14:paraId="4247545E" w14:textId="6E28C2A1" w:rsidR="00CE3BA4" w:rsidRDefault="00CE3BA4" w:rsidP="00CE3BA4">
      <w:pPr>
        <w:jc w:val="both"/>
        <w:rPr>
          <w:rFonts w:ascii="Times New Roman" w:hAnsi="Times New Roman" w:cs="Times New Roman"/>
          <w:b/>
          <w:bCs/>
        </w:rPr>
      </w:pPr>
      <w:r w:rsidRPr="00CE3BA4">
        <w:rPr>
          <w:rFonts w:ascii="Times New Roman" w:hAnsi="Times New Roman" w:cs="Times New Roman"/>
          <w:b/>
          <w:bCs/>
        </w:rPr>
        <w:t xml:space="preserve">Таблица 4. </w:t>
      </w:r>
      <w:r w:rsidRPr="0055383E">
        <w:rPr>
          <w:rFonts w:ascii="Times New Roman" w:hAnsi="Times New Roman" w:cs="Times New Roman"/>
          <w:b/>
          <w:bCs/>
        </w:rPr>
        <w:tab/>
      </w:r>
      <w:r w:rsidRPr="00CE3BA4">
        <w:rPr>
          <w:rFonts w:ascii="Times New Roman" w:hAnsi="Times New Roman" w:cs="Times New Roman"/>
          <w:b/>
          <w:bCs/>
        </w:rPr>
        <w:t>Экологические и социальные риски и меры по их смягчению</w:t>
      </w:r>
    </w:p>
    <w:p w14:paraId="6ED28583" w14:textId="1450D37F" w:rsidR="00D77329" w:rsidRPr="00D77329" w:rsidRDefault="00D77329" w:rsidP="00D77329">
      <w:pPr>
        <w:jc w:val="both"/>
        <w:rPr>
          <w:rFonts w:ascii="Times New Roman" w:hAnsi="Times New Roman" w:cs="Times New Roman"/>
          <w:b/>
          <w:bCs/>
        </w:rPr>
      </w:pPr>
      <w:r w:rsidRPr="00D77329">
        <w:rPr>
          <w:rFonts w:ascii="Times New Roman" w:hAnsi="Times New Roman" w:cs="Times New Roman"/>
          <w:b/>
          <w:bCs/>
        </w:rPr>
        <w:t xml:space="preserve">Таблица </w:t>
      </w:r>
      <w:r>
        <w:rPr>
          <w:rFonts w:ascii="Times New Roman" w:hAnsi="Times New Roman" w:cs="Times New Roman"/>
          <w:b/>
          <w:bCs/>
        </w:rPr>
        <w:t>5</w:t>
      </w:r>
      <w:r w:rsidRPr="00D77329">
        <w:rPr>
          <w:rFonts w:ascii="Times New Roman" w:hAnsi="Times New Roman" w:cs="Times New Roman"/>
          <w:b/>
          <w:bCs/>
        </w:rPr>
        <w:t xml:space="preserve">. </w:t>
      </w:r>
      <w:r w:rsidRPr="00D77329">
        <w:rPr>
          <w:rFonts w:ascii="Times New Roman" w:hAnsi="Times New Roman" w:cs="Times New Roman"/>
          <w:b/>
          <w:bCs/>
        </w:rPr>
        <w:tab/>
      </w:r>
      <w:r>
        <w:rPr>
          <w:rFonts w:ascii="Times New Roman" w:hAnsi="Times New Roman" w:cs="Times New Roman"/>
          <w:b/>
          <w:bCs/>
        </w:rPr>
        <w:t>Описание уязвимых групп, затронутых проектом</w:t>
      </w:r>
    </w:p>
    <w:p w14:paraId="2CBF7A9F" w14:textId="009628ED" w:rsidR="00D77329" w:rsidRPr="00CE3BA4" w:rsidRDefault="00D77329" w:rsidP="00CE3BA4">
      <w:pPr>
        <w:jc w:val="both"/>
        <w:rPr>
          <w:rFonts w:ascii="Times New Roman" w:hAnsi="Times New Roman" w:cs="Times New Roman"/>
          <w:b/>
          <w:bCs/>
        </w:rPr>
      </w:pPr>
      <w:r w:rsidRPr="00D77329">
        <w:rPr>
          <w:rFonts w:ascii="Times New Roman" w:hAnsi="Times New Roman" w:cs="Times New Roman"/>
          <w:b/>
          <w:bCs/>
        </w:rPr>
        <w:t xml:space="preserve">Таблица </w:t>
      </w:r>
      <w:r>
        <w:rPr>
          <w:rFonts w:ascii="Times New Roman" w:hAnsi="Times New Roman" w:cs="Times New Roman"/>
          <w:b/>
          <w:bCs/>
        </w:rPr>
        <w:t>6</w:t>
      </w:r>
      <w:r w:rsidRPr="00D77329">
        <w:rPr>
          <w:rFonts w:ascii="Times New Roman" w:hAnsi="Times New Roman" w:cs="Times New Roman"/>
          <w:b/>
          <w:bCs/>
        </w:rPr>
        <w:t xml:space="preserve">. </w:t>
      </w:r>
      <w:r w:rsidRPr="00D77329">
        <w:rPr>
          <w:rFonts w:ascii="Times New Roman" w:hAnsi="Times New Roman" w:cs="Times New Roman"/>
          <w:b/>
          <w:bCs/>
        </w:rPr>
        <w:tab/>
      </w:r>
      <w:r w:rsidR="00D5656B">
        <w:rPr>
          <w:rFonts w:ascii="Times New Roman" w:hAnsi="Times New Roman" w:cs="Times New Roman"/>
          <w:b/>
          <w:bCs/>
        </w:rPr>
        <w:t>Оценка воздействия и управление рисками</w:t>
      </w:r>
    </w:p>
    <w:p w14:paraId="457C74E3" w14:textId="7580ED9E" w:rsidR="00CE3BA4" w:rsidRPr="00CE3BA4" w:rsidRDefault="00CE3BA4" w:rsidP="00CE3BA4">
      <w:pPr>
        <w:jc w:val="both"/>
        <w:rPr>
          <w:rFonts w:ascii="Times New Roman" w:hAnsi="Times New Roman" w:cs="Times New Roman"/>
          <w:b/>
          <w:bCs/>
          <w:lang w:val="ru"/>
        </w:rPr>
      </w:pPr>
      <w:r w:rsidRPr="00CE3BA4">
        <w:rPr>
          <w:rFonts w:ascii="Times New Roman" w:hAnsi="Times New Roman" w:cs="Times New Roman"/>
          <w:b/>
          <w:bCs/>
        </w:rPr>
        <w:t xml:space="preserve">Таблица </w:t>
      </w:r>
      <w:r w:rsidR="00D77329">
        <w:rPr>
          <w:rFonts w:ascii="Times New Roman" w:hAnsi="Times New Roman" w:cs="Times New Roman"/>
          <w:b/>
          <w:bCs/>
        </w:rPr>
        <w:t>7</w:t>
      </w:r>
      <w:r w:rsidRPr="00CE3BA4">
        <w:rPr>
          <w:rFonts w:ascii="Times New Roman" w:hAnsi="Times New Roman" w:cs="Times New Roman"/>
          <w:b/>
          <w:bCs/>
        </w:rPr>
        <w:t xml:space="preserve">. </w:t>
      </w:r>
      <w:r w:rsidRPr="0055383E">
        <w:rPr>
          <w:rFonts w:ascii="Times New Roman" w:hAnsi="Times New Roman" w:cs="Times New Roman"/>
          <w:b/>
          <w:bCs/>
        </w:rPr>
        <w:tab/>
      </w:r>
      <w:r w:rsidRPr="00CE3BA4">
        <w:rPr>
          <w:rFonts w:ascii="Times New Roman" w:hAnsi="Times New Roman" w:cs="Times New Roman"/>
          <w:b/>
          <w:bCs/>
          <w:lang w:val="ru"/>
        </w:rPr>
        <w:t>Проектный цикл и процедуры эко</w:t>
      </w:r>
      <w:r w:rsidRPr="00CE3BA4">
        <w:rPr>
          <w:rFonts w:ascii="Times New Roman" w:hAnsi="Times New Roman" w:cs="Times New Roman"/>
          <w:b/>
          <w:bCs/>
        </w:rPr>
        <w:t xml:space="preserve">логического и </w:t>
      </w:r>
      <w:r w:rsidRPr="00CE3BA4">
        <w:rPr>
          <w:rFonts w:ascii="Times New Roman" w:hAnsi="Times New Roman" w:cs="Times New Roman"/>
          <w:b/>
          <w:bCs/>
          <w:lang w:val="ru"/>
        </w:rPr>
        <w:t>социального управления</w:t>
      </w:r>
    </w:p>
    <w:p w14:paraId="529D0107" w14:textId="65BA2B62" w:rsidR="00CE3BA4" w:rsidRPr="00CE3BA4" w:rsidRDefault="00CE3BA4" w:rsidP="00CE3BA4">
      <w:pPr>
        <w:jc w:val="both"/>
        <w:rPr>
          <w:rFonts w:ascii="Times New Roman" w:hAnsi="Times New Roman" w:cs="Times New Roman"/>
          <w:b/>
          <w:bCs/>
        </w:rPr>
      </w:pPr>
      <w:r w:rsidRPr="00CE3BA4">
        <w:rPr>
          <w:rFonts w:ascii="Times New Roman" w:hAnsi="Times New Roman" w:cs="Times New Roman"/>
          <w:b/>
          <w:bCs/>
        </w:rPr>
        <w:t xml:space="preserve">Таблица </w:t>
      </w:r>
      <w:r w:rsidR="00D77329">
        <w:rPr>
          <w:rFonts w:ascii="Times New Roman" w:hAnsi="Times New Roman" w:cs="Times New Roman"/>
          <w:b/>
          <w:bCs/>
        </w:rPr>
        <w:t>8</w:t>
      </w:r>
      <w:r w:rsidRPr="00CE3BA4">
        <w:rPr>
          <w:rFonts w:ascii="Times New Roman" w:hAnsi="Times New Roman" w:cs="Times New Roman"/>
          <w:b/>
          <w:bCs/>
        </w:rPr>
        <w:t xml:space="preserve">. </w:t>
      </w:r>
      <w:r w:rsidRPr="0055383E">
        <w:rPr>
          <w:rFonts w:ascii="Times New Roman" w:hAnsi="Times New Roman" w:cs="Times New Roman"/>
          <w:b/>
          <w:bCs/>
        </w:rPr>
        <w:tab/>
      </w:r>
      <w:r w:rsidRPr="00CE3BA4">
        <w:rPr>
          <w:rFonts w:ascii="Times New Roman" w:hAnsi="Times New Roman" w:cs="Times New Roman"/>
          <w:b/>
          <w:bCs/>
        </w:rPr>
        <w:t>Список исключений</w:t>
      </w:r>
    </w:p>
    <w:p w14:paraId="6C3D5E34" w14:textId="26D9F21B" w:rsidR="00CE3BA4" w:rsidRPr="00CE3BA4" w:rsidRDefault="00CE3BA4" w:rsidP="00CE3BA4">
      <w:pPr>
        <w:jc w:val="both"/>
        <w:rPr>
          <w:rFonts w:ascii="Times New Roman" w:hAnsi="Times New Roman" w:cs="Times New Roman"/>
          <w:b/>
          <w:bCs/>
          <w:iCs/>
        </w:rPr>
      </w:pPr>
      <w:r w:rsidRPr="00CE3BA4">
        <w:rPr>
          <w:rFonts w:ascii="Times New Roman" w:hAnsi="Times New Roman" w:cs="Times New Roman"/>
          <w:b/>
          <w:bCs/>
        </w:rPr>
        <w:t xml:space="preserve">Таблица </w:t>
      </w:r>
      <w:r w:rsidR="00D77329">
        <w:rPr>
          <w:rFonts w:ascii="Times New Roman" w:hAnsi="Times New Roman" w:cs="Times New Roman"/>
          <w:b/>
          <w:bCs/>
        </w:rPr>
        <w:t>9</w:t>
      </w:r>
      <w:r w:rsidRPr="00CE3BA4">
        <w:rPr>
          <w:rFonts w:ascii="Times New Roman" w:hAnsi="Times New Roman" w:cs="Times New Roman"/>
          <w:b/>
          <w:bCs/>
        </w:rPr>
        <w:t xml:space="preserve">. </w:t>
      </w:r>
      <w:r w:rsidRPr="0055383E">
        <w:rPr>
          <w:rFonts w:ascii="Times New Roman" w:hAnsi="Times New Roman" w:cs="Times New Roman"/>
          <w:b/>
          <w:bCs/>
        </w:rPr>
        <w:tab/>
      </w:r>
      <w:r w:rsidRPr="00CE3BA4">
        <w:rPr>
          <w:rFonts w:ascii="Times New Roman" w:hAnsi="Times New Roman" w:cs="Times New Roman"/>
          <w:b/>
          <w:bCs/>
          <w:iCs/>
        </w:rPr>
        <w:t xml:space="preserve">Роли и обязанности сторон </w:t>
      </w:r>
    </w:p>
    <w:p w14:paraId="0953E9FA" w14:textId="62A4C54D" w:rsidR="00CE3BA4" w:rsidRPr="00CE3BA4" w:rsidRDefault="00CE3BA4" w:rsidP="00CE3BA4">
      <w:pPr>
        <w:jc w:val="both"/>
        <w:rPr>
          <w:rFonts w:ascii="Times New Roman" w:hAnsi="Times New Roman" w:cs="Times New Roman"/>
          <w:b/>
          <w:bCs/>
        </w:rPr>
      </w:pPr>
      <w:r w:rsidRPr="00CE3BA4">
        <w:rPr>
          <w:rFonts w:ascii="Times New Roman" w:hAnsi="Times New Roman" w:cs="Times New Roman"/>
          <w:b/>
          <w:bCs/>
        </w:rPr>
        <w:t xml:space="preserve">Таблица </w:t>
      </w:r>
      <w:r w:rsidR="00D77329">
        <w:rPr>
          <w:rFonts w:ascii="Times New Roman" w:hAnsi="Times New Roman" w:cs="Times New Roman"/>
          <w:b/>
          <w:bCs/>
        </w:rPr>
        <w:t>10</w:t>
      </w:r>
      <w:r w:rsidRPr="00CE3BA4">
        <w:rPr>
          <w:rFonts w:ascii="Times New Roman" w:hAnsi="Times New Roman" w:cs="Times New Roman"/>
          <w:b/>
          <w:bCs/>
        </w:rPr>
        <w:t xml:space="preserve">. </w:t>
      </w:r>
      <w:r w:rsidRPr="0055383E">
        <w:rPr>
          <w:rFonts w:ascii="Times New Roman" w:hAnsi="Times New Roman" w:cs="Times New Roman"/>
          <w:b/>
          <w:bCs/>
        </w:rPr>
        <w:tab/>
      </w:r>
      <w:r w:rsidR="00D77329">
        <w:rPr>
          <w:rFonts w:ascii="Times New Roman" w:hAnsi="Times New Roman" w:cs="Times New Roman"/>
          <w:b/>
          <w:bCs/>
        </w:rPr>
        <w:t>Предлагаемый подход к обучению и наращивания потенциала</w:t>
      </w:r>
    </w:p>
    <w:p w14:paraId="1D6F9312" w14:textId="169E8156" w:rsidR="00AA3F46" w:rsidRPr="00D5656B" w:rsidRDefault="00CE3BA4" w:rsidP="00D5656B">
      <w:pPr>
        <w:jc w:val="both"/>
        <w:rPr>
          <w:rFonts w:ascii="Times New Roman" w:hAnsi="Times New Roman" w:cs="Times New Roman"/>
          <w:b/>
          <w:bCs/>
        </w:rPr>
      </w:pPr>
      <w:r w:rsidRPr="00CE3BA4">
        <w:rPr>
          <w:rFonts w:ascii="Times New Roman" w:hAnsi="Times New Roman" w:cs="Times New Roman"/>
          <w:b/>
          <w:bCs/>
        </w:rPr>
        <w:t xml:space="preserve">Таблица </w:t>
      </w:r>
      <w:r w:rsidR="00D77329">
        <w:rPr>
          <w:rFonts w:ascii="Times New Roman" w:hAnsi="Times New Roman" w:cs="Times New Roman"/>
          <w:b/>
          <w:bCs/>
        </w:rPr>
        <w:t>11</w:t>
      </w:r>
      <w:r w:rsidRPr="00CE3BA4">
        <w:rPr>
          <w:rFonts w:ascii="Times New Roman" w:hAnsi="Times New Roman" w:cs="Times New Roman"/>
          <w:b/>
          <w:bCs/>
        </w:rPr>
        <w:t xml:space="preserve">. </w:t>
      </w:r>
      <w:r w:rsidRPr="0055383E">
        <w:rPr>
          <w:rFonts w:ascii="Times New Roman" w:hAnsi="Times New Roman" w:cs="Times New Roman"/>
          <w:b/>
          <w:bCs/>
        </w:rPr>
        <w:tab/>
      </w:r>
      <w:r w:rsidRPr="00CE3BA4">
        <w:rPr>
          <w:rFonts w:ascii="Times New Roman" w:hAnsi="Times New Roman" w:cs="Times New Roman"/>
          <w:b/>
          <w:bCs/>
        </w:rPr>
        <w:t>Бюджет и сроки реализации ОСУСЭРВ</w:t>
      </w:r>
    </w:p>
    <w:p w14:paraId="33A3BC05" w14:textId="0F42B7AB" w:rsidR="00634F45" w:rsidRDefault="00634F45" w:rsidP="00566C24">
      <w:pPr>
        <w:pStyle w:val="1"/>
        <w:rPr>
          <w:rFonts w:ascii="Times New Roman" w:hAnsi="Times New Roman" w:cs="Times New Roman"/>
          <w:b/>
          <w:bCs/>
          <w:color w:val="auto"/>
          <w:sz w:val="24"/>
          <w:szCs w:val="24"/>
        </w:rPr>
      </w:pPr>
      <w:bookmarkStart w:id="2" w:name="_Toc169871282"/>
      <w:r w:rsidRPr="00B91D6E">
        <w:rPr>
          <w:rFonts w:ascii="Times New Roman" w:hAnsi="Times New Roman" w:cs="Times New Roman"/>
          <w:b/>
          <w:bCs/>
          <w:color w:val="auto"/>
          <w:sz w:val="24"/>
          <w:szCs w:val="24"/>
        </w:rPr>
        <w:lastRenderedPageBreak/>
        <w:t>Краткое изложение</w:t>
      </w:r>
      <w:bookmarkEnd w:id="2"/>
    </w:p>
    <w:p w14:paraId="0D8CCFB9" w14:textId="3C3451F9" w:rsidR="00B91D6E" w:rsidRDefault="00B91D6E" w:rsidP="00B91D6E"/>
    <w:p w14:paraId="5358EE48" w14:textId="690026B1" w:rsidR="00F43AB6" w:rsidRPr="00D956B8" w:rsidRDefault="00F43AB6" w:rsidP="00D956B8">
      <w:pPr>
        <w:spacing w:line="240" w:lineRule="auto"/>
        <w:jc w:val="both"/>
        <w:rPr>
          <w:rFonts w:ascii="Times New Roman" w:eastAsia="Calibri" w:hAnsi="Times New Roman" w:cs="Times New Roman"/>
          <w:sz w:val="24"/>
          <w:szCs w:val="24"/>
        </w:rPr>
      </w:pPr>
      <w:r w:rsidRPr="00D956B8">
        <w:rPr>
          <w:rFonts w:ascii="Times New Roman" w:hAnsi="Times New Roman" w:cs="Times New Roman"/>
          <w:sz w:val="24"/>
          <w:szCs w:val="24"/>
        </w:rPr>
        <w:t xml:space="preserve">Всемирный Банк (ВБ) будет оказывать поддержку </w:t>
      </w:r>
      <w:r w:rsidRPr="00D956B8">
        <w:rPr>
          <w:rFonts w:ascii="Times New Roman" w:eastAsia="Calibri" w:hAnsi="Times New Roman" w:cs="Times New Roman"/>
          <w:sz w:val="24"/>
          <w:szCs w:val="24"/>
        </w:rPr>
        <w:t xml:space="preserve">Министерству образования и науки Кыргызской Республики (МОН КР) в реализации проекта </w:t>
      </w:r>
      <w:bookmarkStart w:id="3" w:name="_Hlk167119632"/>
      <w:r w:rsidRPr="00D956B8">
        <w:rPr>
          <w:rFonts w:ascii="Times New Roman" w:eastAsia="Calibri" w:hAnsi="Times New Roman" w:cs="Times New Roman"/>
          <w:sz w:val="24"/>
          <w:szCs w:val="24"/>
        </w:rPr>
        <w:t>«Качество высшего образования и инноваций»</w:t>
      </w:r>
      <w:bookmarkEnd w:id="3"/>
      <w:r w:rsidR="007D0B4D">
        <w:rPr>
          <w:rFonts w:ascii="Times New Roman" w:eastAsia="Calibri" w:hAnsi="Times New Roman" w:cs="Times New Roman"/>
          <w:sz w:val="24"/>
          <w:szCs w:val="24"/>
        </w:rPr>
        <w:t xml:space="preserve"> (Проект)</w:t>
      </w:r>
      <w:r w:rsidRPr="00D956B8">
        <w:rPr>
          <w:rFonts w:ascii="Times New Roman" w:eastAsia="Calibri" w:hAnsi="Times New Roman" w:cs="Times New Roman"/>
          <w:sz w:val="24"/>
          <w:szCs w:val="24"/>
        </w:rPr>
        <w:t xml:space="preserve">. Целью проекта является повышение качества преподавания и исследований в системе высшего образования, а также повышение его качества и соответствие рынку </w:t>
      </w:r>
      <w:r w:rsidRPr="006B08AD">
        <w:rPr>
          <w:rFonts w:ascii="Times New Roman" w:eastAsia="Calibri" w:hAnsi="Times New Roman" w:cs="Times New Roman"/>
          <w:sz w:val="24"/>
          <w:szCs w:val="24"/>
        </w:rPr>
        <w:t xml:space="preserve">труда. </w:t>
      </w:r>
      <w:r w:rsidRPr="00E432EC">
        <w:rPr>
          <w:rFonts w:ascii="Times New Roman" w:eastAsia="Calibri" w:hAnsi="Times New Roman" w:cs="Times New Roman"/>
          <w:sz w:val="24"/>
          <w:szCs w:val="24"/>
        </w:rPr>
        <w:t>Проект будет поддерживать следующие виды деятельности:</w:t>
      </w:r>
      <w:r w:rsidR="006B08AD" w:rsidRPr="00E432EC">
        <w:rPr>
          <w:rFonts w:ascii="Times New Roman" w:eastAsia="Calibri" w:hAnsi="Times New Roman" w:cs="Times New Roman"/>
        </w:rPr>
        <w:t xml:space="preserve"> </w:t>
      </w:r>
      <w:r w:rsidR="006B08AD" w:rsidRPr="00E432EC">
        <w:rPr>
          <w:rFonts w:ascii="Times New Roman" w:eastAsia="Calibri" w:hAnsi="Times New Roman" w:cs="Times New Roman"/>
          <w:sz w:val="24"/>
          <w:szCs w:val="24"/>
        </w:rPr>
        <w:t>закупку необходимого лабораторного и исследовательского оборудования для отобранных высших учебных заведени</w:t>
      </w:r>
      <w:r w:rsidR="00A1082A">
        <w:rPr>
          <w:rFonts w:ascii="Times New Roman" w:eastAsia="Calibri" w:hAnsi="Times New Roman" w:cs="Times New Roman"/>
          <w:sz w:val="24"/>
          <w:szCs w:val="24"/>
        </w:rPr>
        <w:t>й</w:t>
      </w:r>
      <w:r w:rsidR="006B08AD" w:rsidRPr="00E432EC">
        <w:rPr>
          <w:rFonts w:ascii="Times New Roman" w:eastAsia="Calibri" w:hAnsi="Times New Roman" w:cs="Times New Roman"/>
          <w:sz w:val="24"/>
          <w:szCs w:val="24"/>
        </w:rPr>
        <w:t xml:space="preserve"> (ВУЗ).</w:t>
      </w:r>
    </w:p>
    <w:p w14:paraId="155A8E6C" w14:textId="021D5F66" w:rsidR="00F43AB6" w:rsidRDefault="00F43AB6" w:rsidP="00D956B8">
      <w:pPr>
        <w:tabs>
          <w:tab w:val="left" w:pos="90"/>
          <w:tab w:val="left" w:pos="360"/>
        </w:tabs>
        <w:spacing w:after="0" w:line="240" w:lineRule="auto"/>
        <w:jc w:val="both"/>
        <w:rPr>
          <w:rFonts w:ascii="Times New Roman" w:eastAsia="Calibri" w:hAnsi="Times New Roman" w:cs="Times New Roman"/>
          <w:sz w:val="24"/>
          <w:szCs w:val="24"/>
        </w:rPr>
      </w:pPr>
      <w:r w:rsidRPr="00D956B8">
        <w:rPr>
          <w:rFonts w:ascii="Times New Roman" w:eastAsia="Calibri" w:hAnsi="Times New Roman" w:cs="Times New Roman"/>
          <w:sz w:val="24"/>
          <w:szCs w:val="24"/>
        </w:rPr>
        <w:t xml:space="preserve">Предусматриваемые </w:t>
      </w:r>
      <w:r w:rsidR="007D0B4D">
        <w:rPr>
          <w:rFonts w:ascii="Times New Roman" w:eastAsia="Calibri" w:hAnsi="Times New Roman" w:cs="Times New Roman"/>
          <w:sz w:val="24"/>
          <w:szCs w:val="24"/>
        </w:rPr>
        <w:t>П</w:t>
      </w:r>
      <w:r w:rsidRPr="00D956B8">
        <w:rPr>
          <w:rFonts w:ascii="Times New Roman" w:eastAsia="Calibri" w:hAnsi="Times New Roman" w:cs="Times New Roman"/>
          <w:sz w:val="24"/>
          <w:szCs w:val="24"/>
        </w:rPr>
        <w:t xml:space="preserve">роектом мероприятия будут реализовываться </w:t>
      </w:r>
      <w:r w:rsidR="006B08AD">
        <w:rPr>
          <w:rFonts w:ascii="Times New Roman" w:eastAsia="Calibri" w:hAnsi="Times New Roman" w:cs="Times New Roman"/>
          <w:sz w:val="24"/>
          <w:szCs w:val="24"/>
        </w:rPr>
        <w:t>в отобранных ВУЗах, расположенных в г.</w:t>
      </w:r>
      <w:r w:rsidRPr="00D956B8">
        <w:rPr>
          <w:rFonts w:ascii="Times New Roman" w:eastAsia="Calibri" w:hAnsi="Times New Roman" w:cs="Times New Roman"/>
          <w:sz w:val="24"/>
          <w:szCs w:val="24"/>
        </w:rPr>
        <w:t xml:space="preserve"> Бишкек и </w:t>
      </w:r>
      <w:r w:rsidR="006B08AD">
        <w:rPr>
          <w:rFonts w:ascii="Times New Roman" w:eastAsia="Calibri" w:hAnsi="Times New Roman" w:cs="Times New Roman"/>
          <w:sz w:val="24"/>
          <w:szCs w:val="24"/>
        </w:rPr>
        <w:t xml:space="preserve">г. </w:t>
      </w:r>
      <w:r w:rsidRPr="00D956B8">
        <w:rPr>
          <w:rFonts w:ascii="Times New Roman" w:eastAsia="Calibri" w:hAnsi="Times New Roman" w:cs="Times New Roman"/>
          <w:sz w:val="24"/>
          <w:szCs w:val="24"/>
        </w:rPr>
        <w:t xml:space="preserve">Ош.  </w:t>
      </w:r>
    </w:p>
    <w:p w14:paraId="4094EAC8" w14:textId="2BFFDC84" w:rsidR="007D0B4D" w:rsidRDefault="007D0B4D" w:rsidP="00F43AB6">
      <w:pPr>
        <w:tabs>
          <w:tab w:val="left" w:pos="90"/>
          <w:tab w:val="left" w:pos="360"/>
        </w:tabs>
        <w:spacing w:after="0" w:line="240" w:lineRule="auto"/>
        <w:jc w:val="both"/>
        <w:rPr>
          <w:rFonts w:ascii="Times New Roman" w:eastAsia="Calibri" w:hAnsi="Times New Roman" w:cs="Times New Roman"/>
          <w:sz w:val="24"/>
          <w:szCs w:val="24"/>
        </w:rPr>
      </w:pPr>
    </w:p>
    <w:p w14:paraId="11BB6FF9" w14:textId="5A848A86" w:rsidR="007D0B4D" w:rsidRDefault="007D0B4D" w:rsidP="00F43AB6">
      <w:pPr>
        <w:tabs>
          <w:tab w:val="left" w:pos="90"/>
          <w:tab w:val="left" w:pos="360"/>
        </w:tabs>
        <w:spacing w:after="0" w:line="240" w:lineRule="auto"/>
        <w:jc w:val="both"/>
        <w:rPr>
          <w:rFonts w:ascii="Times New Roman" w:eastAsia="Calibri" w:hAnsi="Times New Roman" w:cs="Times New Roman"/>
          <w:sz w:val="24"/>
          <w:szCs w:val="24"/>
        </w:rPr>
      </w:pPr>
      <w:bookmarkStart w:id="4" w:name="_Hlk167107633"/>
      <w:r>
        <w:rPr>
          <w:rFonts w:ascii="Times New Roman" w:eastAsia="Calibri" w:hAnsi="Times New Roman" w:cs="Times New Roman"/>
          <w:sz w:val="24"/>
          <w:szCs w:val="24"/>
        </w:rPr>
        <w:t>Общая схема управления социально-экологическими рисками и воздействиями (</w:t>
      </w:r>
      <w:bookmarkStart w:id="5" w:name="_Hlk167104271"/>
      <w:r>
        <w:rPr>
          <w:rFonts w:ascii="Times New Roman" w:eastAsia="Calibri" w:hAnsi="Times New Roman" w:cs="Times New Roman"/>
          <w:sz w:val="24"/>
          <w:szCs w:val="24"/>
        </w:rPr>
        <w:t>ОСУСЭРВ</w:t>
      </w:r>
      <w:bookmarkEnd w:id="5"/>
      <w:r>
        <w:rPr>
          <w:rFonts w:ascii="Times New Roman" w:eastAsia="Calibri" w:hAnsi="Times New Roman" w:cs="Times New Roman"/>
          <w:sz w:val="24"/>
          <w:szCs w:val="24"/>
        </w:rPr>
        <w:t xml:space="preserve">) </w:t>
      </w:r>
      <w:bookmarkEnd w:id="4"/>
      <w:r>
        <w:rPr>
          <w:rFonts w:ascii="Times New Roman" w:eastAsia="Calibri" w:hAnsi="Times New Roman" w:cs="Times New Roman"/>
          <w:sz w:val="24"/>
          <w:szCs w:val="24"/>
        </w:rPr>
        <w:t>подготовлена для выявления потенциальных экологических и социальных рисков и воздействий предлагаемой деятельности по проекту, а также для предложения подходящих мер по смягчению последствий для управления данными рисками и воздействиями. В нем изложены правили и законы КР, а также Политика ВБ, применимые к Проекту, в том числе описаны принципы, подходы, механизмы реализации, а также меры по смягчению экологических и социальных последствий, которым необходимо следовать.</w:t>
      </w:r>
    </w:p>
    <w:p w14:paraId="2A3D4DD5" w14:textId="4D6A4607" w:rsidR="00C35991" w:rsidRDefault="00C35991" w:rsidP="00F43AB6">
      <w:pPr>
        <w:tabs>
          <w:tab w:val="left" w:pos="90"/>
          <w:tab w:val="left" w:pos="360"/>
        </w:tabs>
        <w:spacing w:after="0" w:line="240" w:lineRule="auto"/>
        <w:jc w:val="both"/>
        <w:rPr>
          <w:rFonts w:ascii="Times New Roman" w:eastAsia="Calibri" w:hAnsi="Times New Roman" w:cs="Times New Roman"/>
          <w:sz w:val="24"/>
          <w:szCs w:val="24"/>
        </w:rPr>
      </w:pPr>
    </w:p>
    <w:p w14:paraId="57F36FE2" w14:textId="084D9B64" w:rsidR="00005D6C" w:rsidRDefault="00005D6C" w:rsidP="00005D6C">
      <w:pPr>
        <w:tabs>
          <w:tab w:val="left" w:pos="90"/>
          <w:tab w:val="left" w:pos="360"/>
        </w:tabs>
        <w:spacing w:after="0" w:line="240" w:lineRule="auto"/>
        <w:jc w:val="both"/>
        <w:rPr>
          <w:rFonts w:ascii="Times New Roman" w:eastAsia="Calibri" w:hAnsi="Times New Roman" w:cs="Times New Roman"/>
          <w:sz w:val="24"/>
          <w:szCs w:val="24"/>
        </w:rPr>
      </w:pPr>
      <w:r w:rsidRPr="00005D6C">
        <w:rPr>
          <w:rFonts w:ascii="Times New Roman" w:eastAsia="Calibri" w:hAnsi="Times New Roman" w:cs="Times New Roman"/>
          <w:b/>
          <w:bCs/>
          <w:sz w:val="24"/>
          <w:szCs w:val="24"/>
        </w:rPr>
        <w:t xml:space="preserve">Потенциальные экологические </w:t>
      </w:r>
      <w:r w:rsidR="006B08AD">
        <w:rPr>
          <w:rFonts w:ascii="Times New Roman" w:eastAsia="Calibri" w:hAnsi="Times New Roman" w:cs="Times New Roman"/>
          <w:b/>
          <w:bCs/>
          <w:sz w:val="24"/>
          <w:szCs w:val="24"/>
        </w:rPr>
        <w:t xml:space="preserve">и социальные </w:t>
      </w:r>
      <w:r w:rsidRPr="00005D6C">
        <w:rPr>
          <w:rFonts w:ascii="Times New Roman" w:eastAsia="Calibri" w:hAnsi="Times New Roman" w:cs="Times New Roman"/>
          <w:b/>
          <w:bCs/>
          <w:sz w:val="24"/>
          <w:szCs w:val="24"/>
        </w:rPr>
        <w:t>риски и воздействия</w:t>
      </w:r>
    </w:p>
    <w:p w14:paraId="06B29FD3" w14:textId="77777777" w:rsidR="00005D6C" w:rsidRDefault="00005D6C" w:rsidP="00005D6C">
      <w:pPr>
        <w:tabs>
          <w:tab w:val="left" w:pos="90"/>
          <w:tab w:val="left" w:pos="360"/>
        </w:tabs>
        <w:spacing w:after="0" w:line="240" w:lineRule="auto"/>
        <w:jc w:val="both"/>
        <w:rPr>
          <w:rFonts w:ascii="Times New Roman" w:eastAsia="Calibri" w:hAnsi="Times New Roman" w:cs="Times New Roman"/>
          <w:sz w:val="24"/>
          <w:szCs w:val="24"/>
        </w:rPr>
      </w:pPr>
    </w:p>
    <w:p w14:paraId="5987D27B" w14:textId="1EE00DF8" w:rsidR="00005D6C" w:rsidRPr="00005D6C" w:rsidRDefault="00005D6C" w:rsidP="00005D6C">
      <w:pPr>
        <w:tabs>
          <w:tab w:val="left" w:pos="90"/>
          <w:tab w:val="left" w:pos="360"/>
        </w:tabs>
        <w:spacing w:after="0" w:line="240" w:lineRule="auto"/>
        <w:jc w:val="both"/>
        <w:rPr>
          <w:rFonts w:ascii="Times New Roman" w:eastAsia="Calibri" w:hAnsi="Times New Roman" w:cs="Times New Roman"/>
          <w:sz w:val="24"/>
          <w:szCs w:val="24"/>
        </w:rPr>
      </w:pPr>
      <w:r w:rsidRPr="00005D6C">
        <w:rPr>
          <w:rFonts w:ascii="Times New Roman" w:eastAsia="Calibri" w:hAnsi="Times New Roman" w:cs="Times New Roman"/>
          <w:sz w:val="24"/>
          <w:szCs w:val="24"/>
        </w:rPr>
        <w:t xml:space="preserve">Экологический риск оценивается как </w:t>
      </w:r>
      <w:r w:rsidRPr="00D956B8">
        <w:rPr>
          <w:rFonts w:ascii="Times New Roman" w:eastAsia="Calibri" w:hAnsi="Times New Roman" w:cs="Times New Roman"/>
          <w:i/>
          <w:iCs/>
          <w:sz w:val="24"/>
          <w:szCs w:val="24"/>
        </w:rPr>
        <w:t>умеренный</w:t>
      </w:r>
      <w:r w:rsidRPr="00005D6C">
        <w:rPr>
          <w:rFonts w:ascii="Times New Roman" w:eastAsia="Calibri" w:hAnsi="Times New Roman" w:cs="Times New Roman"/>
          <w:sz w:val="24"/>
          <w:szCs w:val="24"/>
        </w:rPr>
        <w:t xml:space="preserve">. На данном этапе проекта экологические риски в организациях высшего образования могут быть связаны при необходимости, с возможным мелким ремонтом научных лабораторий, монтажными работами при установке оборудования, обеспечением соответствующим лабораторным оборудованием и реагентами, а также ИТ-оборудованием. В частности, риски связаны с охраной труда и техникой безопасности, лабораторной и пожарной безопасностью, управлением различными видами отходов (химические, медицинские, биологические, растительные, электронные и т.д.). </w:t>
      </w:r>
    </w:p>
    <w:p w14:paraId="4AA2A81A" w14:textId="77777777" w:rsidR="00005D6C" w:rsidRPr="00005D6C" w:rsidRDefault="00005D6C" w:rsidP="00005D6C">
      <w:pPr>
        <w:tabs>
          <w:tab w:val="left" w:pos="90"/>
          <w:tab w:val="left" w:pos="360"/>
        </w:tabs>
        <w:spacing w:after="0" w:line="240" w:lineRule="auto"/>
        <w:jc w:val="both"/>
        <w:rPr>
          <w:rFonts w:ascii="Times New Roman" w:eastAsia="Calibri" w:hAnsi="Times New Roman" w:cs="Times New Roman"/>
          <w:sz w:val="24"/>
          <w:szCs w:val="24"/>
        </w:rPr>
      </w:pPr>
      <w:r w:rsidRPr="00005D6C">
        <w:rPr>
          <w:rFonts w:ascii="Times New Roman" w:eastAsia="Calibri" w:hAnsi="Times New Roman" w:cs="Times New Roman"/>
          <w:sz w:val="24"/>
          <w:szCs w:val="24"/>
        </w:rPr>
        <w:t>Риски можно рассматривать для двух периодов реализации проекта:</w:t>
      </w:r>
    </w:p>
    <w:p w14:paraId="6209D623" w14:textId="77777777" w:rsidR="00B15A4B" w:rsidRDefault="00B15A4B" w:rsidP="00005D6C">
      <w:pPr>
        <w:tabs>
          <w:tab w:val="left" w:pos="90"/>
          <w:tab w:val="left" w:pos="360"/>
        </w:tabs>
        <w:spacing w:after="0" w:line="240" w:lineRule="auto"/>
        <w:jc w:val="both"/>
        <w:rPr>
          <w:rFonts w:ascii="Times New Roman" w:eastAsia="Calibri" w:hAnsi="Times New Roman" w:cs="Times New Roman"/>
          <w:sz w:val="24"/>
          <w:szCs w:val="24"/>
        </w:rPr>
      </w:pPr>
    </w:p>
    <w:p w14:paraId="5D17CB1B" w14:textId="7A3F1B5E" w:rsidR="00005D6C" w:rsidRPr="00005D6C" w:rsidRDefault="00005D6C" w:rsidP="00005D6C">
      <w:pPr>
        <w:tabs>
          <w:tab w:val="left" w:pos="90"/>
          <w:tab w:val="left" w:pos="360"/>
        </w:tabs>
        <w:spacing w:after="0" w:line="240" w:lineRule="auto"/>
        <w:jc w:val="both"/>
        <w:rPr>
          <w:rFonts w:ascii="Times New Roman" w:eastAsia="Calibri" w:hAnsi="Times New Roman" w:cs="Times New Roman"/>
          <w:sz w:val="24"/>
          <w:szCs w:val="24"/>
        </w:rPr>
      </w:pPr>
      <w:r w:rsidRPr="00005D6C">
        <w:rPr>
          <w:rFonts w:ascii="Times New Roman" w:eastAsia="Calibri" w:hAnsi="Times New Roman" w:cs="Times New Roman"/>
          <w:sz w:val="24"/>
          <w:szCs w:val="24"/>
        </w:rPr>
        <w:t>- период небольших ремонтных работ;</w:t>
      </w:r>
    </w:p>
    <w:p w14:paraId="74D7A698" w14:textId="77777777" w:rsidR="00005D6C" w:rsidRPr="00005D6C" w:rsidRDefault="00005D6C" w:rsidP="00005D6C">
      <w:pPr>
        <w:tabs>
          <w:tab w:val="left" w:pos="90"/>
          <w:tab w:val="left" w:pos="360"/>
        </w:tabs>
        <w:spacing w:after="0" w:line="240" w:lineRule="auto"/>
        <w:jc w:val="both"/>
        <w:rPr>
          <w:rFonts w:ascii="Times New Roman" w:eastAsia="Calibri" w:hAnsi="Times New Roman" w:cs="Times New Roman"/>
          <w:sz w:val="24"/>
          <w:szCs w:val="24"/>
        </w:rPr>
      </w:pPr>
      <w:r w:rsidRPr="00005D6C">
        <w:rPr>
          <w:rFonts w:ascii="Times New Roman" w:eastAsia="Calibri" w:hAnsi="Times New Roman" w:cs="Times New Roman"/>
          <w:sz w:val="24"/>
          <w:szCs w:val="24"/>
        </w:rPr>
        <w:t>- период эксплуатации лабораторий.</w:t>
      </w:r>
    </w:p>
    <w:p w14:paraId="101F029E" w14:textId="77777777" w:rsidR="00005D6C" w:rsidRPr="00005D6C" w:rsidRDefault="00005D6C" w:rsidP="00005D6C">
      <w:pPr>
        <w:tabs>
          <w:tab w:val="left" w:pos="90"/>
          <w:tab w:val="left" w:pos="360"/>
        </w:tabs>
        <w:spacing w:after="0" w:line="240" w:lineRule="auto"/>
        <w:jc w:val="both"/>
        <w:rPr>
          <w:rFonts w:ascii="Times New Roman" w:eastAsia="Calibri" w:hAnsi="Times New Roman" w:cs="Times New Roman"/>
          <w:sz w:val="24"/>
          <w:szCs w:val="24"/>
        </w:rPr>
      </w:pPr>
    </w:p>
    <w:p w14:paraId="10B4225F" w14:textId="77777777" w:rsidR="00005D6C" w:rsidRPr="00005D6C" w:rsidRDefault="00005D6C" w:rsidP="00005D6C">
      <w:pPr>
        <w:tabs>
          <w:tab w:val="left" w:pos="90"/>
          <w:tab w:val="left" w:pos="360"/>
        </w:tabs>
        <w:spacing w:after="0" w:line="240" w:lineRule="auto"/>
        <w:jc w:val="both"/>
        <w:rPr>
          <w:rFonts w:ascii="Times New Roman" w:eastAsia="Calibri" w:hAnsi="Times New Roman" w:cs="Times New Roman"/>
          <w:sz w:val="24"/>
          <w:szCs w:val="24"/>
        </w:rPr>
      </w:pPr>
      <w:r w:rsidRPr="00005D6C">
        <w:rPr>
          <w:rFonts w:ascii="Times New Roman" w:eastAsia="Calibri" w:hAnsi="Times New Roman" w:cs="Times New Roman"/>
          <w:sz w:val="24"/>
          <w:szCs w:val="24"/>
        </w:rPr>
        <w:t>На этапе ремонтно-монтажных работ, большинство выявленных рисков и воздействий, как ожидается, будут типичными для небольших ремонтных работ, будут временными по своему характеру и индивидуальными для каждого конкретного участка, и могут быть легко смягчены путем применения рекомендуемых технологий выполнения строительных работ и принятия соответствующих мер по смягчению воздействия.</w:t>
      </w:r>
    </w:p>
    <w:p w14:paraId="6997481D" w14:textId="77777777" w:rsidR="00005D6C" w:rsidRPr="00005D6C" w:rsidRDefault="00005D6C" w:rsidP="00005D6C">
      <w:pPr>
        <w:tabs>
          <w:tab w:val="left" w:pos="90"/>
          <w:tab w:val="left" w:pos="360"/>
        </w:tabs>
        <w:spacing w:after="0" w:line="240" w:lineRule="auto"/>
        <w:jc w:val="both"/>
        <w:rPr>
          <w:rFonts w:ascii="Times New Roman" w:eastAsia="Calibri" w:hAnsi="Times New Roman" w:cs="Times New Roman"/>
          <w:sz w:val="24"/>
          <w:szCs w:val="24"/>
        </w:rPr>
      </w:pPr>
      <w:r w:rsidRPr="00005D6C">
        <w:rPr>
          <w:rFonts w:ascii="Times New Roman" w:eastAsia="Calibri" w:hAnsi="Times New Roman" w:cs="Times New Roman"/>
          <w:sz w:val="24"/>
          <w:szCs w:val="24"/>
        </w:rPr>
        <w:t>На этапе эксплуатации риски будут связаны с эксплуатацией лабораторного и ИТ-оборудования, которые будут выражаться в неадекватном микроклимате помещений (загрязнение воздуха парами химических реагентов, повышенное излучение физических факторов), не соблюдение правил пожарной и электробезопасности (возгорание, замыкание, образование горючих газов), отсутствием правил техники безопасности в лаборатории (травматизм, ожоги, отравление), образование отходов и не надлежащее управление отходами.</w:t>
      </w:r>
    </w:p>
    <w:p w14:paraId="6BB663D0" w14:textId="77777777" w:rsidR="00005D6C" w:rsidRPr="00005D6C" w:rsidRDefault="00005D6C" w:rsidP="00005D6C">
      <w:pPr>
        <w:tabs>
          <w:tab w:val="left" w:pos="90"/>
          <w:tab w:val="left" w:pos="360"/>
        </w:tabs>
        <w:spacing w:after="0" w:line="240" w:lineRule="auto"/>
        <w:jc w:val="both"/>
        <w:rPr>
          <w:rFonts w:ascii="Times New Roman" w:eastAsia="Calibri" w:hAnsi="Times New Roman" w:cs="Times New Roman"/>
          <w:b/>
          <w:sz w:val="24"/>
          <w:szCs w:val="24"/>
        </w:rPr>
      </w:pPr>
    </w:p>
    <w:p w14:paraId="4F201640" w14:textId="77777777" w:rsidR="00005D6C" w:rsidRPr="00005D6C" w:rsidRDefault="00005D6C" w:rsidP="00005D6C">
      <w:pPr>
        <w:tabs>
          <w:tab w:val="left" w:pos="90"/>
          <w:tab w:val="left" w:pos="360"/>
        </w:tabs>
        <w:spacing w:after="0" w:line="240" w:lineRule="auto"/>
        <w:jc w:val="both"/>
        <w:rPr>
          <w:rFonts w:ascii="Times New Roman" w:eastAsia="Calibri" w:hAnsi="Times New Roman" w:cs="Times New Roman"/>
          <w:sz w:val="24"/>
          <w:szCs w:val="24"/>
        </w:rPr>
      </w:pPr>
      <w:r w:rsidRPr="00005D6C">
        <w:rPr>
          <w:rFonts w:ascii="Times New Roman" w:eastAsia="Calibri" w:hAnsi="Times New Roman" w:cs="Times New Roman"/>
          <w:sz w:val="24"/>
          <w:szCs w:val="24"/>
        </w:rPr>
        <w:t xml:space="preserve">Социальный риск оценивается как </w:t>
      </w:r>
      <w:r w:rsidRPr="00005D6C">
        <w:rPr>
          <w:rFonts w:ascii="Times New Roman" w:eastAsia="Calibri" w:hAnsi="Times New Roman" w:cs="Times New Roman"/>
          <w:i/>
          <w:iCs/>
          <w:sz w:val="24"/>
          <w:szCs w:val="24"/>
        </w:rPr>
        <w:t>умеренный</w:t>
      </w:r>
      <w:r w:rsidRPr="00005D6C">
        <w:rPr>
          <w:rFonts w:ascii="Times New Roman" w:eastAsia="Calibri" w:hAnsi="Times New Roman" w:cs="Times New Roman"/>
          <w:sz w:val="24"/>
          <w:szCs w:val="24"/>
        </w:rPr>
        <w:t xml:space="preserve">. </w:t>
      </w:r>
    </w:p>
    <w:p w14:paraId="1D02807A" w14:textId="77777777" w:rsidR="00005D6C" w:rsidRPr="00005D6C" w:rsidRDefault="00005D6C" w:rsidP="00005D6C">
      <w:pPr>
        <w:tabs>
          <w:tab w:val="left" w:pos="90"/>
          <w:tab w:val="left" w:pos="360"/>
        </w:tabs>
        <w:spacing w:after="0" w:line="240" w:lineRule="auto"/>
        <w:jc w:val="both"/>
        <w:rPr>
          <w:rFonts w:ascii="Times New Roman" w:eastAsia="Calibri" w:hAnsi="Times New Roman" w:cs="Times New Roman"/>
          <w:sz w:val="24"/>
          <w:szCs w:val="24"/>
        </w:rPr>
      </w:pPr>
    </w:p>
    <w:p w14:paraId="04077907" w14:textId="2A2DA0FC" w:rsidR="00005D6C" w:rsidRPr="00005D6C" w:rsidRDefault="00005D6C" w:rsidP="00005D6C">
      <w:pPr>
        <w:tabs>
          <w:tab w:val="left" w:pos="90"/>
          <w:tab w:val="left" w:pos="360"/>
        </w:tabs>
        <w:spacing w:after="0" w:line="240" w:lineRule="auto"/>
        <w:jc w:val="both"/>
        <w:rPr>
          <w:rFonts w:ascii="Times New Roman" w:eastAsia="Calibri" w:hAnsi="Times New Roman" w:cs="Times New Roman"/>
          <w:sz w:val="24"/>
          <w:szCs w:val="24"/>
        </w:rPr>
      </w:pPr>
      <w:r w:rsidRPr="00005D6C">
        <w:rPr>
          <w:rFonts w:ascii="Times New Roman" w:eastAsia="Calibri" w:hAnsi="Times New Roman" w:cs="Times New Roman"/>
          <w:sz w:val="24"/>
          <w:szCs w:val="24"/>
        </w:rPr>
        <w:lastRenderedPageBreak/>
        <w:t xml:space="preserve">Социальный риск, связанный с проектной деятельностью, представляет собой риск исключения бенефициаров из слаборазвитых районов и уязвимых групп, которые могут извлечь выгоду из проектной деятельности. </w:t>
      </w:r>
    </w:p>
    <w:p w14:paraId="2DBAB791" w14:textId="77777777" w:rsidR="00005D6C" w:rsidRPr="00005D6C" w:rsidRDefault="00005D6C" w:rsidP="00005D6C">
      <w:pPr>
        <w:tabs>
          <w:tab w:val="left" w:pos="90"/>
          <w:tab w:val="left" w:pos="360"/>
        </w:tabs>
        <w:spacing w:after="0" w:line="240" w:lineRule="auto"/>
        <w:jc w:val="both"/>
        <w:rPr>
          <w:rFonts w:ascii="Times New Roman" w:eastAsia="Calibri" w:hAnsi="Times New Roman" w:cs="Times New Roman"/>
          <w:sz w:val="24"/>
          <w:szCs w:val="24"/>
        </w:rPr>
      </w:pPr>
    </w:p>
    <w:p w14:paraId="6F210E17" w14:textId="591C68F3" w:rsidR="00005D6C" w:rsidRPr="00005D6C" w:rsidRDefault="00005D6C" w:rsidP="00005D6C">
      <w:pPr>
        <w:tabs>
          <w:tab w:val="left" w:pos="90"/>
          <w:tab w:val="left" w:pos="360"/>
        </w:tabs>
        <w:spacing w:after="0" w:line="240" w:lineRule="auto"/>
        <w:jc w:val="both"/>
        <w:rPr>
          <w:rFonts w:ascii="Times New Roman" w:eastAsia="Calibri" w:hAnsi="Times New Roman" w:cs="Times New Roman"/>
          <w:sz w:val="24"/>
          <w:szCs w:val="24"/>
        </w:rPr>
      </w:pPr>
      <w:r w:rsidRPr="00005D6C">
        <w:rPr>
          <w:rFonts w:ascii="Times New Roman" w:eastAsia="Calibri" w:hAnsi="Times New Roman" w:cs="Times New Roman"/>
          <w:sz w:val="24"/>
          <w:szCs w:val="24"/>
        </w:rPr>
        <w:t xml:space="preserve">Приобретения земли не ожидается, так как </w:t>
      </w:r>
      <w:r w:rsidR="00B15A4B">
        <w:rPr>
          <w:rFonts w:ascii="Times New Roman" w:eastAsia="Calibri" w:hAnsi="Times New Roman" w:cs="Times New Roman"/>
          <w:sz w:val="24"/>
          <w:szCs w:val="24"/>
        </w:rPr>
        <w:t>П</w:t>
      </w:r>
      <w:r w:rsidRPr="00005D6C">
        <w:rPr>
          <w:rFonts w:ascii="Times New Roman" w:eastAsia="Calibri" w:hAnsi="Times New Roman" w:cs="Times New Roman"/>
          <w:sz w:val="24"/>
          <w:szCs w:val="24"/>
        </w:rPr>
        <w:t>роект будет осуществляться в существующих ВУЗ</w:t>
      </w:r>
      <w:r w:rsidR="00AE3ECE">
        <w:rPr>
          <w:rFonts w:ascii="Times New Roman" w:eastAsia="Calibri" w:hAnsi="Times New Roman" w:cs="Times New Roman"/>
          <w:sz w:val="24"/>
          <w:szCs w:val="24"/>
        </w:rPr>
        <w:t>ах</w:t>
      </w:r>
      <w:r w:rsidRPr="00005D6C">
        <w:rPr>
          <w:rFonts w:ascii="Times New Roman" w:eastAsia="Calibri" w:hAnsi="Times New Roman" w:cs="Times New Roman"/>
          <w:sz w:val="24"/>
          <w:szCs w:val="24"/>
        </w:rPr>
        <w:t xml:space="preserve"> и в их подразделениях.  Строительство новых объектов не планируется.</w:t>
      </w:r>
    </w:p>
    <w:p w14:paraId="50B467C3" w14:textId="77777777" w:rsidR="00005D6C" w:rsidRDefault="00005D6C" w:rsidP="00005D6C">
      <w:pPr>
        <w:tabs>
          <w:tab w:val="left" w:pos="90"/>
          <w:tab w:val="left" w:pos="360"/>
        </w:tabs>
        <w:spacing w:after="0" w:line="240" w:lineRule="auto"/>
        <w:jc w:val="both"/>
        <w:rPr>
          <w:rFonts w:ascii="Times New Roman" w:eastAsia="Calibri" w:hAnsi="Times New Roman" w:cs="Times New Roman"/>
          <w:sz w:val="24"/>
          <w:szCs w:val="24"/>
        </w:rPr>
      </w:pPr>
    </w:p>
    <w:p w14:paraId="62266F15" w14:textId="250DC638" w:rsidR="00005D6C" w:rsidRPr="00005D6C" w:rsidRDefault="00005D6C" w:rsidP="00005D6C">
      <w:pPr>
        <w:tabs>
          <w:tab w:val="left" w:pos="90"/>
          <w:tab w:val="left" w:pos="360"/>
        </w:tabs>
        <w:spacing w:after="0" w:line="240" w:lineRule="auto"/>
        <w:jc w:val="both"/>
        <w:rPr>
          <w:rFonts w:ascii="Times New Roman" w:eastAsia="Calibri" w:hAnsi="Times New Roman" w:cs="Times New Roman"/>
          <w:sz w:val="24"/>
          <w:szCs w:val="24"/>
        </w:rPr>
      </w:pPr>
      <w:r w:rsidRPr="00005D6C">
        <w:rPr>
          <w:rFonts w:ascii="Times New Roman" w:eastAsia="Calibri" w:hAnsi="Times New Roman" w:cs="Times New Roman"/>
          <w:sz w:val="24"/>
          <w:szCs w:val="24"/>
        </w:rPr>
        <w:t xml:space="preserve">Трудовые ресурсы, задействованные в </w:t>
      </w:r>
      <w:r w:rsidR="00B15A4B">
        <w:rPr>
          <w:rFonts w:ascii="Times New Roman" w:eastAsia="Calibri" w:hAnsi="Times New Roman" w:cs="Times New Roman"/>
          <w:sz w:val="24"/>
          <w:szCs w:val="24"/>
        </w:rPr>
        <w:t>П</w:t>
      </w:r>
      <w:r w:rsidRPr="00005D6C">
        <w:rPr>
          <w:rFonts w:ascii="Times New Roman" w:eastAsia="Calibri" w:hAnsi="Times New Roman" w:cs="Times New Roman"/>
          <w:sz w:val="24"/>
          <w:szCs w:val="24"/>
        </w:rPr>
        <w:t>роекте, делятся на следующие категории:</w:t>
      </w:r>
    </w:p>
    <w:p w14:paraId="778053AA" w14:textId="77777777" w:rsidR="00005D6C" w:rsidRPr="00005D6C" w:rsidRDefault="00005D6C" w:rsidP="00005D6C">
      <w:pPr>
        <w:tabs>
          <w:tab w:val="left" w:pos="90"/>
          <w:tab w:val="left" w:pos="360"/>
        </w:tabs>
        <w:spacing w:after="0" w:line="240" w:lineRule="auto"/>
        <w:jc w:val="both"/>
        <w:rPr>
          <w:rFonts w:ascii="Times New Roman" w:eastAsia="Calibri" w:hAnsi="Times New Roman" w:cs="Times New Roman"/>
          <w:sz w:val="24"/>
          <w:szCs w:val="24"/>
        </w:rPr>
      </w:pPr>
      <w:r w:rsidRPr="00005D6C">
        <w:rPr>
          <w:rFonts w:ascii="Times New Roman" w:eastAsia="Calibri" w:hAnsi="Times New Roman" w:cs="Times New Roman"/>
          <w:sz w:val="24"/>
          <w:szCs w:val="24"/>
        </w:rPr>
        <w:t>Основые работники, работники по контракту, работники из числа местного сообщества (местных жителей) и работники основных поставщиков.</w:t>
      </w:r>
    </w:p>
    <w:p w14:paraId="11169533" w14:textId="54BA1614" w:rsidR="00005D6C" w:rsidRPr="00005D6C" w:rsidRDefault="00005D6C" w:rsidP="00005D6C">
      <w:pPr>
        <w:tabs>
          <w:tab w:val="left" w:pos="90"/>
          <w:tab w:val="left" w:pos="360"/>
        </w:tabs>
        <w:spacing w:after="0" w:line="240" w:lineRule="auto"/>
        <w:jc w:val="both"/>
        <w:rPr>
          <w:rFonts w:ascii="Times New Roman" w:eastAsia="Calibri" w:hAnsi="Times New Roman" w:cs="Times New Roman"/>
          <w:sz w:val="24"/>
          <w:szCs w:val="24"/>
        </w:rPr>
      </w:pPr>
      <w:r w:rsidRPr="00005D6C">
        <w:rPr>
          <w:rFonts w:ascii="Times New Roman" w:eastAsia="Calibri" w:hAnsi="Times New Roman" w:cs="Times New Roman"/>
          <w:sz w:val="24"/>
          <w:szCs w:val="24"/>
        </w:rPr>
        <w:t>Риск</w:t>
      </w:r>
      <w:r w:rsidR="00B15A4B">
        <w:rPr>
          <w:rFonts w:ascii="Times New Roman" w:eastAsia="Calibri" w:hAnsi="Times New Roman" w:cs="Times New Roman"/>
          <w:sz w:val="24"/>
          <w:szCs w:val="24"/>
        </w:rPr>
        <w:t>и</w:t>
      </w:r>
      <w:r w:rsidRPr="00005D6C">
        <w:rPr>
          <w:rFonts w:ascii="Times New Roman" w:eastAsia="Calibri" w:hAnsi="Times New Roman" w:cs="Times New Roman"/>
          <w:sz w:val="24"/>
          <w:szCs w:val="24"/>
        </w:rPr>
        <w:t>, связанны</w:t>
      </w:r>
      <w:r w:rsidR="00B15A4B">
        <w:rPr>
          <w:rFonts w:ascii="Times New Roman" w:eastAsia="Calibri" w:hAnsi="Times New Roman" w:cs="Times New Roman"/>
          <w:sz w:val="24"/>
          <w:szCs w:val="24"/>
        </w:rPr>
        <w:t>е</w:t>
      </w:r>
      <w:r w:rsidRPr="00005D6C">
        <w:rPr>
          <w:rFonts w:ascii="Times New Roman" w:eastAsia="Calibri" w:hAnsi="Times New Roman" w:cs="Times New Roman"/>
          <w:sz w:val="24"/>
          <w:szCs w:val="24"/>
        </w:rPr>
        <w:t xml:space="preserve"> с управлением трудовыми ресурсами, включая приток рабочей силы, не является существенным, учитывая </w:t>
      </w:r>
      <w:r w:rsidR="004C79B4">
        <w:rPr>
          <w:rFonts w:ascii="Times New Roman" w:eastAsia="Calibri" w:hAnsi="Times New Roman" w:cs="Times New Roman"/>
          <w:sz w:val="24"/>
          <w:szCs w:val="24"/>
        </w:rPr>
        <w:t xml:space="preserve">мелкие </w:t>
      </w:r>
      <w:r w:rsidRPr="00005D6C">
        <w:rPr>
          <w:rFonts w:ascii="Times New Roman" w:eastAsia="Calibri" w:hAnsi="Times New Roman" w:cs="Times New Roman"/>
          <w:sz w:val="24"/>
          <w:szCs w:val="24"/>
        </w:rPr>
        <w:t xml:space="preserve">масштабы по ремонтным работам. </w:t>
      </w:r>
    </w:p>
    <w:p w14:paraId="2A66837F" w14:textId="77777777" w:rsidR="00005D6C" w:rsidRPr="00005D6C" w:rsidRDefault="00005D6C" w:rsidP="00005D6C">
      <w:pPr>
        <w:tabs>
          <w:tab w:val="left" w:pos="90"/>
          <w:tab w:val="left" w:pos="360"/>
        </w:tabs>
        <w:spacing w:after="0" w:line="240" w:lineRule="auto"/>
        <w:jc w:val="both"/>
        <w:rPr>
          <w:rFonts w:ascii="Times New Roman" w:eastAsia="Calibri" w:hAnsi="Times New Roman" w:cs="Times New Roman"/>
          <w:sz w:val="24"/>
          <w:szCs w:val="24"/>
        </w:rPr>
      </w:pPr>
    </w:p>
    <w:p w14:paraId="220CE861" w14:textId="4B495265" w:rsidR="00005D6C" w:rsidRDefault="00005D6C" w:rsidP="00005D6C">
      <w:pPr>
        <w:tabs>
          <w:tab w:val="left" w:pos="90"/>
          <w:tab w:val="left" w:pos="360"/>
        </w:tabs>
        <w:spacing w:after="0" w:line="240" w:lineRule="auto"/>
        <w:jc w:val="both"/>
        <w:rPr>
          <w:rFonts w:ascii="Times New Roman" w:eastAsia="Calibri" w:hAnsi="Times New Roman" w:cs="Times New Roman"/>
          <w:sz w:val="24"/>
          <w:szCs w:val="24"/>
        </w:rPr>
      </w:pPr>
      <w:r w:rsidRPr="00005D6C">
        <w:rPr>
          <w:rFonts w:ascii="Times New Roman" w:eastAsia="Calibri" w:hAnsi="Times New Roman" w:cs="Times New Roman"/>
          <w:b/>
          <w:bCs/>
          <w:sz w:val="24"/>
          <w:szCs w:val="24"/>
        </w:rPr>
        <w:t>Общие экологические и социальные риски проекта</w:t>
      </w:r>
    </w:p>
    <w:p w14:paraId="5F2D7ACD" w14:textId="254B23DB" w:rsidR="00005D6C" w:rsidRDefault="00005D6C" w:rsidP="00005D6C">
      <w:pPr>
        <w:tabs>
          <w:tab w:val="left" w:pos="90"/>
          <w:tab w:val="left" w:pos="360"/>
        </w:tabs>
        <w:spacing w:after="0" w:line="240" w:lineRule="auto"/>
        <w:jc w:val="both"/>
        <w:rPr>
          <w:rFonts w:ascii="Times New Roman" w:eastAsia="Calibri" w:hAnsi="Times New Roman" w:cs="Times New Roman"/>
          <w:sz w:val="24"/>
          <w:szCs w:val="24"/>
        </w:rPr>
      </w:pPr>
    </w:p>
    <w:p w14:paraId="4EAB60AC" w14:textId="2CE58628" w:rsidR="000E3D1C" w:rsidRDefault="000E3D1C" w:rsidP="00005D6C">
      <w:pPr>
        <w:tabs>
          <w:tab w:val="left" w:pos="90"/>
          <w:tab w:val="left" w:pos="360"/>
        </w:tabs>
        <w:spacing w:after="0" w:line="240" w:lineRule="auto"/>
        <w:jc w:val="both"/>
        <w:rPr>
          <w:rFonts w:ascii="Times New Roman" w:eastAsia="Calibri" w:hAnsi="Times New Roman" w:cs="Times New Roman"/>
          <w:sz w:val="24"/>
          <w:szCs w:val="24"/>
        </w:rPr>
      </w:pPr>
      <w:r w:rsidRPr="000E3D1C">
        <w:rPr>
          <w:rFonts w:ascii="Times New Roman" w:eastAsia="Calibri" w:hAnsi="Times New Roman" w:cs="Times New Roman"/>
          <w:sz w:val="24"/>
          <w:szCs w:val="24"/>
        </w:rPr>
        <w:t>По результатам анализа воздействия планируемой деятельности на окружающую и социальную среду была проведена классификация рисков, где определено, что категория воздействия эколог</w:t>
      </w:r>
      <w:r>
        <w:rPr>
          <w:rFonts w:ascii="Times New Roman" w:eastAsia="Calibri" w:hAnsi="Times New Roman" w:cs="Times New Roman"/>
          <w:sz w:val="24"/>
          <w:szCs w:val="24"/>
        </w:rPr>
        <w:t xml:space="preserve">ического и </w:t>
      </w:r>
      <w:r w:rsidRPr="000E3D1C">
        <w:rPr>
          <w:rFonts w:ascii="Times New Roman" w:eastAsia="Calibri" w:hAnsi="Times New Roman" w:cs="Times New Roman"/>
          <w:sz w:val="24"/>
          <w:szCs w:val="24"/>
        </w:rPr>
        <w:t xml:space="preserve">социального риска считается «умеренной». </w:t>
      </w:r>
    </w:p>
    <w:p w14:paraId="0B61F5F5" w14:textId="48255FCA" w:rsidR="000E3D1C" w:rsidRDefault="000E3D1C" w:rsidP="00D956B8">
      <w:pPr>
        <w:tabs>
          <w:tab w:val="left" w:pos="90"/>
          <w:tab w:val="left" w:pos="360"/>
        </w:tabs>
        <w:spacing w:after="0" w:line="240" w:lineRule="auto"/>
        <w:rPr>
          <w:rFonts w:ascii="Times New Roman" w:eastAsia="Calibri" w:hAnsi="Times New Roman" w:cs="Times New Roman"/>
          <w:i/>
          <w:iCs/>
          <w:sz w:val="24"/>
          <w:szCs w:val="24"/>
        </w:rPr>
      </w:pPr>
    </w:p>
    <w:tbl>
      <w:tblPr>
        <w:tblStyle w:val="a8"/>
        <w:tblW w:w="0" w:type="auto"/>
        <w:tblLook w:val="04A0" w:firstRow="1" w:lastRow="0" w:firstColumn="1" w:lastColumn="0" w:noHBand="0" w:noVBand="1"/>
      </w:tblPr>
      <w:tblGrid>
        <w:gridCol w:w="4672"/>
        <w:gridCol w:w="4673"/>
      </w:tblGrid>
      <w:tr w:rsidR="000E3D1C" w14:paraId="63B8681E" w14:textId="77777777" w:rsidTr="00045109">
        <w:tc>
          <w:tcPr>
            <w:tcW w:w="4672" w:type="dxa"/>
            <w:shd w:val="clear" w:color="auto" w:fill="FFFFFF" w:themeFill="background1"/>
          </w:tcPr>
          <w:p w14:paraId="1944E3C9" w14:textId="293FB5EE" w:rsidR="000E3D1C" w:rsidRPr="00371001" w:rsidRDefault="000E3D1C" w:rsidP="00D956B8">
            <w:pPr>
              <w:tabs>
                <w:tab w:val="left" w:pos="90"/>
                <w:tab w:val="left" w:pos="360"/>
              </w:tabs>
              <w:jc w:val="center"/>
              <w:rPr>
                <w:rFonts w:ascii="Times New Roman" w:eastAsia="Calibri" w:hAnsi="Times New Roman" w:cs="Times New Roman"/>
                <w:b/>
                <w:bCs/>
                <w:sz w:val="20"/>
                <w:szCs w:val="20"/>
              </w:rPr>
            </w:pPr>
            <w:r w:rsidRPr="00371001">
              <w:rPr>
                <w:rFonts w:ascii="Times New Roman" w:eastAsia="Calibri" w:hAnsi="Times New Roman" w:cs="Times New Roman"/>
                <w:b/>
                <w:bCs/>
                <w:sz w:val="20"/>
                <w:szCs w:val="20"/>
              </w:rPr>
              <w:t>Классификация рисков</w:t>
            </w:r>
          </w:p>
        </w:tc>
        <w:tc>
          <w:tcPr>
            <w:tcW w:w="4673" w:type="dxa"/>
            <w:shd w:val="clear" w:color="auto" w:fill="FFFFFF" w:themeFill="background1"/>
          </w:tcPr>
          <w:p w14:paraId="188B75DD" w14:textId="77777777" w:rsidR="000E3D1C" w:rsidRPr="00371001" w:rsidRDefault="000E3D1C" w:rsidP="000E3D1C">
            <w:pPr>
              <w:tabs>
                <w:tab w:val="left" w:pos="90"/>
                <w:tab w:val="left" w:pos="360"/>
              </w:tabs>
              <w:jc w:val="center"/>
              <w:rPr>
                <w:rFonts w:ascii="Times New Roman" w:eastAsia="Calibri" w:hAnsi="Times New Roman" w:cs="Times New Roman"/>
                <w:b/>
                <w:bCs/>
                <w:sz w:val="20"/>
                <w:szCs w:val="20"/>
              </w:rPr>
            </w:pPr>
            <w:r w:rsidRPr="00371001">
              <w:rPr>
                <w:rFonts w:ascii="Times New Roman" w:eastAsia="Calibri" w:hAnsi="Times New Roman" w:cs="Times New Roman"/>
                <w:b/>
                <w:bCs/>
                <w:sz w:val="20"/>
                <w:szCs w:val="20"/>
              </w:rPr>
              <w:t>Воздействия</w:t>
            </w:r>
          </w:p>
          <w:p w14:paraId="02E3441B" w14:textId="451382BD" w:rsidR="000E3D1C" w:rsidRPr="00371001" w:rsidRDefault="000E3D1C" w:rsidP="00D956B8">
            <w:pPr>
              <w:tabs>
                <w:tab w:val="left" w:pos="90"/>
                <w:tab w:val="left" w:pos="360"/>
              </w:tabs>
              <w:jc w:val="center"/>
              <w:rPr>
                <w:rFonts w:ascii="Times New Roman" w:eastAsia="Calibri" w:hAnsi="Times New Roman" w:cs="Times New Roman"/>
                <w:b/>
                <w:bCs/>
                <w:sz w:val="20"/>
                <w:szCs w:val="20"/>
              </w:rPr>
            </w:pPr>
          </w:p>
        </w:tc>
      </w:tr>
      <w:tr w:rsidR="000E3D1C" w14:paraId="5A0CAC40" w14:textId="77777777" w:rsidTr="000E3D1C">
        <w:tc>
          <w:tcPr>
            <w:tcW w:w="4672" w:type="dxa"/>
          </w:tcPr>
          <w:p w14:paraId="25EB57A0" w14:textId="4D88F159" w:rsidR="000E3D1C" w:rsidRPr="00371001" w:rsidRDefault="000E3D1C" w:rsidP="00D956B8">
            <w:pPr>
              <w:pStyle w:val="a3"/>
              <w:numPr>
                <w:ilvl w:val="0"/>
                <w:numId w:val="6"/>
              </w:numPr>
              <w:tabs>
                <w:tab w:val="left" w:pos="90"/>
                <w:tab w:val="left" w:pos="360"/>
              </w:tabs>
              <w:jc w:val="both"/>
              <w:rPr>
                <w:rFonts w:ascii="Times New Roman" w:eastAsia="Calibri" w:hAnsi="Times New Roman" w:cs="Times New Roman"/>
                <w:sz w:val="20"/>
                <w:szCs w:val="20"/>
              </w:rPr>
            </w:pPr>
            <w:r w:rsidRPr="00371001">
              <w:rPr>
                <w:rFonts w:ascii="Times New Roman" w:eastAsia="Calibri" w:hAnsi="Times New Roman" w:cs="Times New Roman"/>
                <w:sz w:val="20"/>
                <w:szCs w:val="20"/>
              </w:rPr>
              <w:t>Ремонтные работы</w:t>
            </w:r>
          </w:p>
        </w:tc>
        <w:tc>
          <w:tcPr>
            <w:tcW w:w="4673" w:type="dxa"/>
          </w:tcPr>
          <w:p w14:paraId="508D5BEE" w14:textId="6128272D" w:rsidR="000E3D1C" w:rsidRPr="00371001" w:rsidRDefault="00862884" w:rsidP="000E3D1C">
            <w:pPr>
              <w:tabs>
                <w:tab w:val="left" w:pos="90"/>
                <w:tab w:val="left" w:pos="360"/>
              </w:tabs>
              <w:jc w:val="both"/>
              <w:rPr>
                <w:rFonts w:ascii="Times New Roman" w:eastAsia="Calibri" w:hAnsi="Times New Roman" w:cs="Times New Roman"/>
                <w:sz w:val="20"/>
                <w:szCs w:val="20"/>
              </w:rPr>
            </w:pPr>
            <w:r>
              <w:rPr>
                <w:rFonts w:ascii="Times New Roman" w:eastAsia="Calibri" w:hAnsi="Times New Roman" w:cs="Times New Roman"/>
                <w:sz w:val="20"/>
                <w:szCs w:val="20"/>
              </w:rPr>
              <w:t>В</w:t>
            </w:r>
            <w:r w:rsidR="000E3D1C" w:rsidRPr="00371001">
              <w:rPr>
                <w:rFonts w:ascii="Times New Roman" w:eastAsia="Calibri" w:hAnsi="Times New Roman" w:cs="Times New Roman"/>
                <w:sz w:val="20"/>
                <w:szCs w:val="20"/>
              </w:rPr>
              <w:t>ыбросы пыли, шум и вибрация</w:t>
            </w:r>
          </w:p>
        </w:tc>
      </w:tr>
      <w:tr w:rsidR="000E3D1C" w14:paraId="3A3B97A0" w14:textId="77777777" w:rsidTr="000E3D1C">
        <w:tc>
          <w:tcPr>
            <w:tcW w:w="4672" w:type="dxa"/>
          </w:tcPr>
          <w:p w14:paraId="3338F795" w14:textId="61E0E292" w:rsidR="000E3D1C" w:rsidRPr="00371001" w:rsidRDefault="000E3D1C" w:rsidP="00D956B8">
            <w:pPr>
              <w:pStyle w:val="a3"/>
              <w:numPr>
                <w:ilvl w:val="0"/>
                <w:numId w:val="6"/>
              </w:numPr>
              <w:tabs>
                <w:tab w:val="left" w:pos="90"/>
                <w:tab w:val="left" w:pos="360"/>
              </w:tabs>
              <w:jc w:val="both"/>
              <w:rPr>
                <w:rFonts w:ascii="Times New Roman" w:eastAsia="Calibri" w:hAnsi="Times New Roman" w:cs="Times New Roman"/>
                <w:sz w:val="20"/>
                <w:szCs w:val="20"/>
                <w:lang w:val="en-US"/>
              </w:rPr>
            </w:pPr>
            <w:r w:rsidRPr="00371001">
              <w:rPr>
                <w:rFonts w:ascii="Times New Roman" w:eastAsia="Calibri" w:hAnsi="Times New Roman" w:cs="Times New Roman"/>
                <w:sz w:val="20"/>
                <w:szCs w:val="20"/>
              </w:rPr>
              <w:t>Лабораторное оборудование и реагенты</w:t>
            </w:r>
          </w:p>
        </w:tc>
        <w:tc>
          <w:tcPr>
            <w:tcW w:w="4673" w:type="dxa"/>
          </w:tcPr>
          <w:p w14:paraId="2B7ECAEC" w14:textId="77777777" w:rsidR="000E3D1C" w:rsidRPr="00371001" w:rsidRDefault="000E3D1C" w:rsidP="000E3D1C">
            <w:pPr>
              <w:tabs>
                <w:tab w:val="left" w:pos="90"/>
                <w:tab w:val="left" w:pos="360"/>
              </w:tabs>
              <w:jc w:val="both"/>
              <w:rPr>
                <w:rFonts w:ascii="Times New Roman" w:eastAsia="Calibri" w:hAnsi="Times New Roman" w:cs="Times New Roman"/>
                <w:sz w:val="20"/>
                <w:szCs w:val="20"/>
              </w:rPr>
            </w:pPr>
          </w:p>
        </w:tc>
      </w:tr>
      <w:tr w:rsidR="004C79B4" w14:paraId="7DDC6B5C" w14:textId="77777777" w:rsidTr="000E3D1C">
        <w:tc>
          <w:tcPr>
            <w:tcW w:w="4672" w:type="dxa"/>
          </w:tcPr>
          <w:p w14:paraId="65BDC14A" w14:textId="1E3BD555" w:rsidR="004C79B4" w:rsidRPr="00371001" w:rsidRDefault="004C79B4" w:rsidP="00D956B8">
            <w:pPr>
              <w:pStyle w:val="a3"/>
              <w:numPr>
                <w:ilvl w:val="0"/>
                <w:numId w:val="6"/>
              </w:numPr>
              <w:tabs>
                <w:tab w:val="left" w:pos="90"/>
                <w:tab w:val="left" w:pos="360"/>
              </w:tabs>
              <w:jc w:val="both"/>
              <w:rPr>
                <w:rFonts w:ascii="Times New Roman" w:eastAsia="Calibri" w:hAnsi="Times New Roman" w:cs="Times New Roman"/>
                <w:sz w:val="20"/>
                <w:szCs w:val="20"/>
              </w:rPr>
            </w:pPr>
            <w:r w:rsidRPr="00371001">
              <w:rPr>
                <w:rFonts w:ascii="Times New Roman" w:eastAsia="Calibri" w:hAnsi="Times New Roman" w:cs="Times New Roman"/>
                <w:sz w:val="20"/>
                <w:szCs w:val="20"/>
              </w:rPr>
              <w:t>Различные виды отходов (химические, медицинские, биологические, растительные, электронные и т.д.)</w:t>
            </w:r>
          </w:p>
        </w:tc>
        <w:tc>
          <w:tcPr>
            <w:tcW w:w="4673" w:type="dxa"/>
          </w:tcPr>
          <w:p w14:paraId="3BAD2E77" w14:textId="64412A00" w:rsidR="004C79B4" w:rsidRPr="00371001" w:rsidRDefault="00862884" w:rsidP="000E3D1C">
            <w:pPr>
              <w:tabs>
                <w:tab w:val="left" w:pos="90"/>
                <w:tab w:val="left" w:pos="360"/>
              </w:tabs>
              <w:jc w:val="both"/>
              <w:rPr>
                <w:rFonts w:ascii="Times New Roman" w:eastAsia="Calibri" w:hAnsi="Times New Roman" w:cs="Times New Roman"/>
                <w:sz w:val="20"/>
                <w:szCs w:val="20"/>
              </w:rPr>
            </w:pPr>
            <w:r>
              <w:rPr>
                <w:rFonts w:ascii="Times New Roman" w:eastAsia="Calibri" w:hAnsi="Times New Roman" w:cs="Times New Roman"/>
                <w:sz w:val="20"/>
                <w:szCs w:val="20"/>
              </w:rPr>
              <w:t>В</w:t>
            </w:r>
            <w:r w:rsidR="004C79B4" w:rsidRPr="00371001">
              <w:rPr>
                <w:rFonts w:ascii="Times New Roman" w:eastAsia="Calibri" w:hAnsi="Times New Roman" w:cs="Times New Roman"/>
                <w:sz w:val="20"/>
                <w:szCs w:val="20"/>
              </w:rPr>
              <w:t>оздействие на здоровье, в том числе на окружающую среду</w:t>
            </w:r>
          </w:p>
        </w:tc>
      </w:tr>
      <w:tr w:rsidR="000E3D1C" w14:paraId="2BBAEE33" w14:textId="77777777" w:rsidTr="000E3D1C">
        <w:tc>
          <w:tcPr>
            <w:tcW w:w="4672" w:type="dxa"/>
          </w:tcPr>
          <w:p w14:paraId="1B34B170" w14:textId="1982F7A8" w:rsidR="000E3D1C" w:rsidRPr="00371001" w:rsidRDefault="000E3D1C" w:rsidP="00D956B8">
            <w:pPr>
              <w:pStyle w:val="a3"/>
              <w:numPr>
                <w:ilvl w:val="0"/>
                <w:numId w:val="6"/>
              </w:numPr>
              <w:tabs>
                <w:tab w:val="left" w:pos="90"/>
                <w:tab w:val="left" w:pos="360"/>
              </w:tabs>
              <w:jc w:val="both"/>
              <w:rPr>
                <w:rFonts w:ascii="Times New Roman" w:eastAsia="Calibri" w:hAnsi="Times New Roman" w:cs="Times New Roman"/>
                <w:sz w:val="20"/>
                <w:szCs w:val="20"/>
              </w:rPr>
            </w:pPr>
            <w:r w:rsidRPr="00371001">
              <w:rPr>
                <w:rFonts w:ascii="Times New Roman" w:eastAsia="Calibri" w:hAnsi="Times New Roman" w:cs="Times New Roman"/>
                <w:sz w:val="20"/>
                <w:szCs w:val="20"/>
                <w:lang w:val="en-US"/>
              </w:rPr>
              <w:t xml:space="preserve">IT </w:t>
            </w:r>
            <w:r w:rsidRPr="00371001">
              <w:rPr>
                <w:rFonts w:ascii="Times New Roman" w:eastAsia="Calibri" w:hAnsi="Times New Roman" w:cs="Times New Roman"/>
                <w:sz w:val="20"/>
                <w:szCs w:val="20"/>
              </w:rPr>
              <w:t>оборудование</w:t>
            </w:r>
          </w:p>
        </w:tc>
        <w:tc>
          <w:tcPr>
            <w:tcW w:w="4673" w:type="dxa"/>
          </w:tcPr>
          <w:p w14:paraId="4F87E722" w14:textId="006216F9" w:rsidR="000E3D1C" w:rsidRPr="00371001" w:rsidRDefault="00862884" w:rsidP="000E3D1C">
            <w:pPr>
              <w:tabs>
                <w:tab w:val="left" w:pos="90"/>
                <w:tab w:val="left" w:pos="360"/>
              </w:tabs>
              <w:jc w:val="both"/>
              <w:rPr>
                <w:rFonts w:ascii="Times New Roman" w:eastAsia="Calibri" w:hAnsi="Times New Roman" w:cs="Times New Roman"/>
                <w:sz w:val="20"/>
                <w:szCs w:val="20"/>
              </w:rPr>
            </w:pPr>
            <w:r>
              <w:rPr>
                <w:rFonts w:ascii="Times New Roman" w:eastAsia="Calibri" w:hAnsi="Times New Roman" w:cs="Times New Roman"/>
                <w:sz w:val="20"/>
                <w:szCs w:val="20"/>
              </w:rPr>
              <w:t>Р</w:t>
            </w:r>
            <w:r w:rsidR="006B08AD" w:rsidRPr="006B08AD">
              <w:rPr>
                <w:rFonts w:ascii="Times New Roman" w:eastAsia="Calibri" w:hAnsi="Times New Roman" w:cs="Times New Roman"/>
                <w:sz w:val="20"/>
                <w:szCs w:val="20"/>
              </w:rPr>
              <w:t>азработать план установки и утилизации электронной аппаратуры</w:t>
            </w:r>
          </w:p>
        </w:tc>
      </w:tr>
      <w:tr w:rsidR="000E3D1C" w14:paraId="5EA5D517" w14:textId="77777777" w:rsidTr="000E3D1C">
        <w:tc>
          <w:tcPr>
            <w:tcW w:w="4672" w:type="dxa"/>
          </w:tcPr>
          <w:p w14:paraId="3A209377" w14:textId="419A863A" w:rsidR="000E3D1C" w:rsidRPr="00371001" w:rsidRDefault="000E3D1C" w:rsidP="00D956B8">
            <w:pPr>
              <w:pStyle w:val="a3"/>
              <w:numPr>
                <w:ilvl w:val="0"/>
                <w:numId w:val="6"/>
              </w:numPr>
              <w:tabs>
                <w:tab w:val="left" w:pos="90"/>
                <w:tab w:val="left" w:pos="360"/>
              </w:tabs>
              <w:jc w:val="both"/>
              <w:rPr>
                <w:rFonts w:ascii="Times New Roman" w:eastAsia="Calibri" w:hAnsi="Times New Roman" w:cs="Times New Roman"/>
                <w:sz w:val="20"/>
                <w:szCs w:val="20"/>
              </w:rPr>
            </w:pPr>
            <w:r w:rsidRPr="00371001">
              <w:rPr>
                <w:rFonts w:ascii="Times New Roman" w:eastAsia="Calibri" w:hAnsi="Times New Roman" w:cs="Times New Roman"/>
                <w:sz w:val="20"/>
                <w:szCs w:val="20"/>
              </w:rPr>
              <w:t>Трудовые ресурсы, безопасность труда</w:t>
            </w:r>
          </w:p>
        </w:tc>
        <w:tc>
          <w:tcPr>
            <w:tcW w:w="4673" w:type="dxa"/>
          </w:tcPr>
          <w:p w14:paraId="0EC60B22" w14:textId="071821A5" w:rsidR="000E3D1C" w:rsidRPr="00371001" w:rsidRDefault="00862884" w:rsidP="000E3D1C">
            <w:pPr>
              <w:tabs>
                <w:tab w:val="left" w:pos="90"/>
                <w:tab w:val="left" w:pos="360"/>
              </w:tabs>
              <w:jc w:val="both"/>
              <w:rPr>
                <w:rFonts w:ascii="Times New Roman" w:eastAsia="Calibri" w:hAnsi="Times New Roman" w:cs="Times New Roman"/>
                <w:sz w:val="20"/>
                <w:szCs w:val="20"/>
              </w:rPr>
            </w:pPr>
            <w:r>
              <w:rPr>
                <w:rFonts w:ascii="Times New Roman" w:eastAsia="Calibri" w:hAnsi="Times New Roman" w:cs="Times New Roman"/>
                <w:sz w:val="20"/>
                <w:szCs w:val="20"/>
              </w:rPr>
              <w:t>Н</w:t>
            </w:r>
            <w:r w:rsidR="000E3D1C" w:rsidRPr="00371001">
              <w:rPr>
                <w:rFonts w:ascii="Times New Roman" w:eastAsia="Calibri" w:hAnsi="Times New Roman" w:cs="Times New Roman"/>
                <w:sz w:val="20"/>
                <w:szCs w:val="20"/>
              </w:rPr>
              <w:t>арушение техники безопасности, несчастные случаи</w:t>
            </w:r>
          </w:p>
        </w:tc>
      </w:tr>
      <w:tr w:rsidR="000E3D1C" w14:paraId="1672BD86" w14:textId="77777777" w:rsidTr="000E3D1C">
        <w:tc>
          <w:tcPr>
            <w:tcW w:w="4672" w:type="dxa"/>
          </w:tcPr>
          <w:p w14:paraId="1AECC6F9" w14:textId="76732199" w:rsidR="000E3D1C" w:rsidRPr="00371001" w:rsidRDefault="000E3D1C" w:rsidP="00D956B8">
            <w:pPr>
              <w:pStyle w:val="a3"/>
              <w:numPr>
                <w:ilvl w:val="0"/>
                <w:numId w:val="6"/>
              </w:numPr>
              <w:tabs>
                <w:tab w:val="left" w:pos="90"/>
                <w:tab w:val="left" w:pos="360"/>
              </w:tabs>
              <w:jc w:val="both"/>
              <w:rPr>
                <w:rFonts w:ascii="Times New Roman" w:eastAsia="Calibri" w:hAnsi="Times New Roman" w:cs="Times New Roman"/>
                <w:sz w:val="20"/>
                <w:szCs w:val="20"/>
              </w:rPr>
            </w:pPr>
            <w:r w:rsidRPr="00371001">
              <w:rPr>
                <w:rFonts w:ascii="Times New Roman" w:eastAsia="Calibri" w:hAnsi="Times New Roman" w:cs="Times New Roman"/>
                <w:sz w:val="20"/>
                <w:szCs w:val="20"/>
              </w:rPr>
              <w:t>Возможное ограничение доступа к кабинетам и т.д</w:t>
            </w:r>
          </w:p>
        </w:tc>
        <w:tc>
          <w:tcPr>
            <w:tcW w:w="4673" w:type="dxa"/>
          </w:tcPr>
          <w:p w14:paraId="0899FC5A" w14:textId="059A2EE9" w:rsidR="000E3D1C" w:rsidRPr="00371001" w:rsidRDefault="00862884" w:rsidP="000E3D1C">
            <w:pPr>
              <w:tabs>
                <w:tab w:val="left" w:pos="90"/>
                <w:tab w:val="left" w:pos="360"/>
              </w:tabs>
              <w:jc w:val="both"/>
              <w:rPr>
                <w:rFonts w:ascii="Times New Roman" w:eastAsia="Calibri" w:hAnsi="Times New Roman" w:cs="Times New Roman"/>
                <w:sz w:val="20"/>
                <w:szCs w:val="20"/>
              </w:rPr>
            </w:pPr>
            <w:r>
              <w:rPr>
                <w:rFonts w:ascii="Times New Roman" w:eastAsia="Calibri" w:hAnsi="Times New Roman" w:cs="Times New Roman"/>
                <w:sz w:val="20"/>
                <w:szCs w:val="20"/>
              </w:rPr>
              <w:t>Н</w:t>
            </w:r>
            <w:r w:rsidR="000E3D1C" w:rsidRPr="00371001">
              <w:rPr>
                <w:rFonts w:ascii="Times New Roman" w:eastAsia="Calibri" w:hAnsi="Times New Roman" w:cs="Times New Roman"/>
                <w:sz w:val="20"/>
                <w:szCs w:val="20"/>
              </w:rPr>
              <w:t>едовольство учителей, студентов, родителей</w:t>
            </w:r>
          </w:p>
        </w:tc>
      </w:tr>
      <w:tr w:rsidR="000E3D1C" w14:paraId="4D0EEC1C" w14:textId="77777777" w:rsidTr="000E3D1C">
        <w:tc>
          <w:tcPr>
            <w:tcW w:w="4672" w:type="dxa"/>
          </w:tcPr>
          <w:p w14:paraId="4ADD7354" w14:textId="47D6076D" w:rsidR="000E3D1C" w:rsidRPr="00371001" w:rsidRDefault="000E3D1C" w:rsidP="00D956B8">
            <w:pPr>
              <w:pStyle w:val="a3"/>
              <w:numPr>
                <w:ilvl w:val="0"/>
                <w:numId w:val="6"/>
              </w:numPr>
              <w:tabs>
                <w:tab w:val="left" w:pos="90"/>
                <w:tab w:val="left" w:pos="360"/>
              </w:tabs>
              <w:jc w:val="both"/>
              <w:rPr>
                <w:rFonts w:ascii="Times New Roman" w:eastAsia="Calibri" w:hAnsi="Times New Roman" w:cs="Times New Roman"/>
                <w:sz w:val="20"/>
                <w:szCs w:val="20"/>
              </w:rPr>
            </w:pPr>
            <w:r w:rsidRPr="00371001">
              <w:rPr>
                <w:rFonts w:ascii="Times New Roman" w:eastAsia="Calibri" w:hAnsi="Times New Roman" w:cs="Times New Roman"/>
                <w:sz w:val="20"/>
                <w:szCs w:val="20"/>
              </w:rPr>
              <w:t>Повышенный уровень шума и вибрации</w:t>
            </w:r>
          </w:p>
        </w:tc>
        <w:tc>
          <w:tcPr>
            <w:tcW w:w="4673" w:type="dxa"/>
          </w:tcPr>
          <w:p w14:paraId="2C9E3974" w14:textId="1A3A6AE6" w:rsidR="000E3D1C" w:rsidRPr="00371001" w:rsidRDefault="00862884" w:rsidP="000E3D1C">
            <w:pPr>
              <w:tabs>
                <w:tab w:val="left" w:pos="90"/>
                <w:tab w:val="left" w:pos="360"/>
              </w:tabs>
              <w:jc w:val="both"/>
              <w:rPr>
                <w:rFonts w:ascii="Times New Roman" w:eastAsia="Calibri" w:hAnsi="Times New Roman" w:cs="Times New Roman"/>
                <w:sz w:val="20"/>
                <w:szCs w:val="20"/>
              </w:rPr>
            </w:pPr>
            <w:r>
              <w:rPr>
                <w:rFonts w:ascii="Times New Roman" w:eastAsia="Calibri" w:hAnsi="Times New Roman" w:cs="Times New Roman"/>
                <w:sz w:val="20"/>
                <w:szCs w:val="20"/>
              </w:rPr>
              <w:t>Н</w:t>
            </w:r>
            <w:r w:rsidR="000E3D1C" w:rsidRPr="00371001">
              <w:rPr>
                <w:rFonts w:ascii="Times New Roman" w:eastAsia="Calibri" w:hAnsi="Times New Roman" w:cs="Times New Roman"/>
                <w:sz w:val="20"/>
                <w:szCs w:val="20"/>
              </w:rPr>
              <w:t>едовольство учителей, студентов, родителей</w:t>
            </w:r>
          </w:p>
        </w:tc>
      </w:tr>
      <w:tr w:rsidR="000E3D1C" w14:paraId="103CAB53" w14:textId="77777777" w:rsidTr="000E3D1C">
        <w:tc>
          <w:tcPr>
            <w:tcW w:w="4672" w:type="dxa"/>
          </w:tcPr>
          <w:p w14:paraId="5084C743" w14:textId="2CD45114" w:rsidR="000E3D1C" w:rsidRPr="00371001" w:rsidRDefault="000E3D1C" w:rsidP="00D956B8">
            <w:pPr>
              <w:pStyle w:val="a3"/>
              <w:numPr>
                <w:ilvl w:val="0"/>
                <w:numId w:val="6"/>
              </w:numPr>
              <w:tabs>
                <w:tab w:val="left" w:pos="90"/>
                <w:tab w:val="left" w:pos="360"/>
              </w:tabs>
              <w:jc w:val="both"/>
              <w:rPr>
                <w:rFonts w:ascii="Times New Roman" w:eastAsia="Calibri" w:hAnsi="Times New Roman" w:cs="Times New Roman"/>
                <w:sz w:val="20"/>
                <w:szCs w:val="20"/>
              </w:rPr>
            </w:pPr>
            <w:r w:rsidRPr="00371001">
              <w:rPr>
                <w:rFonts w:ascii="Times New Roman" w:eastAsia="Calibri" w:hAnsi="Times New Roman" w:cs="Times New Roman"/>
                <w:sz w:val="20"/>
                <w:szCs w:val="20"/>
              </w:rPr>
              <w:t>СЭН/ГН</w:t>
            </w:r>
          </w:p>
        </w:tc>
        <w:tc>
          <w:tcPr>
            <w:tcW w:w="4673" w:type="dxa"/>
          </w:tcPr>
          <w:p w14:paraId="10DD2E0F" w14:textId="70351B26" w:rsidR="000E3D1C" w:rsidRPr="00371001" w:rsidRDefault="001C11D5" w:rsidP="000E3D1C">
            <w:pPr>
              <w:tabs>
                <w:tab w:val="left" w:pos="90"/>
                <w:tab w:val="left" w:pos="360"/>
              </w:tabs>
              <w:jc w:val="both"/>
              <w:rPr>
                <w:rFonts w:ascii="Times New Roman" w:eastAsia="Calibri" w:hAnsi="Times New Roman" w:cs="Times New Roman"/>
                <w:sz w:val="20"/>
                <w:szCs w:val="20"/>
              </w:rPr>
            </w:pPr>
            <w:r w:rsidRPr="00371001">
              <w:rPr>
                <w:rFonts w:ascii="Times New Roman" w:eastAsia="Calibri" w:hAnsi="Times New Roman" w:cs="Times New Roman"/>
                <w:sz w:val="20"/>
                <w:szCs w:val="20"/>
              </w:rPr>
              <w:t>Д</w:t>
            </w:r>
            <w:r w:rsidR="000E3D1C" w:rsidRPr="00371001">
              <w:rPr>
                <w:rFonts w:ascii="Times New Roman" w:eastAsia="Calibri" w:hAnsi="Times New Roman" w:cs="Times New Roman"/>
                <w:sz w:val="20"/>
                <w:szCs w:val="20"/>
              </w:rPr>
              <w:t>омогательства</w:t>
            </w:r>
          </w:p>
        </w:tc>
      </w:tr>
    </w:tbl>
    <w:p w14:paraId="5CD8B387" w14:textId="77777777" w:rsidR="000E3D1C" w:rsidRPr="00D956B8" w:rsidRDefault="000E3D1C" w:rsidP="00D956B8">
      <w:pPr>
        <w:tabs>
          <w:tab w:val="left" w:pos="90"/>
          <w:tab w:val="left" w:pos="360"/>
        </w:tabs>
        <w:spacing w:after="0" w:line="240" w:lineRule="auto"/>
        <w:jc w:val="both"/>
        <w:rPr>
          <w:rFonts w:ascii="Times New Roman" w:eastAsia="Calibri" w:hAnsi="Times New Roman" w:cs="Times New Roman"/>
          <w:sz w:val="24"/>
          <w:szCs w:val="24"/>
        </w:rPr>
      </w:pPr>
    </w:p>
    <w:p w14:paraId="0E91C34C" w14:textId="77777777" w:rsidR="000E3D1C" w:rsidRDefault="000E3D1C" w:rsidP="00005D6C">
      <w:pPr>
        <w:tabs>
          <w:tab w:val="left" w:pos="90"/>
          <w:tab w:val="left" w:pos="360"/>
        </w:tabs>
        <w:spacing w:after="0" w:line="240" w:lineRule="auto"/>
        <w:jc w:val="both"/>
        <w:rPr>
          <w:rFonts w:ascii="Times New Roman" w:eastAsia="Calibri" w:hAnsi="Times New Roman" w:cs="Times New Roman"/>
          <w:sz w:val="24"/>
          <w:szCs w:val="24"/>
        </w:rPr>
      </w:pPr>
    </w:p>
    <w:p w14:paraId="39CF5AEE" w14:textId="3E1B4B90" w:rsidR="00005D6C" w:rsidRPr="00005D6C" w:rsidRDefault="00005D6C" w:rsidP="00005D6C">
      <w:pPr>
        <w:tabs>
          <w:tab w:val="left" w:pos="90"/>
          <w:tab w:val="left" w:pos="360"/>
        </w:tabs>
        <w:spacing w:after="0" w:line="240" w:lineRule="auto"/>
        <w:jc w:val="both"/>
        <w:rPr>
          <w:rFonts w:ascii="Times New Roman" w:eastAsia="Calibri" w:hAnsi="Times New Roman" w:cs="Times New Roman"/>
          <w:sz w:val="24"/>
          <w:szCs w:val="24"/>
        </w:rPr>
      </w:pPr>
      <w:r w:rsidRPr="00005D6C">
        <w:rPr>
          <w:rFonts w:ascii="Times New Roman" w:eastAsia="Calibri" w:hAnsi="Times New Roman" w:cs="Times New Roman"/>
          <w:sz w:val="24"/>
          <w:szCs w:val="24"/>
        </w:rPr>
        <w:t xml:space="preserve">К </w:t>
      </w:r>
      <w:r>
        <w:rPr>
          <w:rFonts w:ascii="Times New Roman" w:eastAsia="Calibri" w:hAnsi="Times New Roman" w:cs="Times New Roman"/>
          <w:sz w:val="24"/>
          <w:szCs w:val="24"/>
        </w:rPr>
        <w:t>данному П</w:t>
      </w:r>
      <w:r w:rsidRPr="00005D6C">
        <w:rPr>
          <w:rFonts w:ascii="Times New Roman" w:eastAsia="Calibri" w:hAnsi="Times New Roman" w:cs="Times New Roman"/>
          <w:sz w:val="24"/>
          <w:szCs w:val="24"/>
        </w:rPr>
        <w:t xml:space="preserve">роекту будут применяться экологические и социальные стандарты </w:t>
      </w:r>
      <w:r w:rsidR="00371001">
        <w:rPr>
          <w:rFonts w:ascii="Times New Roman" w:eastAsia="Calibri" w:hAnsi="Times New Roman" w:cs="Times New Roman"/>
          <w:sz w:val="24"/>
          <w:szCs w:val="24"/>
        </w:rPr>
        <w:t>ВБ</w:t>
      </w:r>
      <w:r w:rsidRPr="00005D6C">
        <w:rPr>
          <w:rFonts w:ascii="Times New Roman" w:eastAsia="Calibri" w:hAnsi="Times New Roman" w:cs="Times New Roman"/>
          <w:sz w:val="24"/>
          <w:szCs w:val="24"/>
        </w:rPr>
        <w:t xml:space="preserve">. На основании предварительно предложенных мероприятий экологические и социальные риски предварительно оцениваются как «умеренные». На данном этапе инициации проекта экологические риски могут быть связаны с деятельностью, связанной с мелким ремонтом научных лабораторий </w:t>
      </w:r>
      <w:r w:rsidR="00371001">
        <w:rPr>
          <w:rFonts w:ascii="Times New Roman" w:eastAsia="Calibri" w:hAnsi="Times New Roman" w:cs="Times New Roman"/>
          <w:sz w:val="24"/>
          <w:szCs w:val="24"/>
        </w:rPr>
        <w:t>ВУЗ</w:t>
      </w:r>
      <w:r w:rsidR="00371001" w:rsidRPr="00005D6C">
        <w:rPr>
          <w:rFonts w:ascii="Times New Roman" w:eastAsia="Calibri" w:hAnsi="Times New Roman" w:cs="Times New Roman"/>
          <w:sz w:val="24"/>
          <w:szCs w:val="24"/>
        </w:rPr>
        <w:t>ов</w:t>
      </w:r>
      <w:r w:rsidRPr="00005D6C">
        <w:rPr>
          <w:rFonts w:ascii="Times New Roman" w:eastAsia="Calibri" w:hAnsi="Times New Roman" w:cs="Times New Roman"/>
          <w:sz w:val="24"/>
          <w:szCs w:val="24"/>
        </w:rPr>
        <w:t>, обеспечением лабораторным оборудованием и реагентами, а также ИТ-оборудованием. В частности, риски связаны с охраной труда и техникой безопасности, лабораторной безопасностью и управление отходами.</w:t>
      </w:r>
    </w:p>
    <w:p w14:paraId="62E0345A" w14:textId="77777777" w:rsidR="00005D6C" w:rsidRPr="00005D6C" w:rsidRDefault="00005D6C" w:rsidP="00005D6C">
      <w:pPr>
        <w:tabs>
          <w:tab w:val="left" w:pos="90"/>
          <w:tab w:val="left" w:pos="360"/>
        </w:tabs>
        <w:spacing w:after="0" w:line="240" w:lineRule="auto"/>
        <w:jc w:val="both"/>
        <w:rPr>
          <w:rFonts w:ascii="Times New Roman" w:eastAsia="Calibri" w:hAnsi="Times New Roman" w:cs="Times New Roman"/>
          <w:sz w:val="24"/>
          <w:szCs w:val="24"/>
        </w:rPr>
      </w:pPr>
    </w:p>
    <w:p w14:paraId="587CEDF4" w14:textId="7FB23DC0" w:rsidR="00005D6C" w:rsidRPr="00D956B8" w:rsidRDefault="00005D6C" w:rsidP="00D956B8">
      <w:pPr>
        <w:tabs>
          <w:tab w:val="left" w:pos="90"/>
          <w:tab w:val="left" w:pos="360"/>
        </w:tabs>
        <w:spacing w:after="0" w:line="240" w:lineRule="auto"/>
        <w:jc w:val="both"/>
        <w:rPr>
          <w:rFonts w:ascii="Times New Roman" w:eastAsia="Calibri" w:hAnsi="Times New Roman" w:cs="Times New Roman"/>
          <w:sz w:val="24"/>
          <w:szCs w:val="24"/>
        </w:rPr>
      </w:pPr>
      <w:r w:rsidRPr="00005D6C">
        <w:rPr>
          <w:rFonts w:ascii="Times New Roman" w:eastAsia="Calibri" w:hAnsi="Times New Roman" w:cs="Times New Roman"/>
          <w:sz w:val="24"/>
          <w:szCs w:val="24"/>
        </w:rPr>
        <w:t xml:space="preserve">Что касается социальных рисков, то приобретение земли в качестве модернизации существующих лабораторий не ожидается. Проект поддержит закупку необходимого лабораторного и исследовательского оборудования для приоритетных секторов экономики. Однако объем работ может измениться в ходе подготовки проекта. Ожидается, что риск, связанный с управлением трудовыми ресурсами, </w:t>
      </w:r>
      <w:r w:rsidR="00371001">
        <w:rPr>
          <w:rFonts w:ascii="Times New Roman" w:eastAsia="Calibri" w:hAnsi="Times New Roman" w:cs="Times New Roman"/>
          <w:sz w:val="24"/>
          <w:szCs w:val="24"/>
        </w:rPr>
        <w:t>сексуальная эксплуатация и насилие/ гендерное насилие (</w:t>
      </w:r>
      <w:r w:rsidRPr="00005D6C">
        <w:rPr>
          <w:rFonts w:ascii="Times New Roman" w:eastAsia="Calibri" w:hAnsi="Times New Roman" w:cs="Times New Roman"/>
          <w:sz w:val="24"/>
          <w:szCs w:val="24"/>
        </w:rPr>
        <w:t>СЭН/ГН</w:t>
      </w:r>
      <w:r w:rsidR="00371001">
        <w:rPr>
          <w:rFonts w:ascii="Times New Roman" w:eastAsia="Calibri" w:hAnsi="Times New Roman" w:cs="Times New Roman"/>
          <w:sz w:val="24"/>
          <w:szCs w:val="24"/>
        </w:rPr>
        <w:t>)</w:t>
      </w:r>
      <w:r w:rsidRPr="00005D6C">
        <w:rPr>
          <w:rFonts w:ascii="Times New Roman" w:eastAsia="Calibri" w:hAnsi="Times New Roman" w:cs="Times New Roman"/>
          <w:sz w:val="24"/>
          <w:szCs w:val="24"/>
        </w:rPr>
        <w:t xml:space="preserve">, будет </w:t>
      </w:r>
      <w:r w:rsidR="00523790">
        <w:rPr>
          <w:rFonts w:ascii="Times New Roman" w:eastAsia="Calibri" w:hAnsi="Times New Roman" w:cs="Times New Roman"/>
          <w:sz w:val="24"/>
          <w:szCs w:val="24"/>
        </w:rPr>
        <w:t>умеренным</w:t>
      </w:r>
      <w:r w:rsidRPr="00005D6C">
        <w:rPr>
          <w:rFonts w:ascii="Times New Roman" w:eastAsia="Calibri" w:hAnsi="Times New Roman" w:cs="Times New Roman"/>
          <w:sz w:val="24"/>
          <w:szCs w:val="24"/>
        </w:rPr>
        <w:t xml:space="preserve">, учитывая характер предлагаемых мероприятий и текущие образовательные проекты. Поскольку проектный Инновационный фонд будет финансировать заявки на гранты, укрепляющие связи между университетами и промышленностью и улучшающие методы преподавания и обучения в </w:t>
      </w:r>
      <w:r w:rsidR="00371001">
        <w:rPr>
          <w:rFonts w:ascii="Times New Roman" w:eastAsia="Calibri" w:hAnsi="Times New Roman" w:cs="Times New Roman"/>
          <w:sz w:val="24"/>
          <w:szCs w:val="24"/>
        </w:rPr>
        <w:t>ВУЗ</w:t>
      </w:r>
      <w:r w:rsidR="00371001" w:rsidRPr="00005D6C">
        <w:rPr>
          <w:rFonts w:ascii="Times New Roman" w:eastAsia="Calibri" w:hAnsi="Times New Roman" w:cs="Times New Roman"/>
          <w:sz w:val="24"/>
          <w:szCs w:val="24"/>
        </w:rPr>
        <w:t>ах</w:t>
      </w:r>
      <w:r w:rsidRPr="00005D6C">
        <w:rPr>
          <w:rFonts w:ascii="Times New Roman" w:eastAsia="Calibri" w:hAnsi="Times New Roman" w:cs="Times New Roman"/>
          <w:sz w:val="24"/>
          <w:szCs w:val="24"/>
        </w:rPr>
        <w:t xml:space="preserve">, риск исключения слаборазвитых областей и уязвимых групп будет снижен за счет определения </w:t>
      </w:r>
      <w:r w:rsidRPr="00005D6C">
        <w:rPr>
          <w:rFonts w:ascii="Times New Roman" w:eastAsia="Calibri" w:hAnsi="Times New Roman" w:cs="Times New Roman"/>
          <w:sz w:val="24"/>
          <w:szCs w:val="24"/>
        </w:rPr>
        <w:lastRenderedPageBreak/>
        <w:t>приоритетов областей / секторов, критериев отбора и мероприятий по взаимодействию с заинтересованными сторонами.</w:t>
      </w:r>
    </w:p>
    <w:p w14:paraId="230560F5" w14:textId="46CB74D4" w:rsidR="00F43AB6" w:rsidRDefault="00F43AB6" w:rsidP="00F43AB6">
      <w:pPr>
        <w:jc w:val="both"/>
        <w:rPr>
          <w:rFonts w:ascii="Times New Roman" w:eastAsia="Calibri" w:hAnsi="Times New Roman" w:cs="Times New Roman"/>
          <w:sz w:val="24"/>
          <w:szCs w:val="24"/>
        </w:rPr>
      </w:pPr>
    </w:p>
    <w:p w14:paraId="064DC615" w14:textId="5694AD79" w:rsidR="00C35991" w:rsidRPr="00D956B8" w:rsidRDefault="00005D6C" w:rsidP="00F43AB6">
      <w:pPr>
        <w:jc w:val="both"/>
        <w:rPr>
          <w:rFonts w:ascii="Times New Roman" w:eastAsia="Calibri" w:hAnsi="Times New Roman" w:cs="Times New Roman"/>
          <w:b/>
          <w:bCs/>
          <w:sz w:val="24"/>
          <w:szCs w:val="24"/>
        </w:rPr>
      </w:pPr>
      <w:r w:rsidRPr="00D956B8">
        <w:rPr>
          <w:rFonts w:ascii="Times New Roman" w:eastAsia="Calibri" w:hAnsi="Times New Roman" w:cs="Times New Roman"/>
          <w:b/>
          <w:bCs/>
          <w:sz w:val="24"/>
          <w:szCs w:val="24"/>
        </w:rPr>
        <w:t>Снижение экологических и социальных рисков</w:t>
      </w:r>
    </w:p>
    <w:p w14:paraId="1AE2FBE8" w14:textId="34A33FBC" w:rsidR="007440B3" w:rsidRDefault="00005D6C" w:rsidP="00005D6C">
      <w:pPr>
        <w:tabs>
          <w:tab w:val="left" w:pos="90"/>
          <w:tab w:val="left" w:pos="360"/>
        </w:tabs>
        <w:spacing w:after="0" w:line="240" w:lineRule="auto"/>
        <w:jc w:val="both"/>
        <w:rPr>
          <w:rFonts w:ascii="Times New Roman" w:eastAsia="Calibri" w:hAnsi="Times New Roman" w:cs="Times New Roman"/>
          <w:sz w:val="24"/>
          <w:szCs w:val="24"/>
        </w:rPr>
      </w:pPr>
      <w:r w:rsidRPr="00005D6C">
        <w:rPr>
          <w:rFonts w:ascii="Times New Roman" w:eastAsia="Calibri" w:hAnsi="Times New Roman" w:cs="Times New Roman"/>
          <w:sz w:val="24"/>
          <w:szCs w:val="24"/>
        </w:rPr>
        <w:t>Для устранения вышеуказанных рисков</w:t>
      </w:r>
      <w:r w:rsidR="00371001">
        <w:rPr>
          <w:rFonts w:ascii="Times New Roman" w:eastAsia="Calibri" w:hAnsi="Times New Roman" w:cs="Times New Roman"/>
          <w:sz w:val="24"/>
          <w:szCs w:val="24"/>
        </w:rPr>
        <w:t>,</w:t>
      </w:r>
      <w:r w:rsidRPr="00005D6C">
        <w:rPr>
          <w:rFonts w:ascii="Times New Roman" w:eastAsia="Calibri" w:hAnsi="Times New Roman" w:cs="Times New Roman"/>
          <w:sz w:val="24"/>
          <w:szCs w:val="24"/>
        </w:rPr>
        <w:t xml:space="preserve"> </w:t>
      </w:r>
      <w:r w:rsidR="00B15A4B" w:rsidRPr="00B15A4B">
        <w:rPr>
          <w:rFonts w:ascii="Times New Roman" w:eastAsia="Calibri" w:hAnsi="Times New Roman" w:cs="Times New Roman"/>
          <w:sz w:val="24"/>
          <w:szCs w:val="24"/>
        </w:rPr>
        <w:t xml:space="preserve">Отдел координации проектов </w:t>
      </w:r>
      <w:r w:rsidR="00B15A4B">
        <w:rPr>
          <w:rFonts w:ascii="Times New Roman" w:eastAsia="Calibri" w:hAnsi="Times New Roman" w:cs="Times New Roman"/>
          <w:sz w:val="24"/>
          <w:szCs w:val="24"/>
        </w:rPr>
        <w:t>(</w:t>
      </w:r>
      <w:r w:rsidRPr="00005D6C">
        <w:rPr>
          <w:rFonts w:ascii="Times New Roman" w:eastAsia="Calibri" w:hAnsi="Times New Roman" w:cs="Times New Roman"/>
          <w:sz w:val="24"/>
          <w:szCs w:val="24"/>
        </w:rPr>
        <w:t>ОКП</w:t>
      </w:r>
      <w:r w:rsidR="00B15A4B">
        <w:rPr>
          <w:rFonts w:ascii="Times New Roman" w:eastAsia="Calibri" w:hAnsi="Times New Roman" w:cs="Times New Roman"/>
          <w:sz w:val="24"/>
          <w:szCs w:val="24"/>
        </w:rPr>
        <w:t>)</w:t>
      </w:r>
      <w:r w:rsidRPr="00005D6C">
        <w:rPr>
          <w:rFonts w:ascii="Times New Roman" w:eastAsia="Calibri" w:hAnsi="Times New Roman" w:cs="Times New Roman"/>
          <w:sz w:val="24"/>
          <w:szCs w:val="24"/>
        </w:rPr>
        <w:t xml:space="preserve"> </w:t>
      </w:r>
      <w:r w:rsidR="00371001">
        <w:rPr>
          <w:rFonts w:ascii="Times New Roman" w:eastAsia="Calibri" w:hAnsi="Times New Roman" w:cs="Times New Roman"/>
          <w:sz w:val="24"/>
          <w:szCs w:val="24"/>
        </w:rPr>
        <w:t>подготовил</w:t>
      </w:r>
      <w:r w:rsidR="00371001" w:rsidRPr="00005D6C">
        <w:rPr>
          <w:rFonts w:ascii="Times New Roman" w:eastAsia="Calibri" w:hAnsi="Times New Roman" w:cs="Times New Roman"/>
          <w:sz w:val="24"/>
          <w:szCs w:val="24"/>
        </w:rPr>
        <w:t xml:space="preserve"> </w:t>
      </w:r>
      <w:r w:rsidRPr="00005D6C">
        <w:rPr>
          <w:rFonts w:ascii="Times New Roman" w:eastAsia="Calibri" w:hAnsi="Times New Roman" w:cs="Times New Roman"/>
          <w:sz w:val="24"/>
          <w:szCs w:val="24"/>
        </w:rPr>
        <w:t>Общ</w:t>
      </w:r>
      <w:r>
        <w:rPr>
          <w:rFonts w:ascii="Times New Roman" w:eastAsia="Calibri" w:hAnsi="Times New Roman" w:cs="Times New Roman"/>
          <w:sz w:val="24"/>
          <w:szCs w:val="24"/>
        </w:rPr>
        <w:t>ую</w:t>
      </w:r>
      <w:r w:rsidRPr="00005D6C">
        <w:rPr>
          <w:rFonts w:ascii="Times New Roman" w:eastAsia="Calibri" w:hAnsi="Times New Roman" w:cs="Times New Roman"/>
          <w:sz w:val="24"/>
          <w:szCs w:val="24"/>
        </w:rPr>
        <w:t xml:space="preserve"> схем</w:t>
      </w:r>
      <w:r>
        <w:rPr>
          <w:rFonts w:ascii="Times New Roman" w:eastAsia="Calibri" w:hAnsi="Times New Roman" w:cs="Times New Roman"/>
          <w:sz w:val="24"/>
          <w:szCs w:val="24"/>
        </w:rPr>
        <w:t>у</w:t>
      </w:r>
      <w:r w:rsidRPr="00005D6C">
        <w:rPr>
          <w:rFonts w:ascii="Times New Roman" w:eastAsia="Calibri" w:hAnsi="Times New Roman" w:cs="Times New Roman"/>
          <w:sz w:val="24"/>
          <w:szCs w:val="24"/>
        </w:rPr>
        <w:t xml:space="preserve"> управления социально-экологическими рисками и воздействиями (ОСУСЭРВ), который обеспечит предварительную оценку соответствующих рисков, а также меры по смягчению, осуществление мониторинга. Кроме того, </w:t>
      </w:r>
      <w:r w:rsidR="00371001">
        <w:rPr>
          <w:rFonts w:ascii="Times New Roman" w:eastAsia="Calibri" w:hAnsi="Times New Roman" w:cs="Times New Roman"/>
          <w:sz w:val="24"/>
          <w:szCs w:val="24"/>
        </w:rPr>
        <w:t xml:space="preserve">подготовлены и размещены на сайте МОН КР </w:t>
      </w:r>
      <w:r w:rsidRPr="00005D6C">
        <w:rPr>
          <w:rFonts w:ascii="Times New Roman" w:eastAsia="Calibri" w:hAnsi="Times New Roman" w:cs="Times New Roman"/>
          <w:sz w:val="24"/>
          <w:szCs w:val="24"/>
        </w:rPr>
        <w:t>План экологических и социальных обязательств (ПЭСО), План взаимодействия с заинтересованными сторонами (ПВЗС), П</w:t>
      </w:r>
      <w:r>
        <w:rPr>
          <w:rFonts w:ascii="Times New Roman" w:eastAsia="Calibri" w:hAnsi="Times New Roman" w:cs="Times New Roman"/>
          <w:sz w:val="24"/>
          <w:szCs w:val="24"/>
        </w:rPr>
        <w:t>роцедуры</w:t>
      </w:r>
      <w:r w:rsidRPr="00005D6C">
        <w:rPr>
          <w:rFonts w:ascii="Times New Roman" w:eastAsia="Calibri" w:hAnsi="Times New Roman" w:cs="Times New Roman"/>
          <w:sz w:val="24"/>
          <w:szCs w:val="24"/>
        </w:rPr>
        <w:t xml:space="preserve"> управления трудовыми ресурсами (ПУТР)</w:t>
      </w:r>
      <w:r w:rsidR="00371001">
        <w:rPr>
          <w:rFonts w:ascii="Times New Roman" w:eastAsia="Calibri" w:hAnsi="Times New Roman" w:cs="Times New Roman"/>
          <w:sz w:val="24"/>
          <w:szCs w:val="24"/>
        </w:rPr>
        <w:t>.</w:t>
      </w:r>
      <w:r w:rsidRPr="00005D6C">
        <w:rPr>
          <w:rFonts w:ascii="Times New Roman" w:eastAsia="Calibri" w:hAnsi="Times New Roman" w:cs="Times New Roman"/>
          <w:sz w:val="24"/>
          <w:szCs w:val="24"/>
        </w:rPr>
        <w:t xml:space="preserve"> Механизм рассмотрения жалоб (МРЖ)</w:t>
      </w:r>
      <w:r w:rsidR="00371001">
        <w:rPr>
          <w:rFonts w:ascii="Times New Roman" w:eastAsia="Calibri" w:hAnsi="Times New Roman" w:cs="Times New Roman"/>
          <w:sz w:val="24"/>
          <w:szCs w:val="24"/>
        </w:rPr>
        <w:t xml:space="preserve"> будет подготовлен </w:t>
      </w:r>
      <w:r w:rsidR="00523790">
        <w:rPr>
          <w:rFonts w:ascii="Times New Roman" w:eastAsia="Calibri" w:hAnsi="Times New Roman" w:cs="Times New Roman"/>
          <w:sz w:val="24"/>
          <w:szCs w:val="24"/>
        </w:rPr>
        <w:t>до начала проектной деятельности</w:t>
      </w:r>
      <w:r w:rsidR="007440B3">
        <w:rPr>
          <w:rFonts w:ascii="Times New Roman" w:eastAsia="Calibri" w:hAnsi="Times New Roman" w:cs="Times New Roman"/>
          <w:sz w:val="24"/>
          <w:szCs w:val="24"/>
        </w:rPr>
        <w:t xml:space="preserve">. </w:t>
      </w:r>
      <w:r w:rsidR="00B64084">
        <w:rPr>
          <w:rFonts w:ascii="Times New Roman" w:eastAsia="Calibri" w:hAnsi="Times New Roman" w:cs="Times New Roman"/>
          <w:sz w:val="24"/>
          <w:szCs w:val="24"/>
        </w:rPr>
        <w:t>Также, отдельно будет подготовлен МРЖ для работников Проекта</w:t>
      </w:r>
      <w:r w:rsidR="000A7C2B">
        <w:rPr>
          <w:rStyle w:val="ac"/>
          <w:rFonts w:ascii="Times New Roman" w:eastAsia="Calibri" w:hAnsi="Times New Roman" w:cs="Times New Roman"/>
          <w:sz w:val="24"/>
          <w:szCs w:val="24"/>
        </w:rPr>
        <w:footnoteReference w:id="1"/>
      </w:r>
      <w:r w:rsidR="00B64084">
        <w:rPr>
          <w:rFonts w:ascii="Times New Roman" w:eastAsia="Calibri" w:hAnsi="Times New Roman" w:cs="Times New Roman"/>
          <w:sz w:val="24"/>
          <w:szCs w:val="24"/>
        </w:rPr>
        <w:t xml:space="preserve">. </w:t>
      </w:r>
      <w:r w:rsidR="007440B3">
        <w:rPr>
          <w:rFonts w:ascii="Times New Roman" w:eastAsia="Calibri" w:hAnsi="Times New Roman" w:cs="Times New Roman"/>
          <w:sz w:val="24"/>
          <w:szCs w:val="24"/>
        </w:rPr>
        <w:t>Скорее всего, к каждому объекту</w:t>
      </w:r>
      <w:r w:rsidR="00371001">
        <w:rPr>
          <w:rFonts w:ascii="Times New Roman" w:eastAsia="Calibri" w:hAnsi="Times New Roman" w:cs="Times New Roman"/>
          <w:sz w:val="24"/>
          <w:szCs w:val="24"/>
        </w:rPr>
        <w:t xml:space="preserve"> </w:t>
      </w:r>
      <w:r w:rsidR="007440B3">
        <w:rPr>
          <w:rFonts w:ascii="Times New Roman" w:eastAsia="Calibri" w:hAnsi="Times New Roman" w:cs="Times New Roman"/>
          <w:sz w:val="24"/>
          <w:szCs w:val="24"/>
        </w:rPr>
        <w:t xml:space="preserve">будет подготовлен индивидуальный </w:t>
      </w:r>
      <w:r w:rsidR="00B15A4B" w:rsidRPr="00C85FD1">
        <w:rPr>
          <w:rFonts w:ascii="Times New Roman" w:eastAsia="Calibri" w:hAnsi="Times New Roman" w:cs="Times New Roman"/>
          <w:sz w:val="24"/>
          <w:szCs w:val="24"/>
        </w:rPr>
        <w:t xml:space="preserve">План </w:t>
      </w:r>
      <w:r w:rsidR="00B15A4B" w:rsidRPr="00B15A4B">
        <w:rPr>
          <w:rFonts w:ascii="Times New Roman" w:eastAsia="Calibri" w:hAnsi="Times New Roman" w:cs="Times New Roman"/>
          <w:sz w:val="24"/>
          <w:szCs w:val="24"/>
        </w:rPr>
        <w:t xml:space="preserve">социально-экологических мероприятий </w:t>
      </w:r>
      <w:r w:rsidR="00371001">
        <w:rPr>
          <w:rFonts w:ascii="Times New Roman" w:eastAsia="Calibri" w:hAnsi="Times New Roman" w:cs="Times New Roman"/>
          <w:sz w:val="24"/>
          <w:szCs w:val="24"/>
        </w:rPr>
        <w:t>(</w:t>
      </w:r>
      <w:r w:rsidR="00EE1BD9">
        <w:rPr>
          <w:rFonts w:ascii="Times New Roman" w:eastAsia="Calibri" w:hAnsi="Times New Roman" w:cs="Times New Roman"/>
          <w:sz w:val="24"/>
          <w:szCs w:val="24"/>
        </w:rPr>
        <w:t>ПСЭМ</w:t>
      </w:r>
      <w:r w:rsidR="00371001">
        <w:rPr>
          <w:rFonts w:ascii="Times New Roman" w:eastAsia="Calibri" w:hAnsi="Times New Roman" w:cs="Times New Roman"/>
          <w:sz w:val="24"/>
          <w:szCs w:val="24"/>
        </w:rPr>
        <w:t>).</w:t>
      </w:r>
      <w:r w:rsidRPr="00005D6C">
        <w:rPr>
          <w:rFonts w:ascii="Times New Roman" w:eastAsia="Calibri" w:hAnsi="Times New Roman" w:cs="Times New Roman"/>
          <w:sz w:val="24"/>
          <w:szCs w:val="24"/>
        </w:rPr>
        <w:t xml:space="preserve"> </w:t>
      </w:r>
    </w:p>
    <w:p w14:paraId="19BB64F3" w14:textId="6818CFA6" w:rsidR="00005D6C" w:rsidRPr="00005D6C" w:rsidRDefault="00005D6C" w:rsidP="00005D6C">
      <w:pPr>
        <w:tabs>
          <w:tab w:val="left" w:pos="90"/>
          <w:tab w:val="left" w:pos="360"/>
        </w:tabs>
        <w:spacing w:after="0" w:line="240" w:lineRule="auto"/>
        <w:jc w:val="both"/>
        <w:rPr>
          <w:rFonts w:ascii="Times New Roman" w:eastAsia="Calibri" w:hAnsi="Times New Roman" w:cs="Times New Roman"/>
          <w:sz w:val="24"/>
          <w:szCs w:val="24"/>
        </w:rPr>
      </w:pPr>
      <w:r w:rsidRPr="00005D6C">
        <w:rPr>
          <w:rFonts w:ascii="Times New Roman" w:eastAsia="Calibri" w:hAnsi="Times New Roman" w:cs="Times New Roman"/>
          <w:sz w:val="24"/>
          <w:szCs w:val="24"/>
        </w:rPr>
        <w:t>Провести консультации с заинтересованными сторонами, рассмотреть, утвердить и обнародовать вышеуказанные документы.</w:t>
      </w:r>
    </w:p>
    <w:p w14:paraId="00979E17" w14:textId="539885D6" w:rsidR="00C35991" w:rsidRDefault="00C35991" w:rsidP="00F43AB6">
      <w:pPr>
        <w:jc w:val="both"/>
        <w:rPr>
          <w:rFonts w:ascii="Times New Roman" w:eastAsia="Calibri" w:hAnsi="Times New Roman" w:cs="Times New Roman"/>
          <w:sz w:val="24"/>
          <w:szCs w:val="24"/>
        </w:rPr>
      </w:pPr>
    </w:p>
    <w:p w14:paraId="3BA902E7" w14:textId="77777777" w:rsidR="00C35991" w:rsidRPr="00C35991" w:rsidRDefault="00C35991" w:rsidP="00C35991">
      <w:pPr>
        <w:jc w:val="both"/>
        <w:rPr>
          <w:rFonts w:ascii="Times New Roman" w:eastAsia="Calibri" w:hAnsi="Times New Roman" w:cs="Times New Roman"/>
          <w:b/>
          <w:sz w:val="24"/>
          <w:szCs w:val="24"/>
        </w:rPr>
      </w:pPr>
      <w:r w:rsidRPr="00C35991">
        <w:rPr>
          <w:rFonts w:ascii="Times New Roman" w:eastAsia="Calibri" w:hAnsi="Times New Roman" w:cs="Times New Roman"/>
          <w:b/>
          <w:sz w:val="24"/>
          <w:szCs w:val="24"/>
        </w:rPr>
        <w:t>Механизмы реализации Проекта</w:t>
      </w:r>
    </w:p>
    <w:p w14:paraId="5DE12F0F" w14:textId="29E7C968" w:rsidR="00C35991" w:rsidRPr="00C35991" w:rsidRDefault="00C35991" w:rsidP="00C35991">
      <w:pPr>
        <w:jc w:val="both"/>
        <w:rPr>
          <w:rFonts w:ascii="Times New Roman" w:eastAsia="Calibri" w:hAnsi="Times New Roman" w:cs="Times New Roman"/>
          <w:sz w:val="24"/>
          <w:szCs w:val="24"/>
        </w:rPr>
      </w:pPr>
      <w:r w:rsidRPr="00C35991">
        <w:rPr>
          <w:rFonts w:ascii="Times New Roman" w:eastAsia="Calibri" w:hAnsi="Times New Roman" w:cs="Times New Roman"/>
          <w:sz w:val="24"/>
          <w:szCs w:val="24"/>
        </w:rPr>
        <w:t xml:space="preserve">Проект будет реализован </w:t>
      </w:r>
      <w:r>
        <w:rPr>
          <w:rFonts w:ascii="Times New Roman" w:eastAsia="Calibri" w:hAnsi="Times New Roman" w:cs="Times New Roman"/>
          <w:sz w:val="24"/>
          <w:szCs w:val="24"/>
        </w:rPr>
        <w:t>МОН КР.</w:t>
      </w:r>
      <w:r w:rsidRPr="00C35991">
        <w:rPr>
          <w:rFonts w:ascii="Times New Roman" w:eastAsia="Calibri" w:hAnsi="Times New Roman" w:cs="Times New Roman"/>
          <w:sz w:val="24"/>
          <w:szCs w:val="24"/>
        </w:rPr>
        <w:t xml:space="preserve">  Кроме того, все государственные и частные </w:t>
      </w:r>
      <w:r w:rsidR="00371001">
        <w:rPr>
          <w:rFonts w:ascii="Times New Roman" w:eastAsia="Calibri" w:hAnsi="Times New Roman" w:cs="Times New Roman"/>
          <w:sz w:val="24"/>
          <w:szCs w:val="24"/>
        </w:rPr>
        <w:t>ВУЗ</w:t>
      </w:r>
      <w:r w:rsidRPr="00C35991">
        <w:rPr>
          <w:rFonts w:ascii="Times New Roman" w:eastAsia="Calibri" w:hAnsi="Times New Roman" w:cs="Times New Roman"/>
          <w:sz w:val="24"/>
          <w:szCs w:val="24"/>
        </w:rPr>
        <w:t xml:space="preserve">ы и другие соответствующие учреждения будут нести ответственность за реализацию тех частей, в которых они будут участвовать. Реализация </w:t>
      </w:r>
      <w:r w:rsidR="00B15A4B">
        <w:rPr>
          <w:rFonts w:ascii="Times New Roman" w:eastAsia="Calibri" w:hAnsi="Times New Roman" w:cs="Times New Roman"/>
          <w:sz w:val="24"/>
          <w:szCs w:val="24"/>
        </w:rPr>
        <w:t>П</w:t>
      </w:r>
      <w:r w:rsidRPr="00C35991">
        <w:rPr>
          <w:rFonts w:ascii="Times New Roman" w:eastAsia="Calibri" w:hAnsi="Times New Roman" w:cs="Times New Roman"/>
          <w:sz w:val="24"/>
          <w:szCs w:val="24"/>
        </w:rPr>
        <w:t xml:space="preserve">роекта будет контролироваться </w:t>
      </w:r>
      <w:r>
        <w:rPr>
          <w:rFonts w:ascii="Times New Roman" w:eastAsia="Calibri" w:hAnsi="Times New Roman" w:cs="Times New Roman"/>
          <w:sz w:val="24"/>
          <w:szCs w:val="24"/>
        </w:rPr>
        <w:t>МОН КР</w:t>
      </w:r>
      <w:r w:rsidRPr="00C35991">
        <w:rPr>
          <w:rFonts w:ascii="Times New Roman" w:eastAsia="Calibri" w:hAnsi="Times New Roman" w:cs="Times New Roman"/>
          <w:sz w:val="24"/>
          <w:szCs w:val="24"/>
        </w:rPr>
        <w:t xml:space="preserve"> с привлечением существующих учреждений, структур и выборочной технической помощи для поддержки Министерства и учреждений, участвующих в реализации </w:t>
      </w:r>
      <w:r w:rsidR="00B15A4B">
        <w:rPr>
          <w:rFonts w:ascii="Times New Roman" w:eastAsia="Calibri" w:hAnsi="Times New Roman" w:cs="Times New Roman"/>
          <w:sz w:val="24"/>
          <w:szCs w:val="24"/>
        </w:rPr>
        <w:t>П</w:t>
      </w:r>
      <w:r w:rsidRPr="00C35991">
        <w:rPr>
          <w:rFonts w:ascii="Times New Roman" w:eastAsia="Calibri" w:hAnsi="Times New Roman" w:cs="Times New Roman"/>
          <w:sz w:val="24"/>
          <w:szCs w:val="24"/>
        </w:rPr>
        <w:t xml:space="preserve">роекта. </w:t>
      </w:r>
    </w:p>
    <w:p w14:paraId="72F70E78" w14:textId="4814E410" w:rsidR="00005D6C" w:rsidRDefault="00C35991" w:rsidP="00C35991">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C35991">
        <w:rPr>
          <w:rFonts w:ascii="Times New Roman" w:eastAsia="Calibri" w:hAnsi="Times New Roman" w:cs="Times New Roman"/>
          <w:sz w:val="24"/>
          <w:szCs w:val="24"/>
        </w:rPr>
        <w:t>ОКП, который в настоящее время реализует проект</w:t>
      </w:r>
      <w:r>
        <w:rPr>
          <w:rFonts w:ascii="Times New Roman" w:eastAsia="Calibri" w:hAnsi="Times New Roman" w:cs="Times New Roman"/>
          <w:sz w:val="24"/>
          <w:szCs w:val="24"/>
        </w:rPr>
        <w:t>ы</w:t>
      </w:r>
      <w:r w:rsidRPr="00C35991">
        <w:rPr>
          <w:rFonts w:ascii="Times New Roman" w:eastAsia="Calibri" w:hAnsi="Times New Roman" w:cs="Times New Roman"/>
          <w:sz w:val="24"/>
          <w:szCs w:val="24"/>
        </w:rPr>
        <w:t xml:space="preserve"> «Образование для будущего», финансируемый </w:t>
      </w:r>
      <w:r w:rsidR="00B15A4B">
        <w:rPr>
          <w:rFonts w:ascii="Times New Roman" w:eastAsia="Calibri" w:hAnsi="Times New Roman" w:cs="Times New Roman"/>
          <w:sz w:val="24"/>
          <w:szCs w:val="24"/>
        </w:rPr>
        <w:t>Международной ассоциацией развития (</w:t>
      </w:r>
      <w:r w:rsidRPr="00C35991">
        <w:rPr>
          <w:rFonts w:ascii="Times New Roman" w:eastAsia="Calibri" w:hAnsi="Times New Roman" w:cs="Times New Roman"/>
          <w:sz w:val="24"/>
          <w:szCs w:val="24"/>
        </w:rPr>
        <w:t>МАР</w:t>
      </w:r>
      <w:r w:rsidR="00B15A4B">
        <w:rPr>
          <w:rFonts w:ascii="Times New Roman" w:eastAsia="Calibri" w:hAnsi="Times New Roman" w:cs="Times New Roman"/>
          <w:sz w:val="24"/>
          <w:szCs w:val="24"/>
        </w:rPr>
        <w:t>)</w:t>
      </w:r>
      <w:r w:rsidRPr="00C35991">
        <w:rPr>
          <w:rFonts w:ascii="Times New Roman" w:eastAsia="Calibri" w:hAnsi="Times New Roman" w:cs="Times New Roman"/>
          <w:sz w:val="24"/>
          <w:szCs w:val="24"/>
        </w:rPr>
        <w:t xml:space="preserve"> и проект «Укрепление основ образования», финансируемый Глобальным партнерством в целях образования (ГПЦО), будет реализовывать настоящий </w:t>
      </w:r>
      <w:r>
        <w:rPr>
          <w:rFonts w:ascii="Times New Roman" w:eastAsia="Calibri" w:hAnsi="Times New Roman" w:cs="Times New Roman"/>
          <w:sz w:val="24"/>
          <w:szCs w:val="24"/>
        </w:rPr>
        <w:t>П</w:t>
      </w:r>
      <w:r w:rsidRPr="00C35991">
        <w:rPr>
          <w:rFonts w:ascii="Times New Roman" w:eastAsia="Calibri" w:hAnsi="Times New Roman" w:cs="Times New Roman"/>
          <w:sz w:val="24"/>
          <w:szCs w:val="24"/>
        </w:rPr>
        <w:t xml:space="preserve">роект и выполнять такие ключевые функции, как координация, соблюдение экологических и социальных мер, фидуциарная деятельность, мониторинг и оценка, </w:t>
      </w:r>
      <w:r w:rsidR="00B15A4B">
        <w:rPr>
          <w:rFonts w:ascii="Times New Roman" w:eastAsia="Calibri" w:hAnsi="Times New Roman" w:cs="Times New Roman"/>
          <w:sz w:val="24"/>
          <w:szCs w:val="24"/>
        </w:rPr>
        <w:t>а также</w:t>
      </w:r>
      <w:r w:rsidRPr="00C35991">
        <w:rPr>
          <w:rFonts w:ascii="Times New Roman" w:eastAsia="Calibri" w:hAnsi="Times New Roman" w:cs="Times New Roman"/>
          <w:sz w:val="24"/>
          <w:szCs w:val="24"/>
        </w:rPr>
        <w:t xml:space="preserve"> отчетность.</w:t>
      </w:r>
      <w:r w:rsidR="00005D6C">
        <w:rPr>
          <w:rFonts w:ascii="Times New Roman" w:eastAsia="Calibri" w:hAnsi="Times New Roman" w:cs="Times New Roman"/>
          <w:sz w:val="24"/>
          <w:szCs w:val="24"/>
        </w:rPr>
        <w:t xml:space="preserve"> </w:t>
      </w:r>
    </w:p>
    <w:p w14:paraId="60211FE2" w14:textId="65439CC6" w:rsidR="00005D6C" w:rsidRDefault="00005D6C" w:rsidP="00C35991">
      <w:pPr>
        <w:jc w:val="both"/>
        <w:rPr>
          <w:rFonts w:ascii="Times New Roman" w:eastAsia="Calibri" w:hAnsi="Times New Roman" w:cs="Times New Roman"/>
          <w:sz w:val="24"/>
          <w:szCs w:val="24"/>
        </w:rPr>
      </w:pPr>
      <w:r w:rsidRPr="00C35991">
        <w:rPr>
          <w:rFonts w:ascii="Times New Roman" w:eastAsia="Calibri" w:hAnsi="Times New Roman" w:cs="Times New Roman"/>
          <w:sz w:val="24"/>
          <w:szCs w:val="24"/>
        </w:rPr>
        <w:t xml:space="preserve">Специалисты по экологическим и социальным вопросам, нанятые ОКП, будут отвечать за мониторинг реализации ОСУСЭРВ, </w:t>
      </w:r>
      <w:r w:rsidR="007440B3">
        <w:rPr>
          <w:rFonts w:ascii="Times New Roman" w:eastAsia="Calibri" w:hAnsi="Times New Roman" w:cs="Times New Roman"/>
          <w:sz w:val="24"/>
          <w:szCs w:val="24"/>
        </w:rPr>
        <w:t xml:space="preserve">ПЭСО, </w:t>
      </w:r>
      <w:r w:rsidR="00EE1BD9">
        <w:rPr>
          <w:rFonts w:ascii="Times New Roman" w:eastAsia="Calibri" w:hAnsi="Times New Roman" w:cs="Times New Roman"/>
          <w:sz w:val="24"/>
          <w:szCs w:val="24"/>
        </w:rPr>
        <w:t>ПСЭМ</w:t>
      </w:r>
      <w:r w:rsidRPr="00C35991">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C35991">
        <w:rPr>
          <w:rFonts w:ascii="Times New Roman" w:eastAsia="Calibri" w:hAnsi="Times New Roman" w:cs="Times New Roman"/>
          <w:sz w:val="24"/>
          <w:szCs w:val="24"/>
        </w:rPr>
        <w:t>ПУТР, ПВЗС и МРЖ</w:t>
      </w:r>
      <w:r>
        <w:rPr>
          <w:rFonts w:ascii="Times New Roman" w:eastAsia="Calibri" w:hAnsi="Times New Roman" w:cs="Times New Roman"/>
          <w:sz w:val="24"/>
          <w:szCs w:val="24"/>
        </w:rPr>
        <w:t>.</w:t>
      </w:r>
    </w:p>
    <w:p w14:paraId="22D735CE" w14:textId="4A01B187" w:rsidR="00C35991" w:rsidRDefault="00005D6C" w:rsidP="00C35991">
      <w:pPr>
        <w:jc w:val="both"/>
        <w:rPr>
          <w:rFonts w:ascii="Times New Roman" w:eastAsia="Calibri" w:hAnsi="Times New Roman" w:cs="Times New Roman"/>
          <w:sz w:val="24"/>
          <w:szCs w:val="24"/>
        </w:rPr>
      </w:pPr>
      <w:bookmarkStart w:id="6" w:name="_Hlk170287567"/>
      <w:r>
        <w:rPr>
          <w:rFonts w:ascii="Times New Roman" w:eastAsia="Calibri" w:hAnsi="Times New Roman" w:cs="Times New Roman"/>
          <w:sz w:val="24"/>
          <w:szCs w:val="24"/>
        </w:rPr>
        <w:t xml:space="preserve">Для команды ОКП, МОН КР, ВУЗов и подрядных компаний будет проведено обучение по экологическим и социальным стандартам (ЭСС).  </w:t>
      </w:r>
    </w:p>
    <w:bookmarkEnd w:id="6"/>
    <w:p w14:paraId="3E047716" w14:textId="77777777" w:rsidR="00005D6C" w:rsidRPr="00C35991" w:rsidRDefault="00005D6C" w:rsidP="00C35991">
      <w:pPr>
        <w:jc w:val="both"/>
        <w:rPr>
          <w:rFonts w:ascii="Times New Roman" w:eastAsia="Calibri" w:hAnsi="Times New Roman" w:cs="Times New Roman"/>
          <w:sz w:val="24"/>
          <w:szCs w:val="24"/>
        </w:rPr>
      </w:pPr>
    </w:p>
    <w:p w14:paraId="1D534667" w14:textId="6488791D" w:rsidR="00C35991" w:rsidRDefault="00005D6C" w:rsidP="00F43AB6">
      <w:pPr>
        <w:jc w:val="both"/>
        <w:rPr>
          <w:rFonts w:ascii="Times New Roman" w:eastAsia="Calibri" w:hAnsi="Times New Roman" w:cs="Times New Roman"/>
          <w:b/>
          <w:bCs/>
          <w:sz w:val="24"/>
          <w:szCs w:val="24"/>
        </w:rPr>
      </w:pPr>
      <w:r w:rsidRPr="00D956B8">
        <w:rPr>
          <w:rFonts w:ascii="Times New Roman" w:eastAsia="Calibri" w:hAnsi="Times New Roman" w:cs="Times New Roman"/>
          <w:b/>
          <w:bCs/>
          <w:sz w:val="24"/>
          <w:szCs w:val="24"/>
        </w:rPr>
        <w:t>Мониторинг</w:t>
      </w:r>
    </w:p>
    <w:p w14:paraId="009FAFA3" w14:textId="0206313C" w:rsidR="00047EC2" w:rsidRPr="00D956B8" w:rsidRDefault="00005D6C" w:rsidP="00005D6C">
      <w:pPr>
        <w:jc w:val="both"/>
        <w:rPr>
          <w:rFonts w:ascii="Times New Roman" w:eastAsia="Calibri" w:hAnsi="Times New Roman" w:cs="Times New Roman"/>
          <w:sz w:val="24"/>
          <w:szCs w:val="24"/>
        </w:rPr>
      </w:pPr>
      <w:r w:rsidRPr="00D956B8">
        <w:rPr>
          <w:rFonts w:ascii="Times New Roman" w:eastAsia="Calibri" w:hAnsi="Times New Roman" w:cs="Times New Roman"/>
          <w:sz w:val="24"/>
          <w:szCs w:val="24"/>
        </w:rPr>
        <w:t>Экологический и социальный мониторинг в ходе реализации подкомпонента должен предоставлять информацию о ключевых экологических и социальных аспектах подпроектов – в частности, о их воздействии на окружающую среду, социальных последствиях воздействия и эффективности принятых мер по смягчению последствий. Такая информация позволяет ОКП оценивать успешность мер по смягчению последствий в рамках надзора за проектом и, при необходимости, позволяет своевременно принимать корректирующие меры.</w:t>
      </w:r>
    </w:p>
    <w:p w14:paraId="22D3FBC6" w14:textId="0CA46C16" w:rsidR="00005D6C" w:rsidRPr="00D956B8" w:rsidRDefault="00005D6C" w:rsidP="00F43AB6">
      <w:pPr>
        <w:jc w:val="both"/>
        <w:rPr>
          <w:rFonts w:ascii="Times New Roman" w:eastAsia="Calibri" w:hAnsi="Times New Roman" w:cs="Times New Roman"/>
          <w:b/>
          <w:bCs/>
          <w:sz w:val="24"/>
          <w:szCs w:val="24"/>
        </w:rPr>
      </w:pPr>
      <w:r w:rsidRPr="00D956B8">
        <w:rPr>
          <w:rFonts w:ascii="Times New Roman" w:eastAsia="Calibri" w:hAnsi="Times New Roman" w:cs="Times New Roman"/>
          <w:b/>
          <w:bCs/>
          <w:sz w:val="24"/>
          <w:szCs w:val="24"/>
        </w:rPr>
        <w:lastRenderedPageBreak/>
        <w:t>Общественные консультации и раскрытие информации</w:t>
      </w:r>
    </w:p>
    <w:p w14:paraId="37007342" w14:textId="5C980824" w:rsidR="000E3D1C" w:rsidRPr="000E3D1C" w:rsidRDefault="000E3D1C" w:rsidP="000E3D1C">
      <w:pPr>
        <w:jc w:val="both"/>
        <w:rPr>
          <w:rFonts w:ascii="Times New Roman" w:eastAsia="Calibri" w:hAnsi="Times New Roman" w:cs="Times New Roman"/>
          <w:sz w:val="24"/>
          <w:szCs w:val="24"/>
        </w:rPr>
      </w:pPr>
      <w:r w:rsidRPr="000E3D1C">
        <w:rPr>
          <w:rFonts w:ascii="Times New Roman" w:eastAsia="Calibri" w:hAnsi="Times New Roman" w:cs="Times New Roman"/>
          <w:sz w:val="24"/>
          <w:szCs w:val="24"/>
        </w:rPr>
        <w:t>В соответствии с требованиями ЭСС 10</w:t>
      </w:r>
      <w:r w:rsidR="00E432EC">
        <w:rPr>
          <w:rStyle w:val="ac"/>
          <w:rFonts w:ascii="Times New Roman" w:eastAsia="Calibri" w:hAnsi="Times New Roman" w:cs="Times New Roman"/>
          <w:sz w:val="24"/>
          <w:szCs w:val="24"/>
        </w:rPr>
        <w:footnoteReference w:id="2"/>
      </w:r>
      <w:r w:rsidRPr="000E3D1C">
        <w:rPr>
          <w:rFonts w:ascii="Times New Roman" w:eastAsia="Calibri" w:hAnsi="Times New Roman" w:cs="Times New Roman"/>
          <w:sz w:val="24"/>
          <w:szCs w:val="24"/>
        </w:rPr>
        <w:t xml:space="preserve"> </w:t>
      </w:r>
      <w:r w:rsidR="00045109">
        <w:rPr>
          <w:rFonts w:ascii="Times New Roman" w:eastAsia="Calibri" w:hAnsi="Times New Roman" w:cs="Times New Roman"/>
          <w:sz w:val="24"/>
          <w:szCs w:val="24"/>
        </w:rPr>
        <w:t>ВБ</w:t>
      </w:r>
      <w:r w:rsidRPr="000E3D1C">
        <w:rPr>
          <w:rFonts w:ascii="Times New Roman" w:eastAsia="Calibri" w:hAnsi="Times New Roman" w:cs="Times New Roman"/>
          <w:sz w:val="24"/>
          <w:szCs w:val="24"/>
        </w:rPr>
        <w:t xml:space="preserve">, ОКП будет раскрывать </w:t>
      </w:r>
      <w:bookmarkStart w:id="7" w:name="_Hlk167118402"/>
      <w:r w:rsidRPr="000E3D1C">
        <w:rPr>
          <w:rFonts w:ascii="Times New Roman" w:eastAsia="Calibri" w:hAnsi="Times New Roman" w:cs="Times New Roman"/>
          <w:sz w:val="24"/>
          <w:szCs w:val="24"/>
        </w:rPr>
        <w:t>ОСУСЭРВ</w:t>
      </w:r>
      <w:bookmarkEnd w:id="7"/>
      <w:r w:rsidRPr="000E3D1C">
        <w:rPr>
          <w:rFonts w:ascii="Times New Roman" w:eastAsia="Calibri" w:hAnsi="Times New Roman" w:cs="Times New Roman"/>
          <w:sz w:val="24"/>
          <w:szCs w:val="24"/>
        </w:rPr>
        <w:t xml:space="preserve"> общественности, включая всю информацию о потенциальных экологических и социальных рисках и воздействиях.</w:t>
      </w:r>
    </w:p>
    <w:p w14:paraId="5035D396" w14:textId="2A7D738B" w:rsidR="000E3D1C" w:rsidRPr="000E3D1C" w:rsidRDefault="000E3D1C" w:rsidP="000E3D1C">
      <w:pPr>
        <w:jc w:val="both"/>
        <w:rPr>
          <w:rFonts w:ascii="Times New Roman" w:eastAsia="Calibri" w:hAnsi="Times New Roman" w:cs="Times New Roman"/>
          <w:sz w:val="24"/>
          <w:szCs w:val="24"/>
        </w:rPr>
      </w:pPr>
      <w:r w:rsidRPr="000E3D1C">
        <w:rPr>
          <w:rFonts w:ascii="Times New Roman" w:eastAsia="Calibri" w:hAnsi="Times New Roman" w:cs="Times New Roman"/>
          <w:sz w:val="24"/>
          <w:szCs w:val="24"/>
        </w:rPr>
        <w:t xml:space="preserve">Общественные консультации были проведены во время разработки и до раскрытия ОСУСЭРВ. Для этого проведены ряд встреч с соответствующими заинтересованными сторонами, такими как специалисты из отделов МОиН, ВУЗы, </w:t>
      </w:r>
      <w:r w:rsidR="00AE3ECE">
        <w:rPr>
          <w:rFonts w:ascii="Times New Roman" w:eastAsia="Calibri" w:hAnsi="Times New Roman" w:cs="Times New Roman"/>
          <w:sz w:val="24"/>
          <w:szCs w:val="24"/>
        </w:rPr>
        <w:t>Неправительственные организации (</w:t>
      </w:r>
      <w:r w:rsidRPr="000E3D1C">
        <w:rPr>
          <w:rFonts w:ascii="Times New Roman" w:eastAsia="Calibri" w:hAnsi="Times New Roman" w:cs="Times New Roman"/>
          <w:sz w:val="24"/>
          <w:szCs w:val="24"/>
        </w:rPr>
        <w:t>НПО</w:t>
      </w:r>
      <w:r w:rsidR="00AE3ECE">
        <w:rPr>
          <w:rFonts w:ascii="Times New Roman" w:eastAsia="Calibri" w:hAnsi="Times New Roman" w:cs="Times New Roman"/>
          <w:sz w:val="24"/>
          <w:szCs w:val="24"/>
        </w:rPr>
        <w:t>)</w:t>
      </w:r>
      <w:r w:rsidRPr="000E3D1C">
        <w:rPr>
          <w:rFonts w:ascii="Times New Roman" w:eastAsia="Calibri" w:hAnsi="Times New Roman" w:cs="Times New Roman"/>
          <w:sz w:val="24"/>
          <w:szCs w:val="24"/>
        </w:rPr>
        <w:t xml:space="preserve"> и другие. Во время общественных консультаций представили участникам цели проекта, планируемые мероприятия, ожидаемые экологические и социальные последствия, а также предложили меры по смягчению последствий и МРЖ.</w:t>
      </w:r>
    </w:p>
    <w:p w14:paraId="5C6A7B47" w14:textId="64A0C144" w:rsidR="000E3D1C" w:rsidRPr="000E3D1C" w:rsidRDefault="000E3D1C" w:rsidP="000E3D1C">
      <w:pPr>
        <w:jc w:val="both"/>
        <w:rPr>
          <w:rFonts w:ascii="Times New Roman" w:eastAsia="Calibri" w:hAnsi="Times New Roman" w:cs="Times New Roman"/>
          <w:sz w:val="24"/>
          <w:szCs w:val="24"/>
        </w:rPr>
      </w:pPr>
      <w:r w:rsidRPr="000E3D1C">
        <w:rPr>
          <w:rFonts w:ascii="Times New Roman" w:eastAsia="Calibri" w:hAnsi="Times New Roman" w:cs="Times New Roman"/>
          <w:sz w:val="24"/>
          <w:szCs w:val="24"/>
        </w:rPr>
        <w:t xml:space="preserve">Для разработки ОСУСЭРВ, были проведены несколько встреч с основными заинтересованными сторонами, и рабочая версия ОСУСЭРВ была представлена в ходе общественных консультаций. Рабочая версия </w:t>
      </w:r>
      <w:r w:rsidR="00426192">
        <w:rPr>
          <w:rFonts w:ascii="Times New Roman" w:eastAsia="Calibri" w:hAnsi="Times New Roman" w:cs="Times New Roman"/>
          <w:sz w:val="24"/>
          <w:szCs w:val="24"/>
        </w:rPr>
        <w:t>ОСУСЭРВ</w:t>
      </w:r>
      <w:r w:rsidR="00426192" w:rsidRPr="000E3D1C">
        <w:rPr>
          <w:rFonts w:ascii="Times New Roman" w:eastAsia="Calibri" w:hAnsi="Times New Roman" w:cs="Times New Roman"/>
          <w:sz w:val="24"/>
          <w:szCs w:val="24"/>
        </w:rPr>
        <w:t xml:space="preserve"> </w:t>
      </w:r>
      <w:r w:rsidRPr="000E3D1C">
        <w:rPr>
          <w:rFonts w:ascii="Times New Roman" w:eastAsia="Calibri" w:hAnsi="Times New Roman" w:cs="Times New Roman"/>
          <w:sz w:val="24"/>
          <w:szCs w:val="24"/>
        </w:rPr>
        <w:t>на местном языке была опубликована на веб-сайте МОН</w:t>
      </w:r>
      <w:r w:rsidR="00426192">
        <w:rPr>
          <w:rFonts w:ascii="Times New Roman" w:eastAsia="Calibri" w:hAnsi="Times New Roman" w:cs="Times New Roman"/>
          <w:sz w:val="24"/>
          <w:szCs w:val="24"/>
        </w:rPr>
        <w:t xml:space="preserve"> КР</w:t>
      </w:r>
      <w:r w:rsidR="00E432EC">
        <w:rPr>
          <w:rFonts w:ascii="Times New Roman" w:eastAsia="Calibri" w:hAnsi="Times New Roman" w:cs="Times New Roman"/>
          <w:sz w:val="24"/>
          <w:szCs w:val="24"/>
        </w:rPr>
        <w:t>.</w:t>
      </w:r>
    </w:p>
    <w:p w14:paraId="7C0840A2" w14:textId="29C66C32" w:rsidR="000E3D1C" w:rsidRPr="000E3D1C" w:rsidRDefault="000E3D1C" w:rsidP="000E3D1C">
      <w:pPr>
        <w:jc w:val="both"/>
        <w:rPr>
          <w:rFonts w:ascii="Times New Roman" w:eastAsia="Calibri" w:hAnsi="Times New Roman" w:cs="Times New Roman"/>
          <w:sz w:val="24"/>
          <w:szCs w:val="24"/>
        </w:rPr>
      </w:pPr>
      <w:r w:rsidRPr="000E3D1C">
        <w:rPr>
          <w:rFonts w:ascii="Times New Roman" w:eastAsia="Calibri" w:hAnsi="Times New Roman" w:cs="Times New Roman"/>
          <w:sz w:val="24"/>
          <w:szCs w:val="24"/>
        </w:rPr>
        <w:t xml:space="preserve">Общественные консультации по ОСУСЭРВ были проведены 2 декабря 2022 года в </w:t>
      </w:r>
      <w:r w:rsidR="00371001">
        <w:rPr>
          <w:rFonts w:ascii="Times New Roman" w:eastAsia="Calibri" w:hAnsi="Times New Roman" w:cs="Times New Roman"/>
          <w:sz w:val="24"/>
          <w:szCs w:val="24"/>
        </w:rPr>
        <w:t xml:space="preserve">г. Бишкек, </w:t>
      </w:r>
      <w:r w:rsidRPr="000E3D1C">
        <w:rPr>
          <w:rFonts w:ascii="Times New Roman" w:eastAsia="Calibri" w:hAnsi="Times New Roman" w:cs="Times New Roman"/>
          <w:sz w:val="24"/>
          <w:szCs w:val="24"/>
        </w:rPr>
        <w:t>КГТУ им. И. Раззакова. Представители соответствующих заинтересованных сторон, такие как специалисты из отделов МОН</w:t>
      </w:r>
      <w:r w:rsidR="00426192">
        <w:rPr>
          <w:rFonts w:ascii="Times New Roman" w:eastAsia="Calibri" w:hAnsi="Times New Roman" w:cs="Times New Roman"/>
          <w:sz w:val="24"/>
          <w:szCs w:val="24"/>
        </w:rPr>
        <w:t xml:space="preserve"> КР</w:t>
      </w:r>
      <w:r w:rsidRPr="000E3D1C">
        <w:rPr>
          <w:rFonts w:ascii="Times New Roman" w:eastAsia="Calibri" w:hAnsi="Times New Roman" w:cs="Times New Roman"/>
          <w:sz w:val="24"/>
          <w:szCs w:val="24"/>
        </w:rPr>
        <w:t xml:space="preserve">, ВУЗы, НПО и другие заинтересованные стороны присутствовали </w:t>
      </w:r>
      <w:r w:rsidR="00371001">
        <w:rPr>
          <w:rFonts w:ascii="Times New Roman" w:eastAsia="Calibri" w:hAnsi="Times New Roman" w:cs="Times New Roman"/>
          <w:sz w:val="24"/>
          <w:szCs w:val="24"/>
        </w:rPr>
        <w:t xml:space="preserve">и активно участвовали </w:t>
      </w:r>
      <w:r w:rsidRPr="000E3D1C">
        <w:rPr>
          <w:rFonts w:ascii="Times New Roman" w:eastAsia="Calibri" w:hAnsi="Times New Roman" w:cs="Times New Roman"/>
          <w:sz w:val="24"/>
          <w:szCs w:val="24"/>
        </w:rPr>
        <w:t xml:space="preserve">на встрече. Всего на встрече присутствовало 59 участников, из них представители ОшГУ в количестве 10 чел участвовали в онлайн формате, через </w:t>
      </w:r>
      <w:r w:rsidRPr="000E3D1C">
        <w:rPr>
          <w:rFonts w:ascii="Times New Roman" w:eastAsia="Calibri" w:hAnsi="Times New Roman" w:cs="Times New Roman"/>
          <w:sz w:val="24"/>
          <w:szCs w:val="24"/>
          <w:lang w:val="en-US"/>
        </w:rPr>
        <w:t>ZOOM</w:t>
      </w:r>
      <w:r w:rsidRPr="000E3D1C">
        <w:rPr>
          <w:rFonts w:ascii="Times New Roman" w:eastAsia="Calibri" w:hAnsi="Times New Roman" w:cs="Times New Roman"/>
          <w:sz w:val="24"/>
          <w:szCs w:val="24"/>
        </w:rPr>
        <w:t>.</w:t>
      </w:r>
    </w:p>
    <w:p w14:paraId="0784DC7B" w14:textId="77777777" w:rsidR="000E3D1C" w:rsidRDefault="000E3D1C" w:rsidP="00F43AB6">
      <w:pPr>
        <w:jc w:val="both"/>
        <w:rPr>
          <w:rFonts w:ascii="Times New Roman" w:eastAsia="Calibri" w:hAnsi="Times New Roman" w:cs="Times New Roman"/>
          <w:sz w:val="24"/>
          <w:szCs w:val="24"/>
        </w:rPr>
      </w:pPr>
    </w:p>
    <w:p w14:paraId="5E23C781" w14:textId="6B193FE6" w:rsidR="00B91D6E" w:rsidRDefault="00B91D6E" w:rsidP="00B91D6E"/>
    <w:p w14:paraId="42B53F7C" w14:textId="3E51454C" w:rsidR="00D956B8" w:rsidRDefault="00D956B8" w:rsidP="00B91D6E"/>
    <w:p w14:paraId="4EDC58DD" w14:textId="7649F178" w:rsidR="00D956B8" w:rsidRDefault="00D956B8" w:rsidP="00B91D6E"/>
    <w:p w14:paraId="0DC18AF9" w14:textId="54FD2808" w:rsidR="00D956B8" w:rsidRDefault="00D956B8" w:rsidP="00B91D6E"/>
    <w:p w14:paraId="0EF58FE1" w14:textId="7D9D5D76" w:rsidR="00D956B8" w:rsidRDefault="00D956B8" w:rsidP="00B91D6E"/>
    <w:p w14:paraId="191776F3" w14:textId="343AFE27" w:rsidR="00D956B8" w:rsidRDefault="00D956B8" w:rsidP="00B91D6E"/>
    <w:p w14:paraId="5634E8A5" w14:textId="46CDF0E9" w:rsidR="00D956B8" w:rsidRDefault="00D956B8" w:rsidP="00B91D6E"/>
    <w:p w14:paraId="659FF4DB" w14:textId="44816A12" w:rsidR="00D956B8" w:rsidRDefault="00D956B8" w:rsidP="00B91D6E"/>
    <w:p w14:paraId="33CF1FB0" w14:textId="2BFF730A" w:rsidR="00D956B8" w:rsidRDefault="00D956B8" w:rsidP="00B91D6E"/>
    <w:p w14:paraId="4E4DFB91" w14:textId="429B816B" w:rsidR="00D956B8" w:rsidRDefault="00D956B8" w:rsidP="00B91D6E"/>
    <w:p w14:paraId="62C0CFAC" w14:textId="19EBD640" w:rsidR="00D5656B" w:rsidRDefault="00D5656B" w:rsidP="00B91D6E"/>
    <w:p w14:paraId="078703C9" w14:textId="61A8E1C7" w:rsidR="00D5656B" w:rsidRDefault="00D5656B" w:rsidP="00B91D6E"/>
    <w:p w14:paraId="26EA6C22" w14:textId="0A4309DB" w:rsidR="00D5656B" w:rsidRDefault="00D5656B" w:rsidP="00B91D6E"/>
    <w:p w14:paraId="48DDBE32" w14:textId="77777777" w:rsidR="00D5656B" w:rsidRDefault="00D5656B" w:rsidP="00B91D6E"/>
    <w:p w14:paraId="40CDE2B6" w14:textId="77777777" w:rsidR="007F39E8" w:rsidRPr="00B91D6E" w:rsidRDefault="007F39E8" w:rsidP="00B91D6E"/>
    <w:p w14:paraId="33BFA89D" w14:textId="3F859183" w:rsidR="00634F45" w:rsidRDefault="00634F45" w:rsidP="00566C24">
      <w:pPr>
        <w:pStyle w:val="1"/>
        <w:rPr>
          <w:rFonts w:ascii="Times New Roman" w:hAnsi="Times New Roman" w:cs="Times New Roman"/>
          <w:b/>
          <w:bCs/>
          <w:color w:val="auto"/>
          <w:sz w:val="24"/>
          <w:szCs w:val="24"/>
        </w:rPr>
      </w:pPr>
      <w:bookmarkStart w:id="8" w:name="_Toc169871283"/>
      <w:r w:rsidRPr="00B91D6E">
        <w:rPr>
          <w:rFonts w:ascii="Times New Roman" w:hAnsi="Times New Roman" w:cs="Times New Roman"/>
          <w:b/>
          <w:bCs/>
          <w:color w:val="auto"/>
          <w:sz w:val="24"/>
          <w:szCs w:val="24"/>
        </w:rPr>
        <w:lastRenderedPageBreak/>
        <w:t>1. Введение</w:t>
      </w:r>
      <w:bookmarkEnd w:id="8"/>
    </w:p>
    <w:p w14:paraId="022C133A" w14:textId="27FE7B94" w:rsidR="00D956B8" w:rsidRDefault="00D956B8" w:rsidP="00D956B8"/>
    <w:p w14:paraId="3F39A553" w14:textId="705673F7" w:rsidR="00E432EC" w:rsidRPr="00E432EC" w:rsidRDefault="00D956B8" w:rsidP="00E432EC">
      <w:pPr>
        <w:jc w:val="both"/>
        <w:rPr>
          <w:rFonts w:ascii="Times New Roman" w:hAnsi="Times New Roman" w:cs="Times New Roman"/>
          <w:sz w:val="24"/>
          <w:szCs w:val="24"/>
        </w:rPr>
      </w:pPr>
      <w:r w:rsidRPr="00E432EC">
        <w:rPr>
          <w:rFonts w:ascii="Times New Roman" w:hAnsi="Times New Roman" w:cs="Times New Roman"/>
          <w:sz w:val="24"/>
          <w:szCs w:val="24"/>
        </w:rPr>
        <w:t xml:space="preserve">Данный ОСУСЭРВ разработан для поддержки положений об экологической и социальной комплексной экспертизе мероприятий, финансируемых </w:t>
      </w:r>
      <w:r w:rsidR="00045109">
        <w:rPr>
          <w:rFonts w:ascii="Times New Roman" w:hAnsi="Times New Roman" w:cs="Times New Roman"/>
          <w:sz w:val="24"/>
          <w:szCs w:val="24"/>
        </w:rPr>
        <w:t>ВБ</w:t>
      </w:r>
      <w:r w:rsidRPr="00E432EC">
        <w:rPr>
          <w:rFonts w:ascii="Times New Roman" w:hAnsi="Times New Roman" w:cs="Times New Roman"/>
          <w:sz w:val="24"/>
          <w:szCs w:val="24"/>
        </w:rPr>
        <w:t xml:space="preserve"> в рамках проекта «Качество высшего образования и инноваций». Целью проекта является повышение качества преподавания и исследований в системе высшего образования, а также повышение его качества и соответствие рынку труда. </w:t>
      </w:r>
      <w:bookmarkStart w:id="9" w:name="_Hlk167180211"/>
      <w:r w:rsidR="00E432EC" w:rsidRPr="00E432EC">
        <w:rPr>
          <w:rFonts w:ascii="Times New Roman" w:hAnsi="Times New Roman" w:cs="Times New Roman"/>
          <w:sz w:val="24"/>
          <w:szCs w:val="24"/>
        </w:rPr>
        <w:t>Проект будет поддерживать следующие виды деятельности: закупку необходимого лабораторного и исследовательского оборудования для отобранных ВУЗ</w:t>
      </w:r>
      <w:r w:rsidR="00AE3ECE">
        <w:rPr>
          <w:rFonts w:ascii="Times New Roman" w:hAnsi="Times New Roman" w:cs="Times New Roman"/>
          <w:sz w:val="24"/>
          <w:szCs w:val="24"/>
        </w:rPr>
        <w:t>ов</w:t>
      </w:r>
      <w:r w:rsidR="00E432EC" w:rsidRPr="00E432EC">
        <w:rPr>
          <w:rFonts w:ascii="Times New Roman" w:hAnsi="Times New Roman" w:cs="Times New Roman"/>
          <w:sz w:val="24"/>
          <w:szCs w:val="24"/>
        </w:rPr>
        <w:t>.</w:t>
      </w:r>
    </w:p>
    <w:p w14:paraId="21883E71" w14:textId="77777777" w:rsidR="00E432EC" w:rsidRPr="00E432EC" w:rsidRDefault="00E432EC" w:rsidP="00E432EC">
      <w:pPr>
        <w:jc w:val="both"/>
        <w:rPr>
          <w:rFonts w:ascii="Times New Roman" w:hAnsi="Times New Roman" w:cs="Times New Roman"/>
          <w:sz w:val="24"/>
          <w:szCs w:val="24"/>
        </w:rPr>
      </w:pPr>
      <w:r w:rsidRPr="00E432EC">
        <w:rPr>
          <w:rFonts w:ascii="Times New Roman" w:hAnsi="Times New Roman" w:cs="Times New Roman"/>
          <w:sz w:val="24"/>
          <w:szCs w:val="24"/>
        </w:rPr>
        <w:t xml:space="preserve">Предусматриваемые Проектом мероприятия будут реализовываться в отобранных ВУЗах, расположенных в г. Бишкек и г. Ош.  </w:t>
      </w:r>
    </w:p>
    <w:bookmarkEnd w:id="9"/>
    <w:p w14:paraId="629795FF" w14:textId="3191AE95" w:rsidR="00D956B8" w:rsidRPr="00E432EC" w:rsidRDefault="00D956B8" w:rsidP="00D956B8">
      <w:pPr>
        <w:jc w:val="both"/>
        <w:rPr>
          <w:rFonts w:ascii="Times New Roman" w:hAnsi="Times New Roman" w:cs="Times New Roman"/>
          <w:sz w:val="24"/>
          <w:szCs w:val="24"/>
        </w:rPr>
      </w:pPr>
      <w:r w:rsidRPr="00E432EC">
        <w:rPr>
          <w:rFonts w:ascii="Times New Roman" w:hAnsi="Times New Roman" w:cs="Times New Roman"/>
          <w:sz w:val="24"/>
          <w:szCs w:val="24"/>
        </w:rPr>
        <w:t xml:space="preserve">МОН КР будет </w:t>
      </w:r>
      <w:r w:rsidR="004C79B4" w:rsidRPr="00E432EC">
        <w:rPr>
          <w:rFonts w:ascii="Times New Roman" w:hAnsi="Times New Roman" w:cs="Times New Roman"/>
          <w:sz w:val="24"/>
          <w:szCs w:val="24"/>
        </w:rPr>
        <w:t xml:space="preserve">координировать </w:t>
      </w:r>
      <w:r w:rsidRPr="00E432EC">
        <w:rPr>
          <w:rFonts w:ascii="Times New Roman" w:hAnsi="Times New Roman" w:cs="Times New Roman"/>
          <w:sz w:val="24"/>
          <w:szCs w:val="24"/>
        </w:rPr>
        <w:t>деятельность по данному Проекту.</w:t>
      </w:r>
    </w:p>
    <w:p w14:paraId="2D779CEC" w14:textId="77A71706" w:rsidR="00BD5BED" w:rsidRDefault="00D956B8" w:rsidP="00BD5BED">
      <w:pPr>
        <w:jc w:val="both"/>
        <w:rPr>
          <w:rFonts w:ascii="Times New Roman" w:hAnsi="Times New Roman" w:cs="Times New Roman"/>
          <w:sz w:val="24"/>
          <w:szCs w:val="24"/>
          <w:lang w:val="ru"/>
        </w:rPr>
      </w:pPr>
      <w:r>
        <w:rPr>
          <w:rFonts w:ascii="Times New Roman" w:hAnsi="Times New Roman" w:cs="Times New Roman"/>
          <w:sz w:val="24"/>
          <w:szCs w:val="24"/>
        </w:rPr>
        <w:t xml:space="preserve">Настоящий </w:t>
      </w:r>
      <w:bookmarkStart w:id="10" w:name="_Hlk167121295"/>
      <w:r w:rsidRPr="00D956B8">
        <w:rPr>
          <w:rFonts w:ascii="Times New Roman" w:hAnsi="Times New Roman" w:cs="Times New Roman"/>
          <w:sz w:val="24"/>
          <w:szCs w:val="24"/>
        </w:rPr>
        <w:t>ОСУСЭРВ</w:t>
      </w:r>
      <w:bookmarkEnd w:id="10"/>
      <w:r>
        <w:rPr>
          <w:rFonts w:ascii="Times New Roman" w:hAnsi="Times New Roman" w:cs="Times New Roman"/>
          <w:sz w:val="24"/>
          <w:szCs w:val="24"/>
        </w:rPr>
        <w:t xml:space="preserve"> </w:t>
      </w:r>
      <w:r w:rsidR="00BD5BED" w:rsidRPr="00BD5BED">
        <w:rPr>
          <w:rFonts w:ascii="Times New Roman" w:hAnsi="Times New Roman" w:cs="Times New Roman"/>
          <w:sz w:val="24"/>
          <w:szCs w:val="24"/>
          <w:lang w:val="ru"/>
        </w:rPr>
        <w:t xml:space="preserve">соответствует </w:t>
      </w:r>
      <w:r w:rsidR="00BD5BED">
        <w:rPr>
          <w:rFonts w:ascii="Times New Roman" w:hAnsi="Times New Roman" w:cs="Times New Roman"/>
          <w:sz w:val="24"/>
          <w:szCs w:val="24"/>
          <w:lang w:val="ru"/>
        </w:rPr>
        <w:t>ЭСС ВБ</w:t>
      </w:r>
      <w:r w:rsidR="00BD5BED" w:rsidRPr="00BD5BED">
        <w:rPr>
          <w:rFonts w:ascii="Times New Roman" w:hAnsi="Times New Roman" w:cs="Times New Roman"/>
          <w:sz w:val="24"/>
          <w:szCs w:val="24"/>
          <w:lang w:val="ru"/>
        </w:rPr>
        <w:t xml:space="preserve">, а также национальным законам и нормативным актам </w:t>
      </w:r>
      <w:r w:rsidR="00BD5BED">
        <w:rPr>
          <w:rFonts w:ascii="Times New Roman" w:hAnsi="Times New Roman" w:cs="Times New Roman"/>
          <w:sz w:val="24"/>
          <w:szCs w:val="24"/>
          <w:lang w:val="ru"/>
        </w:rPr>
        <w:t>КР.</w:t>
      </w:r>
      <w:r w:rsidR="00BD5BED" w:rsidRPr="00BD5BED">
        <w:rPr>
          <w:rFonts w:ascii="Times New Roman" w:hAnsi="Times New Roman" w:cs="Times New Roman"/>
          <w:sz w:val="24"/>
          <w:szCs w:val="24"/>
          <w:lang w:val="ru"/>
        </w:rPr>
        <w:t xml:space="preserve"> Целью </w:t>
      </w:r>
      <w:r w:rsidR="00BD5BED" w:rsidRPr="00BD5BED">
        <w:rPr>
          <w:rFonts w:ascii="Times New Roman" w:hAnsi="Times New Roman" w:cs="Times New Roman"/>
          <w:sz w:val="24"/>
          <w:szCs w:val="24"/>
        </w:rPr>
        <w:t>ОСУСЭРВ</w:t>
      </w:r>
      <w:r w:rsidR="00BD5BED" w:rsidRPr="00BD5BED">
        <w:rPr>
          <w:rFonts w:ascii="Times New Roman" w:hAnsi="Times New Roman" w:cs="Times New Roman"/>
          <w:sz w:val="24"/>
          <w:szCs w:val="24"/>
          <w:lang w:val="ru"/>
        </w:rPr>
        <w:t xml:space="preserve"> является оценка и смягчение потенциальных негативных экологических и социальных рисков и воздействий Проекта в соответствии с </w:t>
      </w:r>
      <w:r w:rsidR="00BD5BED">
        <w:rPr>
          <w:rFonts w:ascii="Times New Roman" w:hAnsi="Times New Roman" w:cs="Times New Roman"/>
          <w:sz w:val="24"/>
          <w:szCs w:val="24"/>
          <w:lang w:val="ru"/>
        </w:rPr>
        <w:t>ЭСС ВБ</w:t>
      </w:r>
      <w:r w:rsidR="00BD5BED" w:rsidRPr="00BD5BED">
        <w:rPr>
          <w:rFonts w:ascii="Times New Roman" w:hAnsi="Times New Roman" w:cs="Times New Roman"/>
          <w:sz w:val="24"/>
          <w:szCs w:val="24"/>
          <w:lang w:val="ru"/>
        </w:rPr>
        <w:t xml:space="preserve"> и национальными требованиями. </w:t>
      </w:r>
      <w:r w:rsidR="00BD5BED" w:rsidRPr="00BD5BED">
        <w:rPr>
          <w:rFonts w:ascii="Times New Roman" w:hAnsi="Times New Roman" w:cs="Times New Roman"/>
          <w:sz w:val="24"/>
          <w:szCs w:val="24"/>
        </w:rPr>
        <w:t>ОСУСЭРВ</w:t>
      </w:r>
      <w:r w:rsidR="00BD5BED" w:rsidRPr="00BD5BED">
        <w:rPr>
          <w:rFonts w:ascii="Times New Roman" w:hAnsi="Times New Roman" w:cs="Times New Roman"/>
          <w:sz w:val="24"/>
          <w:szCs w:val="24"/>
          <w:lang w:val="ru"/>
        </w:rPr>
        <w:t xml:space="preserve"> направлен на (</w:t>
      </w:r>
      <w:r w:rsidR="00CE3D70">
        <w:rPr>
          <w:rFonts w:ascii="Times New Roman" w:hAnsi="Times New Roman" w:cs="Times New Roman"/>
          <w:sz w:val="24"/>
          <w:szCs w:val="24"/>
          <w:lang w:val="ru"/>
        </w:rPr>
        <w:t>а</w:t>
      </w:r>
      <w:r w:rsidR="00BD5BED" w:rsidRPr="00BD5BED">
        <w:rPr>
          <w:rFonts w:ascii="Times New Roman" w:hAnsi="Times New Roman" w:cs="Times New Roman"/>
          <w:sz w:val="24"/>
          <w:szCs w:val="24"/>
          <w:lang w:val="ru"/>
        </w:rPr>
        <w:t>) оценку потенциальных экологических и социальных рисков и последствий предлагаемого Проекта и предложение мер по смягчению последствий; (</w:t>
      </w:r>
      <w:r w:rsidR="00CE3D70">
        <w:rPr>
          <w:rFonts w:ascii="Times New Roman" w:hAnsi="Times New Roman" w:cs="Times New Roman"/>
          <w:sz w:val="24"/>
          <w:szCs w:val="24"/>
          <w:lang w:val="ru"/>
        </w:rPr>
        <w:t>б</w:t>
      </w:r>
      <w:r w:rsidR="00BD5BED" w:rsidRPr="00BD5BED">
        <w:rPr>
          <w:rFonts w:ascii="Times New Roman" w:hAnsi="Times New Roman" w:cs="Times New Roman"/>
          <w:sz w:val="24"/>
          <w:szCs w:val="24"/>
          <w:lang w:val="ru"/>
        </w:rPr>
        <w:t>) установ</w:t>
      </w:r>
      <w:r w:rsidR="00BD5BED">
        <w:rPr>
          <w:rFonts w:ascii="Times New Roman" w:hAnsi="Times New Roman" w:cs="Times New Roman"/>
          <w:sz w:val="24"/>
          <w:szCs w:val="24"/>
          <w:lang w:val="ru"/>
        </w:rPr>
        <w:t>ление</w:t>
      </w:r>
      <w:r w:rsidR="00BD5BED" w:rsidRPr="00BD5BED">
        <w:rPr>
          <w:rFonts w:ascii="Times New Roman" w:hAnsi="Times New Roman" w:cs="Times New Roman"/>
          <w:sz w:val="24"/>
          <w:szCs w:val="24"/>
          <w:lang w:val="ru"/>
        </w:rPr>
        <w:t xml:space="preserve"> процедур экологической и социальной проверки, рассмотрения, утверждения и реализации деятельности; (</w:t>
      </w:r>
      <w:r w:rsidR="00CE3D70">
        <w:rPr>
          <w:rFonts w:ascii="Times New Roman" w:hAnsi="Times New Roman" w:cs="Times New Roman"/>
          <w:sz w:val="24"/>
          <w:szCs w:val="24"/>
          <w:lang w:val="ru"/>
        </w:rPr>
        <w:t>в</w:t>
      </w:r>
      <w:r w:rsidR="00BD5BED" w:rsidRPr="00BD5BED">
        <w:rPr>
          <w:rFonts w:ascii="Times New Roman" w:hAnsi="Times New Roman" w:cs="Times New Roman"/>
          <w:sz w:val="24"/>
          <w:szCs w:val="24"/>
          <w:lang w:val="ru"/>
        </w:rPr>
        <w:t>) определ</w:t>
      </w:r>
      <w:r w:rsidR="00BD5BED">
        <w:rPr>
          <w:rFonts w:ascii="Times New Roman" w:hAnsi="Times New Roman" w:cs="Times New Roman"/>
          <w:sz w:val="24"/>
          <w:szCs w:val="24"/>
          <w:lang w:val="ru"/>
        </w:rPr>
        <w:t>ение</w:t>
      </w:r>
      <w:r w:rsidR="00BD5BED" w:rsidRPr="00BD5BED">
        <w:rPr>
          <w:rFonts w:ascii="Times New Roman" w:hAnsi="Times New Roman" w:cs="Times New Roman"/>
          <w:sz w:val="24"/>
          <w:szCs w:val="24"/>
          <w:lang w:val="ru"/>
        </w:rPr>
        <w:t xml:space="preserve"> соответствующ</w:t>
      </w:r>
      <w:r w:rsidR="00BD5BED">
        <w:rPr>
          <w:rFonts w:ascii="Times New Roman" w:hAnsi="Times New Roman" w:cs="Times New Roman"/>
          <w:sz w:val="24"/>
          <w:szCs w:val="24"/>
          <w:lang w:val="ru"/>
        </w:rPr>
        <w:t>ей</w:t>
      </w:r>
      <w:r w:rsidR="00BD5BED" w:rsidRPr="00BD5BED">
        <w:rPr>
          <w:rFonts w:ascii="Times New Roman" w:hAnsi="Times New Roman" w:cs="Times New Roman"/>
          <w:sz w:val="24"/>
          <w:szCs w:val="24"/>
          <w:lang w:val="ru"/>
        </w:rPr>
        <w:t xml:space="preserve"> роли и обязанност</w:t>
      </w:r>
      <w:r w:rsidR="00BD5BED">
        <w:rPr>
          <w:rFonts w:ascii="Times New Roman" w:hAnsi="Times New Roman" w:cs="Times New Roman"/>
          <w:sz w:val="24"/>
          <w:szCs w:val="24"/>
          <w:lang w:val="ru"/>
        </w:rPr>
        <w:t>ей</w:t>
      </w:r>
      <w:r w:rsidR="00BD5BED" w:rsidRPr="00BD5BED">
        <w:rPr>
          <w:rFonts w:ascii="Times New Roman" w:hAnsi="Times New Roman" w:cs="Times New Roman"/>
          <w:sz w:val="24"/>
          <w:szCs w:val="24"/>
          <w:lang w:val="ru"/>
        </w:rPr>
        <w:t>, а также определ</w:t>
      </w:r>
      <w:r w:rsidR="00BD5BED">
        <w:rPr>
          <w:rFonts w:ascii="Times New Roman" w:hAnsi="Times New Roman" w:cs="Times New Roman"/>
          <w:sz w:val="24"/>
          <w:szCs w:val="24"/>
          <w:lang w:val="ru"/>
        </w:rPr>
        <w:t>ение</w:t>
      </w:r>
      <w:r w:rsidR="00BD5BED" w:rsidRPr="00BD5BED">
        <w:rPr>
          <w:rFonts w:ascii="Times New Roman" w:hAnsi="Times New Roman" w:cs="Times New Roman"/>
          <w:sz w:val="24"/>
          <w:szCs w:val="24"/>
          <w:lang w:val="ru"/>
        </w:rPr>
        <w:t xml:space="preserve"> необходимы</w:t>
      </w:r>
      <w:r w:rsidR="00BD5BED">
        <w:rPr>
          <w:rFonts w:ascii="Times New Roman" w:hAnsi="Times New Roman" w:cs="Times New Roman"/>
          <w:sz w:val="24"/>
          <w:szCs w:val="24"/>
          <w:lang w:val="ru"/>
        </w:rPr>
        <w:t>х</w:t>
      </w:r>
      <w:r w:rsidR="00BD5BED" w:rsidRPr="00BD5BED">
        <w:rPr>
          <w:rFonts w:ascii="Times New Roman" w:hAnsi="Times New Roman" w:cs="Times New Roman"/>
          <w:sz w:val="24"/>
          <w:szCs w:val="24"/>
          <w:lang w:val="ru"/>
        </w:rPr>
        <w:t xml:space="preserve"> процедур отчетности для управления и мониторинга экологических и социальных проблем, связанных с деятельностью; (</w:t>
      </w:r>
      <w:r w:rsidR="00CE3D70">
        <w:rPr>
          <w:rFonts w:ascii="Times New Roman" w:hAnsi="Times New Roman" w:cs="Times New Roman"/>
          <w:sz w:val="24"/>
          <w:szCs w:val="24"/>
          <w:lang w:val="ru"/>
        </w:rPr>
        <w:t>г</w:t>
      </w:r>
      <w:r w:rsidR="00BD5BED" w:rsidRPr="00BD5BED">
        <w:rPr>
          <w:rFonts w:ascii="Times New Roman" w:hAnsi="Times New Roman" w:cs="Times New Roman"/>
          <w:sz w:val="24"/>
          <w:szCs w:val="24"/>
          <w:lang w:val="ru"/>
        </w:rPr>
        <w:t>) определ</w:t>
      </w:r>
      <w:r w:rsidR="00BD5BED">
        <w:rPr>
          <w:rFonts w:ascii="Times New Roman" w:hAnsi="Times New Roman" w:cs="Times New Roman"/>
          <w:sz w:val="24"/>
          <w:szCs w:val="24"/>
          <w:lang w:val="ru"/>
        </w:rPr>
        <w:t>ение</w:t>
      </w:r>
      <w:r w:rsidR="00BD5BED" w:rsidRPr="00BD5BED">
        <w:rPr>
          <w:rFonts w:ascii="Times New Roman" w:hAnsi="Times New Roman" w:cs="Times New Roman"/>
          <w:sz w:val="24"/>
          <w:szCs w:val="24"/>
          <w:lang w:val="ru"/>
        </w:rPr>
        <w:t xml:space="preserve"> кадровы</w:t>
      </w:r>
      <w:r w:rsidR="00BD5BED">
        <w:rPr>
          <w:rFonts w:ascii="Times New Roman" w:hAnsi="Times New Roman" w:cs="Times New Roman"/>
          <w:sz w:val="24"/>
          <w:szCs w:val="24"/>
          <w:lang w:val="ru"/>
        </w:rPr>
        <w:t>х</w:t>
      </w:r>
      <w:r w:rsidR="00BD5BED" w:rsidRPr="00BD5BED">
        <w:rPr>
          <w:rFonts w:ascii="Times New Roman" w:hAnsi="Times New Roman" w:cs="Times New Roman"/>
          <w:sz w:val="24"/>
          <w:szCs w:val="24"/>
          <w:lang w:val="ru"/>
        </w:rPr>
        <w:t xml:space="preserve"> потребност</w:t>
      </w:r>
      <w:r w:rsidR="00BD5BED">
        <w:rPr>
          <w:rFonts w:ascii="Times New Roman" w:hAnsi="Times New Roman" w:cs="Times New Roman"/>
          <w:sz w:val="24"/>
          <w:szCs w:val="24"/>
          <w:lang w:val="ru"/>
        </w:rPr>
        <w:t>ей</w:t>
      </w:r>
      <w:r w:rsidR="00BD5BED" w:rsidRPr="00BD5BED">
        <w:rPr>
          <w:rFonts w:ascii="Times New Roman" w:hAnsi="Times New Roman" w:cs="Times New Roman"/>
          <w:sz w:val="24"/>
          <w:szCs w:val="24"/>
          <w:lang w:val="ru"/>
        </w:rPr>
        <w:t xml:space="preserve">, а также обучение и наращивание потенциала, необходимые для успешной реализации </w:t>
      </w:r>
      <w:r w:rsidR="00BD5BED" w:rsidRPr="00BD5BED">
        <w:rPr>
          <w:rFonts w:ascii="Times New Roman" w:hAnsi="Times New Roman" w:cs="Times New Roman"/>
          <w:sz w:val="24"/>
          <w:szCs w:val="24"/>
        </w:rPr>
        <w:t>ОСУСЭРВ</w:t>
      </w:r>
      <w:r w:rsidR="00BD5BED" w:rsidRPr="00BD5BED">
        <w:rPr>
          <w:rFonts w:ascii="Times New Roman" w:hAnsi="Times New Roman" w:cs="Times New Roman"/>
          <w:sz w:val="24"/>
          <w:szCs w:val="24"/>
          <w:lang w:val="ru"/>
        </w:rPr>
        <w:t>; (</w:t>
      </w:r>
      <w:r w:rsidR="00CE3D70">
        <w:rPr>
          <w:rFonts w:ascii="Times New Roman" w:hAnsi="Times New Roman" w:cs="Times New Roman"/>
          <w:sz w:val="24"/>
          <w:szCs w:val="24"/>
          <w:lang w:val="ru"/>
        </w:rPr>
        <w:t>д</w:t>
      </w:r>
      <w:r w:rsidR="00BD5BED" w:rsidRPr="00BD5BED">
        <w:rPr>
          <w:rFonts w:ascii="Times New Roman" w:hAnsi="Times New Roman" w:cs="Times New Roman"/>
          <w:sz w:val="24"/>
          <w:szCs w:val="24"/>
          <w:lang w:val="ru"/>
        </w:rPr>
        <w:t>) рассмотре</w:t>
      </w:r>
      <w:r w:rsidR="00BD5BED">
        <w:rPr>
          <w:rFonts w:ascii="Times New Roman" w:hAnsi="Times New Roman" w:cs="Times New Roman"/>
          <w:sz w:val="24"/>
          <w:szCs w:val="24"/>
          <w:lang w:val="ru"/>
        </w:rPr>
        <w:t>ние</w:t>
      </w:r>
      <w:r w:rsidR="00BD5BED" w:rsidRPr="00BD5BED">
        <w:rPr>
          <w:rFonts w:ascii="Times New Roman" w:hAnsi="Times New Roman" w:cs="Times New Roman"/>
          <w:sz w:val="24"/>
          <w:szCs w:val="24"/>
          <w:lang w:val="ru"/>
        </w:rPr>
        <w:t xml:space="preserve"> механизм</w:t>
      </w:r>
      <w:r w:rsidR="00BD5BED">
        <w:rPr>
          <w:rFonts w:ascii="Times New Roman" w:hAnsi="Times New Roman" w:cs="Times New Roman"/>
          <w:sz w:val="24"/>
          <w:szCs w:val="24"/>
          <w:lang w:val="ru"/>
        </w:rPr>
        <w:t>ов</w:t>
      </w:r>
      <w:r w:rsidR="00BD5BED" w:rsidRPr="00BD5BED">
        <w:rPr>
          <w:rFonts w:ascii="Times New Roman" w:hAnsi="Times New Roman" w:cs="Times New Roman"/>
          <w:sz w:val="24"/>
          <w:szCs w:val="24"/>
          <w:lang w:val="ru"/>
        </w:rPr>
        <w:t xml:space="preserve"> общественных консультаций и раскрыти</w:t>
      </w:r>
      <w:r w:rsidR="00BD5BED">
        <w:rPr>
          <w:rFonts w:ascii="Times New Roman" w:hAnsi="Times New Roman" w:cs="Times New Roman"/>
          <w:sz w:val="24"/>
          <w:szCs w:val="24"/>
          <w:lang w:val="ru"/>
        </w:rPr>
        <w:t>е</w:t>
      </w:r>
      <w:r w:rsidR="00BD5BED" w:rsidRPr="00BD5BED">
        <w:rPr>
          <w:rFonts w:ascii="Times New Roman" w:hAnsi="Times New Roman" w:cs="Times New Roman"/>
          <w:sz w:val="24"/>
          <w:szCs w:val="24"/>
          <w:lang w:val="ru"/>
        </w:rPr>
        <w:t xml:space="preserve"> проектной документации, а также рассмотрени</w:t>
      </w:r>
      <w:r w:rsidR="00BD5BED">
        <w:rPr>
          <w:rFonts w:ascii="Times New Roman" w:hAnsi="Times New Roman" w:cs="Times New Roman"/>
          <w:sz w:val="24"/>
          <w:szCs w:val="24"/>
          <w:lang w:val="ru"/>
        </w:rPr>
        <w:t>е</w:t>
      </w:r>
      <w:r w:rsidR="00BD5BED" w:rsidRPr="00BD5BED">
        <w:rPr>
          <w:rFonts w:ascii="Times New Roman" w:hAnsi="Times New Roman" w:cs="Times New Roman"/>
          <w:sz w:val="24"/>
          <w:szCs w:val="24"/>
          <w:lang w:val="ru"/>
        </w:rPr>
        <w:t xml:space="preserve"> возможных жалоб; и (</w:t>
      </w:r>
      <w:r w:rsidR="00CE3D70">
        <w:rPr>
          <w:rFonts w:ascii="Times New Roman" w:hAnsi="Times New Roman" w:cs="Times New Roman"/>
          <w:sz w:val="24"/>
          <w:szCs w:val="24"/>
          <w:lang w:val="ru"/>
        </w:rPr>
        <w:t>е</w:t>
      </w:r>
      <w:r w:rsidR="00BD5BED" w:rsidRPr="00BD5BED">
        <w:rPr>
          <w:rFonts w:ascii="Times New Roman" w:hAnsi="Times New Roman" w:cs="Times New Roman"/>
          <w:sz w:val="24"/>
          <w:szCs w:val="24"/>
          <w:lang w:val="ru"/>
        </w:rPr>
        <w:t xml:space="preserve">) установить бюджетные требования для реализации </w:t>
      </w:r>
      <w:r w:rsidR="00BD5BED" w:rsidRPr="00BD5BED">
        <w:rPr>
          <w:rFonts w:ascii="Times New Roman" w:hAnsi="Times New Roman" w:cs="Times New Roman"/>
          <w:sz w:val="24"/>
          <w:szCs w:val="24"/>
        </w:rPr>
        <w:t>ОСУСЭРВ</w:t>
      </w:r>
      <w:r w:rsidR="00BD5BED" w:rsidRPr="00BD5BED">
        <w:rPr>
          <w:rFonts w:ascii="Times New Roman" w:hAnsi="Times New Roman" w:cs="Times New Roman"/>
          <w:sz w:val="24"/>
          <w:szCs w:val="24"/>
          <w:lang w:val="ru"/>
        </w:rPr>
        <w:t>.</w:t>
      </w:r>
    </w:p>
    <w:p w14:paraId="5BB14A4A" w14:textId="0A9057F7" w:rsidR="00BD5BED" w:rsidRDefault="00BD5BED" w:rsidP="00BD5BED">
      <w:pPr>
        <w:jc w:val="both"/>
        <w:rPr>
          <w:rFonts w:ascii="Times New Roman" w:hAnsi="Times New Roman" w:cs="Times New Roman"/>
          <w:sz w:val="24"/>
          <w:szCs w:val="24"/>
          <w:lang w:val="ru"/>
        </w:rPr>
      </w:pPr>
      <w:r w:rsidRPr="00BD5BED">
        <w:rPr>
          <w:rFonts w:ascii="Times New Roman" w:hAnsi="Times New Roman" w:cs="Times New Roman"/>
          <w:sz w:val="24"/>
          <w:szCs w:val="24"/>
          <w:lang w:val="ru"/>
        </w:rPr>
        <w:t xml:space="preserve">Данный </w:t>
      </w:r>
      <w:r w:rsidRPr="00BD5BED">
        <w:rPr>
          <w:rFonts w:ascii="Times New Roman" w:hAnsi="Times New Roman" w:cs="Times New Roman"/>
          <w:sz w:val="24"/>
          <w:szCs w:val="24"/>
        </w:rPr>
        <w:t>ОСУСЭРВ</w:t>
      </w:r>
      <w:r w:rsidRPr="00BD5BED">
        <w:rPr>
          <w:rFonts w:ascii="Times New Roman" w:hAnsi="Times New Roman" w:cs="Times New Roman"/>
          <w:sz w:val="24"/>
          <w:szCs w:val="24"/>
          <w:lang w:val="ru"/>
        </w:rPr>
        <w:t xml:space="preserve"> следует читать вместе с другими </w:t>
      </w:r>
      <w:r>
        <w:rPr>
          <w:rFonts w:ascii="Times New Roman" w:hAnsi="Times New Roman" w:cs="Times New Roman"/>
          <w:sz w:val="24"/>
          <w:szCs w:val="24"/>
          <w:lang w:val="ru"/>
        </w:rPr>
        <w:t>документами</w:t>
      </w:r>
      <w:r w:rsidRPr="00BD5BED">
        <w:rPr>
          <w:rFonts w:ascii="Times New Roman" w:hAnsi="Times New Roman" w:cs="Times New Roman"/>
          <w:sz w:val="24"/>
          <w:szCs w:val="24"/>
          <w:lang w:val="ru"/>
        </w:rPr>
        <w:t xml:space="preserve">, подготовленными для </w:t>
      </w:r>
      <w:r>
        <w:rPr>
          <w:rFonts w:ascii="Times New Roman" w:hAnsi="Times New Roman" w:cs="Times New Roman"/>
          <w:sz w:val="24"/>
          <w:szCs w:val="24"/>
          <w:lang w:val="ru"/>
        </w:rPr>
        <w:t>П</w:t>
      </w:r>
      <w:r w:rsidRPr="00BD5BED">
        <w:rPr>
          <w:rFonts w:ascii="Times New Roman" w:hAnsi="Times New Roman" w:cs="Times New Roman"/>
          <w:sz w:val="24"/>
          <w:szCs w:val="24"/>
          <w:lang w:val="ru"/>
        </w:rPr>
        <w:t xml:space="preserve">роекта, </w:t>
      </w:r>
      <w:r w:rsidR="00371001">
        <w:rPr>
          <w:rFonts w:ascii="Times New Roman" w:hAnsi="Times New Roman" w:cs="Times New Roman"/>
          <w:sz w:val="24"/>
          <w:szCs w:val="24"/>
          <w:lang w:val="ru"/>
        </w:rPr>
        <w:t xml:space="preserve">включая </w:t>
      </w:r>
      <w:r w:rsidR="007440B3" w:rsidRPr="00BD5BED">
        <w:rPr>
          <w:rFonts w:ascii="Times New Roman" w:hAnsi="Times New Roman" w:cs="Times New Roman"/>
          <w:sz w:val="24"/>
          <w:szCs w:val="24"/>
          <w:lang w:val="ru"/>
        </w:rPr>
        <w:t>ПЭСО</w:t>
      </w:r>
      <w:r w:rsidR="007440B3">
        <w:rPr>
          <w:rFonts w:ascii="Times New Roman" w:hAnsi="Times New Roman" w:cs="Times New Roman"/>
          <w:sz w:val="24"/>
          <w:szCs w:val="24"/>
          <w:lang w:val="ru"/>
        </w:rPr>
        <w:t xml:space="preserve">, </w:t>
      </w:r>
      <w:r w:rsidRPr="00BD5BED">
        <w:rPr>
          <w:rFonts w:ascii="Times New Roman" w:hAnsi="Times New Roman" w:cs="Times New Roman"/>
          <w:sz w:val="24"/>
          <w:szCs w:val="24"/>
          <w:lang w:val="ru"/>
        </w:rPr>
        <w:t>ПВЗС</w:t>
      </w:r>
      <w:r w:rsidR="007440B3">
        <w:rPr>
          <w:rFonts w:ascii="Times New Roman" w:hAnsi="Times New Roman" w:cs="Times New Roman"/>
          <w:sz w:val="24"/>
          <w:szCs w:val="24"/>
          <w:lang w:val="ru"/>
        </w:rPr>
        <w:t xml:space="preserve"> и </w:t>
      </w:r>
      <w:r>
        <w:rPr>
          <w:rFonts w:ascii="Times New Roman" w:hAnsi="Times New Roman" w:cs="Times New Roman"/>
          <w:sz w:val="24"/>
          <w:szCs w:val="24"/>
          <w:lang w:val="ru"/>
        </w:rPr>
        <w:t>ПУТР.</w:t>
      </w:r>
    </w:p>
    <w:p w14:paraId="46FC6C4A" w14:textId="77777777" w:rsidR="00D956B8" w:rsidRPr="00FC5BE1" w:rsidRDefault="00D956B8" w:rsidP="00FC5BE1"/>
    <w:p w14:paraId="5AB45B29" w14:textId="02E5F24E" w:rsidR="00634F45" w:rsidRPr="00E82FA6" w:rsidRDefault="00634F45" w:rsidP="00566C24">
      <w:pPr>
        <w:pStyle w:val="1"/>
        <w:rPr>
          <w:rFonts w:ascii="Times New Roman" w:hAnsi="Times New Roman" w:cs="Times New Roman"/>
          <w:b/>
          <w:bCs/>
          <w:color w:val="auto"/>
          <w:sz w:val="24"/>
          <w:szCs w:val="24"/>
        </w:rPr>
      </w:pPr>
      <w:bookmarkStart w:id="11" w:name="_Toc169871284"/>
      <w:r w:rsidRPr="00B91D6E">
        <w:rPr>
          <w:rFonts w:ascii="Times New Roman" w:hAnsi="Times New Roman" w:cs="Times New Roman"/>
          <w:b/>
          <w:bCs/>
          <w:color w:val="auto"/>
          <w:sz w:val="24"/>
          <w:szCs w:val="24"/>
        </w:rPr>
        <w:t>2. Описание проекта</w:t>
      </w:r>
      <w:bookmarkEnd w:id="11"/>
    </w:p>
    <w:p w14:paraId="4A8D5441" w14:textId="2AE62B1E" w:rsidR="00BD5BED" w:rsidRDefault="00BD5BED" w:rsidP="00BD5BED"/>
    <w:p w14:paraId="6F52F117" w14:textId="77777777" w:rsidR="00BD5BED" w:rsidRPr="00FC5BE1" w:rsidRDefault="00BD5BED" w:rsidP="00BD5BED">
      <w:pPr>
        <w:keepNext/>
        <w:ind w:right="-90"/>
        <w:rPr>
          <w:rFonts w:ascii="Times New Roman" w:eastAsia="Calibri" w:hAnsi="Times New Roman" w:cs="Times New Roman"/>
          <w:b/>
          <w:sz w:val="24"/>
          <w:szCs w:val="24"/>
        </w:rPr>
      </w:pPr>
      <w:bookmarkStart w:id="12" w:name="_Toc462152020"/>
      <w:bookmarkStart w:id="13" w:name="_Toc526345143"/>
      <w:bookmarkStart w:id="14" w:name="_Toc23383313"/>
      <w:r w:rsidRPr="00FC5BE1">
        <w:rPr>
          <w:rFonts w:ascii="Times New Roman" w:eastAsia="Calibri" w:hAnsi="Times New Roman" w:cs="Times New Roman"/>
          <w:b/>
          <w:sz w:val="24"/>
          <w:szCs w:val="24"/>
        </w:rPr>
        <w:t>Компоненты Проекта и предлагаемые инвестиции</w:t>
      </w:r>
    </w:p>
    <w:bookmarkEnd w:id="12"/>
    <w:bookmarkEnd w:id="13"/>
    <w:bookmarkEnd w:id="14"/>
    <w:p w14:paraId="5BF7F72A" w14:textId="1B0914F4" w:rsidR="00BD5BED" w:rsidRPr="00FC5BE1" w:rsidRDefault="00BD5BED" w:rsidP="00BD5BED">
      <w:pPr>
        <w:spacing w:after="0" w:line="240" w:lineRule="auto"/>
        <w:jc w:val="both"/>
        <w:rPr>
          <w:rFonts w:ascii="Times New Roman" w:eastAsia="Calibri" w:hAnsi="Times New Roman" w:cs="Times New Roman"/>
          <w:sz w:val="24"/>
          <w:szCs w:val="24"/>
        </w:rPr>
      </w:pPr>
      <w:r w:rsidRPr="00FC5BE1">
        <w:rPr>
          <w:rFonts w:ascii="Times New Roman" w:eastAsia="Calibri" w:hAnsi="Times New Roman" w:cs="Times New Roman"/>
          <w:b/>
          <w:sz w:val="24"/>
          <w:szCs w:val="24"/>
        </w:rPr>
        <w:t>Компонент 1:</w:t>
      </w:r>
      <w:r w:rsidR="003D3031" w:rsidRPr="003D3031">
        <w:rPr>
          <w:rFonts w:ascii="Times New Roman" w:eastAsia="Calibri" w:hAnsi="Times New Roman" w:cs="Times New Roman"/>
          <w:b/>
          <w:sz w:val="24"/>
          <w:szCs w:val="24"/>
        </w:rPr>
        <w:t xml:space="preserve"> Повышение качества и актуальности исследовательских, инновационных и учебных программ в отдельных </w:t>
      </w:r>
      <w:r w:rsidR="003D3031">
        <w:rPr>
          <w:rFonts w:ascii="Times New Roman" w:eastAsia="Calibri" w:hAnsi="Times New Roman" w:cs="Times New Roman"/>
          <w:b/>
          <w:sz w:val="24"/>
          <w:szCs w:val="24"/>
        </w:rPr>
        <w:t>ВУЗах</w:t>
      </w:r>
      <w:r w:rsidRPr="00FC5BE1">
        <w:rPr>
          <w:rFonts w:ascii="Times New Roman" w:eastAsia="Calibri" w:hAnsi="Times New Roman" w:cs="Times New Roman"/>
          <w:b/>
          <w:sz w:val="24"/>
          <w:szCs w:val="24"/>
        </w:rPr>
        <w:t xml:space="preserve"> (1</w:t>
      </w:r>
      <w:r w:rsidR="00EE4A4A" w:rsidRPr="00453F0C">
        <w:rPr>
          <w:rFonts w:ascii="Times New Roman" w:eastAsia="Calibri" w:hAnsi="Times New Roman" w:cs="Times New Roman"/>
          <w:b/>
          <w:sz w:val="24"/>
          <w:szCs w:val="24"/>
        </w:rPr>
        <w:t>9</w:t>
      </w:r>
      <w:r w:rsidRPr="00FC5BE1">
        <w:rPr>
          <w:rFonts w:ascii="Times New Roman" w:eastAsia="Calibri" w:hAnsi="Times New Roman" w:cs="Times New Roman"/>
          <w:b/>
          <w:sz w:val="24"/>
          <w:szCs w:val="24"/>
        </w:rPr>
        <w:t>,</w:t>
      </w:r>
      <w:r w:rsidR="003D3031">
        <w:rPr>
          <w:rFonts w:ascii="Times New Roman" w:eastAsia="Calibri" w:hAnsi="Times New Roman" w:cs="Times New Roman"/>
          <w:b/>
          <w:sz w:val="24"/>
          <w:szCs w:val="24"/>
        </w:rPr>
        <w:t>7</w:t>
      </w:r>
      <w:r w:rsidRPr="00FC5BE1">
        <w:rPr>
          <w:rFonts w:ascii="Times New Roman" w:eastAsia="Calibri" w:hAnsi="Times New Roman" w:cs="Times New Roman"/>
          <w:b/>
          <w:sz w:val="24"/>
          <w:szCs w:val="24"/>
        </w:rPr>
        <w:t xml:space="preserve"> млн долларов США). </w:t>
      </w:r>
      <w:r w:rsidR="003D3031" w:rsidRPr="00453F0C">
        <w:rPr>
          <w:rFonts w:ascii="Times New Roman" w:eastAsia="Calibri" w:hAnsi="Times New Roman" w:cs="Times New Roman"/>
          <w:bCs/>
          <w:sz w:val="24"/>
          <w:szCs w:val="24"/>
        </w:rPr>
        <w:t>Целью данного компонента является укрепление институционального потенциала для производства высококачественных и прикладных результат</w:t>
      </w:r>
      <w:r w:rsidR="003D3031">
        <w:rPr>
          <w:rFonts w:ascii="Times New Roman" w:eastAsia="Calibri" w:hAnsi="Times New Roman" w:cs="Times New Roman"/>
          <w:bCs/>
          <w:sz w:val="24"/>
          <w:szCs w:val="24"/>
        </w:rPr>
        <w:t>ов</w:t>
      </w:r>
      <w:r w:rsidR="003D3031" w:rsidRPr="00453F0C">
        <w:rPr>
          <w:rFonts w:ascii="Times New Roman" w:eastAsia="Calibri" w:hAnsi="Times New Roman" w:cs="Times New Roman"/>
          <w:bCs/>
          <w:sz w:val="24"/>
          <w:szCs w:val="24"/>
        </w:rPr>
        <w:t xml:space="preserve"> исследований с упором на сотрудничество с промышленностью и коммерциализацию результатов, а также повышение качества и актуальности академических программ для рынка труда в пяти </w:t>
      </w:r>
      <w:r w:rsidR="003D3031">
        <w:rPr>
          <w:rFonts w:ascii="Times New Roman" w:eastAsia="Calibri" w:hAnsi="Times New Roman" w:cs="Times New Roman"/>
          <w:bCs/>
          <w:sz w:val="24"/>
          <w:szCs w:val="24"/>
        </w:rPr>
        <w:t>ВУЗ</w:t>
      </w:r>
      <w:r w:rsidR="003D3031" w:rsidRPr="00453F0C">
        <w:rPr>
          <w:rFonts w:ascii="Times New Roman" w:eastAsia="Calibri" w:hAnsi="Times New Roman" w:cs="Times New Roman"/>
          <w:bCs/>
          <w:sz w:val="24"/>
          <w:szCs w:val="24"/>
        </w:rPr>
        <w:t xml:space="preserve">ах с особым статусом. Компонент будет поддерживать: (i) создание ЦМ для сотрудничества между исследователями в приоритетных областях, имеющих большое значение для национальной экономики; и (ii) реорганизация академических программ в отдельных </w:t>
      </w:r>
      <w:r w:rsidR="003D3031">
        <w:rPr>
          <w:rFonts w:ascii="Times New Roman" w:eastAsia="Calibri" w:hAnsi="Times New Roman" w:cs="Times New Roman"/>
          <w:bCs/>
          <w:sz w:val="24"/>
          <w:szCs w:val="24"/>
        </w:rPr>
        <w:t>ВУЗ</w:t>
      </w:r>
      <w:r w:rsidR="003D3031" w:rsidRPr="00453F0C">
        <w:rPr>
          <w:rFonts w:ascii="Times New Roman" w:eastAsia="Calibri" w:hAnsi="Times New Roman" w:cs="Times New Roman"/>
          <w:bCs/>
          <w:sz w:val="24"/>
          <w:szCs w:val="24"/>
        </w:rPr>
        <w:t xml:space="preserve">ах. Пять вузов заключат соглашения с Министерством финансов (МФ), согласно которым </w:t>
      </w:r>
      <w:r w:rsidR="003D3031">
        <w:rPr>
          <w:rFonts w:ascii="Times New Roman" w:eastAsia="Calibri" w:hAnsi="Times New Roman" w:cs="Times New Roman"/>
          <w:bCs/>
          <w:sz w:val="24"/>
          <w:szCs w:val="24"/>
        </w:rPr>
        <w:t>ВУЗ</w:t>
      </w:r>
      <w:r w:rsidR="003D3031" w:rsidRPr="00453F0C">
        <w:rPr>
          <w:rFonts w:ascii="Times New Roman" w:eastAsia="Calibri" w:hAnsi="Times New Roman" w:cs="Times New Roman"/>
          <w:bCs/>
          <w:sz w:val="24"/>
          <w:szCs w:val="24"/>
        </w:rPr>
        <w:t xml:space="preserve">ы будут нести ответственность за погашение кредитов Министерству финансов. Сумма обязательства будет рассчитываться на основе </w:t>
      </w:r>
      <w:r w:rsidR="003D3031" w:rsidRPr="00453F0C">
        <w:rPr>
          <w:rFonts w:ascii="Times New Roman" w:eastAsia="Calibri" w:hAnsi="Times New Roman" w:cs="Times New Roman"/>
          <w:bCs/>
          <w:sz w:val="24"/>
          <w:szCs w:val="24"/>
        </w:rPr>
        <w:lastRenderedPageBreak/>
        <w:t>фактических расходов проекта для каждого ЦП согласно соответствующему стратегическому плану развития.</w:t>
      </w:r>
      <w:r w:rsidR="003D3031" w:rsidRPr="003D3031">
        <w:rPr>
          <w:rFonts w:ascii="Times New Roman" w:eastAsia="Calibri" w:hAnsi="Times New Roman" w:cs="Times New Roman"/>
          <w:b/>
          <w:sz w:val="24"/>
          <w:szCs w:val="24"/>
        </w:rPr>
        <w:t xml:space="preserve"> </w:t>
      </w:r>
    </w:p>
    <w:p w14:paraId="52D1F12E" w14:textId="77777777" w:rsidR="00BD5BED" w:rsidRPr="00FC5BE1" w:rsidRDefault="00BD5BED" w:rsidP="00BD5BED">
      <w:pPr>
        <w:spacing w:after="0" w:line="240" w:lineRule="auto"/>
        <w:jc w:val="both"/>
        <w:rPr>
          <w:rFonts w:ascii="Times New Roman" w:eastAsia="Calibri" w:hAnsi="Times New Roman" w:cs="Times New Roman"/>
          <w:sz w:val="24"/>
          <w:szCs w:val="24"/>
        </w:rPr>
      </w:pPr>
    </w:p>
    <w:p w14:paraId="356D4493" w14:textId="0F80C78D" w:rsidR="00BD5BED" w:rsidRPr="00AB4EB0" w:rsidRDefault="00BD5BED" w:rsidP="00AB4EB0">
      <w:pPr>
        <w:spacing w:after="0" w:line="240" w:lineRule="auto"/>
        <w:ind w:left="720"/>
        <w:contextualSpacing/>
        <w:jc w:val="both"/>
        <w:rPr>
          <w:rFonts w:ascii="Times New Roman" w:eastAsia="Calibri" w:hAnsi="Times New Roman" w:cs="Times New Roman"/>
          <w:b/>
          <w:sz w:val="24"/>
          <w:szCs w:val="24"/>
        </w:rPr>
      </w:pPr>
      <w:r w:rsidRPr="00AB4EB0">
        <w:rPr>
          <w:rFonts w:ascii="Times New Roman" w:eastAsia="Calibri" w:hAnsi="Times New Roman" w:cs="Times New Roman"/>
          <w:sz w:val="24"/>
          <w:szCs w:val="24"/>
        </w:rPr>
        <w:t xml:space="preserve">В рамках проекта будет поддерживаться создание до пяти межуниверситетских центров передового опыта в областях, имеющих большое значение для экономики и национальных приоритетов, вокруг которых будет действовать модель исследований и инноваций в высшем образовании. </w:t>
      </w:r>
    </w:p>
    <w:p w14:paraId="3BEC9252" w14:textId="1DF0164E" w:rsidR="00BD5BED" w:rsidRPr="00FC5BE1" w:rsidRDefault="00BD5BED" w:rsidP="00BD5BED">
      <w:pPr>
        <w:spacing w:after="0" w:line="240" w:lineRule="auto"/>
        <w:ind w:left="720"/>
        <w:contextualSpacing/>
        <w:jc w:val="both"/>
        <w:rPr>
          <w:rFonts w:ascii="Times New Roman" w:eastAsia="Calibri" w:hAnsi="Times New Roman" w:cs="Times New Roman"/>
          <w:sz w:val="24"/>
          <w:szCs w:val="24"/>
        </w:rPr>
      </w:pPr>
      <w:r w:rsidRPr="00FC5BE1">
        <w:rPr>
          <w:rFonts w:ascii="Times New Roman" w:eastAsia="Calibri" w:hAnsi="Times New Roman" w:cs="Times New Roman"/>
          <w:sz w:val="24"/>
          <w:szCs w:val="24"/>
        </w:rPr>
        <w:t>Центры</w:t>
      </w:r>
      <w:r w:rsidR="007440B3">
        <w:rPr>
          <w:rFonts w:ascii="Times New Roman" w:eastAsia="Calibri" w:hAnsi="Times New Roman" w:cs="Times New Roman"/>
          <w:sz w:val="24"/>
          <w:szCs w:val="24"/>
        </w:rPr>
        <w:t xml:space="preserve"> </w:t>
      </w:r>
      <w:r w:rsidRPr="00FC5BE1">
        <w:rPr>
          <w:rFonts w:ascii="Times New Roman" w:eastAsia="Calibri" w:hAnsi="Times New Roman" w:cs="Times New Roman"/>
          <w:sz w:val="24"/>
          <w:szCs w:val="24"/>
        </w:rPr>
        <w:t xml:space="preserve">организованы как национальные межуниверситетские организации, основанные на широком сотрудничестве между исследовательскими отделами соответствующих учреждений, обладающих человеческим потенциалом для привлечения исследователей и внешнего финансирования, а также на прочных партнерских отношениях с международными учреждениями. </w:t>
      </w:r>
    </w:p>
    <w:p w14:paraId="7DB6223C" w14:textId="77777777" w:rsidR="00BD5BED" w:rsidRPr="00FC5BE1" w:rsidRDefault="00BD5BED" w:rsidP="00BD5BED">
      <w:pPr>
        <w:spacing w:after="0" w:line="240" w:lineRule="auto"/>
        <w:ind w:left="720"/>
        <w:contextualSpacing/>
        <w:jc w:val="both"/>
        <w:rPr>
          <w:rFonts w:ascii="Times New Roman" w:eastAsia="Calibri" w:hAnsi="Times New Roman" w:cs="Times New Roman"/>
          <w:b/>
          <w:sz w:val="24"/>
          <w:szCs w:val="24"/>
        </w:rPr>
      </w:pPr>
    </w:p>
    <w:p w14:paraId="4F4C5ED1" w14:textId="05A12D47" w:rsidR="00BD5BED" w:rsidRDefault="00BD5BED" w:rsidP="00BD5BED">
      <w:pPr>
        <w:spacing w:after="0" w:line="240" w:lineRule="auto"/>
        <w:ind w:left="720"/>
        <w:contextualSpacing/>
        <w:jc w:val="both"/>
        <w:rPr>
          <w:rFonts w:ascii="Times New Roman" w:eastAsia="Calibri" w:hAnsi="Times New Roman" w:cs="Times New Roman"/>
          <w:sz w:val="24"/>
          <w:szCs w:val="24"/>
        </w:rPr>
      </w:pPr>
      <w:r w:rsidRPr="00FC5BE1">
        <w:rPr>
          <w:rFonts w:ascii="Times New Roman" w:eastAsia="Calibri" w:hAnsi="Times New Roman" w:cs="Times New Roman"/>
          <w:sz w:val="24"/>
          <w:szCs w:val="24"/>
        </w:rPr>
        <w:t>Следующие темы были определены в качестве приоритетных для центров передового опыта в связи с их актуальностью для национальных приоритетов и значительным вкладом в экономику:</w:t>
      </w:r>
    </w:p>
    <w:p w14:paraId="25FB0C19" w14:textId="77777777" w:rsidR="007440B3" w:rsidRPr="00FC5BE1" w:rsidRDefault="007440B3" w:rsidP="00BD5BED">
      <w:pPr>
        <w:spacing w:after="0" w:line="240" w:lineRule="auto"/>
        <w:ind w:left="720"/>
        <w:contextualSpacing/>
        <w:jc w:val="both"/>
        <w:rPr>
          <w:rFonts w:ascii="Times New Roman" w:eastAsia="Calibri" w:hAnsi="Times New Roman" w:cs="Times New Roman"/>
          <w:sz w:val="24"/>
          <w:szCs w:val="24"/>
        </w:rPr>
      </w:pPr>
    </w:p>
    <w:p w14:paraId="3FDE5E0E" w14:textId="2A3BB16F" w:rsidR="00BD5BED" w:rsidRPr="00FC5BE1" w:rsidRDefault="00BD5BED" w:rsidP="00BD5BED">
      <w:pPr>
        <w:spacing w:after="0" w:line="240" w:lineRule="auto"/>
        <w:ind w:left="720"/>
        <w:contextualSpacing/>
        <w:jc w:val="both"/>
        <w:rPr>
          <w:rFonts w:ascii="Times New Roman" w:eastAsia="Calibri" w:hAnsi="Times New Roman" w:cs="Times New Roman"/>
          <w:sz w:val="24"/>
          <w:szCs w:val="24"/>
        </w:rPr>
      </w:pPr>
      <w:r w:rsidRPr="00FC5BE1">
        <w:rPr>
          <w:rFonts w:ascii="Times New Roman" w:eastAsia="Calibri" w:hAnsi="Times New Roman" w:cs="Times New Roman"/>
          <w:b/>
          <w:sz w:val="24"/>
          <w:szCs w:val="24"/>
        </w:rPr>
        <w:t xml:space="preserve">1. Междисциплинарный биомедицинский научный центр передового </w:t>
      </w:r>
      <w:r w:rsidR="00CE3D70" w:rsidRPr="00FC5BE1">
        <w:rPr>
          <w:rFonts w:ascii="Times New Roman" w:eastAsia="Calibri" w:hAnsi="Times New Roman" w:cs="Times New Roman"/>
          <w:b/>
          <w:sz w:val="24"/>
          <w:szCs w:val="24"/>
        </w:rPr>
        <w:t>опыта</w:t>
      </w:r>
      <w:r w:rsidR="00CE3D70">
        <w:rPr>
          <w:rFonts w:ascii="Times New Roman" w:eastAsia="Calibri" w:hAnsi="Times New Roman" w:cs="Times New Roman"/>
          <w:b/>
          <w:sz w:val="24"/>
          <w:szCs w:val="24"/>
        </w:rPr>
        <w:t xml:space="preserve">. </w:t>
      </w:r>
      <w:r w:rsidR="00CE3D70">
        <w:rPr>
          <w:rFonts w:ascii="Times New Roman" w:eastAsia="Calibri" w:hAnsi="Times New Roman" w:cs="Times New Roman"/>
          <w:sz w:val="24"/>
          <w:szCs w:val="24"/>
        </w:rPr>
        <w:t>Центр</w:t>
      </w:r>
      <w:r w:rsidR="00A34FC7" w:rsidRPr="00A34FC7">
        <w:rPr>
          <w:rFonts w:ascii="Times New Roman" w:eastAsia="Calibri" w:hAnsi="Times New Roman" w:cs="Times New Roman"/>
          <w:sz w:val="24"/>
          <w:szCs w:val="24"/>
        </w:rPr>
        <w:t xml:space="preserve"> передового опыта биомедицинских наук. </w:t>
      </w:r>
      <w:r w:rsidR="009E7342">
        <w:rPr>
          <w:rFonts w:ascii="Times New Roman" w:eastAsia="Calibri" w:hAnsi="Times New Roman" w:cs="Times New Roman"/>
          <w:sz w:val="24"/>
          <w:szCs w:val="24"/>
        </w:rPr>
        <w:t xml:space="preserve">Центр </w:t>
      </w:r>
      <w:r w:rsidR="00A87E15">
        <w:rPr>
          <w:rFonts w:ascii="Times New Roman" w:eastAsia="Calibri" w:hAnsi="Times New Roman" w:cs="Times New Roman"/>
          <w:sz w:val="24"/>
          <w:szCs w:val="24"/>
        </w:rPr>
        <w:t>будет создан на базе</w:t>
      </w:r>
      <w:r w:rsidRPr="00FC5BE1">
        <w:rPr>
          <w:rFonts w:ascii="Times New Roman" w:eastAsia="Calibri" w:hAnsi="Times New Roman" w:cs="Times New Roman"/>
          <w:sz w:val="24"/>
          <w:szCs w:val="24"/>
        </w:rPr>
        <w:t xml:space="preserve"> </w:t>
      </w:r>
      <w:r w:rsidR="00A87E15" w:rsidRPr="00FC5BE1">
        <w:rPr>
          <w:rFonts w:ascii="Times New Roman" w:eastAsia="Calibri" w:hAnsi="Times New Roman" w:cs="Times New Roman"/>
          <w:sz w:val="24"/>
          <w:szCs w:val="24"/>
        </w:rPr>
        <w:t>Кыргызск</w:t>
      </w:r>
      <w:r w:rsidR="00A87E15">
        <w:rPr>
          <w:rFonts w:ascii="Times New Roman" w:eastAsia="Calibri" w:hAnsi="Times New Roman" w:cs="Times New Roman"/>
          <w:sz w:val="24"/>
          <w:szCs w:val="24"/>
        </w:rPr>
        <w:t>ой</w:t>
      </w:r>
      <w:r w:rsidR="00A87E15">
        <w:rPr>
          <w:rFonts w:ascii="Times New Roman" w:eastAsia="Calibri" w:hAnsi="Times New Roman" w:cs="Times New Roman"/>
          <w:sz w:val="24"/>
          <w:szCs w:val="24"/>
        </w:rPr>
        <w:tab/>
      </w:r>
      <w:r w:rsidR="00A87E15" w:rsidRPr="00FC5BE1">
        <w:rPr>
          <w:rFonts w:ascii="Times New Roman" w:eastAsia="Calibri" w:hAnsi="Times New Roman" w:cs="Times New Roman"/>
          <w:sz w:val="24"/>
          <w:szCs w:val="24"/>
        </w:rPr>
        <w:t xml:space="preserve"> </w:t>
      </w:r>
      <w:r w:rsidRPr="00FC5BE1">
        <w:rPr>
          <w:rFonts w:ascii="Times New Roman" w:eastAsia="Calibri" w:hAnsi="Times New Roman" w:cs="Times New Roman"/>
          <w:sz w:val="24"/>
          <w:szCs w:val="24"/>
        </w:rPr>
        <w:t xml:space="preserve">государственной медицинской академии (КГМА). Центр будет предоставлять медицинские и биологические услуги и академические программы, а также работать над инновациями в области фармацевтической биоэквивалентности, генетических и аутоиммунных заболеваний и биоинформатики. </w:t>
      </w:r>
      <w:r w:rsidR="009E7342" w:rsidRPr="00A34FC7">
        <w:rPr>
          <w:rFonts w:ascii="Times New Roman" w:eastAsia="Calibri" w:hAnsi="Times New Roman" w:cs="Times New Roman"/>
          <w:sz w:val="24"/>
          <w:szCs w:val="24"/>
        </w:rPr>
        <w:t>Центр будет сосредоточен на исследованиях, образовании, обучении и сертификации, а также на оказании услуг государственным учреждениям, поставщикам медицинских услуг и промышленности.</w:t>
      </w:r>
    </w:p>
    <w:p w14:paraId="50CB08AA" w14:textId="77777777" w:rsidR="00BD5BED" w:rsidRPr="00FC5BE1" w:rsidRDefault="00BD5BED" w:rsidP="00BD5BED">
      <w:pPr>
        <w:spacing w:after="0" w:line="240" w:lineRule="auto"/>
        <w:ind w:left="720"/>
        <w:contextualSpacing/>
        <w:jc w:val="both"/>
        <w:rPr>
          <w:rFonts w:ascii="Times New Roman" w:eastAsia="Calibri" w:hAnsi="Times New Roman" w:cs="Times New Roman"/>
          <w:sz w:val="24"/>
          <w:szCs w:val="24"/>
        </w:rPr>
      </w:pPr>
    </w:p>
    <w:p w14:paraId="181849D6" w14:textId="7D644916" w:rsidR="00BD5BED" w:rsidRPr="00FC5BE1" w:rsidRDefault="00BD5BED" w:rsidP="00BD5BED">
      <w:pPr>
        <w:spacing w:after="0" w:line="240" w:lineRule="auto"/>
        <w:ind w:left="720"/>
        <w:contextualSpacing/>
        <w:jc w:val="both"/>
        <w:rPr>
          <w:rFonts w:ascii="Times New Roman" w:eastAsia="Calibri" w:hAnsi="Times New Roman" w:cs="Times New Roman"/>
          <w:sz w:val="24"/>
          <w:szCs w:val="24"/>
        </w:rPr>
      </w:pPr>
      <w:r w:rsidRPr="00FC5BE1">
        <w:rPr>
          <w:rFonts w:ascii="Times New Roman" w:eastAsia="Calibri" w:hAnsi="Times New Roman" w:cs="Times New Roman"/>
          <w:b/>
          <w:sz w:val="24"/>
          <w:szCs w:val="24"/>
        </w:rPr>
        <w:t>2. Центр передового опыта прикладного искусственного интеллекта и кибербезопасности</w:t>
      </w:r>
      <w:r w:rsidR="00A87E15">
        <w:rPr>
          <w:rFonts w:ascii="Times New Roman" w:eastAsia="Calibri" w:hAnsi="Times New Roman" w:cs="Times New Roman"/>
          <w:b/>
          <w:sz w:val="24"/>
          <w:szCs w:val="24"/>
        </w:rPr>
        <w:t xml:space="preserve">, </w:t>
      </w:r>
      <w:r w:rsidRPr="00FC5BE1">
        <w:rPr>
          <w:rFonts w:ascii="Times New Roman" w:eastAsia="Calibri" w:hAnsi="Times New Roman" w:cs="Times New Roman"/>
          <w:sz w:val="24"/>
          <w:szCs w:val="24"/>
        </w:rPr>
        <w:t xml:space="preserve"> </w:t>
      </w:r>
      <w:r w:rsidR="00A87E15">
        <w:rPr>
          <w:rFonts w:ascii="Times New Roman" w:eastAsia="Calibri" w:hAnsi="Times New Roman" w:cs="Times New Roman"/>
          <w:sz w:val="24"/>
          <w:szCs w:val="24"/>
        </w:rPr>
        <w:t>будет создан на базе</w:t>
      </w:r>
      <w:r w:rsidR="00A87E15" w:rsidRPr="00FC5BE1" w:rsidDel="00A87E15">
        <w:rPr>
          <w:rFonts w:ascii="Times New Roman" w:eastAsia="Calibri" w:hAnsi="Times New Roman" w:cs="Times New Roman"/>
          <w:sz w:val="24"/>
          <w:szCs w:val="24"/>
        </w:rPr>
        <w:t xml:space="preserve"> </w:t>
      </w:r>
      <w:r w:rsidR="00A87E15" w:rsidRPr="00FC5BE1">
        <w:rPr>
          <w:rFonts w:ascii="Times New Roman" w:eastAsia="Calibri" w:hAnsi="Times New Roman" w:cs="Times New Roman"/>
          <w:sz w:val="24"/>
          <w:szCs w:val="24"/>
        </w:rPr>
        <w:t>Кыргызско</w:t>
      </w:r>
      <w:r w:rsidR="00A87E15">
        <w:rPr>
          <w:rFonts w:ascii="Times New Roman" w:eastAsia="Calibri" w:hAnsi="Times New Roman" w:cs="Times New Roman"/>
          <w:sz w:val="24"/>
          <w:szCs w:val="24"/>
        </w:rPr>
        <w:t>го</w:t>
      </w:r>
      <w:r w:rsidR="00A87E15" w:rsidRPr="00FC5BE1">
        <w:rPr>
          <w:rFonts w:ascii="Times New Roman" w:eastAsia="Calibri" w:hAnsi="Times New Roman" w:cs="Times New Roman"/>
          <w:sz w:val="24"/>
          <w:szCs w:val="24"/>
        </w:rPr>
        <w:t xml:space="preserve"> государственно</w:t>
      </w:r>
      <w:r w:rsidR="00A87E15">
        <w:rPr>
          <w:rFonts w:ascii="Times New Roman" w:eastAsia="Calibri" w:hAnsi="Times New Roman" w:cs="Times New Roman"/>
          <w:sz w:val="24"/>
          <w:szCs w:val="24"/>
        </w:rPr>
        <w:t>го</w:t>
      </w:r>
      <w:r w:rsidR="00A87E15" w:rsidRPr="00FC5BE1">
        <w:rPr>
          <w:rFonts w:ascii="Times New Roman" w:eastAsia="Calibri" w:hAnsi="Times New Roman" w:cs="Times New Roman"/>
          <w:sz w:val="24"/>
          <w:szCs w:val="24"/>
        </w:rPr>
        <w:t xml:space="preserve"> техническо</w:t>
      </w:r>
      <w:r w:rsidR="00A87E15">
        <w:rPr>
          <w:rFonts w:ascii="Times New Roman" w:eastAsia="Calibri" w:hAnsi="Times New Roman" w:cs="Times New Roman"/>
          <w:sz w:val="24"/>
          <w:szCs w:val="24"/>
        </w:rPr>
        <w:t>го</w:t>
      </w:r>
      <w:r w:rsidR="00A87E15" w:rsidRPr="00FC5BE1">
        <w:rPr>
          <w:rFonts w:ascii="Times New Roman" w:eastAsia="Calibri" w:hAnsi="Times New Roman" w:cs="Times New Roman"/>
          <w:sz w:val="24"/>
          <w:szCs w:val="24"/>
        </w:rPr>
        <w:t xml:space="preserve"> университет</w:t>
      </w:r>
      <w:r w:rsidR="00A87E15">
        <w:rPr>
          <w:rFonts w:ascii="Times New Roman" w:eastAsia="Calibri" w:hAnsi="Times New Roman" w:cs="Times New Roman"/>
          <w:sz w:val="24"/>
          <w:szCs w:val="24"/>
        </w:rPr>
        <w:t>а</w:t>
      </w:r>
      <w:r w:rsidR="00A87E15" w:rsidRPr="00FC5BE1">
        <w:rPr>
          <w:rFonts w:ascii="Times New Roman" w:eastAsia="Calibri" w:hAnsi="Times New Roman" w:cs="Times New Roman"/>
          <w:sz w:val="24"/>
          <w:szCs w:val="24"/>
        </w:rPr>
        <w:t xml:space="preserve"> </w:t>
      </w:r>
      <w:r w:rsidRPr="00FC5BE1">
        <w:rPr>
          <w:rFonts w:ascii="Times New Roman" w:eastAsia="Calibri" w:hAnsi="Times New Roman" w:cs="Times New Roman"/>
          <w:sz w:val="24"/>
          <w:szCs w:val="24"/>
        </w:rPr>
        <w:t xml:space="preserve">(КГТУ). Центр будет предоставлять </w:t>
      </w:r>
      <w:r w:rsidR="009E7342" w:rsidRPr="00FC5BE1">
        <w:rPr>
          <w:rFonts w:ascii="Times New Roman" w:eastAsia="Calibri" w:hAnsi="Times New Roman" w:cs="Times New Roman"/>
          <w:sz w:val="24"/>
          <w:szCs w:val="24"/>
        </w:rPr>
        <w:t>решения цифров</w:t>
      </w:r>
      <w:r w:rsidR="009E7342">
        <w:rPr>
          <w:rFonts w:ascii="Times New Roman" w:eastAsia="Calibri" w:hAnsi="Times New Roman" w:cs="Times New Roman"/>
          <w:sz w:val="24"/>
          <w:szCs w:val="24"/>
        </w:rPr>
        <w:t>ого искуственного интеллекта</w:t>
      </w:r>
      <w:r w:rsidR="009E7342" w:rsidRPr="00FC5BE1">
        <w:rPr>
          <w:rFonts w:ascii="Times New Roman" w:eastAsia="Calibri" w:hAnsi="Times New Roman" w:cs="Times New Roman"/>
          <w:sz w:val="24"/>
          <w:szCs w:val="24"/>
        </w:rPr>
        <w:t xml:space="preserve"> </w:t>
      </w:r>
      <w:r w:rsidRPr="00FC5BE1">
        <w:rPr>
          <w:rFonts w:ascii="Times New Roman" w:eastAsia="Calibri" w:hAnsi="Times New Roman" w:cs="Times New Roman"/>
          <w:sz w:val="24"/>
          <w:szCs w:val="24"/>
        </w:rPr>
        <w:t xml:space="preserve">в различных областях экономики (правительство, здравоохранение, производство, образование, энергетика, горнодобывающая промышленность и т. д.), направленные на повышение эффективности и безопасности производства, автоматизации, операций и качественных услуг. </w:t>
      </w:r>
    </w:p>
    <w:p w14:paraId="76D555AE" w14:textId="77777777" w:rsidR="00BD5BED" w:rsidRPr="00FC5BE1" w:rsidRDefault="00BD5BED" w:rsidP="00BD5BED">
      <w:pPr>
        <w:spacing w:after="0" w:line="240" w:lineRule="auto"/>
        <w:ind w:left="720"/>
        <w:contextualSpacing/>
        <w:jc w:val="both"/>
        <w:rPr>
          <w:rFonts w:ascii="Times New Roman" w:eastAsia="Calibri" w:hAnsi="Times New Roman" w:cs="Times New Roman"/>
          <w:sz w:val="24"/>
          <w:szCs w:val="24"/>
        </w:rPr>
      </w:pPr>
    </w:p>
    <w:p w14:paraId="7144E43A" w14:textId="0DF27D58" w:rsidR="00BD5BED" w:rsidRPr="00FC5BE1" w:rsidRDefault="00BD5BED" w:rsidP="00BD5BED">
      <w:pPr>
        <w:spacing w:after="0" w:line="240" w:lineRule="auto"/>
        <w:ind w:left="720"/>
        <w:contextualSpacing/>
        <w:jc w:val="both"/>
        <w:rPr>
          <w:rFonts w:ascii="Times New Roman" w:eastAsia="Calibri" w:hAnsi="Times New Roman" w:cs="Times New Roman"/>
          <w:sz w:val="24"/>
          <w:szCs w:val="24"/>
        </w:rPr>
      </w:pPr>
      <w:r w:rsidRPr="00FC5BE1">
        <w:rPr>
          <w:rFonts w:ascii="Times New Roman" w:eastAsia="Calibri" w:hAnsi="Times New Roman" w:cs="Times New Roman"/>
          <w:b/>
          <w:sz w:val="24"/>
          <w:szCs w:val="24"/>
        </w:rPr>
        <w:t>3. Центр передового опыта исследований водных ресурсов</w:t>
      </w:r>
      <w:r w:rsidR="00A87E15">
        <w:rPr>
          <w:rFonts w:ascii="Times New Roman" w:eastAsia="Calibri" w:hAnsi="Times New Roman" w:cs="Times New Roman"/>
          <w:b/>
          <w:sz w:val="24"/>
          <w:szCs w:val="24"/>
        </w:rPr>
        <w:t>,</w:t>
      </w:r>
      <w:r w:rsidR="00A87E15" w:rsidRPr="00FC5BE1">
        <w:rPr>
          <w:rFonts w:ascii="Times New Roman" w:eastAsia="Calibri" w:hAnsi="Times New Roman" w:cs="Times New Roman"/>
          <w:sz w:val="24"/>
          <w:szCs w:val="24"/>
        </w:rPr>
        <w:t xml:space="preserve"> </w:t>
      </w:r>
      <w:r w:rsidR="00A87E15">
        <w:rPr>
          <w:rFonts w:ascii="Times New Roman" w:eastAsia="Calibri" w:hAnsi="Times New Roman" w:cs="Times New Roman"/>
          <w:sz w:val="24"/>
          <w:szCs w:val="24"/>
        </w:rPr>
        <w:t>будет создан на базе</w:t>
      </w:r>
      <w:r w:rsidR="00A87E15" w:rsidRPr="00FC5BE1" w:rsidDel="00A87E15">
        <w:rPr>
          <w:rFonts w:ascii="Times New Roman" w:eastAsia="Calibri" w:hAnsi="Times New Roman" w:cs="Times New Roman"/>
          <w:sz w:val="24"/>
          <w:szCs w:val="24"/>
        </w:rPr>
        <w:t xml:space="preserve"> </w:t>
      </w:r>
      <w:r w:rsidR="00A87E15" w:rsidRPr="00FC5BE1">
        <w:rPr>
          <w:rFonts w:ascii="Times New Roman" w:eastAsia="Calibri" w:hAnsi="Times New Roman" w:cs="Times New Roman"/>
          <w:sz w:val="24"/>
          <w:szCs w:val="24"/>
        </w:rPr>
        <w:t>Кыргызск</w:t>
      </w:r>
      <w:r w:rsidR="00A87E15">
        <w:rPr>
          <w:rFonts w:ascii="Times New Roman" w:eastAsia="Calibri" w:hAnsi="Times New Roman" w:cs="Times New Roman"/>
          <w:sz w:val="24"/>
          <w:szCs w:val="24"/>
        </w:rPr>
        <w:t>ого</w:t>
      </w:r>
      <w:r w:rsidR="00A87E15" w:rsidRPr="00FC5BE1">
        <w:rPr>
          <w:rFonts w:ascii="Times New Roman" w:eastAsia="Calibri" w:hAnsi="Times New Roman" w:cs="Times New Roman"/>
          <w:sz w:val="24"/>
          <w:szCs w:val="24"/>
        </w:rPr>
        <w:t xml:space="preserve"> национальн</w:t>
      </w:r>
      <w:r w:rsidR="00A87E15">
        <w:rPr>
          <w:rFonts w:ascii="Times New Roman" w:eastAsia="Calibri" w:hAnsi="Times New Roman" w:cs="Times New Roman"/>
          <w:sz w:val="24"/>
          <w:szCs w:val="24"/>
        </w:rPr>
        <w:t>ого</w:t>
      </w:r>
      <w:r w:rsidR="00A87E15" w:rsidRPr="00FC5BE1">
        <w:rPr>
          <w:rFonts w:ascii="Times New Roman" w:eastAsia="Calibri" w:hAnsi="Times New Roman" w:cs="Times New Roman"/>
          <w:sz w:val="24"/>
          <w:szCs w:val="24"/>
        </w:rPr>
        <w:t xml:space="preserve"> университет</w:t>
      </w:r>
      <w:r w:rsidR="00A87E15">
        <w:rPr>
          <w:rFonts w:ascii="Times New Roman" w:eastAsia="Calibri" w:hAnsi="Times New Roman" w:cs="Times New Roman"/>
          <w:sz w:val="24"/>
          <w:szCs w:val="24"/>
        </w:rPr>
        <w:t>а</w:t>
      </w:r>
      <w:r w:rsidR="00A87E15" w:rsidRPr="00FC5BE1">
        <w:rPr>
          <w:rFonts w:ascii="Times New Roman" w:eastAsia="Calibri" w:hAnsi="Times New Roman" w:cs="Times New Roman"/>
          <w:sz w:val="24"/>
          <w:szCs w:val="24"/>
        </w:rPr>
        <w:t xml:space="preserve"> </w:t>
      </w:r>
      <w:r w:rsidRPr="00FC5BE1">
        <w:rPr>
          <w:rFonts w:ascii="Times New Roman" w:eastAsia="Calibri" w:hAnsi="Times New Roman" w:cs="Times New Roman"/>
          <w:sz w:val="24"/>
          <w:szCs w:val="24"/>
        </w:rPr>
        <w:t>(КНУ). Центр будет проводить комплексные междисциплинарные исследования и анализ водных ресурсов бассейна реки Сырдарья в сочетании с образовательными программами, что позволит интегрировать различные отрасли науки. Основные направления будут включать экологическое состояние водных ресурсов; качество воды; управление водными ресурсами и устойчивость; вода и технологии; вода и климат; вода и сельское хозяйство; вода и энергия; и водные отходы.</w:t>
      </w:r>
    </w:p>
    <w:p w14:paraId="7AF47430" w14:textId="77777777" w:rsidR="00BD5BED" w:rsidRPr="00FC5BE1" w:rsidRDefault="00BD5BED" w:rsidP="00BD5BED">
      <w:pPr>
        <w:spacing w:after="0" w:line="240" w:lineRule="auto"/>
        <w:ind w:left="720"/>
        <w:contextualSpacing/>
        <w:jc w:val="both"/>
        <w:rPr>
          <w:rFonts w:ascii="Times New Roman" w:eastAsia="Calibri" w:hAnsi="Times New Roman" w:cs="Times New Roman"/>
          <w:sz w:val="24"/>
          <w:szCs w:val="24"/>
        </w:rPr>
      </w:pPr>
    </w:p>
    <w:p w14:paraId="0F1A3DAB" w14:textId="5205E380" w:rsidR="00BD5BED" w:rsidRPr="00FC5BE1" w:rsidRDefault="00BD5BED" w:rsidP="00BD5BED">
      <w:pPr>
        <w:spacing w:after="0" w:line="240" w:lineRule="auto"/>
        <w:ind w:left="720"/>
        <w:contextualSpacing/>
        <w:jc w:val="both"/>
        <w:rPr>
          <w:rFonts w:ascii="Times New Roman" w:eastAsia="Calibri" w:hAnsi="Times New Roman" w:cs="Times New Roman"/>
          <w:sz w:val="24"/>
          <w:szCs w:val="24"/>
        </w:rPr>
      </w:pPr>
      <w:r w:rsidRPr="00FC5BE1">
        <w:rPr>
          <w:rFonts w:ascii="Times New Roman" w:eastAsia="Calibri" w:hAnsi="Times New Roman" w:cs="Times New Roman"/>
          <w:b/>
          <w:sz w:val="24"/>
          <w:szCs w:val="24"/>
        </w:rPr>
        <w:t xml:space="preserve">4. </w:t>
      </w:r>
      <w:r w:rsidR="00553B00">
        <w:rPr>
          <w:rFonts w:ascii="Times New Roman" w:eastAsia="Calibri" w:hAnsi="Times New Roman" w:cs="Times New Roman"/>
          <w:b/>
          <w:sz w:val="24"/>
          <w:szCs w:val="24"/>
        </w:rPr>
        <w:t>Передовой онкологический исследовательский центр</w:t>
      </w:r>
      <w:r w:rsidR="00A87E15">
        <w:rPr>
          <w:rFonts w:ascii="Times New Roman" w:eastAsia="Calibri" w:hAnsi="Times New Roman" w:cs="Times New Roman"/>
          <w:b/>
          <w:sz w:val="24"/>
          <w:szCs w:val="24"/>
        </w:rPr>
        <w:t xml:space="preserve">, </w:t>
      </w:r>
      <w:r w:rsidR="00A87E15">
        <w:rPr>
          <w:rFonts w:ascii="Times New Roman" w:eastAsia="Calibri" w:hAnsi="Times New Roman" w:cs="Times New Roman"/>
          <w:sz w:val="24"/>
          <w:szCs w:val="24"/>
        </w:rPr>
        <w:t>будет создан на базе</w:t>
      </w:r>
      <w:r w:rsidRPr="00FC5BE1">
        <w:rPr>
          <w:rFonts w:ascii="Times New Roman" w:eastAsia="Calibri" w:hAnsi="Times New Roman" w:cs="Times New Roman"/>
          <w:sz w:val="24"/>
          <w:szCs w:val="24"/>
        </w:rPr>
        <w:t xml:space="preserve"> </w:t>
      </w:r>
      <w:r w:rsidR="00A87E15" w:rsidRPr="00FC5BE1">
        <w:rPr>
          <w:rFonts w:ascii="Times New Roman" w:eastAsia="Calibri" w:hAnsi="Times New Roman" w:cs="Times New Roman"/>
          <w:sz w:val="24"/>
          <w:szCs w:val="24"/>
        </w:rPr>
        <w:t>Ошско</w:t>
      </w:r>
      <w:r w:rsidR="00A87E15">
        <w:rPr>
          <w:rFonts w:ascii="Times New Roman" w:eastAsia="Calibri" w:hAnsi="Times New Roman" w:cs="Times New Roman"/>
          <w:sz w:val="24"/>
          <w:szCs w:val="24"/>
        </w:rPr>
        <w:t>го</w:t>
      </w:r>
      <w:r w:rsidR="00A87E15" w:rsidRPr="00FC5BE1">
        <w:rPr>
          <w:rFonts w:ascii="Times New Roman" w:eastAsia="Calibri" w:hAnsi="Times New Roman" w:cs="Times New Roman"/>
          <w:sz w:val="24"/>
          <w:szCs w:val="24"/>
        </w:rPr>
        <w:t xml:space="preserve"> государственно</w:t>
      </w:r>
      <w:r w:rsidR="00A87E15">
        <w:rPr>
          <w:rFonts w:ascii="Times New Roman" w:eastAsia="Calibri" w:hAnsi="Times New Roman" w:cs="Times New Roman"/>
          <w:sz w:val="24"/>
          <w:szCs w:val="24"/>
        </w:rPr>
        <w:t>го</w:t>
      </w:r>
      <w:r w:rsidR="00A87E15" w:rsidRPr="00FC5BE1">
        <w:rPr>
          <w:rFonts w:ascii="Times New Roman" w:eastAsia="Calibri" w:hAnsi="Times New Roman" w:cs="Times New Roman"/>
          <w:sz w:val="24"/>
          <w:szCs w:val="24"/>
        </w:rPr>
        <w:t xml:space="preserve"> университ</w:t>
      </w:r>
      <w:r w:rsidR="00A87E15">
        <w:rPr>
          <w:rFonts w:ascii="Times New Roman" w:eastAsia="Calibri" w:hAnsi="Times New Roman" w:cs="Times New Roman"/>
          <w:sz w:val="24"/>
          <w:szCs w:val="24"/>
        </w:rPr>
        <w:t>ета</w:t>
      </w:r>
      <w:r w:rsidR="00A87E15" w:rsidRPr="00FC5BE1">
        <w:rPr>
          <w:rFonts w:ascii="Times New Roman" w:eastAsia="Calibri" w:hAnsi="Times New Roman" w:cs="Times New Roman"/>
          <w:sz w:val="24"/>
          <w:szCs w:val="24"/>
        </w:rPr>
        <w:t xml:space="preserve"> </w:t>
      </w:r>
      <w:r w:rsidRPr="00FC5BE1">
        <w:rPr>
          <w:rFonts w:ascii="Times New Roman" w:eastAsia="Calibri" w:hAnsi="Times New Roman" w:cs="Times New Roman"/>
          <w:sz w:val="24"/>
          <w:szCs w:val="24"/>
        </w:rPr>
        <w:t>(О</w:t>
      </w:r>
      <w:r w:rsidR="00AE3ECE">
        <w:rPr>
          <w:rFonts w:ascii="Times New Roman" w:eastAsia="Calibri" w:hAnsi="Times New Roman" w:cs="Times New Roman"/>
          <w:sz w:val="24"/>
          <w:szCs w:val="24"/>
        </w:rPr>
        <w:t>ш</w:t>
      </w:r>
      <w:r w:rsidRPr="00FC5BE1">
        <w:rPr>
          <w:rFonts w:ascii="Times New Roman" w:eastAsia="Calibri" w:hAnsi="Times New Roman" w:cs="Times New Roman"/>
          <w:sz w:val="24"/>
          <w:szCs w:val="24"/>
        </w:rPr>
        <w:t xml:space="preserve">ГУ). </w:t>
      </w:r>
      <w:r w:rsidR="00553B00" w:rsidRPr="00553B00">
        <w:rPr>
          <w:rFonts w:ascii="Times New Roman" w:eastAsia="Calibri" w:hAnsi="Times New Roman" w:cs="Times New Roman"/>
          <w:sz w:val="24"/>
          <w:szCs w:val="24"/>
        </w:rPr>
        <w:t xml:space="preserve">Центр будет оказывать поддержку исследованиям в области диагностики рака, анализа данных и профилактики рака в южном регионе. </w:t>
      </w:r>
      <w:r w:rsidR="00553B00">
        <w:rPr>
          <w:rFonts w:ascii="Times New Roman" w:eastAsia="Calibri" w:hAnsi="Times New Roman" w:cs="Times New Roman"/>
          <w:sz w:val="24"/>
          <w:szCs w:val="24"/>
        </w:rPr>
        <w:t>Центр</w:t>
      </w:r>
      <w:r w:rsidR="00553B00" w:rsidRPr="00553B00">
        <w:rPr>
          <w:rFonts w:ascii="Times New Roman" w:eastAsia="Calibri" w:hAnsi="Times New Roman" w:cs="Times New Roman"/>
          <w:sz w:val="24"/>
          <w:szCs w:val="24"/>
        </w:rPr>
        <w:t xml:space="preserve"> будет координировать исследовательскую и академическую деятельность с больницами и поставщиками медицинских услуг, государственными учреждениями, фармацевтическими компаниями и производителями. </w:t>
      </w:r>
      <w:r w:rsidR="00553B00">
        <w:rPr>
          <w:rFonts w:ascii="Times New Roman" w:eastAsia="Calibri" w:hAnsi="Times New Roman" w:cs="Times New Roman"/>
          <w:sz w:val="24"/>
          <w:szCs w:val="24"/>
        </w:rPr>
        <w:t>Также</w:t>
      </w:r>
      <w:r w:rsidR="00553B00" w:rsidRPr="00553B00">
        <w:rPr>
          <w:rFonts w:ascii="Times New Roman" w:eastAsia="Calibri" w:hAnsi="Times New Roman" w:cs="Times New Roman"/>
          <w:sz w:val="24"/>
          <w:szCs w:val="24"/>
        </w:rPr>
        <w:t xml:space="preserve"> будет консультировать по государственной политике, законодательству, а также национальным стратегиям и действиям по профилактике рака и повышению осведомленности.</w:t>
      </w:r>
      <w:r w:rsidR="00553B00">
        <w:rPr>
          <w:rFonts w:ascii="Times New Roman" w:eastAsia="Calibri" w:hAnsi="Times New Roman" w:cs="Times New Roman"/>
          <w:sz w:val="24"/>
          <w:szCs w:val="24"/>
        </w:rPr>
        <w:t xml:space="preserve"> </w:t>
      </w:r>
    </w:p>
    <w:p w14:paraId="7CBC6FB5" w14:textId="77777777" w:rsidR="00BD5BED" w:rsidRPr="00EE4A4A" w:rsidRDefault="00BD5BED" w:rsidP="00BD5BED">
      <w:pPr>
        <w:spacing w:after="0" w:line="240" w:lineRule="auto"/>
        <w:ind w:left="720"/>
        <w:contextualSpacing/>
        <w:jc w:val="both"/>
        <w:rPr>
          <w:rFonts w:ascii="Times New Roman" w:eastAsia="Calibri" w:hAnsi="Times New Roman" w:cs="Times New Roman"/>
          <w:sz w:val="24"/>
          <w:szCs w:val="24"/>
        </w:rPr>
      </w:pPr>
    </w:p>
    <w:p w14:paraId="6416617F" w14:textId="197EC4BF" w:rsidR="00BD5BED" w:rsidRPr="00FC5BE1" w:rsidRDefault="00BD5BED" w:rsidP="00BD5BED">
      <w:pPr>
        <w:spacing w:after="0" w:line="240" w:lineRule="auto"/>
        <w:ind w:left="720"/>
        <w:contextualSpacing/>
        <w:jc w:val="both"/>
        <w:rPr>
          <w:rFonts w:ascii="Times New Roman" w:eastAsia="Calibri" w:hAnsi="Times New Roman" w:cs="Times New Roman"/>
          <w:sz w:val="24"/>
          <w:szCs w:val="24"/>
        </w:rPr>
      </w:pPr>
      <w:r w:rsidRPr="00FC5BE1">
        <w:rPr>
          <w:rFonts w:ascii="Times New Roman" w:eastAsia="Calibri" w:hAnsi="Times New Roman" w:cs="Times New Roman"/>
          <w:b/>
          <w:sz w:val="24"/>
          <w:szCs w:val="24"/>
        </w:rPr>
        <w:t>5. Национальный центр передового опыта в области продовольственной безопасности</w:t>
      </w:r>
      <w:r w:rsidR="00A87E15">
        <w:rPr>
          <w:rFonts w:ascii="Times New Roman" w:eastAsia="Calibri" w:hAnsi="Times New Roman" w:cs="Times New Roman"/>
          <w:sz w:val="24"/>
          <w:szCs w:val="24"/>
        </w:rPr>
        <w:t xml:space="preserve">, </w:t>
      </w:r>
      <w:r w:rsidR="00A87E15" w:rsidRPr="00A87E15">
        <w:rPr>
          <w:rFonts w:ascii="Times New Roman" w:eastAsia="Calibri" w:hAnsi="Times New Roman" w:cs="Times New Roman"/>
          <w:sz w:val="24"/>
          <w:szCs w:val="24"/>
        </w:rPr>
        <w:t xml:space="preserve"> </w:t>
      </w:r>
      <w:r w:rsidR="00A87E15">
        <w:rPr>
          <w:rFonts w:ascii="Times New Roman" w:eastAsia="Calibri" w:hAnsi="Times New Roman" w:cs="Times New Roman"/>
          <w:sz w:val="24"/>
          <w:szCs w:val="24"/>
        </w:rPr>
        <w:t>будет создан на базе</w:t>
      </w:r>
      <w:r w:rsidRPr="00FC5BE1">
        <w:rPr>
          <w:rFonts w:ascii="Times New Roman" w:eastAsia="Calibri" w:hAnsi="Times New Roman" w:cs="Times New Roman"/>
          <w:sz w:val="24"/>
          <w:szCs w:val="24"/>
        </w:rPr>
        <w:t xml:space="preserve"> Кыргызско</w:t>
      </w:r>
      <w:r w:rsidR="00086DB1">
        <w:rPr>
          <w:rFonts w:ascii="Times New Roman" w:eastAsia="Calibri" w:hAnsi="Times New Roman" w:cs="Times New Roman"/>
          <w:sz w:val="24"/>
          <w:szCs w:val="24"/>
        </w:rPr>
        <w:t>го</w:t>
      </w:r>
      <w:r w:rsidRPr="00FC5BE1">
        <w:rPr>
          <w:rFonts w:ascii="Times New Roman" w:eastAsia="Calibri" w:hAnsi="Times New Roman" w:cs="Times New Roman"/>
          <w:sz w:val="24"/>
          <w:szCs w:val="24"/>
        </w:rPr>
        <w:t xml:space="preserve"> национально</w:t>
      </w:r>
      <w:r w:rsidR="00086DB1">
        <w:rPr>
          <w:rFonts w:ascii="Times New Roman" w:eastAsia="Calibri" w:hAnsi="Times New Roman" w:cs="Times New Roman"/>
          <w:sz w:val="24"/>
          <w:szCs w:val="24"/>
        </w:rPr>
        <w:t>го</w:t>
      </w:r>
      <w:r w:rsidRPr="00FC5BE1">
        <w:rPr>
          <w:rFonts w:ascii="Times New Roman" w:eastAsia="Calibri" w:hAnsi="Times New Roman" w:cs="Times New Roman"/>
          <w:sz w:val="24"/>
          <w:szCs w:val="24"/>
        </w:rPr>
        <w:t xml:space="preserve"> аграрно</w:t>
      </w:r>
      <w:r w:rsidR="00086DB1">
        <w:rPr>
          <w:rFonts w:ascii="Times New Roman" w:eastAsia="Calibri" w:hAnsi="Times New Roman" w:cs="Times New Roman"/>
          <w:sz w:val="24"/>
          <w:szCs w:val="24"/>
        </w:rPr>
        <w:t>го</w:t>
      </w:r>
      <w:r w:rsidRPr="00FC5BE1">
        <w:rPr>
          <w:rFonts w:ascii="Times New Roman" w:eastAsia="Calibri" w:hAnsi="Times New Roman" w:cs="Times New Roman"/>
          <w:sz w:val="24"/>
          <w:szCs w:val="24"/>
        </w:rPr>
        <w:t xml:space="preserve"> университет</w:t>
      </w:r>
      <w:r w:rsidR="00086DB1">
        <w:rPr>
          <w:rFonts w:ascii="Times New Roman" w:eastAsia="Calibri" w:hAnsi="Times New Roman" w:cs="Times New Roman"/>
          <w:sz w:val="24"/>
          <w:szCs w:val="24"/>
        </w:rPr>
        <w:t>а</w:t>
      </w:r>
      <w:r w:rsidRPr="00FC5BE1">
        <w:rPr>
          <w:rFonts w:ascii="Times New Roman" w:eastAsia="Calibri" w:hAnsi="Times New Roman" w:cs="Times New Roman"/>
          <w:sz w:val="24"/>
          <w:szCs w:val="24"/>
        </w:rPr>
        <w:t xml:space="preserve"> (КНАУ). Центр возьмет на себя ведущую роль</w:t>
      </w:r>
      <w:r w:rsidR="00553B00">
        <w:rPr>
          <w:rFonts w:ascii="Times New Roman" w:eastAsia="Calibri" w:hAnsi="Times New Roman" w:cs="Times New Roman"/>
          <w:sz w:val="24"/>
          <w:szCs w:val="24"/>
        </w:rPr>
        <w:t xml:space="preserve"> в стране в </w:t>
      </w:r>
      <w:r w:rsidR="00CE3D70">
        <w:rPr>
          <w:rFonts w:ascii="Times New Roman" w:eastAsia="Calibri" w:hAnsi="Times New Roman" w:cs="Times New Roman"/>
          <w:sz w:val="24"/>
          <w:szCs w:val="24"/>
        </w:rPr>
        <w:t>области</w:t>
      </w:r>
      <w:r w:rsidR="00CE3D70" w:rsidRPr="00FC5BE1">
        <w:rPr>
          <w:rFonts w:ascii="Times New Roman" w:eastAsia="Calibri" w:hAnsi="Times New Roman" w:cs="Times New Roman"/>
          <w:sz w:val="24"/>
          <w:szCs w:val="24"/>
        </w:rPr>
        <w:t xml:space="preserve"> биологических</w:t>
      </w:r>
      <w:r w:rsidR="00553B00">
        <w:rPr>
          <w:rFonts w:ascii="Times New Roman" w:eastAsia="Calibri" w:hAnsi="Times New Roman" w:cs="Times New Roman"/>
          <w:sz w:val="24"/>
          <w:szCs w:val="24"/>
        </w:rPr>
        <w:t xml:space="preserve"> исследований</w:t>
      </w:r>
      <w:r w:rsidRPr="00FC5BE1">
        <w:rPr>
          <w:rFonts w:ascii="Times New Roman" w:eastAsia="Calibri" w:hAnsi="Times New Roman" w:cs="Times New Roman"/>
          <w:sz w:val="24"/>
          <w:szCs w:val="24"/>
        </w:rPr>
        <w:t xml:space="preserve"> для </w:t>
      </w:r>
      <w:r w:rsidR="00553B00">
        <w:rPr>
          <w:rFonts w:ascii="Times New Roman" w:eastAsia="Calibri" w:hAnsi="Times New Roman" w:cs="Times New Roman"/>
          <w:sz w:val="24"/>
          <w:szCs w:val="24"/>
        </w:rPr>
        <w:t>улучшения</w:t>
      </w:r>
      <w:r w:rsidR="00553B00" w:rsidRPr="00FC5BE1">
        <w:rPr>
          <w:rFonts w:ascii="Times New Roman" w:eastAsia="Calibri" w:hAnsi="Times New Roman" w:cs="Times New Roman"/>
          <w:sz w:val="24"/>
          <w:szCs w:val="24"/>
        </w:rPr>
        <w:t xml:space="preserve"> </w:t>
      </w:r>
      <w:r w:rsidRPr="00FC5BE1">
        <w:rPr>
          <w:rFonts w:ascii="Times New Roman" w:eastAsia="Calibri" w:hAnsi="Times New Roman" w:cs="Times New Roman"/>
          <w:sz w:val="24"/>
          <w:szCs w:val="24"/>
        </w:rPr>
        <w:t>здоровья растений и животных, санитарных условий</w:t>
      </w:r>
      <w:r w:rsidR="00553B00">
        <w:rPr>
          <w:rFonts w:ascii="Times New Roman" w:eastAsia="Calibri" w:hAnsi="Times New Roman" w:cs="Times New Roman"/>
          <w:sz w:val="24"/>
          <w:szCs w:val="24"/>
        </w:rPr>
        <w:t>,</w:t>
      </w:r>
      <w:r w:rsidRPr="00FC5BE1">
        <w:rPr>
          <w:rFonts w:ascii="Times New Roman" w:eastAsia="Calibri" w:hAnsi="Times New Roman" w:cs="Times New Roman"/>
          <w:sz w:val="24"/>
          <w:szCs w:val="24"/>
        </w:rPr>
        <w:t xml:space="preserve"> для повышения уровня производства </w:t>
      </w:r>
      <w:r w:rsidR="00553B00">
        <w:rPr>
          <w:rFonts w:ascii="Times New Roman" w:eastAsia="Calibri" w:hAnsi="Times New Roman" w:cs="Times New Roman"/>
          <w:sz w:val="24"/>
          <w:szCs w:val="24"/>
        </w:rPr>
        <w:t xml:space="preserve">с соблюдением требований международной </w:t>
      </w:r>
      <w:r w:rsidRPr="00FC5BE1">
        <w:rPr>
          <w:rFonts w:ascii="Times New Roman" w:eastAsia="Calibri" w:hAnsi="Times New Roman" w:cs="Times New Roman"/>
          <w:sz w:val="24"/>
          <w:szCs w:val="24"/>
        </w:rPr>
        <w:t>сертификации пищевых продуктов</w:t>
      </w:r>
      <w:r w:rsidR="00553B00">
        <w:rPr>
          <w:rFonts w:ascii="Times New Roman" w:eastAsia="Calibri" w:hAnsi="Times New Roman" w:cs="Times New Roman"/>
          <w:sz w:val="24"/>
          <w:szCs w:val="24"/>
        </w:rPr>
        <w:t xml:space="preserve"> и устойчивость растениеводства и животноводства к изменению климата</w:t>
      </w:r>
    </w:p>
    <w:p w14:paraId="49A730F5" w14:textId="77777777" w:rsidR="00BD5BED" w:rsidRPr="00FC5BE1" w:rsidRDefault="00BD5BED" w:rsidP="00BD5BED">
      <w:pPr>
        <w:spacing w:after="0" w:line="240" w:lineRule="auto"/>
        <w:ind w:left="720"/>
        <w:contextualSpacing/>
        <w:jc w:val="both"/>
        <w:rPr>
          <w:rFonts w:ascii="Times New Roman" w:eastAsia="Calibri" w:hAnsi="Times New Roman" w:cs="Times New Roman"/>
          <w:sz w:val="24"/>
          <w:szCs w:val="24"/>
        </w:rPr>
      </w:pPr>
    </w:p>
    <w:p w14:paraId="6C73B6EB" w14:textId="57D0BEEA" w:rsidR="00BD5BED" w:rsidRPr="00FC5BE1" w:rsidRDefault="00BD5BED" w:rsidP="00CA5548">
      <w:pPr>
        <w:spacing w:after="0" w:line="240" w:lineRule="auto"/>
        <w:ind w:left="720"/>
        <w:contextualSpacing/>
        <w:jc w:val="both"/>
        <w:rPr>
          <w:rFonts w:ascii="Times New Roman" w:eastAsia="Calibri" w:hAnsi="Times New Roman" w:cs="Times New Roman"/>
          <w:sz w:val="24"/>
          <w:szCs w:val="24"/>
        </w:rPr>
      </w:pPr>
      <w:r w:rsidRPr="00FC5BE1">
        <w:rPr>
          <w:rFonts w:ascii="Times New Roman" w:eastAsia="Calibri" w:hAnsi="Times New Roman" w:cs="Times New Roman"/>
          <w:sz w:val="24"/>
          <w:szCs w:val="24"/>
        </w:rPr>
        <w:t xml:space="preserve">Пять ведущих университетов были определены на основе первоначальных консультаций с заинтересованными сторонами и подтверждения постановлением правительства о предоставлении </w:t>
      </w:r>
      <w:r w:rsidR="00553B00">
        <w:rPr>
          <w:rFonts w:ascii="Times New Roman" w:eastAsia="Calibri" w:hAnsi="Times New Roman" w:cs="Times New Roman"/>
          <w:sz w:val="24"/>
          <w:szCs w:val="24"/>
        </w:rPr>
        <w:t>данным</w:t>
      </w:r>
      <w:r w:rsidR="00553B00" w:rsidRPr="00FC5BE1">
        <w:rPr>
          <w:rFonts w:ascii="Times New Roman" w:eastAsia="Calibri" w:hAnsi="Times New Roman" w:cs="Times New Roman"/>
          <w:sz w:val="24"/>
          <w:szCs w:val="24"/>
        </w:rPr>
        <w:t xml:space="preserve"> </w:t>
      </w:r>
      <w:r w:rsidRPr="00FC5BE1">
        <w:rPr>
          <w:rFonts w:ascii="Times New Roman" w:eastAsia="Calibri" w:hAnsi="Times New Roman" w:cs="Times New Roman"/>
          <w:sz w:val="24"/>
          <w:szCs w:val="24"/>
        </w:rPr>
        <w:t xml:space="preserve">университетам особого статуса. </w:t>
      </w:r>
    </w:p>
    <w:p w14:paraId="2E3D5726" w14:textId="77777777" w:rsidR="00BD5BED" w:rsidRPr="00FC5BE1" w:rsidRDefault="00BD5BED" w:rsidP="00BD5BED">
      <w:pPr>
        <w:spacing w:after="0" w:line="240" w:lineRule="auto"/>
        <w:ind w:left="720"/>
        <w:contextualSpacing/>
        <w:jc w:val="both"/>
        <w:rPr>
          <w:rFonts w:ascii="Times New Roman" w:eastAsia="Calibri" w:hAnsi="Times New Roman" w:cs="Times New Roman"/>
          <w:sz w:val="24"/>
          <w:szCs w:val="24"/>
        </w:rPr>
      </w:pPr>
    </w:p>
    <w:p w14:paraId="0245175D" w14:textId="77777777" w:rsidR="00BD5BED" w:rsidRPr="00FC5BE1" w:rsidRDefault="00BD5BED" w:rsidP="00BD5BED">
      <w:pPr>
        <w:spacing w:after="0" w:line="240" w:lineRule="auto"/>
        <w:ind w:left="720"/>
        <w:contextualSpacing/>
        <w:jc w:val="both"/>
        <w:rPr>
          <w:rFonts w:ascii="Times New Roman" w:eastAsia="Calibri" w:hAnsi="Times New Roman" w:cs="Times New Roman"/>
          <w:sz w:val="24"/>
          <w:szCs w:val="24"/>
        </w:rPr>
      </w:pPr>
      <w:r w:rsidRPr="00FC5BE1">
        <w:rPr>
          <w:rFonts w:ascii="Times New Roman" w:eastAsia="Calibri" w:hAnsi="Times New Roman" w:cs="Times New Roman"/>
          <w:sz w:val="24"/>
          <w:szCs w:val="24"/>
        </w:rPr>
        <w:t>В поддержку центров проект будет финансировать специализированное оборудование и материалы. Проект также предоставит финансовую поддержку для подписки на исследовательские ресурсы и журналы; обеспечение цифрового доступа; а также разработка и проведение обучения библиотекарей, преподавателей и студентов. Это будет включать подготовку учебных материалов и брошюр с руководством по проведению исследований, а также приобретение программного обеспечения (например, соответствующих инструментов для творчества и моделирования).</w:t>
      </w:r>
    </w:p>
    <w:p w14:paraId="75DB9346" w14:textId="77777777" w:rsidR="00BD5BED" w:rsidRPr="00FC5BE1" w:rsidRDefault="00BD5BED" w:rsidP="00CE3D70">
      <w:pPr>
        <w:spacing w:after="0" w:line="240" w:lineRule="auto"/>
        <w:contextualSpacing/>
        <w:jc w:val="both"/>
        <w:rPr>
          <w:rFonts w:ascii="Times New Roman" w:eastAsia="Calibri" w:hAnsi="Times New Roman" w:cs="Times New Roman"/>
          <w:sz w:val="24"/>
          <w:szCs w:val="24"/>
        </w:rPr>
      </w:pPr>
    </w:p>
    <w:p w14:paraId="05E4CD86" w14:textId="77777777" w:rsidR="00BD5BED" w:rsidRPr="00FC5BE1" w:rsidRDefault="00BD5BED" w:rsidP="00BD5BED">
      <w:pPr>
        <w:autoSpaceDE w:val="0"/>
        <w:autoSpaceDN w:val="0"/>
        <w:adjustRightInd w:val="0"/>
        <w:spacing w:after="0" w:line="240" w:lineRule="auto"/>
        <w:jc w:val="both"/>
        <w:rPr>
          <w:rFonts w:ascii="Times New Roman" w:eastAsia="Calibri" w:hAnsi="Times New Roman" w:cs="Times New Roman"/>
          <w:sz w:val="24"/>
          <w:szCs w:val="24"/>
        </w:rPr>
      </w:pPr>
    </w:p>
    <w:p w14:paraId="5A10077F" w14:textId="616D8CFE" w:rsidR="00BD5BED" w:rsidRPr="00FC5BE1" w:rsidRDefault="00BD5BED" w:rsidP="00AB6DC7">
      <w:pPr>
        <w:autoSpaceDE w:val="0"/>
        <w:autoSpaceDN w:val="0"/>
        <w:adjustRightInd w:val="0"/>
        <w:spacing w:after="0" w:line="240" w:lineRule="auto"/>
        <w:jc w:val="both"/>
        <w:rPr>
          <w:rFonts w:ascii="Times New Roman" w:eastAsia="Calibri" w:hAnsi="Times New Roman" w:cs="Times New Roman"/>
          <w:sz w:val="24"/>
          <w:szCs w:val="24"/>
        </w:rPr>
      </w:pPr>
      <w:r w:rsidRPr="00FC5BE1">
        <w:rPr>
          <w:rFonts w:ascii="Times New Roman" w:eastAsia="Calibri" w:hAnsi="Times New Roman" w:cs="Times New Roman"/>
          <w:b/>
          <w:sz w:val="24"/>
          <w:szCs w:val="24"/>
        </w:rPr>
        <w:t xml:space="preserve">Компонент 2: </w:t>
      </w:r>
      <w:r w:rsidR="00656405">
        <w:rPr>
          <w:rFonts w:ascii="Times New Roman" w:eastAsia="Calibri" w:hAnsi="Times New Roman" w:cs="Times New Roman"/>
          <w:b/>
          <w:sz w:val="24"/>
          <w:szCs w:val="24"/>
        </w:rPr>
        <w:t>Наращивание потенциала университетов для исследований и инноваций</w:t>
      </w:r>
      <w:r w:rsidRPr="00FC5BE1">
        <w:rPr>
          <w:rFonts w:ascii="Times New Roman" w:eastAsia="Calibri" w:hAnsi="Times New Roman" w:cs="Times New Roman"/>
          <w:b/>
          <w:sz w:val="24"/>
          <w:szCs w:val="24"/>
        </w:rPr>
        <w:t xml:space="preserve"> (</w:t>
      </w:r>
      <w:r w:rsidR="00656405">
        <w:rPr>
          <w:rFonts w:ascii="Times New Roman" w:eastAsia="Calibri" w:hAnsi="Times New Roman" w:cs="Times New Roman"/>
          <w:b/>
          <w:sz w:val="24"/>
          <w:szCs w:val="24"/>
        </w:rPr>
        <w:t>4</w:t>
      </w:r>
      <w:r w:rsidRPr="00FC5BE1">
        <w:rPr>
          <w:rFonts w:ascii="Times New Roman" w:eastAsia="Calibri" w:hAnsi="Times New Roman" w:cs="Times New Roman"/>
          <w:b/>
          <w:sz w:val="24"/>
          <w:szCs w:val="24"/>
        </w:rPr>
        <w:t xml:space="preserve"> млн долларов США). </w:t>
      </w:r>
      <w:r w:rsidR="009D36F0" w:rsidRPr="00453F0C">
        <w:rPr>
          <w:rFonts w:ascii="Times New Roman" w:eastAsia="Calibri" w:hAnsi="Times New Roman" w:cs="Times New Roman"/>
          <w:bCs/>
          <w:sz w:val="24"/>
          <w:szCs w:val="24"/>
        </w:rPr>
        <w:t>Целью этого компонента является содействие исследованиям и инновациям посредством предоставления грантов в рамках конкурсного механизма финансирования. В рамках проекта будет создан АИФ для предоставления ВУЗам конкурентоспособных грантов на исследования и инновации посредством прозрачного и подотчетного механизма. Каждый грант будет ограничен максимальной суммой в 200 000 долларов США в течение трех лет. Все государственные и частные вузы, как учреждения, факультеты или программы, будут иметь право подавать заявки на гранты. АИФ будет открыт для всех дисциплин, как научных, так и ненаучных. Схема проекта АИФ также будет способствовать институционализации конкурентоспособного механизма финансирования МОН КР. Темы, связанные с изменением климата/зелеными технологиями или возглавляемые женщинами исследователями, будут иметь приоритет при отборе.</w:t>
      </w:r>
      <w:r w:rsidR="009D36F0" w:rsidRPr="009D36F0">
        <w:rPr>
          <w:rFonts w:ascii="Times New Roman" w:eastAsia="Calibri" w:hAnsi="Times New Roman" w:cs="Times New Roman"/>
          <w:b/>
          <w:sz w:val="24"/>
          <w:szCs w:val="24"/>
        </w:rPr>
        <w:t xml:space="preserve"> </w:t>
      </w:r>
    </w:p>
    <w:p w14:paraId="33FC887A" w14:textId="77777777" w:rsidR="00BD5BED" w:rsidRPr="00FC5BE1" w:rsidRDefault="00BD5BED" w:rsidP="00BD5BED">
      <w:pPr>
        <w:autoSpaceDE w:val="0"/>
        <w:autoSpaceDN w:val="0"/>
        <w:adjustRightInd w:val="0"/>
        <w:spacing w:after="0" w:line="240" w:lineRule="auto"/>
        <w:jc w:val="both"/>
        <w:rPr>
          <w:rFonts w:ascii="Times New Roman" w:eastAsia="Calibri" w:hAnsi="Times New Roman" w:cs="Times New Roman"/>
          <w:sz w:val="24"/>
          <w:szCs w:val="24"/>
        </w:rPr>
      </w:pPr>
    </w:p>
    <w:p w14:paraId="113D6E65" w14:textId="79D508C3" w:rsidR="009D36F0" w:rsidRDefault="00BD5BED" w:rsidP="00BD5BED">
      <w:pPr>
        <w:autoSpaceDE w:val="0"/>
        <w:autoSpaceDN w:val="0"/>
        <w:adjustRightInd w:val="0"/>
        <w:spacing w:after="0" w:line="240" w:lineRule="auto"/>
        <w:jc w:val="both"/>
        <w:rPr>
          <w:rFonts w:ascii="Times New Roman" w:eastAsia="Calibri" w:hAnsi="Times New Roman" w:cs="Times New Roman"/>
          <w:b/>
          <w:color w:val="000000"/>
          <w:sz w:val="24"/>
          <w:szCs w:val="24"/>
        </w:rPr>
      </w:pPr>
      <w:r w:rsidRPr="00FC5BE1">
        <w:rPr>
          <w:rFonts w:ascii="Times New Roman" w:eastAsia="Calibri" w:hAnsi="Times New Roman" w:cs="Times New Roman"/>
          <w:b/>
          <w:color w:val="000000"/>
          <w:sz w:val="24"/>
          <w:szCs w:val="24"/>
        </w:rPr>
        <w:t>Компонент 3: Укрепление управления системой высшего образования</w:t>
      </w:r>
      <w:r w:rsidR="00656405">
        <w:rPr>
          <w:rFonts w:ascii="Times New Roman" w:eastAsia="Calibri" w:hAnsi="Times New Roman" w:cs="Times New Roman"/>
          <w:b/>
          <w:color w:val="000000"/>
          <w:sz w:val="24"/>
          <w:szCs w:val="24"/>
        </w:rPr>
        <w:t xml:space="preserve"> в целях обеспечения качества</w:t>
      </w:r>
      <w:r w:rsidRPr="00FC5BE1">
        <w:rPr>
          <w:rFonts w:ascii="Times New Roman" w:eastAsia="Calibri" w:hAnsi="Times New Roman" w:cs="Times New Roman"/>
          <w:b/>
          <w:color w:val="000000"/>
          <w:sz w:val="24"/>
          <w:szCs w:val="24"/>
        </w:rPr>
        <w:t xml:space="preserve"> (</w:t>
      </w:r>
      <w:r w:rsidR="00656405">
        <w:rPr>
          <w:rFonts w:ascii="Times New Roman" w:eastAsia="Calibri" w:hAnsi="Times New Roman" w:cs="Times New Roman"/>
          <w:b/>
          <w:color w:val="000000"/>
          <w:sz w:val="24"/>
          <w:szCs w:val="24"/>
        </w:rPr>
        <w:t>0</w:t>
      </w:r>
      <w:r w:rsidRPr="00FC5BE1">
        <w:rPr>
          <w:rFonts w:ascii="Times New Roman" w:eastAsia="Calibri" w:hAnsi="Times New Roman" w:cs="Times New Roman"/>
          <w:b/>
          <w:color w:val="000000"/>
          <w:sz w:val="24"/>
          <w:szCs w:val="24"/>
        </w:rPr>
        <w:t xml:space="preserve">,5 млн долларов США). </w:t>
      </w:r>
      <w:r w:rsidR="009D36F0" w:rsidRPr="00453F0C">
        <w:rPr>
          <w:rFonts w:ascii="Times New Roman" w:eastAsia="Calibri" w:hAnsi="Times New Roman" w:cs="Times New Roman"/>
          <w:bCs/>
          <w:color w:val="000000"/>
          <w:sz w:val="24"/>
          <w:szCs w:val="24"/>
        </w:rPr>
        <w:t>Целью этого компонента является повышение качества высшего образования путем совершенствования систем обеспечения качества и аккредитации. Основное внимание будет уделено совершенствованию процедур и систем внешней институциональной и программной аккредитации и повторной аккредитации, а также внутренней самооценки и</w:t>
      </w:r>
      <w:r w:rsidR="009D36F0" w:rsidRPr="009D36F0">
        <w:rPr>
          <w:rFonts w:ascii="Times New Roman" w:eastAsia="Calibri" w:hAnsi="Times New Roman" w:cs="Times New Roman"/>
          <w:b/>
          <w:color w:val="000000"/>
          <w:sz w:val="24"/>
          <w:szCs w:val="24"/>
        </w:rPr>
        <w:t xml:space="preserve"> </w:t>
      </w:r>
      <w:r w:rsidR="009D36F0" w:rsidRPr="00453F0C">
        <w:rPr>
          <w:rFonts w:ascii="Times New Roman" w:eastAsia="Calibri" w:hAnsi="Times New Roman" w:cs="Times New Roman"/>
          <w:bCs/>
          <w:color w:val="000000"/>
          <w:sz w:val="24"/>
          <w:szCs w:val="24"/>
        </w:rPr>
        <w:t xml:space="preserve">обеспечения качества в </w:t>
      </w:r>
      <w:r w:rsidR="003D3031">
        <w:rPr>
          <w:rFonts w:ascii="Times New Roman" w:eastAsia="Calibri" w:hAnsi="Times New Roman" w:cs="Times New Roman"/>
          <w:bCs/>
          <w:color w:val="000000"/>
          <w:sz w:val="24"/>
          <w:szCs w:val="24"/>
        </w:rPr>
        <w:t>ВУЗ</w:t>
      </w:r>
      <w:r w:rsidR="009D36F0" w:rsidRPr="00453F0C">
        <w:rPr>
          <w:rFonts w:ascii="Times New Roman" w:eastAsia="Calibri" w:hAnsi="Times New Roman" w:cs="Times New Roman"/>
          <w:bCs/>
          <w:color w:val="000000"/>
          <w:sz w:val="24"/>
          <w:szCs w:val="24"/>
        </w:rPr>
        <w:t xml:space="preserve">ах. Этот подкомпонент будет поддерживать Компонент 4 путем укрепления институционального потенциала </w:t>
      </w:r>
      <w:r w:rsidR="003D3031">
        <w:rPr>
          <w:rFonts w:ascii="Times New Roman" w:eastAsia="Calibri" w:hAnsi="Times New Roman" w:cs="Times New Roman"/>
          <w:bCs/>
          <w:color w:val="000000"/>
          <w:sz w:val="24"/>
          <w:szCs w:val="24"/>
        </w:rPr>
        <w:t>ВУЗ</w:t>
      </w:r>
      <w:r w:rsidR="009D36F0" w:rsidRPr="00453F0C">
        <w:rPr>
          <w:rFonts w:ascii="Times New Roman" w:eastAsia="Calibri" w:hAnsi="Times New Roman" w:cs="Times New Roman"/>
          <w:bCs/>
          <w:color w:val="000000"/>
          <w:sz w:val="24"/>
          <w:szCs w:val="24"/>
        </w:rPr>
        <w:t>ов для улучшения образовательных услуг. Проект будет финансировать техническую помощь, наращивание потенциала и консультативную/коммуникационную деятельность для поддержки, среди прочего:</w:t>
      </w:r>
      <w:r w:rsidR="009D36F0" w:rsidRPr="009D36F0">
        <w:rPr>
          <w:rFonts w:ascii="Times New Roman" w:eastAsia="Calibri" w:hAnsi="Times New Roman" w:cs="Times New Roman"/>
          <w:b/>
          <w:color w:val="000000"/>
          <w:sz w:val="24"/>
          <w:szCs w:val="24"/>
        </w:rPr>
        <w:t xml:space="preserve"> </w:t>
      </w:r>
    </w:p>
    <w:p w14:paraId="09AEA234" w14:textId="14CD9BA3" w:rsidR="009D36F0" w:rsidRDefault="009D36F0" w:rsidP="00BD5BED">
      <w:pPr>
        <w:autoSpaceDE w:val="0"/>
        <w:autoSpaceDN w:val="0"/>
        <w:adjustRightInd w:val="0"/>
        <w:spacing w:after="0" w:line="240" w:lineRule="auto"/>
        <w:jc w:val="both"/>
        <w:rPr>
          <w:rFonts w:ascii="Times New Roman" w:eastAsia="Calibri" w:hAnsi="Times New Roman" w:cs="Times New Roman"/>
          <w:b/>
          <w:color w:val="000000"/>
          <w:sz w:val="24"/>
          <w:szCs w:val="24"/>
        </w:rPr>
      </w:pPr>
    </w:p>
    <w:p w14:paraId="2ED8814D" w14:textId="1EEF5FA6" w:rsidR="009D36F0" w:rsidRDefault="009D36F0" w:rsidP="009D36F0">
      <w:pPr>
        <w:pStyle w:val="a3"/>
        <w:numPr>
          <w:ilvl w:val="0"/>
          <w:numId w:val="35"/>
        </w:numPr>
        <w:autoSpaceDE w:val="0"/>
        <w:autoSpaceDN w:val="0"/>
        <w:adjustRightInd w:val="0"/>
        <w:spacing w:after="0" w:line="240" w:lineRule="auto"/>
        <w:jc w:val="both"/>
        <w:rPr>
          <w:rFonts w:ascii="Times New Roman" w:eastAsia="Calibri" w:hAnsi="Times New Roman" w:cs="Times New Roman"/>
          <w:bCs/>
          <w:color w:val="000000"/>
          <w:sz w:val="24"/>
          <w:szCs w:val="24"/>
        </w:rPr>
      </w:pPr>
      <w:r w:rsidRPr="00453F0C">
        <w:rPr>
          <w:rFonts w:ascii="Times New Roman" w:eastAsia="Calibri" w:hAnsi="Times New Roman" w:cs="Times New Roman"/>
          <w:bCs/>
          <w:color w:val="000000"/>
          <w:sz w:val="24"/>
          <w:szCs w:val="24"/>
        </w:rPr>
        <w:t xml:space="preserve">Внедрение объективных показателей, основанных на результатах, которые будут внедрены в университетах, аккредитационных агентствах и </w:t>
      </w:r>
      <w:r w:rsidR="003D3031">
        <w:rPr>
          <w:rFonts w:ascii="Times New Roman" w:eastAsia="Calibri" w:hAnsi="Times New Roman" w:cs="Times New Roman"/>
          <w:bCs/>
          <w:color w:val="000000"/>
          <w:sz w:val="24"/>
          <w:szCs w:val="24"/>
        </w:rPr>
        <w:t>П</w:t>
      </w:r>
      <w:r w:rsidRPr="00453F0C">
        <w:rPr>
          <w:rFonts w:ascii="Times New Roman" w:eastAsia="Calibri" w:hAnsi="Times New Roman" w:cs="Times New Roman"/>
          <w:bCs/>
          <w:color w:val="000000"/>
          <w:sz w:val="24"/>
          <w:szCs w:val="24"/>
        </w:rPr>
        <w:t>равительстве для обеспечения актуальности академических программ и эффективных исследовательских усилий</w:t>
      </w:r>
      <w:r>
        <w:rPr>
          <w:rFonts w:ascii="Times New Roman" w:eastAsia="Calibri" w:hAnsi="Times New Roman" w:cs="Times New Roman"/>
          <w:bCs/>
          <w:color w:val="000000"/>
          <w:sz w:val="24"/>
          <w:szCs w:val="24"/>
        </w:rPr>
        <w:t>;</w:t>
      </w:r>
    </w:p>
    <w:p w14:paraId="72EFC3A5" w14:textId="4F63A561" w:rsidR="009D36F0" w:rsidRDefault="009D36F0" w:rsidP="009D36F0">
      <w:pPr>
        <w:pStyle w:val="a3"/>
        <w:numPr>
          <w:ilvl w:val="0"/>
          <w:numId w:val="35"/>
        </w:numPr>
        <w:autoSpaceDE w:val="0"/>
        <w:autoSpaceDN w:val="0"/>
        <w:adjustRightInd w:val="0"/>
        <w:spacing w:after="0" w:line="240" w:lineRule="auto"/>
        <w:jc w:val="both"/>
        <w:rPr>
          <w:rFonts w:ascii="Times New Roman" w:eastAsia="Calibri" w:hAnsi="Times New Roman" w:cs="Times New Roman"/>
          <w:bCs/>
          <w:color w:val="000000"/>
          <w:sz w:val="24"/>
          <w:szCs w:val="24"/>
        </w:rPr>
      </w:pPr>
      <w:r w:rsidRPr="009D36F0">
        <w:rPr>
          <w:rFonts w:ascii="Times New Roman" w:eastAsia="Calibri" w:hAnsi="Times New Roman" w:cs="Times New Roman"/>
          <w:bCs/>
          <w:color w:val="000000"/>
          <w:sz w:val="24"/>
          <w:szCs w:val="24"/>
        </w:rPr>
        <w:t>Разработк</w:t>
      </w:r>
      <w:r w:rsidR="003D3031">
        <w:rPr>
          <w:rFonts w:ascii="Times New Roman" w:eastAsia="Calibri" w:hAnsi="Times New Roman" w:cs="Times New Roman"/>
          <w:bCs/>
          <w:color w:val="000000"/>
          <w:sz w:val="24"/>
          <w:szCs w:val="24"/>
        </w:rPr>
        <w:t>у</w:t>
      </w:r>
      <w:r w:rsidRPr="009D36F0">
        <w:rPr>
          <w:rFonts w:ascii="Times New Roman" w:eastAsia="Calibri" w:hAnsi="Times New Roman" w:cs="Times New Roman"/>
          <w:bCs/>
          <w:color w:val="000000"/>
          <w:sz w:val="24"/>
          <w:szCs w:val="24"/>
        </w:rPr>
        <w:t xml:space="preserve"> процедур оценки цифрового преподавания в </w:t>
      </w:r>
      <w:r w:rsidR="003D3031">
        <w:rPr>
          <w:rFonts w:ascii="Times New Roman" w:eastAsia="Calibri" w:hAnsi="Times New Roman" w:cs="Times New Roman"/>
          <w:bCs/>
          <w:color w:val="000000"/>
          <w:sz w:val="24"/>
          <w:szCs w:val="24"/>
        </w:rPr>
        <w:t>ВУЗ</w:t>
      </w:r>
      <w:r w:rsidRPr="009D36F0">
        <w:rPr>
          <w:rFonts w:ascii="Times New Roman" w:eastAsia="Calibri" w:hAnsi="Times New Roman" w:cs="Times New Roman"/>
          <w:bCs/>
          <w:color w:val="000000"/>
          <w:sz w:val="24"/>
          <w:szCs w:val="24"/>
        </w:rPr>
        <w:t xml:space="preserve">ах; </w:t>
      </w:r>
    </w:p>
    <w:p w14:paraId="6EFCD9C7" w14:textId="0B702692" w:rsidR="009D36F0" w:rsidRDefault="009D36F0" w:rsidP="009D36F0">
      <w:pPr>
        <w:pStyle w:val="a3"/>
        <w:numPr>
          <w:ilvl w:val="0"/>
          <w:numId w:val="35"/>
        </w:numPr>
        <w:autoSpaceDE w:val="0"/>
        <w:autoSpaceDN w:val="0"/>
        <w:adjustRightInd w:val="0"/>
        <w:spacing w:after="0" w:line="240" w:lineRule="auto"/>
        <w:jc w:val="both"/>
        <w:rPr>
          <w:rFonts w:ascii="Times New Roman" w:eastAsia="Calibri" w:hAnsi="Times New Roman" w:cs="Times New Roman"/>
          <w:bCs/>
          <w:color w:val="000000"/>
          <w:sz w:val="24"/>
          <w:szCs w:val="24"/>
        </w:rPr>
      </w:pPr>
      <w:r w:rsidRPr="009D36F0">
        <w:rPr>
          <w:rFonts w:ascii="Times New Roman" w:eastAsia="Calibri" w:hAnsi="Times New Roman" w:cs="Times New Roman"/>
          <w:bCs/>
          <w:color w:val="000000"/>
          <w:sz w:val="24"/>
          <w:szCs w:val="24"/>
        </w:rPr>
        <w:lastRenderedPageBreak/>
        <w:t>Установление</w:t>
      </w:r>
      <w:r>
        <w:rPr>
          <w:rFonts w:ascii="Times New Roman" w:eastAsia="Calibri" w:hAnsi="Times New Roman" w:cs="Times New Roman"/>
          <w:bCs/>
          <w:color w:val="000000"/>
          <w:sz w:val="24"/>
          <w:szCs w:val="24"/>
        </w:rPr>
        <w:t xml:space="preserve"> </w:t>
      </w:r>
      <w:r w:rsidRPr="009D36F0">
        <w:rPr>
          <w:rFonts w:ascii="Times New Roman" w:eastAsia="Calibri" w:hAnsi="Times New Roman" w:cs="Times New Roman"/>
          <w:bCs/>
          <w:color w:val="000000"/>
          <w:sz w:val="24"/>
          <w:szCs w:val="24"/>
        </w:rPr>
        <w:t xml:space="preserve">критериев для оценки </w:t>
      </w:r>
      <w:r w:rsidR="003D3031">
        <w:rPr>
          <w:rFonts w:ascii="Times New Roman" w:eastAsia="Calibri" w:hAnsi="Times New Roman" w:cs="Times New Roman"/>
          <w:bCs/>
          <w:color w:val="000000"/>
          <w:sz w:val="24"/>
          <w:szCs w:val="24"/>
        </w:rPr>
        <w:t>ВУЗ</w:t>
      </w:r>
      <w:r w:rsidRPr="009D36F0">
        <w:rPr>
          <w:rFonts w:ascii="Times New Roman" w:eastAsia="Calibri" w:hAnsi="Times New Roman" w:cs="Times New Roman"/>
          <w:bCs/>
          <w:color w:val="000000"/>
          <w:sz w:val="24"/>
          <w:szCs w:val="24"/>
        </w:rPr>
        <w:t>ов в соответствии с их дифференциальными профилями/сильными сторонами;</w:t>
      </w:r>
    </w:p>
    <w:p w14:paraId="42342494" w14:textId="52DC7241" w:rsidR="009D36F0" w:rsidRDefault="009D36F0" w:rsidP="009D36F0">
      <w:pPr>
        <w:pStyle w:val="a3"/>
        <w:numPr>
          <w:ilvl w:val="0"/>
          <w:numId w:val="35"/>
        </w:numPr>
        <w:autoSpaceDE w:val="0"/>
        <w:autoSpaceDN w:val="0"/>
        <w:adjustRightInd w:val="0"/>
        <w:spacing w:after="0" w:line="240" w:lineRule="auto"/>
        <w:jc w:val="both"/>
        <w:rPr>
          <w:rFonts w:ascii="Times New Roman" w:eastAsia="Calibri" w:hAnsi="Times New Roman" w:cs="Times New Roman"/>
          <w:bCs/>
          <w:color w:val="000000"/>
          <w:sz w:val="24"/>
          <w:szCs w:val="24"/>
        </w:rPr>
      </w:pPr>
      <w:r w:rsidRPr="009D36F0">
        <w:rPr>
          <w:rFonts w:ascii="Times New Roman" w:eastAsia="Calibri" w:hAnsi="Times New Roman" w:cs="Times New Roman"/>
          <w:bCs/>
          <w:color w:val="000000"/>
          <w:sz w:val="24"/>
          <w:szCs w:val="24"/>
        </w:rPr>
        <w:t xml:space="preserve">Укрепление сотрудничества между внутренними подразделениями обеспечения качества </w:t>
      </w:r>
      <w:r w:rsidR="003D3031">
        <w:rPr>
          <w:rFonts w:ascii="Times New Roman" w:eastAsia="Calibri" w:hAnsi="Times New Roman" w:cs="Times New Roman"/>
          <w:bCs/>
          <w:color w:val="000000"/>
          <w:sz w:val="24"/>
          <w:szCs w:val="24"/>
        </w:rPr>
        <w:t>ВУЗ</w:t>
      </w:r>
      <w:r w:rsidRPr="009D36F0">
        <w:rPr>
          <w:rFonts w:ascii="Times New Roman" w:eastAsia="Calibri" w:hAnsi="Times New Roman" w:cs="Times New Roman"/>
          <w:bCs/>
          <w:color w:val="000000"/>
          <w:sz w:val="24"/>
          <w:szCs w:val="24"/>
        </w:rPr>
        <w:t>ов и аккредитационными агентствами; Подготовка отчетов по самооценке в вузах;</w:t>
      </w:r>
    </w:p>
    <w:p w14:paraId="2C57C77C" w14:textId="3414BBE6" w:rsidR="009D36F0" w:rsidRDefault="009D36F0" w:rsidP="009D36F0">
      <w:pPr>
        <w:pStyle w:val="a3"/>
        <w:numPr>
          <w:ilvl w:val="0"/>
          <w:numId w:val="35"/>
        </w:numPr>
        <w:autoSpaceDE w:val="0"/>
        <w:autoSpaceDN w:val="0"/>
        <w:adjustRightInd w:val="0"/>
        <w:spacing w:after="0" w:line="240" w:lineRule="auto"/>
        <w:jc w:val="both"/>
        <w:rPr>
          <w:rFonts w:ascii="Times New Roman" w:eastAsia="Calibri" w:hAnsi="Times New Roman" w:cs="Times New Roman"/>
          <w:bCs/>
          <w:color w:val="000000"/>
          <w:sz w:val="24"/>
          <w:szCs w:val="24"/>
        </w:rPr>
      </w:pPr>
      <w:r w:rsidRPr="009D36F0">
        <w:rPr>
          <w:rFonts w:ascii="Times New Roman" w:eastAsia="Calibri" w:hAnsi="Times New Roman" w:cs="Times New Roman"/>
          <w:bCs/>
          <w:color w:val="000000"/>
          <w:sz w:val="24"/>
          <w:szCs w:val="24"/>
        </w:rPr>
        <w:t>Улучшение качества существующей рейтинговой системы университетов</w:t>
      </w:r>
      <w:r>
        <w:rPr>
          <w:rFonts w:ascii="Times New Roman" w:eastAsia="Calibri" w:hAnsi="Times New Roman" w:cs="Times New Roman"/>
          <w:bCs/>
          <w:color w:val="000000"/>
          <w:sz w:val="24"/>
          <w:szCs w:val="24"/>
        </w:rPr>
        <w:t>.</w:t>
      </w:r>
    </w:p>
    <w:p w14:paraId="1A792DD0" w14:textId="77777777" w:rsidR="009D36F0" w:rsidRPr="00453F0C" w:rsidRDefault="009D36F0" w:rsidP="00453F0C">
      <w:pPr>
        <w:pStyle w:val="a3"/>
        <w:autoSpaceDE w:val="0"/>
        <w:autoSpaceDN w:val="0"/>
        <w:adjustRightInd w:val="0"/>
        <w:spacing w:after="0" w:line="240" w:lineRule="auto"/>
        <w:jc w:val="both"/>
        <w:rPr>
          <w:rFonts w:ascii="Times New Roman" w:eastAsia="Calibri" w:hAnsi="Times New Roman" w:cs="Times New Roman"/>
          <w:bCs/>
          <w:color w:val="000000"/>
          <w:sz w:val="24"/>
          <w:szCs w:val="24"/>
        </w:rPr>
      </w:pPr>
    </w:p>
    <w:p w14:paraId="6FFEF75A" w14:textId="77777777" w:rsidR="00BD5BED" w:rsidRPr="00FC5BE1" w:rsidRDefault="00BD5BED" w:rsidP="00BD5BED">
      <w:pPr>
        <w:spacing w:after="0" w:line="240" w:lineRule="auto"/>
        <w:ind w:left="720"/>
        <w:contextualSpacing/>
        <w:jc w:val="both"/>
        <w:rPr>
          <w:rFonts w:ascii="Times New Roman" w:eastAsia="Calibri" w:hAnsi="Times New Roman" w:cs="Times New Roman"/>
          <w:sz w:val="24"/>
          <w:szCs w:val="24"/>
        </w:rPr>
      </w:pPr>
    </w:p>
    <w:p w14:paraId="236434D4" w14:textId="5B58A1AB" w:rsidR="00BD5BED" w:rsidRPr="00FC5BE1" w:rsidRDefault="00BD5BED" w:rsidP="00BD5BED">
      <w:pPr>
        <w:autoSpaceDE w:val="0"/>
        <w:autoSpaceDN w:val="0"/>
        <w:adjustRightInd w:val="0"/>
        <w:spacing w:after="0" w:line="240" w:lineRule="auto"/>
        <w:jc w:val="both"/>
        <w:rPr>
          <w:rFonts w:ascii="Times New Roman" w:eastAsia="Calibri" w:hAnsi="Times New Roman" w:cs="Times New Roman"/>
          <w:color w:val="000000"/>
          <w:sz w:val="24"/>
          <w:szCs w:val="24"/>
        </w:rPr>
      </w:pPr>
      <w:r w:rsidRPr="00FC5BE1">
        <w:rPr>
          <w:rFonts w:ascii="Times New Roman" w:eastAsia="Calibri" w:hAnsi="Times New Roman" w:cs="Times New Roman"/>
          <w:b/>
          <w:color w:val="000000"/>
          <w:sz w:val="24"/>
          <w:szCs w:val="24"/>
        </w:rPr>
        <w:t xml:space="preserve">Компонент 4: </w:t>
      </w:r>
      <w:r w:rsidR="00656405">
        <w:rPr>
          <w:rFonts w:ascii="Times New Roman" w:eastAsia="Calibri" w:hAnsi="Times New Roman" w:cs="Times New Roman"/>
          <w:b/>
          <w:color w:val="000000"/>
          <w:sz w:val="24"/>
          <w:szCs w:val="24"/>
        </w:rPr>
        <w:t>Поддержка у</w:t>
      </w:r>
      <w:r w:rsidRPr="00FC5BE1">
        <w:rPr>
          <w:rFonts w:ascii="Times New Roman" w:eastAsia="Calibri" w:hAnsi="Times New Roman" w:cs="Times New Roman"/>
          <w:b/>
          <w:color w:val="000000"/>
          <w:sz w:val="24"/>
          <w:szCs w:val="24"/>
        </w:rPr>
        <w:t>правлени</w:t>
      </w:r>
      <w:r w:rsidR="00656405">
        <w:rPr>
          <w:rFonts w:ascii="Times New Roman" w:eastAsia="Calibri" w:hAnsi="Times New Roman" w:cs="Times New Roman"/>
          <w:b/>
          <w:color w:val="000000"/>
          <w:sz w:val="24"/>
          <w:szCs w:val="24"/>
        </w:rPr>
        <w:t>я</w:t>
      </w:r>
      <w:r w:rsidRPr="00FC5BE1">
        <w:rPr>
          <w:rFonts w:ascii="Times New Roman" w:eastAsia="Calibri" w:hAnsi="Times New Roman" w:cs="Times New Roman"/>
          <w:b/>
          <w:color w:val="000000"/>
          <w:sz w:val="24"/>
          <w:szCs w:val="24"/>
        </w:rPr>
        <w:t xml:space="preserve"> проектом</w:t>
      </w:r>
      <w:r w:rsidR="00656405">
        <w:rPr>
          <w:rFonts w:ascii="Times New Roman" w:eastAsia="Calibri" w:hAnsi="Times New Roman" w:cs="Times New Roman"/>
          <w:b/>
          <w:color w:val="000000"/>
          <w:sz w:val="24"/>
          <w:szCs w:val="24"/>
        </w:rPr>
        <w:t>, мониторинг</w:t>
      </w:r>
      <w:r w:rsidRPr="00FC5BE1">
        <w:rPr>
          <w:rFonts w:ascii="Times New Roman" w:eastAsia="Calibri" w:hAnsi="Times New Roman" w:cs="Times New Roman"/>
          <w:b/>
          <w:color w:val="000000"/>
          <w:sz w:val="24"/>
          <w:szCs w:val="24"/>
        </w:rPr>
        <w:t xml:space="preserve"> и оценка (0,</w:t>
      </w:r>
      <w:r w:rsidR="00656405">
        <w:rPr>
          <w:rFonts w:ascii="Times New Roman" w:eastAsia="Calibri" w:hAnsi="Times New Roman" w:cs="Times New Roman"/>
          <w:b/>
          <w:color w:val="000000"/>
          <w:sz w:val="24"/>
          <w:szCs w:val="24"/>
        </w:rPr>
        <w:t>8</w:t>
      </w:r>
      <w:r w:rsidRPr="00FC5BE1">
        <w:rPr>
          <w:rFonts w:ascii="Times New Roman" w:eastAsia="Calibri" w:hAnsi="Times New Roman" w:cs="Times New Roman"/>
          <w:b/>
          <w:color w:val="000000"/>
          <w:sz w:val="24"/>
          <w:szCs w:val="24"/>
        </w:rPr>
        <w:t xml:space="preserve"> млн долларов США).</w:t>
      </w:r>
      <w:r w:rsidRPr="00FC5BE1">
        <w:rPr>
          <w:rFonts w:ascii="Times New Roman" w:eastAsia="Calibri" w:hAnsi="Times New Roman" w:cs="Times New Roman"/>
          <w:color w:val="000000"/>
          <w:sz w:val="24"/>
          <w:szCs w:val="24"/>
        </w:rPr>
        <w:t xml:space="preserve"> Целью этого компонента является обеспечение наличия и доступности возможностей, систем и информации для достижения и оценки результатов проекта при соблюдении </w:t>
      </w:r>
      <w:r w:rsidR="004F43E0" w:rsidRPr="004F43E0">
        <w:rPr>
          <w:rFonts w:ascii="Times New Roman" w:eastAsia="Calibri" w:hAnsi="Times New Roman" w:cs="Times New Roman"/>
          <w:color w:val="000000"/>
          <w:sz w:val="24"/>
          <w:szCs w:val="24"/>
        </w:rPr>
        <w:t>экологических и социальных требований</w:t>
      </w:r>
      <w:r w:rsidRPr="00FC5BE1">
        <w:rPr>
          <w:rFonts w:ascii="Times New Roman" w:eastAsia="Calibri" w:hAnsi="Times New Roman" w:cs="Times New Roman"/>
          <w:color w:val="000000"/>
          <w:sz w:val="24"/>
          <w:szCs w:val="24"/>
        </w:rPr>
        <w:t>, в том числе касающихся фидуциарных функций, мониторинга и отчетности. Компонент будет финансировать операционные расходы, связанные с реализацией проекта, в том числе, среди прочего, на персонал ОКП, оборудование и надзор; а также для покрытия дополнительных операционных расходов учреждений, ответственных за реализацию.</w:t>
      </w:r>
    </w:p>
    <w:p w14:paraId="1FAA2A24" w14:textId="77777777" w:rsidR="004F43E0" w:rsidRDefault="004F43E0" w:rsidP="00BD5BED">
      <w:pPr>
        <w:autoSpaceDE w:val="0"/>
        <w:autoSpaceDN w:val="0"/>
        <w:adjustRightInd w:val="0"/>
        <w:spacing w:after="0" w:line="240" w:lineRule="auto"/>
        <w:jc w:val="both"/>
        <w:rPr>
          <w:rFonts w:ascii="Times New Roman" w:eastAsia="Calibri" w:hAnsi="Times New Roman" w:cs="Times New Roman"/>
          <w:color w:val="000000"/>
          <w:sz w:val="24"/>
          <w:szCs w:val="24"/>
        </w:rPr>
      </w:pPr>
    </w:p>
    <w:p w14:paraId="2C034659" w14:textId="046EF843" w:rsidR="003D3031" w:rsidRDefault="004F43E0" w:rsidP="00BD5BED">
      <w:pPr>
        <w:autoSpaceDE w:val="0"/>
        <w:autoSpaceDN w:val="0"/>
        <w:adjustRightInd w:val="0"/>
        <w:spacing w:after="0" w:line="240" w:lineRule="auto"/>
        <w:jc w:val="both"/>
        <w:rPr>
          <w:rFonts w:ascii="Times New Roman" w:eastAsia="Calibri" w:hAnsi="Times New Roman" w:cs="Times New Roman"/>
          <w:color w:val="000000"/>
          <w:sz w:val="24"/>
          <w:szCs w:val="24"/>
        </w:rPr>
      </w:pPr>
      <w:r w:rsidRPr="004F43E0">
        <w:rPr>
          <w:rFonts w:ascii="Times New Roman" w:eastAsia="Calibri" w:hAnsi="Times New Roman" w:cs="Times New Roman"/>
          <w:color w:val="000000"/>
          <w:sz w:val="24"/>
          <w:szCs w:val="24"/>
        </w:rPr>
        <w:t>Компонент будет финансировать периодическую обратную связь с бенефициарами, чтобы понять, как проект способствует достижению результатов, намеченных Компонентами 1 и 2. Они будут включать опросы и семинары с ключевыми информаторами для оценки: (</w:t>
      </w:r>
      <w:r w:rsidR="003D3031">
        <w:rPr>
          <w:rFonts w:ascii="Times New Roman" w:eastAsia="Calibri" w:hAnsi="Times New Roman" w:cs="Times New Roman"/>
          <w:color w:val="000000"/>
          <w:sz w:val="24"/>
          <w:szCs w:val="24"/>
        </w:rPr>
        <w:t>а</w:t>
      </w:r>
      <w:r w:rsidRPr="004F43E0">
        <w:rPr>
          <w:rFonts w:ascii="Times New Roman" w:eastAsia="Calibri" w:hAnsi="Times New Roman" w:cs="Times New Roman"/>
          <w:color w:val="000000"/>
          <w:sz w:val="24"/>
          <w:szCs w:val="24"/>
        </w:rPr>
        <w:t>) как проект привел к расширению сотрудничества между исследовательски</w:t>
      </w:r>
      <w:r w:rsidR="003D3031">
        <w:rPr>
          <w:rFonts w:ascii="Times New Roman" w:eastAsia="Calibri" w:hAnsi="Times New Roman" w:cs="Times New Roman"/>
          <w:color w:val="000000"/>
          <w:sz w:val="24"/>
          <w:szCs w:val="24"/>
        </w:rPr>
        <w:t>ми</w:t>
      </w:r>
      <w:r w:rsidRPr="004F43E0">
        <w:rPr>
          <w:rFonts w:ascii="Times New Roman" w:eastAsia="Calibri" w:hAnsi="Times New Roman" w:cs="Times New Roman"/>
          <w:color w:val="000000"/>
          <w:sz w:val="24"/>
          <w:szCs w:val="24"/>
        </w:rPr>
        <w:t xml:space="preserve"> центр</w:t>
      </w:r>
      <w:r w:rsidR="003D3031">
        <w:rPr>
          <w:rFonts w:ascii="Times New Roman" w:eastAsia="Calibri" w:hAnsi="Times New Roman" w:cs="Times New Roman"/>
          <w:color w:val="000000"/>
          <w:sz w:val="24"/>
          <w:szCs w:val="24"/>
        </w:rPr>
        <w:t>ами</w:t>
      </w:r>
      <w:r w:rsidRPr="004F43E0">
        <w:rPr>
          <w:rFonts w:ascii="Times New Roman" w:eastAsia="Calibri" w:hAnsi="Times New Roman" w:cs="Times New Roman"/>
          <w:color w:val="000000"/>
          <w:sz w:val="24"/>
          <w:szCs w:val="24"/>
        </w:rPr>
        <w:t xml:space="preserve"> и университет</w:t>
      </w:r>
      <w:r w:rsidR="003D3031">
        <w:rPr>
          <w:rFonts w:ascii="Times New Roman" w:eastAsia="Calibri" w:hAnsi="Times New Roman" w:cs="Times New Roman"/>
          <w:color w:val="000000"/>
          <w:sz w:val="24"/>
          <w:szCs w:val="24"/>
        </w:rPr>
        <w:t>ами</w:t>
      </w:r>
      <w:r w:rsidRPr="004F43E0">
        <w:rPr>
          <w:rFonts w:ascii="Times New Roman" w:eastAsia="Calibri" w:hAnsi="Times New Roman" w:cs="Times New Roman"/>
          <w:color w:val="000000"/>
          <w:sz w:val="24"/>
          <w:szCs w:val="24"/>
        </w:rPr>
        <w:t>; (</w:t>
      </w:r>
      <w:r w:rsidR="003D3031">
        <w:rPr>
          <w:rFonts w:ascii="Times New Roman" w:eastAsia="Calibri" w:hAnsi="Times New Roman" w:cs="Times New Roman"/>
          <w:color w:val="000000"/>
          <w:sz w:val="24"/>
          <w:szCs w:val="24"/>
        </w:rPr>
        <w:t>б</w:t>
      </w:r>
      <w:r w:rsidRPr="004F43E0">
        <w:rPr>
          <w:rFonts w:ascii="Times New Roman" w:eastAsia="Calibri" w:hAnsi="Times New Roman" w:cs="Times New Roman"/>
          <w:color w:val="000000"/>
          <w:sz w:val="24"/>
          <w:szCs w:val="24"/>
        </w:rPr>
        <w:t>) степень, в которой ресурсы были доступны и эффективно использовались соответствующими заинтересованными сторонами; (</w:t>
      </w:r>
      <w:r w:rsidR="003D3031">
        <w:rPr>
          <w:rFonts w:ascii="Times New Roman" w:eastAsia="Calibri" w:hAnsi="Times New Roman" w:cs="Times New Roman"/>
          <w:color w:val="000000"/>
          <w:sz w:val="24"/>
          <w:szCs w:val="24"/>
        </w:rPr>
        <w:t>в</w:t>
      </w:r>
      <w:r w:rsidRPr="004F43E0">
        <w:rPr>
          <w:rFonts w:ascii="Times New Roman" w:eastAsia="Calibri" w:hAnsi="Times New Roman" w:cs="Times New Roman"/>
          <w:color w:val="000000"/>
          <w:sz w:val="24"/>
          <w:szCs w:val="24"/>
        </w:rPr>
        <w:t>) степень использования новых возможностей финансирования и партнерства; (</w:t>
      </w:r>
      <w:r w:rsidR="003D3031">
        <w:rPr>
          <w:rFonts w:ascii="Times New Roman" w:eastAsia="Calibri" w:hAnsi="Times New Roman" w:cs="Times New Roman"/>
          <w:color w:val="000000"/>
          <w:sz w:val="24"/>
          <w:szCs w:val="24"/>
        </w:rPr>
        <w:t>г</w:t>
      </w:r>
      <w:r w:rsidRPr="004F43E0">
        <w:rPr>
          <w:rFonts w:ascii="Times New Roman" w:eastAsia="Calibri" w:hAnsi="Times New Roman" w:cs="Times New Roman"/>
          <w:color w:val="000000"/>
          <w:sz w:val="24"/>
          <w:szCs w:val="24"/>
        </w:rPr>
        <w:t xml:space="preserve">) актуальность проекта для рынка труда и удовлетворенности заинтересованных сторон; и (д) вклад проекта в усиление обеспечения качества и управления системой высшего образования. </w:t>
      </w:r>
    </w:p>
    <w:p w14:paraId="3016AB68" w14:textId="77777777" w:rsidR="003D3031" w:rsidRDefault="003D3031" w:rsidP="00BD5BED">
      <w:pPr>
        <w:autoSpaceDE w:val="0"/>
        <w:autoSpaceDN w:val="0"/>
        <w:adjustRightInd w:val="0"/>
        <w:spacing w:after="0" w:line="240" w:lineRule="auto"/>
        <w:jc w:val="both"/>
        <w:rPr>
          <w:rFonts w:ascii="Times New Roman" w:eastAsia="Calibri" w:hAnsi="Times New Roman" w:cs="Times New Roman"/>
          <w:color w:val="000000"/>
          <w:sz w:val="24"/>
          <w:szCs w:val="24"/>
        </w:rPr>
      </w:pPr>
    </w:p>
    <w:p w14:paraId="564B69AD" w14:textId="5803F638" w:rsidR="00BD5BED" w:rsidRPr="00FC5BE1" w:rsidRDefault="004F43E0" w:rsidP="00BD5BED">
      <w:pPr>
        <w:autoSpaceDE w:val="0"/>
        <w:autoSpaceDN w:val="0"/>
        <w:adjustRightInd w:val="0"/>
        <w:spacing w:after="0" w:line="240" w:lineRule="auto"/>
        <w:jc w:val="both"/>
        <w:rPr>
          <w:rFonts w:ascii="Times New Roman" w:eastAsia="Calibri" w:hAnsi="Times New Roman" w:cs="Times New Roman"/>
          <w:color w:val="000000"/>
          <w:sz w:val="24"/>
          <w:szCs w:val="24"/>
        </w:rPr>
      </w:pPr>
      <w:r w:rsidRPr="004F43E0">
        <w:rPr>
          <w:rFonts w:ascii="Times New Roman" w:eastAsia="Calibri" w:hAnsi="Times New Roman" w:cs="Times New Roman"/>
          <w:color w:val="000000"/>
          <w:sz w:val="24"/>
          <w:szCs w:val="24"/>
        </w:rPr>
        <w:t>Кроме того, будут проведены оценочные исследования, чтобы понять, в какой степени проект способствовал достижению результатов, намеченных Компонентами 1 и 2. В частности, оценки будут исследовать: (</w:t>
      </w:r>
      <w:r w:rsidR="003D3031">
        <w:rPr>
          <w:rFonts w:ascii="Times New Roman" w:eastAsia="Calibri" w:hAnsi="Times New Roman" w:cs="Times New Roman"/>
          <w:color w:val="000000"/>
          <w:sz w:val="24"/>
          <w:szCs w:val="24"/>
        </w:rPr>
        <w:t>а</w:t>
      </w:r>
      <w:r w:rsidRPr="004F43E0">
        <w:rPr>
          <w:rFonts w:ascii="Times New Roman" w:eastAsia="Calibri" w:hAnsi="Times New Roman" w:cs="Times New Roman"/>
          <w:color w:val="000000"/>
          <w:sz w:val="24"/>
          <w:szCs w:val="24"/>
        </w:rPr>
        <w:t>) обучение студентов, (б) продуктивность исследований и инновации и (</w:t>
      </w:r>
      <w:r w:rsidR="003D3031">
        <w:rPr>
          <w:rFonts w:ascii="Times New Roman" w:eastAsia="Calibri" w:hAnsi="Times New Roman" w:cs="Times New Roman"/>
          <w:color w:val="000000"/>
          <w:sz w:val="24"/>
          <w:szCs w:val="24"/>
        </w:rPr>
        <w:t>в</w:t>
      </w:r>
      <w:r w:rsidRPr="004F43E0">
        <w:rPr>
          <w:rFonts w:ascii="Times New Roman" w:eastAsia="Calibri" w:hAnsi="Times New Roman" w:cs="Times New Roman"/>
          <w:color w:val="000000"/>
          <w:sz w:val="24"/>
          <w:szCs w:val="24"/>
        </w:rPr>
        <w:t>) возможности для повышения квалификации и переквалификации рабочей силы.</w:t>
      </w:r>
    </w:p>
    <w:p w14:paraId="3894D600" w14:textId="40E28FBF" w:rsidR="006B08AD" w:rsidRDefault="006B08AD" w:rsidP="00BD5BED">
      <w:pPr>
        <w:autoSpaceDE w:val="0"/>
        <w:autoSpaceDN w:val="0"/>
        <w:adjustRightInd w:val="0"/>
        <w:spacing w:after="0" w:line="240" w:lineRule="auto"/>
        <w:jc w:val="both"/>
        <w:rPr>
          <w:rFonts w:ascii="Times New Roman" w:eastAsia="Calibri" w:hAnsi="Times New Roman" w:cs="Times New Roman"/>
          <w:color w:val="000000"/>
          <w:sz w:val="24"/>
          <w:szCs w:val="24"/>
        </w:rPr>
      </w:pPr>
    </w:p>
    <w:p w14:paraId="6CAA66B2" w14:textId="2F4E9DA4" w:rsidR="006B08AD" w:rsidRPr="006B08AD" w:rsidRDefault="006B08AD" w:rsidP="006B08AD">
      <w:pPr>
        <w:autoSpaceDE w:val="0"/>
        <w:autoSpaceDN w:val="0"/>
        <w:adjustRightInd w:val="0"/>
        <w:spacing w:after="0" w:line="240" w:lineRule="auto"/>
        <w:jc w:val="both"/>
        <w:rPr>
          <w:rFonts w:ascii="Times New Roman" w:eastAsia="Calibri" w:hAnsi="Times New Roman" w:cs="Times New Roman"/>
          <w:color w:val="000000"/>
          <w:sz w:val="24"/>
          <w:szCs w:val="24"/>
        </w:rPr>
      </w:pPr>
      <w:r w:rsidRPr="006B08AD">
        <w:rPr>
          <w:rFonts w:ascii="Times New Roman" w:eastAsia="Calibri" w:hAnsi="Times New Roman" w:cs="Times New Roman"/>
          <w:color w:val="000000"/>
          <w:sz w:val="24"/>
          <w:szCs w:val="24"/>
        </w:rPr>
        <w:t xml:space="preserve">Компоненты предлагаемого проекта экологически безопасны. Исключение составляет </w:t>
      </w:r>
      <w:r w:rsidR="004F43E0">
        <w:rPr>
          <w:rFonts w:ascii="Times New Roman" w:eastAsia="Calibri" w:hAnsi="Times New Roman" w:cs="Times New Roman"/>
          <w:color w:val="000000"/>
          <w:sz w:val="24"/>
          <w:szCs w:val="24"/>
        </w:rPr>
        <w:t>К</w:t>
      </w:r>
      <w:r w:rsidRPr="006B08AD">
        <w:rPr>
          <w:rFonts w:ascii="Times New Roman" w:eastAsia="Calibri" w:hAnsi="Times New Roman" w:cs="Times New Roman"/>
          <w:color w:val="000000"/>
          <w:sz w:val="24"/>
          <w:szCs w:val="24"/>
        </w:rPr>
        <w:t xml:space="preserve">омпонент 1, который подразумевает проведение ремонтных работ внутри существующих помещений. Ремонтные работы не будут иметь серьезных экологических последствий или нести значимые риски для людей, а прогнозируемые последствия будут носить временный и обратимый характер. Они будут минимальны по масштабу, ограничены объектом, и их будет легко снизить, применив передовой опыт в проведении ремонтных работ и соответствующие меры смягчения рисков. </w:t>
      </w:r>
    </w:p>
    <w:p w14:paraId="35C95E0F" w14:textId="77777777" w:rsidR="00B77743" w:rsidRDefault="00B77743" w:rsidP="006B08AD">
      <w:pPr>
        <w:autoSpaceDE w:val="0"/>
        <w:autoSpaceDN w:val="0"/>
        <w:adjustRightInd w:val="0"/>
        <w:spacing w:after="0" w:line="240" w:lineRule="auto"/>
        <w:jc w:val="both"/>
        <w:rPr>
          <w:rFonts w:ascii="Times New Roman" w:eastAsia="Calibri" w:hAnsi="Times New Roman" w:cs="Times New Roman"/>
          <w:color w:val="000000"/>
          <w:sz w:val="24"/>
          <w:szCs w:val="24"/>
        </w:rPr>
      </w:pPr>
    </w:p>
    <w:p w14:paraId="60329BD8" w14:textId="630AF0EB" w:rsidR="006B08AD" w:rsidRPr="006B08AD" w:rsidRDefault="006B08AD" w:rsidP="006B08AD">
      <w:pPr>
        <w:autoSpaceDE w:val="0"/>
        <w:autoSpaceDN w:val="0"/>
        <w:adjustRightInd w:val="0"/>
        <w:spacing w:after="0" w:line="240" w:lineRule="auto"/>
        <w:jc w:val="both"/>
        <w:rPr>
          <w:rFonts w:ascii="Times New Roman" w:eastAsia="Calibri" w:hAnsi="Times New Roman" w:cs="Times New Roman"/>
          <w:color w:val="000000"/>
          <w:sz w:val="24"/>
          <w:szCs w:val="24"/>
        </w:rPr>
      </w:pPr>
      <w:r w:rsidRPr="006B08AD">
        <w:rPr>
          <w:rFonts w:ascii="Times New Roman" w:eastAsia="Calibri" w:hAnsi="Times New Roman" w:cs="Times New Roman"/>
          <w:color w:val="000000"/>
          <w:sz w:val="24"/>
          <w:szCs w:val="24"/>
        </w:rPr>
        <w:t xml:space="preserve">Ремонтные работы будут проходить внутри существующих зданий и их последствия для окружающей среды будут связаны со строительным мусором, шумом, пылью, загрязнением воздуха, вредными для здоровья условиями труда, вопросами техники безопасности и т.д. Там, где будет меняться кровля и трубы, могут возникнуть неблагоприятные последствия, связанные с загрязнением асбестом (если с ним обращаться неправильно). Помимо этого, осторожность необходимо проявлять при обращении с электролампами, чтобы не допустить загрязнение ртутью.    </w:t>
      </w:r>
    </w:p>
    <w:p w14:paraId="1792291F" w14:textId="77777777" w:rsidR="00B77743" w:rsidRDefault="00B77743" w:rsidP="006B08AD">
      <w:pPr>
        <w:autoSpaceDE w:val="0"/>
        <w:autoSpaceDN w:val="0"/>
        <w:adjustRightInd w:val="0"/>
        <w:spacing w:after="0" w:line="240" w:lineRule="auto"/>
        <w:jc w:val="both"/>
        <w:rPr>
          <w:rFonts w:ascii="Times New Roman" w:eastAsia="Calibri" w:hAnsi="Times New Roman" w:cs="Times New Roman"/>
          <w:color w:val="000000"/>
          <w:sz w:val="24"/>
          <w:szCs w:val="24"/>
        </w:rPr>
      </w:pPr>
    </w:p>
    <w:p w14:paraId="10919DF0" w14:textId="5737ED29" w:rsidR="006B08AD" w:rsidRPr="006B08AD" w:rsidRDefault="006B08AD" w:rsidP="006B08AD">
      <w:pPr>
        <w:autoSpaceDE w:val="0"/>
        <w:autoSpaceDN w:val="0"/>
        <w:adjustRightInd w:val="0"/>
        <w:spacing w:after="0" w:line="240" w:lineRule="auto"/>
        <w:jc w:val="both"/>
        <w:rPr>
          <w:rFonts w:ascii="Times New Roman" w:eastAsia="Calibri" w:hAnsi="Times New Roman" w:cs="Times New Roman"/>
          <w:color w:val="000000"/>
          <w:sz w:val="24"/>
          <w:szCs w:val="24"/>
        </w:rPr>
      </w:pPr>
      <w:r w:rsidRPr="006B08AD">
        <w:rPr>
          <w:rFonts w:ascii="Times New Roman" w:eastAsia="Calibri" w:hAnsi="Times New Roman" w:cs="Times New Roman"/>
          <w:color w:val="000000"/>
          <w:sz w:val="24"/>
          <w:szCs w:val="24"/>
        </w:rPr>
        <w:t xml:space="preserve">В текущий момент не ожидается, что в рамках проекта будет приобретаться земля или строиться новые здания. Риски, связанные с управлением рабочей силой (включая приток рабочей силы), не являются серьезными, учитывая небольшие масштабы ремонтных работ.  </w:t>
      </w:r>
    </w:p>
    <w:p w14:paraId="578E5827" w14:textId="77777777" w:rsidR="00CE3D70" w:rsidRDefault="006B08AD" w:rsidP="006B08AD">
      <w:pPr>
        <w:autoSpaceDE w:val="0"/>
        <w:autoSpaceDN w:val="0"/>
        <w:adjustRightInd w:val="0"/>
        <w:spacing w:after="0" w:line="240" w:lineRule="auto"/>
        <w:jc w:val="both"/>
        <w:rPr>
          <w:rFonts w:ascii="Times New Roman" w:eastAsia="Calibri" w:hAnsi="Times New Roman" w:cs="Times New Roman"/>
          <w:color w:val="000000"/>
          <w:sz w:val="24"/>
          <w:szCs w:val="24"/>
        </w:rPr>
      </w:pPr>
      <w:r w:rsidRPr="006B08AD">
        <w:rPr>
          <w:rFonts w:ascii="Times New Roman" w:eastAsia="Calibri" w:hAnsi="Times New Roman" w:cs="Times New Roman"/>
          <w:color w:val="000000"/>
          <w:sz w:val="24"/>
          <w:szCs w:val="24"/>
        </w:rPr>
        <w:t xml:space="preserve">При этом проект может иметь ряд негативных социальных последствий. </w:t>
      </w:r>
    </w:p>
    <w:p w14:paraId="3D64CC51" w14:textId="760276A4" w:rsidR="006B08AD" w:rsidRPr="006B08AD" w:rsidRDefault="006B08AD" w:rsidP="006B08AD">
      <w:pPr>
        <w:autoSpaceDE w:val="0"/>
        <w:autoSpaceDN w:val="0"/>
        <w:adjustRightInd w:val="0"/>
        <w:spacing w:after="0" w:line="240" w:lineRule="auto"/>
        <w:jc w:val="both"/>
        <w:rPr>
          <w:rFonts w:ascii="Times New Roman" w:eastAsia="Calibri" w:hAnsi="Times New Roman" w:cs="Times New Roman"/>
          <w:color w:val="000000"/>
          <w:sz w:val="24"/>
          <w:szCs w:val="24"/>
        </w:rPr>
      </w:pPr>
      <w:r w:rsidRPr="006B08AD">
        <w:rPr>
          <w:rFonts w:ascii="Times New Roman" w:eastAsia="Calibri" w:hAnsi="Times New Roman" w:cs="Times New Roman"/>
          <w:color w:val="000000"/>
          <w:sz w:val="24"/>
          <w:szCs w:val="24"/>
        </w:rPr>
        <w:lastRenderedPageBreak/>
        <w:t xml:space="preserve"> </w:t>
      </w:r>
    </w:p>
    <w:p w14:paraId="70D342FC" w14:textId="77777777" w:rsidR="00CE3D70" w:rsidRDefault="006B08AD" w:rsidP="006B08AD">
      <w:pPr>
        <w:autoSpaceDE w:val="0"/>
        <w:autoSpaceDN w:val="0"/>
        <w:adjustRightInd w:val="0"/>
        <w:spacing w:after="0" w:line="240" w:lineRule="auto"/>
        <w:jc w:val="both"/>
        <w:rPr>
          <w:rFonts w:ascii="Times New Roman" w:eastAsia="Calibri" w:hAnsi="Times New Roman" w:cs="Times New Roman"/>
          <w:color w:val="000000"/>
          <w:sz w:val="24"/>
          <w:szCs w:val="24"/>
        </w:rPr>
      </w:pPr>
      <w:r w:rsidRPr="006B08AD">
        <w:rPr>
          <w:rFonts w:ascii="Times New Roman" w:eastAsia="Calibri" w:hAnsi="Times New Roman" w:cs="Times New Roman"/>
          <w:color w:val="000000"/>
          <w:sz w:val="24"/>
          <w:szCs w:val="24"/>
        </w:rPr>
        <w:t>Ниже перечислены некоторые потенциальные последствия проекта:</w:t>
      </w:r>
    </w:p>
    <w:p w14:paraId="5EFF07E1" w14:textId="0304F90E" w:rsidR="006B08AD" w:rsidRPr="006B08AD" w:rsidRDefault="006B08AD" w:rsidP="006B08AD">
      <w:pPr>
        <w:autoSpaceDE w:val="0"/>
        <w:autoSpaceDN w:val="0"/>
        <w:adjustRightInd w:val="0"/>
        <w:spacing w:after="0" w:line="240" w:lineRule="auto"/>
        <w:jc w:val="both"/>
        <w:rPr>
          <w:rFonts w:ascii="Times New Roman" w:eastAsia="Calibri" w:hAnsi="Times New Roman" w:cs="Times New Roman"/>
          <w:color w:val="000000"/>
          <w:sz w:val="24"/>
          <w:szCs w:val="24"/>
        </w:rPr>
      </w:pPr>
      <w:r w:rsidRPr="006B08AD">
        <w:rPr>
          <w:rFonts w:ascii="Times New Roman" w:eastAsia="Calibri" w:hAnsi="Times New Roman" w:cs="Times New Roman"/>
          <w:color w:val="000000"/>
          <w:sz w:val="24"/>
          <w:szCs w:val="24"/>
        </w:rPr>
        <w:t xml:space="preserve"> </w:t>
      </w:r>
    </w:p>
    <w:p w14:paraId="78DE3560" w14:textId="77777777" w:rsidR="006B08AD" w:rsidRPr="006B08AD" w:rsidRDefault="006B08AD" w:rsidP="006B08AD">
      <w:pPr>
        <w:numPr>
          <w:ilvl w:val="0"/>
          <w:numId w:val="11"/>
        </w:numPr>
        <w:autoSpaceDE w:val="0"/>
        <w:autoSpaceDN w:val="0"/>
        <w:adjustRightInd w:val="0"/>
        <w:spacing w:after="0" w:line="240" w:lineRule="auto"/>
        <w:jc w:val="both"/>
        <w:rPr>
          <w:rFonts w:ascii="Times New Roman" w:eastAsia="Calibri" w:hAnsi="Times New Roman" w:cs="Times New Roman"/>
          <w:color w:val="000000"/>
          <w:sz w:val="24"/>
          <w:szCs w:val="24"/>
        </w:rPr>
      </w:pPr>
      <w:r w:rsidRPr="006B08AD">
        <w:rPr>
          <w:rFonts w:ascii="Times New Roman" w:eastAsia="Calibri" w:hAnsi="Times New Roman" w:cs="Times New Roman"/>
          <w:color w:val="000000"/>
          <w:sz w:val="24"/>
          <w:szCs w:val="24"/>
        </w:rPr>
        <w:t>Строительный мусор (токсичный и нетоксичный), сточные воды, шум, пыль, загрязнение воздуха;</w:t>
      </w:r>
    </w:p>
    <w:p w14:paraId="7FB2A0A1" w14:textId="07625191" w:rsidR="006B08AD" w:rsidRPr="006B08AD" w:rsidRDefault="006B08AD" w:rsidP="006B08AD">
      <w:pPr>
        <w:numPr>
          <w:ilvl w:val="0"/>
          <w:numId w:val="11"/>
        </w:numPr>
        <w:autoSpaceDE w:val="0"/>
        <w:autoSpaceDN w:val="0"/>
        <w:adjustRightInd w:val="0"/>
        <w:spacing w:after="0" w:line="240" w:lineRule="auto"/>
        <w:jc w:val="both"/>
        <w:rPr>
          <w:rFonts w:ascii="Times New Roman" w:eastAsia="Calibri" w:hAnsi="Times New Roman" w:cs="Times New Roman"/>
          <w:color w:val="000000"/>
          <w:sz w:val="24"/>
          <w:szCs w:val="24"/>
        </w:rPr>
      </w:pPr>
      <w:r w:rsidRPr="006B08AD">
        <w:rPr>
          <w:rFonts w:ascii="Times New Roman" w:eastAsia="Calibri" w:hAnsi="Times New Roman" w:cs="Times New Roman"/>
          <w:color w:val="000000"/>
          <w:sz w:val="24"/>
          <w:szCs w:val="24"/>
        </w:rPr>
        <w:t>Временное ограничение доступа</w:t>
      </w:r>
      <w:r>
        <w:rPr>
          <w:rFonts w:ascii="Times New Roman" w:eastAsia="Calibri" w:hAnsi="Times New Roman" w:cs="Times New Roman"/>
          <w:color w:val="000000"/>
          <w:sz w:val="24"/>
          <w:szCs w:val="24"/>
        </w:rPr>
        <w:t xml:space="preserve">, </w:t>
      </w:r>
      <w:r w:rsidRPr="006B08AD">
        <w:rPr>
          <w:rFonts w:ascii="Times New Roman" w:eastAsia="Calibri" w:hAnsi="Times New Roman" w:cs="Times New Roman"/>
          <w:color w:val="000000"/>
          <w:sz w:val="24"/>
          <w:szCs w:val="24"/>
        </w:rPr>
        <w:t xml:space="preserve">вследствие ремонтных работ; </w:t>
      </w:r>
    </w:p>
    <w:p w14:paraId="02C92AF7" w14:textId="77777777" w:rsidR="006B08AD" w:rsidRPr="006B08AD" w:rsidRDefault="006B08AD" w:rsidP="006B08AD">
      <w:pPr>
        <w:numPr>
          <w:ilvl w:val="0"/>
          <w:numId w:val="11"/>
        </w:numPr>
        <w:autoSpaceDE w:val="0"/>
        <w:autoSpaceDN w:val="0"/>
        <w:adjustRightInd w:val="0"/>
        <w:spacing w:after="0" w:line="240" w:lineRule="auto"/>
        <w:jc w:val="both"/>
        <w:rPr>
          <w:rFonts w:ascii="Times New Roman" w:eastAsia="Calibri" w:hAnsi="Times New Roman" w:cs="Times New Roman"/>
          <w:color w:val="000000"/>
          <w:sz w:val="24"/>
          <w:szCs w:val="24"/>
        </w:rPr>
      </w:pPr>
      <w:r w:rsidRPr="006B08AD">
        <w:rPr>
          <w:rFonts w:ascii="Times New Roman" w:eastAsia="Calibri" w:hAnsi="Times New Roman" w:cs="Times New Roman"/>
          <w:color w:val="000000"/>
          <w:sz w:val="24"/>
          <w:szCs w:val="24"/>
        </w:rPr>
        <w:t>Временное ограничение доступа к системе водоснабжения и канализации (если они есть на объекте изначально);</w:t>
      </w:r>
    </w:p>
    <w:p w14:paraId="7A81FD8C" w14:textId="77777777" w:rsidR="006B08AD" w:rsidRPr="006B08AD" w:rsidRDefault="006B08AD" w:rsidP="006B08AD">
      <w:pPr>
        <w:numPr>
          <w:ilvl w:val="0"/>
          <w:numId w:val="11"/>
        </w:numPr>
        <w:autoSpaceDE w:val="0"/>
        <w:autoSpaceDN w:val="0"/>
        <w:adjustRightInd w:val="0"/>
        <w:spacing w:after="0" w:line="240" w:lineRule="auto"/>
        <w:jc w:val="both"/>
        <w:rPr>
          <w:rFonts w:ascii="Times New Roman" w:eastAsia="Calibri" w:hAnsi="Times New Roman" w:cs="Times New Roman"/>
          <w:color w:val="000000"/>
          <w:sz w:val="24"/>
          <w:szCs w:val="24"/>
        </w:rPr>
      </w:pPr>
      <w:r w:rsidRPr="006B08AD">
        <w:rPr>
          <w:rFonts w:ascii="Times New Roman" w:eastAsia="Calibri" w:hAnsi="Times New Roman" w:cs="Times New Roman"/>
          <w:color w:val="000000"/>
          <w:sz w:val="24"/>
          <w:szCs w:val="24"/>
        </w:rPr>
        <w:t xml:space="preserve">Риски для здоровья и безопасности населения в ходе проведения ремонтных работ; </w:t>
      </w:r>
    </w:p>
    <w:p w14:paraId="67E8F06D" w14:textId="0AD8C3A3" w:rsidR="006B08AD" w:rsidRDefault="006B08AD" w:rsidP="006B08AD">
      <w:pPr>
        <w:numPr>
          <w:ilvl w:val="0"/>
          <w:numId w:val="11"/>
        </w:numPr>
        <w:autoSpaceDE w:val="0"/>
        <w:autoSpaceDN w:val="0"/>
        <w:adjustRightInd w:val="0"/>
        <w:spacing w:after="0" w:line="240" w:lineRule="auto"/>
        <w:jc w:val="both"/>
        <w:rPr>
          <w:rFonts w:ascii="Times New Roman" w:eastAsia="Calibri" w:hAnsi="Times New Roman" w:cs="Times New Roman"/>
          <w:color w:val="000000"/>
          <w:sz w:val="24"/>
          <w:szCs w:val="24"/>
        </w:rPr>
      </w:pPr>
      <w:r w:rsidRPr="006B08AD">
        <w:rPr>
          <w:rFonts w:ascii="Times New Roman" w:eastAsia="Calibri" w:hAnsi="Times New Roman" w:cs="Times New Roman"/>
          <w:color w:val="000000"/>
          <w:sz w:val="24"/>
          <w:szCs w:val="24"/>
        </w:rPr>
        <w:t xml:space="preserve">Риски, связанные с производственной безопасностью и получением работниками травм. </w:t>
      </w:r>
    </w:p>
    <w:p w14:paraId="38D5F42B" w14:textId="77777777" w:rsidR="00CE3D70" w:rsidRPr="006B08AD" w:rsidRDefault="00CE3D70" w:rsidP="00CE3D70">
      <w:pPr>
        <w:autoSpaceDE w:val="0"/>
        <w:autoSpaceDN w:val="0"/>
        <w:adjustRightInd w:val="0"/>
        <w:spacing w:after="0" w:line="240" w:lineRule="auto"/>
        <w:jc w:val="both"/>
        <w:rPr>
          <w:rFonts w:ascii="Times New Roman" w:eastAsia="Calibri" w:hAnsi="Times New Roman" w:cs="Times New Roman"/>
          <w:color w:val="000000"/>
          <w:sz w:val="24"/>
          <w:szCs w:val="24"/>
        </w:rPr>
      </w:pPr>
    </w:p>
    <w:p w14:paraId="3EF3E0A6" w14:textId="319226CF" w:rsidR="006B08AD" w:rsidRDefault="006B08AD" w:rsidP="006B08AD">
      <w:pPr>
        <w:autoSpaceDE w:val="0"/>
        <w:autoSpaceDN w:val="0"/>
        <w:adjustRightInd w:val="0"/>
        <w:spacing w:after="0" w:line="240" w:lineRule="auto"/>
        <w:jc w:val="both"/>
        <w:rPr>
          <w:rFonts w:ascii="Times New Roman" w:eastAsia="Calibri" w:hAnsi="Times New Roman" w:cs="Times New Roman"/>
          <w:color w:val="000000"/>
          <w:sz w:val="24"/>
          <w:szCs w:val="24"/>
        </w:rPr>
      </w:pPr>
      <w:r w:rsidRPr="006B08AD">
        <w:rPr>
          <w:rFonts w:ascii="Times New Roman" w:eastAsia="Calibri" w:hAnsi="Times New Roman" w:cs="Times New Roman"/>
          <w:color w:val="000000"/>
          <w:sz w:val="24"/>
          <w:szCs w:val="24"/>
        </w:rPr>
        <w:t xml:space="preserve">Вышеперечисленные последствия свойственны всем подобным ремонтным работам. Они будут носить временный характер, и будут ограничены объектом. Их легко будет снизить, применив передовой строительный опыт и соответствующие меры смягчения рисков. При подготовке </w:t>
      </w:r>
      <w:r>
        <w:rPr>
          <w:rFonts w:ascii="Times New Roman" w:eastAsia="Calibri" w:hAnsi="Times New Roman" w:cs="Times New Roman"/>
          <w:color w:val="000000"/>
          <w:sz w:val="24"/>
          <w:szCs w:val="24"/>
        </w:rPr>
        <w:t xml:space="preserve">индивидуальных </w:t>
      </w:r>
      <w:r w:rsidR="00EE1BD9">
        <w:rPr>
          <w:rFonts w:ascii="Times New Roman" w:eastAsia="Calibri" w:hAnsi="Times New Roman" w:cs="Times New Roman"/>
          <w:color w:val="000000"/>
          <w:sz w:val="24"/>
          <w:szCs w:val="24"/>
        </w:rPr>
        <w:t>ПСЭМ</w:t>
      </w:r>
      <w:r w:rsidRPr="006B08AD">
        <w:rPr>
          <w:rFonts w:ascii="Times New Roman" w:eastAsia="Calibri" w:hAnsi="Times New Roman" w:cs="Times New Roman"/>
          <w:color w:val="000000"/>
          <w:sz w:val="24"/>
          <w:szCs w:val="24"/>
        </w:rPr>
        <w:t xml:space="preserve"> для отобранных подпроектов можно использовать эти меры. Однако бенефициары могут решить использовать для </w:t>
      </w:r>
      <w:r w:rsidR="00EE1BD9">
        <w:rPr>
          <w:rFonts w:ascii="Times New Roman" w:eastAsia="Calibri" w:hAnsi="Times New Roman" w:cs="Times New Roman"/>
          <w:color w:val="000000"/>
          <w:sz w:val="24"/>
          <w:szCs w:val="24"/>
        </w:rPr>
        <w:t>ПСЭМ</w:t>
      </w:r>
      <w:r w:rsidRPr="006B08AD">
        <w:rPr>
          <w:rFonts w:ascii="Times New Roman" w:eastAsia="Calibri" w:hAnsi="Times New Roman" w:cs="Times New Roman"/>
          <w:color w:val="000000"/>
          <w:sz w:val="24"/>
          <w:szCs w:val="24"/>
        </w:rPr>
        <w:t xml:space="preserve"> и другие меры.</w:t>
      </w:r>
    </w:p>
    <w:p w14:paraId="4B72EB33" w14:textId="19B48F8D" w:rsidR="006B08AD" w:rsidRDefault="006B08AD" w:rsidP="006B08AD">
      <w:pPr>
        <w:autoSpaceDE w:val="0"/>
        <w:autoSpaceDN w:val="0"/>
        <w:adjustRightInd w:val="0"/>
        <w:spacing w:after="0" w:line="240" w:lineRule="auto"/>
        <w:jc w:val="both"/>
        <w:rPr>
          <w:rFonts w:ascii="Times New Roman" w:hAnsi="Times New Roman" w:cs="Times New Roman"/>
          <w:sz w:val="24"/>
          <w:szCs w:val="24"/>
        </w:rPr>
      </w:pPr>
      <w:r w:rsidRPr="006B08AD">
        <w:rPr>
          <w:rFonts w:ascii="Times New Roman" w:eastAsia="Calibri" w:hAnsi="Times New Roman" w:cs="Times New Roman"/>
          <w:color w:val="000000"/>
          <w:sz w:val="24"/>
          <w:szCs w:val="24"/>
        </w:rPr>
        <w:t xml:space="preserve">     </w:t>
      </w:r>
    </w:p>
    <w:p w14:paraId="4816C3D5" w14:textId="6B6B8BC0" w:rsidR="007440B3" w:rsidRDefault="007440B3" w:rsidP="00FC5BE1">
      <w:r>
        <w:rPr>
          <w:rFonts w:ascii="Times New Roman" w:hAnsi="Times New Roman" w:cs="Times New Roman"/>
          <w:sz w:val="24"/>
          <w:szCs w:val="24"/>
        </w:rPr>
        <w:t xml:space="preserve">Проект будет реализовываться </w:t>
      </w:r>
      <w:r w:rsidRPr="00FC5BE1">
        <w:rPr>
          <w:rFonts w:ascii="Times New Roman" w:hAnsi="Times New Roman" w:cs="Times New Roman"/>
          <w:sz w:val="24"/>
          <w:szCs w:val="24"/>
        </w:rPr>
        <w:t>на территории КР, включая города Бишкек и Ош.</w:t>
      </w:r>
      <w:r>
        <w:rPr>
          <w:rFonts w:ascii="Times New Roman" w:hAnsi="Times New Roman" w:cs="Times New Roman"/>
          <w:sz w:val="24"/>
          <w:szCs w:val="24"/>
        </w:rPr>
        <w:t xml:space="preserve"> </w:t>
      </w:r>
      <w:r w:rsidRPr="00FC5BE1">
        <w:rPr>
          <w:rFonts w:ascii="Times New Roman" w:hAnsi="Times New Roman" w:cs="Times New Roman"/>
          <w:sz w:val="24"/>
          <w:szCs w:val="24"/>
        </w:rPr>
        <w:t xml:space="preserve"> </w:t>
      </w:r>
    </w:p>
    <w:p w14:paraId="3120478A" w14:textId="77777777" w:rsidR="004C79B4" w:rsidRPr="00D956B8" w:rsidRDefault="004C79B4" w:rsidP="004C79B4">
      <w:pPr>
        <w:jc w:val="both"/>
        <w:rPr>
          <w:rFonts w:ascii="Times New Roman" w:hAnsi="Times New Roman" w:cs="Times New Roman"/>
          <w:sz w:val="24"/>
          <w:szCs w:val="24"/>
          <w:highlight w:val="yellow"/>
        </w:rPr>
      </w:pPr>
      <w:r>
        <w:rPr>
          <w:rFonts w:ascii="Times New Roman" w:hAnsi="Times New Roman" w:cs="Times New Roman"/>
          <w:sz w:val="24"/>
          <w:szCs w:val="24"/>
        </w:rPr>
        <w:t>МОН КР будет координировать деятельность по данному Проекту.</w:t>
      </w:r>
    </w:p>
    <w:p w14:paraId="12E8EECC" w14:textId="4470387A" w:rsidR="004C79B4" w:rsidRPr="00FC5BE1" w:rsidRDefault="001C5165" w:rsidP="00FC5BE1">
      <w:r>
        <w:br w:type="page"/>
      </w:r>
    </w:p>
    <w:p w14:paraId="541A22B6" w14:textId="27B5848E" w:rsidR="00634F45" w:rsidRDefault="00634F45" w:rsidP="00566C24">
      <w:pPr>
        <w:pStyle w:val="1"/>
        <w:rPr>
          <w:rFonts w:ascii="Times New Roman" w:hAnsi="Times New Roman" w:cs="Times New Roman"/>
          <w:b/>
          <w:bCs/>
          <w:color w:val="auto"/>
          <w:sz w:val="24"/>
          <w:szCs w:val="24"/>
        </w:rPr>
      </w:pPr>
      <w:bookmarkStart w:id="15" w:name="_Toc169871285"/>
      <w:r w:rsidRPr="00B91D6E">
        <w:rPr>
          <w:rFonts w:ascii="Times New Roman" w:hAnsi="Times New Roman" w:cs="Times New Roman"/>
          <w:b/>
          <w:bCs/>
          <w:color w:val="auto"/>
          <w:sz w:val="24"/>
          <w:szCs w:val="24"/>
        </w:rPr>
        <w:lastRenderedPageBreak/>
        <w:t>3. Экологическая и социальная политика, нормативные акты и законы</w:t>
      </w:r>
      <w:bookmarkEnd w:id="15"/>
    </w:p>
    <w:p w14:paraId="79AB169F" w14:textId="77777777" w:rsidR="004C79B4" w:rsidRPr="00994483" w:rsidRDefault="004C79B4" w:rsidP="00994483"/>
    <w:p w14:paraId="50974758" w14:textId="79EBE42F" w:rsidR="004C79B4" w:rsidRDefault="004C79B4" w:rsidP="00425B3B">
      <w:pPr>
        <w:pStyle w:val="2"/>
        <w:rPr>
          <w:rFonts w:ascii="Times New Roman" w:hAnsi="Times New Roman" w:cs="Times New Roman"/>
          <w:b/>
          <w:bCs/>
          <w:color w:val="auto"/>
          <w:sz w:val="24"/>
          <w:szCs w:val="24"/>
        </w:rPr>
      </w:pPr>
      <w:bookmarkStart w:id="16" w:name="_Toc169871286"/>
      <w:r w:rsidRPr="00462B0C">
        <w:rPr>
          <w:rFonts w:ascii="Times New Roman" w:hAnsi="Times New Roman" w:cs="Times New Roman"/>
          <w:b/>
          <w:bCs/>
          <w:color w:val="auto"/>
          <w:sz w:val="24"/>
          <w:szCs w:val="24"/>
        </w:rPr>
        <w:t>3.1 Правовые рамки</w:t>
      </w:r>
      <w:bookmarkEnd w:id="16"/>
    </w:p>
    <w:p w14:paraId="699DD5E9" w14:textId="77777777" w:rsidR="00425B3B" w:rsidRPr="00425B3B" w:rsidRDefault="00425B3B" w:rsidP="00425B3B"/>
    <w:p w14:paraId="2F42E4E3" w14:textId="339DF58A" w:rsidR="004C79B4" w:rsidRDefault="004C79B4" w:rsidP="006B08AD">
      <w:pPr>
        <w:jc w:val="both"/>
        <w:rPr>
          <w:rFonts w:ascii="Times New Roman" w:hAnsi="Times New Roman" w:cs="Times New Roman"/>
          <w:sz w:val="24"/>
          <w:szCs w:val="24"/>
        </w:rPr>
      </w:pPr>
      <w:r w:rsidRPr="00994483">
        <w:rPr>
          <w:rFonts w:ascii="Times New Roman" w:hAnsi="Times New Roman" w:cs="Times New Roman"/>
          <w:sz w:val="24"/>
          <w:szCs w:val="24"/>
        </w:rPr>
        <w:t xml:space="preserve">В данной главе отражены основные </w:t>
      </w:r>
      <w:r w:rsidR="00EE1BD9">
        <w:rPr>
          <w:rFonts w:ascii="Times New Roman" w:hAnsi="Times New Roman" w:cs="Times New Roman"/>
          <w:sz w:val="24"/>
          <w:szCs w:val="24"/>
        </w:rPr>
        <w:t>нормативно-правовые акты,</w:t>
      </w:r>
      <w:r w:rsidRPr="00994483">
        <w:rPr>
          <w:rFonts w:ascii="Times New Roman" w:hAnsi="Times New Roman" w:cs="Times New Roman"/>
          <w:sz w:val="24"/>
          <w:szCs w:val="24"/>
        </w:rPr>
        <w:t xml:space="preserve"> рассматривающие вопросы экологического и социального регулирования и имеющие отношение к </w:t>
      </w:r>
      <w:r w:rsidRPr="00994483">
        <w:rPr>
          <w:rFonts w:ascii="Times New Roman" w:hAnsi="Times New Roman" w:cs="Times New Roman"/>
          <w:sz w:val="24"/>
          <w:szCs w:val="24"/>
          <w:lang w:val="ky-KG"/>
        </w:rPr>
        <w:t xml:space="preserve">деятельности </w:t>
      </w:r>
      <w:r w:rsidRPr="00994483">
        <w:rPr>
          <w:rFonts w:ascii="Times New Roman" w:hAnsi="Times New Roman" w:cs="Times New Roman"/>
          <w:sz w:val="24"/>
          <w:szCs w:val="24"/>
        </w:rPr>
        <w:t>Проекта.</w:t>
      </w:r>
    </w:p>
    <w:p w14:paraId="4DE171BE" w14:textId="77777777" w:rsidR="00D5656B" w:rsidRDefault="00D5656B" w:rsidP="006B08AD">
      <w:pPr>
        <w:jc w:val="both"/>
        <w:rPr>
          <w:rFonts w:ascii="Times New Roman" w:hAnsi="Times New Roman" w:cs="Times New Roman"/>
          <w:b/>
          <w:bCs/>
          <w:sz w:val="24"/>
          <w:szCs w:val="24"/>
          <w:highlight w:val="yellow"/>
        </w:rPr>
      </w:pPr>
    </w:p>
    <w:p w14:paraId="0826BBAD" w14:textId="2FF20E3E" w:rsidR="004C79B4" w:rsidRPr="00B15A4B" w:rsidRDefault="004C79B4" w:rsidP="004C79B4">
      <w:pPr>
        <w:jc w:val="center"/>
        <w:rPr>
          <w:rFonts w:ascii="Times New Roman" w:hAnsi="Times New Roman" w:cs="Times New Roman"/>
          <w:i/>
          <w:iCs/>
          <w:sz w:val="24"/>
          <w:szCs w:val="24"/>
        </w:rPr>
      </w:pPr>
      <w:r w:rsidRPr="00B15A4B">
        <w:rPr>
          <w:rFonts w:ascii="Times New Roman" w:hAnsi="Times New Roman" w:cs="Times New Roman"/>
          <w:b/>
          <w:bCs/>
          <w:sz w:val="24"/>
          <w:szCs w:val="24"/>
        </w:rPr>
        <w:t>Таблица 1.</w:t>
      </w:r>
      <w:r w:rsidRPr="00425B3B">
        <w:rPr>
          <w:rFonts w:ascii="Times New Roman" w:hAnsi="Times New Roman" w:cs="Times New Roman"/>
          <w:sz w:val="24"/>
          <w:szCs w:val="24"/>
        </w:rPr>
        <w:t xml:space="preserve"> </w:t>
      </w:r>
      <w:r w:rsidRPr="00B15A4B">
        <w:rPr>
          <w:rFonts w:ascii="Times New Roman" w:hAnsi="Times New Roman" w:cs="Times New Roman"/>
          <w:i/>
          <w:iCs/>
          <w:sz w:val="24"/>
          <w:szCs w:val="24"/>
        </w:rPr>
        <w:t>Соответствующая правовая база</w:t>
      </w:r>
    </w:p>
    <w:tbl>
      <w:tblPr>
        <w:tblStyle w:val="a8"/>
        <w:tblW w:w="9351" w:type="dxa"/>
        <w:tblLook w:val="04A0" w:firstRow="1" w:lastRow="0" w:firstColumn="1" w:lastColumn="0" w:noHBand="0" w:noVBand="1"/>
      </w:tblPr>
      <w:tblGrid>
        <w:gridCol w:w="3119"/>
        <w:gridCol w:w="6232"/>
      </w:tblGrid>
      <w:tr w:rsidR="004C79B4" w14:paraId="153CC5E2" w14:textId="77777777" w:rsidTr="00994483">
        <w:tc>
          <w:tcPr>
            <w:tcW w:w="3119" w:type="dxa"/>
            <w:shd w:val="clear" w:color="auto" w:fill="E2EFD9" w:themeFill="accent6" w:themeFillTint="33"/>
          </w:tcPr>
          <w:p w14:paraId="67605562" w14:textId="77777777" w:rsidR="004C79B4" w:rsidRDefault="004C79B4" w:rsidP="004C79B4">
            <w:pPr>
              <w:jc w:val="center"/>
              <w:rPr>
                <w:rFonts w:ascii="Times New Roman" w:hAnsi="Times New Roman" w:cs="Times New Roman"/>
                <w:b/>
                <w:bCs/>
                <w:sz w:val="20"/>
                <w:szCs w:val="20"/>
              </w:rPr>
            </w:pPr>
            <w:r w:rsidRPr="00994483">
              <w:rPr>
                <w:rFonts w:ascii="Times New Roman" w:hAnsi="Times New Roman" w:cs="Times New Roman"/>
                <w:b/>
                <w:bCs/>
                <w:sz w:val="20"/>
                <w:szCs w:val="20"/>
              </w:rPr>
              <w:t>Закон</w:t>
            </w:r>
          </w:p>
          <w:p w14:paraId="49228BCD" w14:textId="7046CE2C" w:rsidR="007440B3" w:rsidRPr="00994483" w:rsidRDefault="007440B3" w:rsidP="004C79B4">
            <w:pPr>
              <w:jc w:val="center"/>
              <w:rPr>
                <w:rFonts w:ascii="Times New Roman" w:hAnsi="Times New Roman" w:cs="Times New Roman"/>
                <w:b/>
                <w:bCs/>
                <w:sz w:val="20"/>
                <w:szCs w:val="20"/>
              </w:rPr>
            </w:pPr>
          </w:p>
        </w:tc>
        <w:tc>
          <w:tcPr>
            <w:tcW w:w="6232" w:type="dxa"/>
            <w:shd w:val="clear" w:color="auto" w:fill="E2EFD9" w:themeFill="accent6" w:themeFillTint="33"/>
          </w:tcPr>
          <w:p w14:paraId="4D5A1DF9" w14:textId="27D24FE3" w:rsidR="004C79B4" w:rsidRPr="00994483" w:rsidRDefault="004C79B4" w:rsidP="004C79B4">
            <w:pPr>
              <w:jc w:val="center"/>
              <w:rPr>
                <w:rFonts w:ascii="Times New Roman" w:hAnsi="Times New Roman" w:cs="Times New Roman"/>
                <w:b/>
                <w:bCs/>
                <w:sz w:val="20"/>
                <w:szCs w:val="20"/>
              </w:rPr>
            </w:pPr>
            <w:r w:rsidRPr="00994483">
              <w:rPr>
                <w:rFonts w:ascii="Times New Roman" w:hAnsi="Times New Roman" w:cs="Times New Roman"/>
                <w:b/>
                <w:bCs/>
                <w:sz w:val="20"/>
                <w:szCs w:val="20"/>
              </w:rPr>
              <w:t>Описание</w:t>
            </w:r>
            <w:r w:rsidR="005F3848">
              <w:rPr>
                <w:rFonts w:ascii="Times New Roman" w:hAnsi="Times New Roman" w:cs="Times New Roman"/>
                <w:b/>
                <w:bCs/>
                <w:sz w:val="20"/>
                <w:szCs w:val="20"/>
              </w:rPr>
              <w:t xml:space="preserve"> и </w:t>
            </w:r>
            <w:r w:rsidR="00A00C8F">
              <w:rPr>
                <w:rFonts w:ascii="Times New Roman" w:hAnsi="Times New Roman" w:cs="Times New Roman"/>
                <w:b/>
                <w:bCs/>
                <w:sz w:val="20"/>
                <w:szCs w:val="20"/>
              </w:rPr>
              <w:t>а</w:t>
            </w:r>
            <w:r w:rsidR="005F3848" w:rsidRPr="005F3848">
              <w:rPr>
                <w:rFonts w:ascii="Times New Roman" w:hAnsi="Times New Roman" w:cs="Times New Roman"/>
                <w:b/>
                <w:bCs/>
                <w:sz w:val="20"/>
                <w:szCs w:val="20"/>
              </w:rPr>
              <w:t>ктуальность для проектной деятельности</w:t>
            </w:r>
          </w:p>
        </w:tc>
      </w:tr>
      <w:tr w:rsidR="004C79B4" w14:paraId="7E56E741" w14:textId="77777777" w:rsidTr="00043237">
        <w:tc>
          <w:tcPr>
            <w:tcW w:w="3119" w:type="dxa"/>
          </w:tcPr>
          <w:p w14:paraId="68C7046E" w14:textId="131D980C" w:rsidR="004C79B4" w:rsidRPr="00994483" w:rsidRDefault="004C79B4" w:rsidP="004C79B4">
            <w:pPr>
              <w:jc w:val="center"/>
              <w:rPr>
                <w:rFonts w:ascii="Times New Roman" w:hAnsi="Times New Roman" w:cs="Times New Roman"/>
                <w:b/>
                <w:bCs/>
                <w:sz w:val="20"/>
                <w:szCs w:val="20"/>
              </w:rPr>
            </w:pPr>
            <w:r w:rsidRPr="00994483">
              <w:rPr>
                <w:rFonts w:ascii="Times New Roman" w:eastAsia="Calibri" w:hAnsi="Times New Roman" w:cs="Times New Roman"/>
                <w:b/>
                <w:sz w:val="20"/>
                <w:szCs w:val="20"/>
              </w:rPr>
              <w:t>Конституция</w:t>
            </w:r>
            <w:r w:rsidRPr="00994483">
              <w:rPr>
                <w:rFonts w:ascii="Times New Roman" w:eastAsia="Calibri" w:hAnsi="Times New Roman" w:cs="Times New Roman"/>
                <w:sz w:val="20"/>
                <w:szCs w:val="20"/>
              </w:rPr>
              <w:t xml:space="preserve"> </w:t>
            </w:r>
            <w:r w:rsidR="007440B3">
              <w:rPr>
                <w:rFonts w:ascii="Times New Roman" w:eastAsia="Calibri" w:hAnsi="Times New Roman" w:cs="Times New Roman"/>
                <w:b/>
                <w:sz w:val="20"/>
                <w:szCs w:val="20"/>
              </w:rPr>
              <w:t>КР</w:t>
            </w:r>
          </w:p>
        </w:tc>
        <w:tc>
          <w:tcPr>
            <w:tcW w:w="6232" w:type="dxa"/>
          </w:tcPr>
          <w:p w14:paraId="3601CE5F" w14:textId="42B584BB" w:rsidR="004C79B4" w:rsidRPr="00994483" w:rsidRDefault="00CE3D70" w:rsidP="00994483">
            <w:pPr>
              <w:jc w:val="both"/>
              <w:rPr>
                <w:rFonts w:ascii="Times New Roman" w:eastAsia="Calibri" w:hAnsi="Times New Roman" w:cs="Times New Roman"/>
                <w:sz w:val="20"/>
                <w:szCs w:val="20"/>
              </w:rPr>
            </w:pPr>
            <w:r>
              <w:rPr>
                <w:rFonts w:ascii="Times New Roman" w:eastAsia="Calibri" w:hAnsi="Times New Roman" w:cs="Times New Roman"/>
                <w:sz w:val="20"/>
                <w:szCs w:val="20"/>
              </w:rPr>
              <w:t>У</w:t>
            </w:r>
            <w:r w:rsidR="004C79B4" w:rsidRPr="00994483">
              <w:rPr>
                <w:rFonts w:ascii="Times New Roman" w:eastAsia="Calibri" w:hAnsi="Times New Roman" w:cs="Times New Roman"/>
                <w:sz w:val="20"/>
                <w:szCs w:val="20"/>
              </w:rPr>
              <w:t xml:space="preserve">станавливает основные принципы природопользования, в том числе право граждан </w:t>
            </w:r>
            <w:r w:rsidR="007440B3">
              <w:rPr>
                <w:rFonts w:ascii="Times New Roman" w:eastAsia="Calibri" w:hAnsi="Times New Roman" w:cs="Times New Roman"/>
                <w:sz w:val="20"/>
                <w:szCs w:val="20"/>
              </w:rPr>
              <w:t>КР</w:t>
            </w:r>
            <w:r w:rsidR="004C79B4" w:rsidRPr="00994483">
              <w:rPr>
                <w:rFonts w:ascii="Times New Roman" w:eastAsia="Calibri" w:hAnsi="Times New Roman" w:cs="Times New Roman"/>
                <w:sz w:val="20"/>
                <w:szCs w:val="20"/>
              </w:rPr>
              <w:t xml:space="preserve"> на доступ к первичным источникам жизни, при этом основные ресурсы (земля, вода и недра) являются общей собственностью народа и принадлежат государству. На основе этих принципов была разработана правовая база для регулирования отношений между пользователями природных ресурсов и государством</w:t>
            </w:r>
            <w:r w:rsidR="00862884">
              <w:rPr>
                <w:rFonts w:ascii="Times New Roman" w:eastAsia="Calibri" w:hAnsi="Times New Roman" w:cs="Times New Roman"/>
                <w:sz w:val="20"/>
                <w:szCs w:val="20"/>
              </w:rPr>
              <w:t>;</w:t>
            </w:r>
          </w:p>
        </w:tc>
      </w:tr>
      <w:tr w:rsidR="004C79B4" w14:paraId="007718DF" w14:textId="77777777" w:rsidTr="00043237">
        <w:tc>
          <w:tcPr>
            <w:tcW w:w="3119" w:type="dxa"/>
          </w:tcPr>
          <w:p w14:paraId="03047120" w14:textId="715ED162" w:rsidR="004C79B4" w:rsidRPr="00994483" w:rsidRDefault="004C79B4" w:rsidP="00994483">
            <w:pPr>
              <w:jc w:val="both"/>
              <w:rPr>
                <w:rFonts w:ascii="Times New Roman" w:hAnsi="Times New Roman" w:cs="Times New Roman"/>
                <w:b/>
                <w:bCs/>
                <w:sz w:val="20"/>
                <w:szCs w:val="20"/>
              </w:rPr>
            </w:pPr>
            <w:r w:rsidRPr="00994483">
              <w:rPr>
                <w:rFonts w:ascii="Times New Roman" w:eastAsia="Calibri" w:hAnsi="Times New Roman" w:cs="Times New Roman"/>
                <w:b/>
                <w:sz w:val="20"/>
                <w:szCs w:val="20"/>
              </w:rPr>
              <w:t xml:space="preserve">Закон </w:t>
            </w:r>
            <w:r w:rsidR="007440B3">
              <w:rPr>
                <w:rFonts w:ascii="Times New Roman" w:eastAsia="Calibri" w:hAnsi="Times New Roman" w:cs="Times New Roman"/>
                <w:b/>
                <w:sz w:val="20"/>
                <w:szCs w:val="20"/>
              </w:rPr>
              <w:t>КР</w:t>
            </w:r>
            <w:r w:rsidRPr="00994483">
              <w:rPr>
                <w:rFonts w:ascii="Times New Roman" w:eastAsia="Calibri" w:hAnsi="Times New Roman" w:cs="Times New Roman"/>
                <w:b/>
                <w:sz w:val="20"/>
                <w:szCs w:val="20"/>
              </w:rPr>
              <w:t xml:space="preserve"> «Об охране окружающей среды»</w:t>
            </w:r>
            <w:r w:rsidRPr="00994483">
              <w:rPr>
                <w:rFonts w:ascii="Times New Roman" w:eastAsia="Calibri" w:hAnsi="Times New Roman" w:cs="Times New Roman"/>
                <w:sz w:val="20"/>
                <w:szCs w:val="20"/>
              </w:rPr>
              <w:t xml:space="preserve"> (от 16 июня 1999 года № 53, в редакции 2020 года)</w:t>
            </w:r>
          </w:p>
        </w:tc>
        <w:tc>
          <w:tcPr>
            <w:tcW w:w="6232" w:type="dxa"/>
          </w:tcPr>
          <w:p w14:paraId="5C749B4F" w14:textId="72C9A9D6" w:rsidR="004C79B4" w:rsidRPr="00994483" w:rsidRDefault="00CE3D70" w:rsidP="00994483">
            <w:pPr>
              <w:jc w:val="both"/>
              <w:rPr>
                <w:rFonts w:ascii="Times New Roman" w:eastAsia="Calibri" w:hAnsi="Times New Roman" w:cs="Times New Roman"/>
                <w:sz w:val="20"/>
                <w:szCs w:val="20"/>
              </w:rPr>
            </w:pPr>
            <w:r>
              <w:rPr>
                <w:rFonts w:ascii="Times New Roman" w:eastAsia="Calibri" w:hAnsi="Times New Roman" w:cs="Times New Roman"/>
                <w:sz w:val="20"/>
                <w:szCs w:val="20"/>
              </w:rPr>
              <w:t>О</w:t>
            </w:r>
            <w:r w:rsidR="004C79B4" w:rsidRPr="00994483">
              <w:rPr>
                <w:rFonts w:ascii="Times New Roman" w:eastAsia="Calibri" w:hAnsi="Times New Roman" w:cs="Times New Roman"/>
                <w:sz w:val="20"/>
                <w:szCs w:val="20"/>
              </w:rPr>
              <w:t>пределяет государственную политику и общие правовые рамки использования природных ресурсов и охраны окружающей среды, включая оценку воздействия на окружающую среду, установление экологических стандартов и правовой режим охраняемых территорий</w:t>
            </w:r>
            <w:r w:rsidR="00862884">
              <w:rPr>
                <w:rFonts w:ascii="Times New Roman" w:eastAsia="Calibri" w:hAnsi="Times New Roman" w:cs="Times New Roman"/>
                <w:sz w:val="20"/>
                <w:szCs w:val="20"/>
              </w:rPr>
              <w:t>;</w:t>
            </w:r>
          </w:p>
        </w:tc>
      </w:tr>
      <w:tr w:rsidR="009B6A1A" w14:paraId="6616D9D6" w14:textId="77777777" w:rsidTr="00043237">
        <w:tc>
          <w:tcPr>
            <w:tcW w:w="3119" w:type="dxa"/>
          </w:tcPr>
          <w:p w14:paraId="0019A4E8" w14:textId="1B2B071A" w:rsidR="009B6A1A" w:rsidRPr="00994483" w:rsidRDefault="009B6A1A" w:rsidP="00A00C8F">
            <w:pPr>
              <w:jc w:val="both"/>
              <w:rPr>
                <w:rFonts w:ascii="Times New Roman" w:eastAsia="Calibri" w:hAnsi="Times New Roman" w:cs="Times New Roman"/>
                <w:b/>
                <w:sz w:val="20"/>
                <w:szCs w:val="20"/>
              </w:rPr>
            </w:pPr>
            <w:r w:rsidRPr="009B6A1A">
              <w:rPr>
                <w:rFonts w:ascii="Times New Roman" w:eastAsia="Calibri" w:hAnsi="Times New Roman" w:cs="Times New Roman"/>
                <w:b/>
                <w:sz w:val="20"/>
                <w:szCs w:val="20"/>
              </w:rPr>
              <w:t>Закон «Об экологической экспертизе»</w:t>
            </w:r>
            <w:r w:rsidR="00A00C8F">
              <w:rPr>
                <w:rFonts w:ascii="Times New Roman" w:eastAsia="Calibri" w:hAnsi="Times New Roman" w:cs="Times New Roman"/>
                <w:b/>
                <w:sz w:val="20"/>
                <w:szCs w:val="20"/>
              </w:rPr>
              <w:t xml:space="preserve"> </w:t>
            </w:r>
            <w:r w:rsidR="00A00C8F" w:rsidRPr="00A00C8F">
              <w:rPr>
                <w:rFonts w:ascii="Times New Roman" w:eastAsia="Calibri" w:hAnsi="Times New Roman" w:cs="Times New Roman"/>
                <w:b/>
                <w:sz w:val="20"/>
                <w:szCs w:val="20"/>
              </w:rPr>
              <w:t>1999</w:t>
            </w:r>
            <w:r w:rsidR="00A00C8F">
              <w:rPr>
                <w:rFonts w:ascii="Times New Roman" w:eastAsia="Calibri" w:hAnsi="Times New Roman" w:cs="Times New Roman"/>
                <w:b/>
                <w:sz w:val="20"/>
                <w:szCs w:val="20"/>
              </w:rPr>
              <w:t xml:space="preserve"> </w:t>
            </w:r>
            <w:r w:rsidR="00A00C8F" w:rsidRPr="00A00C8F">
              <w:rPr>
                <w:rFonts w:ascii="Times New Roman" w:eastAsia="Calibri" w:hAnsi="Times New Roman" w:cs="Times New Roman"/>
                <w:b/>
                <w:sz w:val="20"/>
                <w:szCs w:val="20"/>
              </w:rPr>
              <w:t>(2003, 2007, 2015)</w:t>
            </w:r>
          </w:p>
        </w:tc>
        <w:tc>
          <w:tcPr>
            <w:tcW w:w="6232" w:type="dxa"/>
          </w:tcPr>
          <w:p w14:paraId="72D81126" w14:textId="49961A5E" w:rsidR="00862884" w:rsidRPr="00994483" w:rsidRDefault="00CE3D70" w:rsidP="00994483">
            <w:pPr>
              <w:jc w:val="both"/>
              <w:rPr>
                <w:rFonts w:ascii="Times New Roman" w:eastAsia="Calibri" w:hAnsi="Times New Roman" w:cs="Times New Roman"/>
                <w:sz w:val="20"/>
                <w:szCs w:val="20"/>
              </w:rPr>
            </w:pPr>
            <w:r>
              <w:rPr>
                <w:rFonts w:ascii="Times New Roman" w:eastAsia="Calibri" w:hAnsi="Times New Roman" w:cs="Times New Roman"/>
                <w:sz w:val="20"/>
                <w:szCs w:val="20"/>
              </w:rPr>
              <w:t>У</w:t>
            </w:r>
            <w:r w:rsidR="009B6A1A" w:rsidRPr="009B6A1A">
              <w:rPr>
                <w:rFonts w:ascii="Times New Roman" w:eastAsia="Calibri" w:hAnsi="Times New Roman" w:cs="Times New Roman"/>
                <w:sz w:val="20"/>
                <w:szCs w:val="20"/>
              </w:rPr>
              <w:t>станавливает правовые рамки, в соответствии с которыми Министерство природных ресурсов, экологии и технического надзора проводит экологическую экспертизу и утверждает оценки воздействия на окружающую среду. Определяет (в общем) проекты, для которых требуется оценка воздействия на окружающую среду и экологическая экспертиза</w:t>
            </w:r>
            <w:r w:rsidR="00862884">
              <w:rPr>
                <w:rFonts w:ascii="Times New Roman" w:eastAsia="Calibri" w:hAnsi="Times New Roman" w:cs="Times New Roman"/>
                <w:sz w:val="20"/>
                <w:szCs w:val="20"/>
              </w:rPr>
              <w:t>;</w:t>
            </w:r>
          </w:p>
        </w:tc>
      </w:tr>
      <w:tr w:rsidR="009B6A1A" w14:paraId="38E37EA5" w14:textId="77777777" w:rsidTr="00043237">
        <w:tc>
          <w:tcPr>
            <w:tcW w:w="3119" w:type="dxa"/>
          </w:tcPr>
          <w:p w14:paraId="2DABF30D" w14:textId="73BDA087" w:rsidR="009B6A1A" w:rsidRPr="00994483" w:rsidRDefault="00A00C8F" w:rsidP="00A00C8F">
            <w:pPr>
              <w:jc w:val="both"/>
              <w:rPr>
                <w:rFonts w:ascii="Times New Roman" w:eastAsia="Calibri" w:hAnsi="Times New Roman" w:cs="Times New Roman"/>
                <w:b/>
                <w:sz w:val="20"/>
                <w:szCs w:val="20"/>
              </w:rPr>
            </w:pPr>
            <w:r w:rsidRPr="00A00C8F">
              <w:rPr>
                <w:rFonts w:ascii="Times New Roman" w:eastAsia="Calibri" w:hAnsi="Times New Roman" w:cs="Times New Roman"/>
                <w:b/>
                <w:sz w:val="20"/>
                <w:szCs w:val="20"/>
              </w:rPr>
              <w:t>Закон «Об охране атмосферного воздуха» 1999</w:t>
            </w:r>
            <w:r>
              <w:rPr>
                <w:rFonts w:ascii="Times New Roman" w:eastAsia="Calibri" w:hAnsi="Times New Roman" w:cs="Times New Roman"/>
                <w:b/>
                <w:sz w:val="20"/>
                <w:szCs w:val="20"/>
              </w:rPr>
              <w:t xml:space="preserve"> </w:t>
            </w:r>
            <w:r w:rsidRPr="00A00C8F">
              <w:rPr>
                <w:rFonts w:ascii="Times New Roman" w:eastAsia="Calibri" w:hAnsi="Times New Roman" w:cs="Times New Roman"/>
                <w:b/>
                <w:sz w:val="20"/>
                <w:szCs w:val="20"/>
              </w:rPr>
              <w:t>(2003, 2005)</w:t>
            </w:r>
          </w:p>
        </w:tc>
        <w:tc>
          <w:tcPr>
            <w:tcW w:w="6232" w:type="dxa"/>
          </w:tcPr>
          <w:p w14:paraId="3897F6CA" w14:textId="2D967517" w:rsidR="009B6A1A" w:rsidRPr="00994483" w:rsidRDefault="00CE3D70" w:rsidP="00994483">
            <w:pPr>
              <w:jc w:val="both"/>
              <w:rPr>
                <w:rFonts w:ascii="Times New Roman" w:eastAsia="Calibri" w:hAnsi="Times New Roman" w:cs="Times New Roman"/>
                <w:sz w:val="20"/>
                <w:szCs w:val="20"/>
              </w:rPr>
            </w:pPr>
            <w:r>
              <w:rPr>
                <w:rFonts w:ascii="Times New Roman" w:eastAsia="Calibri" w:hAnsi="Times New Roman" w:cs="Times New Roman"/>
                <w:sz w:val="20"/>
                <w:szCs w:val="20"/>
              </w:rPr>
              <w:t>Р</w:t>
            </w:r>
            <w:r w:rsidR="00A00C8F" w:rsidRPr="00A00C8F">
              <w:rPr>
                <w:rFonts w:ascii="Times New Roman" w:eastAsia="Calibri" w:hAnsi="Times New Roman" w:cs="Times New Roman"/>
                <w:sz w:val="20"/>
                <w:szCs w:val="20"/>
              </w:rPr>
              <w:t>егулирует вопросы качества воздуха</w:t>
            </w:r>
            <w:r w:rsidR="00862884">
              <w:rPr>
                <w:rFonts w:ascii="Times New Roman" w:eastAsia="Calibri" w:hAnsi="Times New Roman" w:cs="Times New Roman"/>
                <w:sz w:val="20"/>
                <w:szCs w:val="20"/>
              </w:rPr>
              <w:t>;</w:t>
            </w:r>
          </w:p>
        </w:tc>
      </w:tr>
      <w:tr w:rsidR="009B6A1A" w14:paraId="702D3CE6" w14:textId="77777777" w:rsidTr="00043237">
        <w:tc>
          <w:tcPr>
            <w:tcW w:w="3119" w:type="dxa"/>
          </w:tcPr>
          <w:p w14:paraId="5775C1C8" w14:textId="1BA84049" w:rsidR="009B6A1A" w:rsidRPr="00994483" w:rsidRDefault="00A00C8F" w:rsidP="00994483">
            <w:pPr>
              <w:jc w:val="both"/>
              <w:rPr>
                <w:rFonts w:ascii="Times New Roman" w:eastAsia="Calibri" w:hAnsi="Times New Roman" w:cs="Times New Roman"/>
                <w:b/>
                <w:sz w:val="20"/>
                <w:szCs w:val="20"/>
              </w:rPr>
            </w:pPr>
            <w:r w:rsidRPr="00A00C8F">
              <w:rPr>
                <w:rFonts w:ascii="Times New Roman" w:eastAsia="Calibri" w:hAnsi="Times New Roman" w:cs="Times New Roman"/>
                <w:b/>
                <w:sz w:val="20"/>
                <w:szCs w:val="20"/>
              </w:rPr>
              <w:t>Закон КР «Общий технический регламент по обеспечению экологической безопасности в Кыргызской Республике»</w:t>
            </w:r>
            <w:r>
              <w:rPr>
                <w:rFonts w:ascii="Times New Roman" w:eastAsia="Calibri" w:hAnsi="Times New Roman" w:cs="Times New Roman"/>
                <w:b/>
                <w:sz w:val="20"/>
                <w:szCs w:val="20"/>
              </w:rPr>
              <w:t xml:space="preserve"> </w:t>
            </w:r>
            <w:r w:rsidRPr="00A00C8F">
              <w:rPr>
                <w:rFonts w:ascii="Times New Roman" w:eastAsia="Calibri" w:hAnsi="Times New Roman" w:cs="Times New Roman"/>
                <w:b/>
                <w:sz w:val="20"/>
                <w:szCs w:val="20"/>
              </w:rPr>
              <w:t>2009</w:t>
            </w:r>
          </w:p>
        </w:tc>
        <w:tc>
          <w:tcPr>
            <w:tcW w:w="6232" w:type="dxa"/>
          </w:tcPr>
          <w:p w14:paraId="5B97F8B6" w14:textId="6D3BE393" w:rsidR="009B6A1A" w:rsidRPr="00994483" w:rsidRDefault="00CE3D70" w:rsidP="00994483">
            <w:pPr>
              <w:jc w:val="both"/>
              <w:rPr>
                <w:rFonts w:ascii="Times New Roman" w:eastAsia="Calibri" w:hAnsi="Times New Roman" w:cs="Times New Roman"/>
                <w:sz w:val="20"/>
                <w:szCs w:val="20"/>
              </w:rPr>
            </w:pPr>
            <w:r>
              <w:rPr>
                <w:rFonts w:ascii="Times New Roman" w:eastAsia="Calibri" w:hAnsi="Times New Roman" w:cs="Times New Roman"/>
                <w:sz w:val="20"/>
                <w:szCs w:val="20"/>
              </w:rPr>
              <w:t>П</w:t>
            </w:r>
            <w:r w:rsidR="00A00C8F" w:rsidRPr="00A00C8F">
              <w:rPr>
                <w:rFonts w:ascii="Times New Roman" w:eastAsia="Calibri" w:hAnsi="Times New Roman" w:cs="Times New Roman"/>
                <w:sz w:val="20"/>
                <w:szCs w:val="20"/>
              </w:rPr>
              <w:t xml:space="preserve">рименяется в целях охраны окружающей среды, определяет основные положения технического регулирования в области экологической безопасности и устанавливает общие </w:t>
            </w:r>
            <w:proofErr w:type="gramStart"/>
            <w:r w:rsidR="00A00C8F" w:rsidRPr="00A00C8F">
              <w:rPr>
                <w:rFonts w:ascii="Times New Roman" w:eastAsia="Calibri" w:hAnsi="Times New Roman" w:cs="Times New Roman"/>
                <w:sz w:val="20"/>
                <w:szCs w:val="20"/>
              </w:rPr>
              <w:t>требования  к</w:t>
            </w:r>
            <w:proofErr w:type="gramEnd"/>
            <w:r w:rsidR="00A00C8F" w:rsidRPr="00A00C8F">
              <w:rPr>
                <w:rFonts w:ascii="Times New Roman" w:eastAsia="Calibri" w:hAnsi="Times New Roman" w:cs="Times New Roman"/>
                <w:sz w:val="20"/>
                <w:szCs w:val="20"/>
              </w:rPr>
              <w:t xml:space="preserve">  обеспечению экологической  безопасности при проектировании и осуществлении деятельности на объектах хозяйственной и иной деятельности для процессов  производства, хранения, перевозки и утилизации продукции</w:t>
            </w:r>
            <w:r w:rsidR="00862884">
              <w:rPr>
                <w:rFonts w:ascii="Times New Roman" w:eastAsia="Calibri" w:hAnsi="Times New Roman" w:cs="Times New Roman"/>
                <w:sz w:val="20"/>
                <w:szCs w:val="20"/>
              </w:rPr>
              <w:t>;</w:t>
            </w:r>
          </w:p>
        </w:tc>
      </w:tr>
      <w:tr w:rsidR="004C79B4" w14:paraId="3F26A96A" w14:textId="77777777" w:rsidTr="00043237">
        <w:tc>
          <w:tcPr>
            <w:tcW w:w="3119" w:type="dxa"/>
          </w:tcPr>
          <w:p w14:paraId="044C5992" w14:textId="5D939250" w:rsidR="004C79B4" w:rsidRPr="00994483" w:rsidRDefault="004C79B4" w:rsidP="00994483">
            <w:pPr>
              <w:jc w:val="both"/>
              <w:rPr>
                <w:rFonts w:ascii="Times New Roman" w:hAnsi="Times New Roman" w:cs="Times New Roman"/>
                <w:b/>
                <w:bCs/>
                <w:sz w:val="20"/>
                <w:szCs w:val="20"/>
              </w:rPr>
            </w:pPr>
            <w:r w:rsidRPr="00994483">
              <w:rPr>
                <w:rFonts w:ascii="Times New Roman" w:eastAsia="Calibri" w:hAnsi="Times New Roman" w:cs="Times New Roman"/>
                <w:b/>
                <w:sz w:val="20"/>
                <w:szCs w:val="20"/>
              </w:rPr>
              <w:t xml:space="preserve">Конституция </w:t>
            </w:r>
            <w:r w:rsidR="007440B3">
              <w:rPr>
                <w:rFonts w:ascii="Times New Roman" w:eastAsia="Calibri" w:hAnsi="Times New Roman" w:cs="Times New Roman"/>
                <w:b/>
                <w:sz w:val="20"/>
                <w:szCs w:val="20"/>
              </w:rPr>
              <w:t>КР</w:t>
            </w:r>
            <w:r w:rsidRPr="00994483">
              <w:rPr>
                <w:rFonts w:ascii="Times New Roman" w:eastAsia="Calibri" w:hAnsi="Times New Roman" w:cs="Times New Roman"/>
                <w:sz w:val="20"/>
                <w:szCs w:val="20"/>
              </w:rPr>
              <w:t xml:space="preserve"> </w:t>
            </w:r>
            <w:r w:rsidRPr="00994483">
              <w:rPr>
                <w:rFonts w:ascii="Times New Roman" w:eastAsia="Calibri" w:hAnsi="Times New Roman" w:cs="Times New Roman"/>
                <w:b/>
                <w:sz w:val="20"/>
                <w:szCs w:val="20"/>
              </w:rPr>
              <w:t>обеспечивает защиту работников</w:t>
            </w:r>
          </w:p>
        </w:tc>
        <w:tc>
          <w:tcPr>
            <w:tcW w:w="6232" w:type="dxa"/>
          </w:tcPr>
          <w:p w14:paraId="0014F5CF" w14:textId="38F16403" w:rsidR="004C79B4" w:rsidRPr="00994483" w:rsidRDefault="00CE3D70" w:rsidP="00994483">
            <w:pPr>
              <w:jc w:val="both"/>
              <w:rPr>
                <w:rFonts w:ascii="Times New Roman" w:hAnsi="Times New Roman" w:cs="Times New Roman"/>
                <w:b/>
                <w:bCs/>
                <w:sz w:val="20"/>
                <w:szCs w:val="20"/>
              </w:rPr>
            </w:pPr>
            <w:r>
              <w:rPr>
                <w:rFonts w:ascii="Times New Roman" w:eastAsia="Calibri" w:hAnsi="Times New Roman" w:cs="Times New Roman"/>
                <w:sz w:val="20"/>
                <w:szCs w:val="20"/>
              </w:rPr>
              <w:t>П</w:t>
            </w:r>
            <w:r w:rsidR="004C79B4" w:rsidRPr="00994483">
              <w:rPr>
                <w:rFonts w:ascii="Times New Roman" w:eastAsia="Calibri" w:hAnsi="Times New Roman" w:cs="Times New Roman"/>
                <w:sz w:val="20"/>
                <w:szCs w:val="20"/>
              </w:rPr>
              <w:t xml:space="preserve">редусматривая, что они имеют право на условия труда, при которых выполняются основные требования безопасности и гигиены на рабочем месте. Ключевое соответствующее законодательство включает Закон </w:t>
            </w:r>
            <w:r w:rsidR="007440B3">
              <w:rPr>
                <w:rFonts w:ascii="Times New Roman" w:eastAsia="Calibri" w:hAnsi="Times New Roman" w:cs="Times New Roman"/>
                <w:sz w:val="20"/>
                <w:szCs w:val="20"/>
              </w:rPr>
              <w:t>КР</w:t>
            </w:r>
            <w:r w:rsidR="004C79B4" w:rsidRPr="00994483">
              <w:rPr>
                <w:rFonts w:ascii="Times New Roman" w:eastAsia="Calibri" w:hAnsi="Times New Roman" w:cs="Times New Roman"/>
                <w:sz w:val="20"/>
                <w:szCs w:val="20"/>
              </w:rPr>
              <w:t xml:space="preserve"> об охране труда 2003 г., Трудовой кодекс </w:t>
            </w:r>
            <w:r w:rsidR="007440B3">
              <w:rPr>
                <w:rFonts w:ascii="Times New Roman" w:eastAsia="Calibri" w:hAnsi="Times New Roman" w:cs="Times New Roman"/>
                <w:sz w:val="20"/>
                <w:szCs w:val="20"/>
              </w:rPr>
              <w:t>КР</w:t>
            </w:r>
            <w:r w:rsidR="004C79B4" w:rsidRPr="00994483">
              <w:rPr>
                <w:rFonts w:ascii="Times New Roman" w:eastAsia="Calibri" w:hAnsi="Times New Roman" w:cs="Times New Roman"/>
                <w:sz w:val="20"/>
                <w:szCs w:val="20"/>
              </w:rPr>
              <w:t xml:space="preserve"> 2004 г. и отдельные нормативные акты. КР вступила в Международную организацию труда 31 марта 1992 года. Проведенная этой организацией в 2008 году проверка показала, что Закон </w:t>
            </w:r>
            <w:r w:rsidR="007440B3">
              <w:rPr>
                <w:rFonts w:ascii="Times New Roman" w:eastAsia="Calibri" w:hAnsi="Times New Roman" w:cs="Times New Roman"/>
                <w:sz w:val="20"/>
                <w:szCs w:val="20"/>
              </w:rPr>
              <w:t>КР</w:t>
            </w:r>
            <w:r w:rsidR="004C79B4" w:rsidRPr="00994483">
              <w:rPr>
                <w:rFonts w:ascii="Times New Roman" w:eastAsia="Calibri" w:hAnsi="Times New Roman" w:cs="Times New Roman"/>
                <w:sz w:val="20"/>
                <w:szCs w:val="20"/>
              </w:rPr>
              <w:t xml:space="preserve"> «Об охране труда» соответствует международным нормам и стандартам, хотя также была выявлена нехватка подготовленных государственных инспекторов для обеспечения соблюдения (МОТ, 2008 г.)</w:t>
            </w:r>
            <w:r w:rsidR="00862884">
              <w:rPr>
                <w:rFonts w:ascii="Times New Roman" w:eastAsia="Calibri" w:hAnsi="Times New Roman" w:cs="Times New Roman"/>
                <w:sz w:val="20"/>
                <w:szCs w:val="20"/>
              </w:rPr>
              <w:t>;</w:t>
            </w:r>
          </w:p>
        </w:tc>
      </w:tr>
      <w:tr w:rsidR="004C79B4" w14:paraId="4F7F390A" w14:textId="77777777" w:rsidTr="00043237">
        <w:tc>
          <w:tcPr>
            <w:tcW w:w="3119" w:type="dxa"/>
          </w:tcPr>
          <w:p w14:paraId="71B45A11" w14:textId="0160EEB1" w:rsidR="004C79B4" w:rsidRPr="00994483" w:rsidRDefault="004C79B4" w:rsidP="00994483">
            <w:pPr>
              <w:jc w:val="both"/>
              <w:rPr>
                <w:rFonts w:ascii="Times New Roman" w:hAnsi="Times New Roman" w:cs="Times New Roman"/>
                <w:b/>
                <w:bCs/>
                <w:sz w:val="20"/>
                <w:szCs w:val="20"/>
              </w:rPr>
            </w:pPr>
            <w:r w:rsidRPr="00994483">
              <w:rPr>
                <w:rFonts w:ascii="Times New Roman" w:eastAsia="Calibri" w:hAnsi="Times New Roman" w:cs="Times New Roman"/>
                <w:b/>
                <w:sz w:val="20"/>
                <w:szCs w:val="20"/>
              </w:rPr>
              <w:t xml:space="preserve">Закон </w:t>
            </w:r>
            <w:r w:rsidR="007440B3">
              <w:rPr>
                <w:rFonts w:ascii="Times New Roman" w:eastAsia="Calibri" w:hAnsi="Times New Roman" w:cs="Times New Roman"/>
                <w:b/>
                <w:sz w:val="20"/>
                <w:szCs w:val="20"/>
              </w:rPr>
              <w:t>КР</w:t>
            </w:r>
            <w:r w:rsidRPr="00994483">
              <w:rPr>
                <w:rFonts w:ascii="Times New Roman" w:eastAsia="Calibri" w:hAnsi="Times New Roman" w:cs="Times New Roman"/>
                <w:b/>
                <w:sz w:val="20"/>
                <w:szCs w:val="20"/>
              </w:rPr>
              <w:t xml:space="preserve"> «Об охране труда»</w:t>
            </w:r>
            <w:r w:rsidRPr="00994483">
              <w:rPr>
                <w:rFonts w:ascii="Times New Roman" w:eastAsia="Calibri" w:hAnsi="Times New Roman" w:cs="Times New Roman"/>
                <w:sz w:val="20"/>
                <w:szCs w:val="20"/>
              </w:rPr>
              <w:t xml:space="preserve"> </w:t>
            </w:r>
            <w:r w:rsidRPr="00994483">
              <w:rPr>
                <w:rFonts w:ascii="Times New Roman" w:eastAsia="Calibri" w:hAnsi="Times New Roman" w:cs="Times New Roman"/>
                <w:b/>
                <w:sz w:val="20"/>
                <w:szCs w:val="20"/>
              </w:rPr>
              <w:t>от 1 августа 2003 года № 167</w:t>
            </w:r>
            <w:r w:rsidRPr="00994483">
              <w:rPr>
                <w:rFonts w:ascii="Times New Roman" w:eastAsia="Calibri" w:hAnsi="Times New Roman" w:cs="Times New Roman"/>
                <w:sz w:val="20"/>
                <w:szCs w:val="20"/>
              </w:rPr>
              <w:t xml:space="preserve"> (в редакции 2016 г..)</w:t>
            </w:r>
          </w:p>
        </w:tc>
        <w:tc>
          <w:tcPr>
            <w:tcW w:w="6232" w:type="dxa"/>
          </w:tcPr>
          <w:p w14:paraId="2EF03071" w14:textId="332F1044" w:rsidR="004C79B4" w:rsidRPr="00994483" w:rsidRDefault="00CE3D70" w:rsidP="00994483">
            <w:pPr>
              <w:jc w:val="both"/>
              <w:rPr>
                <w:rFonts w:ascii="Times New Roman" w:eastAsia="Calibri" w:hAnsi="Times New Roman" w:cs="Times New Roman"/>
                <w:sz w:val="20"/>
                <w:szCs w:val="20"/>
              </w:rPr>
            </w:pPr>
            <w:r>
              <w:rPr>
                <w:rFonts w:ascii="Times New Roman" w:eastAsia="Calibri" w:hAnsi="Times New Roman" w:cs="Times New Roman"/>
                <w:sz w:val="20"/>
                <w:szCs w:val="20"/>
              </w:rPr>
              <w:t>О</w:t>
            </w:r>
            <w:r w:rsidR="004C79B4" w:rsidRPr="00994483">
              <w:rPr>
                <w:rFonts w:ascii="Times New Roman" w:eastAsia="Calibri" w:hAnsi="Times New Roman" w:cs="Times New Roman"/>
                <w:sz w:val="20"/>
                <w:szCs w:val="20"/>
              </w:rPr>
              <w:t>беспечивает основу для регулирования условий труда, включая меры безопасности на рабочем месте, правила техники безопасности на рабочем месте и гигиену рабочего места</w:t>
            </w:r>
            <w:r w:rsidR="00862884">
              <w:rPr>
                <w:rFonts w:ascii="Times New Roman" w:eastAsia="Calibri" w:hAnsi="Times New Roman" w:cs="Times New Roman"/>
                <w:sz w:val="20"/>
                <w:szCs w:val="20"/>
              </w:rPr>
              <w:t>;</w:t>
            </w:r>
          </w:p>
        </w:tc>
      </w:tr>
      <w:tr w:rsidR="004C79B4" w14:paraId="32D72BBA" w14:textId="77777777" w:rsidTr="00043237">
        <w:tc>
          <w:tcPr>
            <w:tcW w:w="3119" w:type="dxa"/>
          </w:tcPr>
          <w:p w14:paraId="70615FAB" w14:textId="7EB1B7CA" w:rsidR="004C79B4" w:rsidRPr="00043237" w:rsidRDefault="004C79B4" w:rsidP="00043237">
            <w:pPr>
              <w:jc w:val="both"/>
              <w:rPr>
                <w:rFonts w:ascii="Times New Roman" w:hAnsi="Times New Roman" w:cs="Times New Roman"/>
                <w:b/>
                <w:bCs/>
                <w:sz w:val="20"/>
                <w:szCs w:val="20"/>
              </w:rPr>
            </w:pPr>
            <w:r w:rsidRPr="00043237">
              <w:rPr>
                <w:rFonts w:ascii="Times New Roman" w:eastAsia="Calibri" w:hAnsi="Times New Roman" w:cs="Times New Roman"/>
                <w:b/>
                <w:sz w:val="20"/>
                <w:szCs w:val="20"/>
              </w:rPr>
              <w:t xml:space="preserve">Закон </w:t>
            </w:r>
            <w:r w:rsidR="007440B3">
              <w:rPr>
                <w:rFonts w:ascii="Times New Roman" w:eastAsia="Calibri" w:hAnsi="Times New Roman" w:cs="Times New Roman"/>
                <w:b/>
                <w:sz w:val="20"/>
                <w:szCs w:val="20"/>
              </w:rPr>
              <w:t>КР</w:t>
            </w:r>
            <w:r w:rsidRPr="00043237">
              <w:rPr>
                <w:rFonts w:ascii="Times New Roman" w:eastAsia="Calibri" w:hAnsi="Times New Roman" w:cs="Times New Roman"/>
                <w:b/>
                <w:sz w:val="20"/>
                <w:szCs w:val="20"/>
              </w:rPr>
              <w:t xml:space="preserve"> «О Гражданской защите»</w:t>
            </w:r>
            <w:r w:rsidRPr="00043237">
              <w:rPr>
                <w:rFonts w:ascii="Times New Roman" w:eastAsia="Calibri" w:hAnsi="Times New Roman" w:cs="Times New Roman"/>
                <w:sz w:val="20"/>
                <w:szCs w:val="20"/>
              </w:rPr>
              <w:t xml:space="preserve"> </w:t>
            </w:r>
            <w:r w:rsidRPr="00043237">
              <w:rPr>
                <w:rFonts w:ascii="Times New Roman" w:eastAsia="Calibri" w:hAnsi="Times New Roman" w:cs="Times New Roman"/>
                <w:b/>
                <w:sz w:val="20"/>
                <w:szCs w:val="20"/>
              </w:rPr>
              <w:t xml:space="preserve">от 24 мая 2018 года № 54 </w:t>
            </w:r>
            <w:r w:rsidRPr="00043237">
              <w:rPr>
                <w:rFonts w:ascii="Times New Roman" w:eastAsia="Calibri" w:hAnsi="Times New Roman" w:cs="Times New Roman"/>
                <w:sz w:val="20"/>
                <w:szCs w:val="20"/>
              </w:rPr>
              <w:t>(в редакции 2020 г.)</w:t>
            </w:r>
          </w:p>
        </w:tc>
        <w:tc>
          <w:tcPr>
            <w:tcW w:w="6232" w:type="dxa"/>
          </w:tcPr>
          <w:p w14:paraId="13DBF76E" w14:textId="5A05631B" w:rsidR="004C79B4" w:rsidRPr="00043237" w:rsidRDefault="004C79B4" w:rsidP="004C79B4">
            <w:pPr>
              <w:jc w:val="both"/>
              <w:rPr>
                <w:rFonts w:ascii="Times New Roman" w:eastAsia="Calibri" w:hAnsi="Times New Roman" w:cs="Times New Roman"/>
                <w:sz w:val="20"/>
                <w:szCs w:val="20"/>
              </w:rPr>
            </w:pPr>
            <w:r w:rsidRPr="00043237">
              <w:rPr>
                <w:rFonts w:ascii="Times New Roman" w:eastAsia="Calibri" w:hAnsi="Times New Roman" w:cs="Times New Roman"/>
                <w:sz w:val="20"/>
                <w:szCs w:val="20"/>
              </w:rPr>
              <w:t xml:space="preserve">Закон регулирует правоотношения, возникающие в области Гражданской защиты населения и территории </w:t>
            </w:r>
            <w:r w:rsidR="007440B3">
              <w:rPr>
                <w:rFonts w:ascii="Times New Roman" w:eastAsia="Calibri" w:hAnsi="Times New Roman" w:cs="Times New Roman"/>
                <w:sz w:val="20"/>
                <w:szCs w:val="20"/>
              </w:rPr>
              <w:t>КР</w:t>
            </w:r>
            <w:r w:rsidRPr="00043237">
              <w:rPr>
                <w:rFonts w:ascii="Times New Roman" w:eastAsia="Calibri" w:hAnsi="Times New Roman" w:cs="Times New Roman"/>
                <w:sz w:val="20"/>
                <w:szCs w:val="20"/>
              </w:rPr>
              <w:t xml:space="preserve"> в чрезвычайных ситуациях в мирное и военное время.</w:t>
            </w:r>
          </w:p>
          <w:p w14:paraId="78AFF2AD" w14:textId="40946204" w:rsidR="004C79B4" w:rsidRPr="00043237" w:rsidRDefault="007440B3" w:rsidP="004C79B4">
            <w:pPr>
              <w:widowControl w:val="0"/>
              <w:autoSpaceDE w:val="0"/>
              <w:autoSpaceDN w:val="0"/>
              <w:ind w:right="2"/>
              <w:jc w:val="both"/>
              <w:rPr>
                <w:rFonts w:ascii="Times New Roman" w:eastAsia="Calibri" w:hAnsi="Times New Roman" w:cs="Times New Roman"/>
                <w:sz w:val="20"/>
                <w:szCs w:val="20"/>
              </w:rPr>
            </w:pPr>
            <w:r>
              <w:rPr>
                <w:rFonts w:ascii="Times New Roman" w:eastAsia="Calibri" w:hAnsi="Times New Roman" w:cs="Times New Roman"/>
                <w:sz w:val="20"/>
                <w:szCs w:val="20"/>
              </w:rPr>
              <w:t>КР</w:t>
            </w:r>
            <w:r w:rsidR="004C79B4" w:rsidRPr="00043237">
              <w:rPr>
                <w:rFonts w:ascii="Times New Roman" w:eastAsia="Calibri" w:hAnsi="Times New Roman" w:cs="Times New Roman"/>
                <w:sz w:val="20"/>
                <w:szCs w:val="20"/>
              </w:rPr>
              <w:t xml:space="preserve"> является участником нескольких международных договоров и конвенций по управлению рисками стихийных бедствий, изменению климата и продовольственной безопасности, таких как Рамочная конвенция </w:t>
            </w:r>
            <w:r w:rsidR="00EE1BD9">
              <w:rPr>
                <w:rFonts w:ascii="Times New Roman" w:eastAsia="Calibri" w:hAnsi="Times New Roman" w:cs="Times New Roman"/>
                <w:sz w:val="20"/>
                <w:szCs w:val="20"/>
              </w:rPr>
              <w:t>ООН</w:t>
            </w:r>
            <w:r w:rsidR="004C79B4" w:rsidRPr="00043237">
              <w:rPr>
                <w:rFonts w:ascii="Times New Roman" w:eastAsia="Calibri" w:hAnsi="Times New Roman" w:cs="Times New Roman"/>
                <w:sz w:val="20"/>
                <w:szCs w:val="20"/>
              </w:rPr>
              <w:t xml:space="preserve"> об изменении климата, Сендайская рамочная программа по снижению риска бедствий и Парижское соглашение. </w:t>
            </w:r>
          </w:p>
          <w:p w14:paraId="62A01875" w14:textId="7A58AC58" w:rsidR="004C79B4" w:rsidRPr="00994483" w:rsidRDefault="004C79B4" w:rsidP="00994483">
            <w:pPr>
              <w:widowControl w:val="0"/>
              <w:autoSpaceDE w:val="0"/>
              <w:autoSpaceDN w:val="0"/>
              <w:ind w:right="2"/>
              <w:jc w:val="both"/>
              <w:rPr>
                <w:rFonts w:ascii="Times New Roman" w:eastAsia="Calibri" w:hAnsi="Times New Roman" w:cs="Times New Roman"/>
                <w:sz w:val="20"/>
                <w:szCs w:val="20"/>
              </w:rPr>
            </w:pPr>
            <w:r w:rsidRPr="00043237">
              <w:rPr>
                <w:rFonts w:ascii="Times New Roman" w:eastAsia="Calibri" w:hAnsi="Times New Roman" w:cs="Times New Roman"/>
                <w:sz w:val="20"/>
                <w:szCs w:val="20"/>
              </w:rPr>
              <w:lastRenderedPageBreak/>
              <w:t xml:space="preserve">Кроме того, при разработке национальной политики и стратегии учитывается достижение целей устойчивого развития.  Стратегические цели, задачи и действия в области управления рисками стихийных бедствий, адаптации к изменению климата и обеспечения продовольственной безопасности определены в Национальной стратегии развития </w:t>
            </w:r>
            <w:r w:rsidR="00EE1BD9">
              <w:rPr>
                <w:rFonts w:ascii="Times New Roman" w:eastAsia="Calibri" w:hAnsi="Times New Roman" w:cs="Times New Roman"/>
                <w:sz w:val="20"/>
                <w:szCs w:val="20"/>
              </w:rPr>
              <w:t>КР</w:t>
            </w:r>
            <w:r w:rsidRPr="00043237">
              <w:rPr>
                <w:rFonts w:ascii="Times New Roman" w:eastAsia="Calibri" w:hAnsi="Times New Roman" w:cs="Times New Roman"/>
                <w:sz w:val="20"/>
                <w:szCs w:val="20"/>
              </w:rPr>
              <w:t xml:space="preserve"> на 2018–2040 годы и Программе развития </w:t>
            </w:r>
            <w:r w:rsidR="00EE1BD9">
              <w:rPr>
                <w:rFonts w:ascii="Times New Roman" w:eastAsia="Calibri" w:hAnsi="Times New Roman" w:cs="Times New Roman"/>
                <w:sz w:val="20"/>
                <w:szCs w:val="20"/>
              </w:rPr>
              <w:t>КР</w:t>
            </w:r>
            <w:r w:rsidRPr="00043237">
              <w:rPr>
                <w:rFonts w:ascii="Times New Roman" w:eastAsia="Calibri" w:hAnsi="Times New Roman" w:cs="Times New Roman"/>
                <w:sz w:val="20"/>
                <w:szCs w:val="20"/>
              </w:rPr>
              <w:t xml:space="preserve"> на период 2018–2022 годов</w:t>
            </w:r>
            <w:r w:rsidR="00862884">
              <w:rPr>
                <w:rFonts w:ascii="Times New Roman" w:eastAsia="Calibri" w:hAnsi="Times New Roman" w:cs="Times New Roman"/>
                <w:sz w:val="20"/>
                <w:szCs w:val="20"/>
              </w:rPr>
              <w:t>;</w:t>
            </w:r>
          </w:p>
        </w:tc>
      </w:tr>
      <w:tr w:rsidR="00043237" w14:paraId="4603337B" w14:textId="77777777" w:rsidTr="00043237">
        <w:tc>
          <w:tcPr>
            <w:tcW w:w="3119" w:type="dxa"/>
          </w:tcPr>
          <w:p w14:paraId="4E8B479A" w14:textId="02E4C922" w:rsidR="00043237" w:rsidRPr="00994483" w:rsidRDefault="00043237" w:rsidP="00043237">
            <w:pPr>
              <w:jc w:val="both"/>
              <w:rPr>
                <w:rFonts w:ascii="Times New Roman" w:eastAsia="Calibri" w:hAnsi="Times New Roman" w:cs="Times New Roman"/>
                <w:b/>
                <w:sz w:val="20"/>
                <w:szCs w:val="20"/>
              </w:rPr>
            </w:pPr>
            <w:r w:rsidRPr="00994483">
              <w:rPr>
                <w:rFonts w:ascii="Times New Roman" w:eastAsia="Calibri" w:hAnsi="Times New Roman" w:cs="Times New Roman"/>
                <w:b/>
                <w:sz w:val="20"/>
                <w:szCs w:val="20"/>
              </w:rPr>
              <w:lastRenderedPageBreak/>
              <w:t xml:space="preserve">Закон </w:t>
            </w:r>
            <w:r w:rsidR="007440B3">
              <w:rPr>
                <w:rFonts w:ascii="Times New Roman" w:eastAsia="Calibri" w:hAnsi="Times New Roman" w:cs="Times New Roman"/>
                <w:b/>
                <w:sz w:val="20"/>
                <w:szCs w:val="20"/>
              </w:rPr>
              <w:t>КР</w:t>
            </w:r>
            <w:r w:rsidRPr="00994483">
              <w:rPr>
                <w:rFonts w:ascii="Times New Roman" w:eastAsia="Calibri" w:hAnsi="Times New Roman" w:cs="Times New Roman"/>
                <w:b/>
                <w:sz w:val="20"/>
                <w:szCs w:val="20"/>
              </w:rPr>
              <w:t xml:space="preserve"> «</w:t>
            </w:r>
            <w:r w:rsidRPr="00994483">
              <w:rPr>
                <w:rFonts w:ascii="Times New Roman" w:eastAsia="Calibri" w:hAnsi="Times New Roman" w:cs="Times New Roman"/>
                <w:b/>
                <w:bCs/>
                <w:spacing w:val="5"/>
                <w:sz w:val="20"/>
                <w:szCs w:val="20"/>
              </w:rPr>
              <w:t xml:space="preserve">О порядке рассмотрения обращений граждан», </w:t>
            </w:r>
            <w:r w:rsidRPr="00994483">
              <w:rPr>
                <w:rFonts w:ascii="Times New Roman" w:eastAsia="Calibri" w:hAnsi="Times New Roman" w:cs="Times New Roman"/>
                <w:sz w:val="20"/>
                <w:szCs w:val="20"/>
              </w:rPr>
              <w:t>от 4 мая 2007 года № 67</w:t>
            </w:r>
          </w:p>
        </w:tc>
        <w:tc>
          <w:tcPr>
            <w:tcW w:w="6232" w:type="dxa"/>
          </w:tcPr>
          <w:p w14:paraId="5046C512" w14:textId="22F5DD23" w:rsidR="00043237" w:rsidRPr="00994483" w:rsidRDefault="00CE3D70" w:rsidP="004C79B4">
            <w:pPr>
              <w:jc w:val="both"/>
              <w:rPr>
                <w:rFonts w:ascii="Times New Roman" w:eastAsia="Calibri" w:hAnsi="Times New Roman" w:cs="Times New Roman"/>
                <w:sz w:val="20"/>
                <w:szCs w:val="20"/>
              </w:rPr>
            </w:pPr>
            <w:r>
              <w:rPr>
                <w:rFonts w:ascii="Times New Roman" w:eastAsia="Calibri" w:hAnsi="Times New Roman" w:cs="Times New Roman"/>
                <w:sz w:val="20"/>
                <w:szCs w:val="20"/>
              </w:rPr>
              <w:t>Т</w:t>
            </w:r>
            <w:r w:rsidR="00043237" w:rsidRPr="00994483">
              <w:rPr>
                <w:rFonts w:ascii="Times New Roman" w:eastAsia="Calibri" w:hAnsi="Times New Roman" w:cs="Times New Roman"/>
                <w:sz w:val="20"/>
                <w:szCs w:val="20"/>
              </w:rPr>
              <w:t xml:space="preserve">ребует, чтобы жалобы граждан </w:t>
            </w:r>
            <w:r w:rsidR="007440B3">
              <w:rPr>
                <w:rFonts w:ascii="Times New Roman" w:eastAsia="Calibri" w:hAnsi="Times New Roman" w:cs="Times New Roman"/>
                <w:sz w:val="20"/>
                <w:szCs w:val="20"/>
              </w:rPr>
              <w:t>КР</w:t>
            </w:r>
            <w:r w:rsidR="00043237" w:rsidRPr="00994483">
              <w:rPr>
                <w:rFonts w:ascii="Times New Roman" w:eastAsia="Calibri" w:hAnsi="Times New Roman" w:cs="Times New Roman"/>
                <w:sz w:val="20"/>
                <w:szCs w:val="20"/>
              </w:rPr>
              <w:t xml:space="preserve"> регистрировались, должным образом рассматривались и рассматривались на справедливой, своевременной и подотчетной основе (статьи 2 и 4). Каждый гражданин имеет право обращаться лично или через своего представителя в органы государственной власти, органы местного самоуправления и их должностных лиц, которые обязаны дать мотивированный ответ в установленный законом срок (статья 4). Жалоба, зарегистрированная в государственном органе или органе местного самоуправления, должна быть рассмотрена в течение 14 рабочих дней, хотя в исключительных случаях этот срок может быть продлен не более чем на 30 дней (статья 8)</w:t>
            </w:r>
            <w:r w:rsidR="00862884">
              <w:rPr>
                <w:rFonts w:ascii="Times New Roman" w:eastAsia="Calibri" w:hAnsi="Times New Roman" w:cs="Times New Roman"/>
                <w:sz w:val="20"/>
                <w:szCs w:val="20"/>
              </w:rPr>
              <w:t>;</w:t>
            </w:r>
          </w:p>
        </w:tc>
      </w:tr>
      <w:tr w:rsidR="00043237" w14:paraId="19FEB26B" w14:textId="77777777" w:rsidTr="00043237">
        <w:tc>
          <w:tcPr>
            <w:tcW w:w="3119" w:type="dxa"/>
          </w:tcPr>
          <w:p w14:paraId="3D5F577C" w14:textId="1E04C90A" w:rsidR="00043237" w:rsidRPr="00994483" w:rsidRDefault="00043237" w:rsidP="00043237">
            <w:pPr>
              <w:jc w:val="both"/>
              <w:rPr>
                <w:rFonts w:ascii="Times New Roman" w:eastAsia="Calibri" w:hAnsi="Times New Roman" w:cs="Times New Roman"/>
                <w:b/>
                <w:sz w:val="20"/>
                <w:szCs w:val="20"/>
              </w:rPr>
            </w:pPr>
            <w:r w:rsidRPr="00994483">
              <w:rPr>
                <w:rFonts w:ascii="Times New Roman" w:eastAsia="Calibri" w:hAnsi="Times New Roman" w:cs="Times New Roman"/>
                <w:b/>
                <w:sz w:val="20"/>
                <w:szCs w:val="20"/>
              </w:rPr>
              <w:t>Трудовой кодекс</w:t>
            </w:r>
            <w:r w:rsidRPr="00994483">
              <w:rPr>
                <w:rFonts w:ascii="Times New Roman" w:eastAsia="Calibri" w:hAnsi="Times New Roman" w:cs="Times New Roman"/>
                <w:sz w:val="20"/>
                <w:szCs w:val="20"/>
              </w:rPr>
              <w:t xml:space="preserve"> </w:t>
            </w:r>
            <w:r w:rsidR="007440B3">
              <w:rPr>
                <w:rFonts w:ascii="Times New Roman" w:eastAsia="Calibri" w:hAnsi="Times New Roman" w:cs="Times New Roman"/>
                <w:b/>
                <w:sz w:val="20"/>
                <w:szCs w:val="20"/>
              </w:rPr>
              <w:t>КР</w:t>
            </w:r>
            <w:r w:rsidRPr="00994483">
              <w:rPr>
                <w:rFonts w:ascii="Times New Roman" w:eastAsia="Calibri" w:hAnsi="Times New Roman" w:cs="Times New Roman"/>
                <w:sz w:val="20"/>
                <w:szCs w:val="20"/>
              </w:rPr>
              <w:t xml:space="preserve"> от 4 августа 2004 года № 106 (в редакции 2022 г.)</w:t>
            </w:r>
          </w:p>
        </w:tc>
        <w:tc>
          <w:tcPr>
            <w:tcW w:w="6232" w:type="dxa"/>
          </w:tcPr>
          <w:p w14:paraId="30BAC20B" w14:textId="197723FF" w:rsidR="00043237" w:rsidRPr="00994483" w:rsidRDefault="00CE3D70" w:rsidP="00043237">
            <w:pPr>
              <w:jc w:val="both"/>
              <w:rPr>
                <w:rFonts w:ascii="Times New Roman" w:eastAsia="Calibri" w:hAnsi="Times New Roman" w:cs="Times New Roman"/>
                <w:sz w:val="20"/>
                <w:szCs w:val="20"/>
              </w:rPr>
            </w:pPr>
            <w:r>
              <w:rPr>
                <w:rFonts w:ascii="Times New Roman" w:eastAsia="Calibri" w:hAnsi="Times New Roman" w:cs="Times New Roman"/>
                <w:sz w:val="20"/>
                <w:szCs w:val="20"/>
              </w:rPr>
              <w:t>Я</w:t>
            </w:r>
            <w:r w:rsidR="00043237" w:rsidRPr="00994483">
              <w:rPr>
                <w:rFonts w:ascii="Times New Roman" w:eastAsia="Calibri" w:hAnsi="Times New Roman" w:cs="Times New Roman"/>
                <w:sz w:val="20"/>
                <w:szCs w:val="20"/>
              </w:rPr>
              <w:t xml:space="preserve">вляется основным законодательным актом, направленным на регулирование всех трудовых вопросов, возникающих в </w:t>
            </w:r>
            <w:r w:rsidR="007440B3">
              <w:rPr>
                <w:rFonts w:ascii="Times New Roman" w:eastAsia="Calibri" w:hAnsi="Times New Roman" w:cs="Times New Roman"/>
                <w:sz w:val="20"/>
                <w:szCs w:val="20"/>
              </w:rPr>
              <w:t>КР</w:t>
            </w:r>
            <w:r w:rsidR="00043237" w:rsidRPr="00994483">
              <w:rPr>
                <w:rFonts w:ascii="Times New Roman" w:eastAsia="Calibri" w:hAnsi="Times New Roman" w:cs="Times New Roman"/>
                <w:sz w:val="20"/>
                <w:szCs w:val="20"/>
              </w:rPr>
              <w:t>. Настоящий Кодекс регулирует трудовые отношения и иные отношения, непосредственно связанные с и направленные на защиту прав и свобод участников трудовых отношений, устанавливает минимальные гарантии прав и свобод в сфере труда. Статья 9 Кодекса запрещает дискриминацию и гарантирует всем гражданам равные права на труд; дискриминация в трудовых отношениях запрещена. Никто не может быть ограничен в трудовых правах и свободах или получать какие-либо преимущества при их осуществлении независимо от пола, расы, национальности, языка, происхождения, имущественного и должностного положения, возраста, места жительства, вероисповедания, политических убеждений, принадлежности или инакомыслия. принадлежность к общественным объединениям, а также иные обстоятельства, не связанные с деловыми качествами работника и результатами его труда.</w:t>
            </w:r>
          </w:p>
          <w:p w14:paraId="0DABFC67" w14:textId="4BD2B06B" w:rsidR="00043237" w:rsidRPr="00994483" w:rsidRDefault="00043237" w:rsidP="004C79B4">
            <w:pPr>
              <w:jc w:val="both"/>
              <w:rPr>
                <w:rFonts w:ascii="Times New Roman" w:eastAsia="Calibri" w:hAnsi="Times New Roman" w:cs="Times New Roman"/>
                <w:sz w:val="20"/>
                <w:szCs w:val="20"/>
              </w:rPr>
            </w:pPr>
            <w:r w:rsidRPr="00994483">
              <w:rPr>
                <w:rFonts w:ascii="Times New Roman" w:eastAsia="Calibri" w:hAnsi="Times New Roman" w:cs="Times New Roman"/>
                <w:sz w:val="20"/>
                <w:szCs w:val="20"/>
              </w:rPr>
              <w:t>Запрещаются любые различия, исключения или предпочтения, отказ в приеме на работу, независимо от национальности, расы, пола, языка, религии, политических убеждений, социального положения, образования, имущественного положения, ведущие к нарушению равных возможностей в сфере труда. Статья 10 Кодекса запрещает принудительный и детский труд. Департамент охраны труда и трудовых отношений Министерства труда, социальной защиты и миграции (МТСЗМ) осуществляет надзор и контроль за соблюдением трудового законодательства, регистрирует жалобы, связанные с трудовой деятельностью</w:t>
            </w:r>
            <w:r w:rsidR="00862884">
              <w:rPr>
                <w:rFonts w:ascii="Times New Roman" w:eastAsia="Calibri" w:hAnsi="Times New Roman" w:cs="Times New Roman"/>
                <w:sz w:val="20"/>
                <w:szCs w:val="20"/>
              </w:rPr>
              <w:t>;</w:t>
            </w:r>
          </w:p>
        </w:tc>
      </w:tr>
      <w:tr w:rsidR="00402211" w14:paraId="540B97F8" w14:textId="77777777" w:rsidTr="00043237">
        <w:tc>
          <w:tcPr>
            <w:tcW w:w="3119" w:type="dxa"/>
          </w:tcPr>
          <w:p w14:paraId="081E9B97" w14:textId="3291AF52" w:rsidR="00402211" w:rsidRPr="00994483" w:rsidRDefault="00402211" w:rsidP="00043237">
            <w:pPr>
              <w:jc w:val="both"/>
              <w:rPr>
                <w:rFonts w:ascii="Times New Roman" w:eastAsia="Calibri" w:hAnsi="Times New Roman" w:cs="Times New Roman"/>
                <w:b/>
                <w:sz w:val="20"/>
                <w:szCs w:val="20"/>
              </w:rPr>
            </w:pPr>
            <w:r w:rsidRPr="00402211">
              <w:rPr>
                <w:rFonts w:ascii="Times New Roman" w:eastAsia="Calibri" w:hAnsi="Times New Roman" w:cs="Times New Roman"/>
                <w:b/>
                <w:sz w:val="20"/>
                <w:szCs w:val="20"/>
              </w:rPr>
              <w:t>Закон "О доступе к информации, находящейся в распоряжении государственных органов и органов местного самоуправления КР" (от 28 декабря 2006 года № 213)</w:t>
            </w:r>
          </w:p>
        </w:tc>
        <w:tc>
          <w:tcPr>
            <w:tcW w:w="6232" w:type="dxa"/>
          </w:tcPr>
          <w:p w14:paraId="1943AB34" w14:textId="69477BE9" w:rsidR="00402211" w:rsidRPr="00994483" w:rsidRDefault="00CE3D70" w:rsidP="004C79B4">
            <w:pPr>
              <w:jc w:val="both"/>
              <w:rPr>
                <w:rFonts w:ascii="Times New Roman" w:eastAsia="Calibri" w:hAnsi="Times New Roman" w:cs="Times New Roman"/>
                <w:sz w:val="20"/>
                <w:szCs w:val="20"/>
              </w:rPr>
            </w:pPr>
            <w:r>
              <w:rPr>
                <w:rFonts w:ascii="Times New Roman" w:eastAsia="Calibri" w:hAnsi="Times New Roman" w:cs="Times New Roman"/>
                <w:sz w:val="20"/>
                <w:szCs w:val="20"/>
              </w:rPr>
              <w:t>О</w:t>
            </w:r>
            <w:r w:rsidR="00402211" w:rsidRPr="00402211">
              <w:rPr>
                <w:rFonts w:ascii="Times New Roman" w:eastAsia="Calibri" w:hAnsi="Times New Roman" w:cs="Times New Roman"/>
                <w:sz w:val="20"/>
                <w:szCs w:val="20"/>
              </w:rPr>
              <w:t>беспечивает реализацию и защиту права на доступ к информации, находящейся в распоряжении государственных органов и органов местного самоуправления, а также достижение максимальной информационной открытости, публичности и прозрачности деятельности государственных органов и органов местного самоуправления</w:t>
            </w:r>
            <w:r w:rsidR="00862884">
              <w:rPr>
                <w:rFonts w:ascii="Times New Roman" w:eastAsia="Calibri" w:hAnsi="Times New Roman" w:cs="Times New Roman"/>
                <w:sz w:val="20"/>
                <w:szCs w:val="20"/>
              </w:rPr>
              <w:t>;</w:t>
            </w:r>
          </w:p>
        </w:tc>
      </w:tr>
      <w:tr w:rsidR="00043237" w14:paraId="39CCD2AA" w14:textId="77777777" w:rsidTr="00043237">
        <w:tc>
          <w:tcPr>
            <w:tcW w:w="3119" w:type="dxa"/>
          </w:tcPr>
          <w:p w14:paraId="67C17802" w14:textId="38A13424" w:rsidR="00043237" w:rsidRPr="00994483" w:rsidRDefault="00043237" w:rsidP="00043237">
            <w:pPr>
              <w:jc w:val="both"/>
              <w:rPr>
                <w:rFonts w:ascii="Times New Roman" w:eastAsia="Calibri" w:hAnsi="Times New Roman" w:cs="Times New Roman"/>
                <w:b/>
                <w:sz w:val="20"/>
                <w:szCs w:val="20"/>
              </w:rPr>
            </w:pPr>
            <w:r w:rsidRPr="00994483">
              <w:rPr>
                <w:rFonts w:ascii="Times New Roman" w:eastAsia="Calibri" w:hAnsi="Times New Roman" w:cs="Times New Roman"/>
                <w:b/>
                <w:sz w:val="20"/>
                <w:szCs w:val="20"/>
              </w:rPr>
              <w:t xml:space="preserve">Закон </w:t>
            </w:r>
            <w:r w:rsidR="007440B3">
              <w:rPr>
                <w:rFonts w:ascii="Times New Roman" w:eastAsia="Calibri" w:hAnsi="Times New Roman" w:cs="Times New Roman"/>
                <w:b/>
                <w:sz w:val="20"/>
                <w:szCs w:val="20"/>
              </w:rPr>
              <w:t>КР</w:t>
            </w:r>
            <w:r w:rsidRPr="00994483">
              <w:rPr>
                <w:rFonts w:ascii="Times New Roman" w:eastAsia="Calibri" w:hAnsi="Times New Roman" w:cs="Times New Roman"/>
                <w:b/>
                <w:sz w:val="20"/>
                <w:szCs w:val="20"/>
              </w:rPr>
              <w:t xml:space="preserve"> «О гарантиях и свободном доступе к информации»</w:t>
            </w:r>
            <w:r w:rsidRPr="00994483">
              <w:rPr>
                <w:rFonts w:ascii="Times New Roman" w:eastAsia="Calibri" w:hAnsi="Times New Roman" w:cs="Times New Roman"/>
                <w:sz w:val="20"/>
                <w:szCs w:val="20"/>
              </w:rPr>
              <w:t xml:space="preserve"> от 5 декабря 1997 года № 89 (в редакции 2017 г.)</w:t>
            </w:r>
          </w:p>
        </w:tc>
        <w:tc>
          <w:tcPr>
            <w:tcW w:w="6232" w:type="dxa"/>
          </w:tcPr>
          <w:p w14:paraId="0425D0ED" w14:textId="585C5576" w:rsidR="00043237" w:rsidRPr="00994483" w:rsidRDefault="00CE3D70" w:rsidP="004C79B4">
            <w:pPr>
              <w:jc w:val="both"/>
              <w:rPr>
                <w:rFonts w:ascii="Times New Roman" w:eastAsia="Calibri" w:hAnsi="Times New Roman" w:cs="Times New Roman"/>
                <w:sz w:val="20"/>
                <w:szCs w:val="20"/>
              </w:rPr>
            </w:pPr>
            <w:r>
              <w:rPr>
                <w:rFonts w:ascii="Times New Roman" w:eastAsia="Calibri" w:hAnsi="Times New Roman" w:cs="Times New Roman"/>
                <w:sz w:val="20"/>
                <w:szCs w:val="20"/>
              </w:rPr>
              <w:t>К</w:t>
            </w:r>
            <w:r w:rsidR="00043237" w:rsidRPr="00994483">
              <w:rPr>
                <w:rFonts w:ascii="Times New Roman" w:eastAsia="Calibri" w:hAnsi="Times New Roman" w:cs="Times New Roman"/>
                <w:sz w:val="20"/>
                <w:szCs w:val="20"/>
              </w:rPr>
              <w:t>аждое государственное учреждение обязано предоставлять соответствующую информацию (в том числе информацию о реформах и стандартах здравоохранения) гражданам и некоммерческим организациям в двухнедельный срок</w:t>
            </w:r>
            <w:r w:rsidR="00862884">
              <w:rPr>
                <w:rFonts w:ascii="Times New Roman" w:eastAsia="Calibri" w:hAnsi="Times New Roman" w:cs="Times New Roman"/>
                <w:sz w:val="20"/>
                <w:szCs w:val="20"/>
              </w:rPr>
              <w:t>;</w:t>
            </w:r>
          </w:p>
        </w:tc>
      </w:tr>
      <w:tr w:rsidR="00402211" w14:paraId="1935E14A" w14:textId="77777777" w:rsidTr="00043237">
        <w:tc>
          <w:tcPr>
            <w:tcW w:w="3119" w:type="dxa"/>
          </w:tcPr>
          <w:p w14:paraId="1D6C1EC7" w14:textId="0C26D0D6" w:rsidR="00402211" w:rsidRPr="00994483" w:rsidRDefault="00402211" w:rsidP="00043237">
            <w:pPr>
              <w:jc w:val="both"/>
              <w:rPr>
                <w:rFonts w:ascii="Times New Roman" w:eastAsia="Calibri" w:hAnsi="Times New Roman" w:cs="Times New Roman"/>
                <w:b/>
                <w:sz w:val="20"/>
                <w:szCs w:val="20"/>
              </w:rPr>
            </w:pPr>
            <w:r w:rsidRPr="00402211">
              <w:rPr>
                <w:rFonts w:ascii="Times New Roman" w:eastAsia="Calibri" w:hAnsi="Times New Roman" w:cs="Times New Roman"/>
                <w:b/>
                <w:sz w:val="20"/>
                <w:szCs w:val="20"/>
              </w:rPr>
              <w:t>Законом "</w:t>
            </w:r>
            <w:r>
              <w:rPr>
                <w:rFonts w:ascii="Times New Roman" w:eastAsia="Calibri" w:hAnsi="Times New Roman" w:cs="Times New Roman"/>
                <w:b/>
                <w:sz w:val="20"/>
                <w:szCs w:val="20"/>
              </w:rPr>
              <w:t>О</w:t>
            </w:r>
            <w:r w:rsidRPr="00402211">
              <w:rPr>
                <w:rFonts w:ascii="Times New Roman" w:eastAsia="Calibri" w:hAnsi="Times New Roman" w:cs="Times New Roman"/>
                <w:b/>
                <w:sz w:val="20"/>
                <w:szCs w:val="20"/>
              </w:rPr>
              <w:t xml:space="preserve"> местном самоуправлении" (от 15 июля 2011 года № 101)</w:t>
            </w:r>
          </w:p>
        </w:tc>
        <w:tc>
          <w:tcPr>
            <w:tcW w:w="6232" w:type="dxa"/>
          </w:tcPr>
          <w:p w14:paraId="57E577E8" w14:textId="5833DAC3" w:rsidR="00402211" w:rsidRPr="00994483" w:rsidRDefault="00CE3D70" w:rsidP="004C79B4">
            <w:pPr>
              <w:jc w:val="both"/>
              <w:rPr>
                <w:rFonts w:ascii="Times New Roman" w:eastAsia="Calibri" w:hAnsi="Times New Roman" w:cs="Times New Roman"/>
                <w:sz w:val="20"/>
                <w:szCs w:val="20"/>
              </w:rPr>
            </w:pPr>
            <w:r>
              <w:rPr>
                <w:rFonts w:ascii="Times New Roman" w:eastAsia="Calibri" w:hAnsi="Times New Roman" w:cs="Times New Roman"/>
                <w:sz w:val="20"/>
                <w:szCs w:val="20"/>
              </w:rPr>
              <w:t>М</w:t>
            </w:r>
            <w:r w:rsidR="00E11CD2" w:rsidRPr="00E11CD2">
              <w:rPr>
                <w:rFonts w:ascii="Times New Roman" w:eastAsia="Calibri" w:hAnsi="Times New Roman" w:cs="Times New Roman"/>
                <w:sz w:val="20"/>
                <w:szCs w:val="20"/>
              </w:rPr>
              <w:t xml:space="preserve">естное самоуправление осуществляется в форме представительного и непосредственного участия местного сообщества в местном самоуправлении. Одной из форм участия местного сообщества в осуществлении местного самоуправления является обсуждение всех важных вопросов общественного и вопросов местного значения на собраниях (сходах) членов местного сообщества. В целях учета мнения членов местного сообщества по важным вопросам проводятся собрания (сходы), публичные слушания с участием членов местного сообщества с принятием по ним рекомендаций. Рекомендации </w:t>
            </w:r>
            <w:r w:rsidR="00E11CD2" w:rsidRPr="00E11CD2">
              <w:rPr>
                <w:rFonts w:ascii="Times New Roman" w:eastAsia="Calibri" w:hAnsi="Times New Roman" w:cs="Times New Roman"/>
                <w:sz w:val="20"/>
                <w:szCs w:val="20"/>
              </w:rPr>
              <w:lastRenderedPageBreak/>
              <w:t>собраний (сходов) рассматриваются с участием представителей (делегатов) от соответствующих собраний (сходов)</w:t>
            </w:r>
            <w:r w:rsidR="00862884">
              <w:rPr>
                <w:rFonts w:ascii="Times New Roman" w:eastAsia="Calibri" w:hAnsi="Times New Roman" w:cs="Times New Roman"/>
                <w:sz w:val="20"/>
                <w:szCs w:val="20"/>
              </w:rPr>
              <w:t>;</w:t>
            </w:r>
          </w:p>
        </w:tc>
      </w:tr>
      <w:tr w:rsidR="00402211" w14:paraId="2E90FCAC" w14:textId="77777777" w:rsidTr="00043237">
        <w:tc>
          <w:tcPr>
            <w:tcW w:w="3119" w:type="dxa"/>
          </w:tcPr>
          <w:p w14:paraId="17D8879E" w14:textId="1E108E23" w:rsidR="00402211" w:rsidRPr="00994483" w:rsidRDefault="00E11CD2" w:rsidP="00043237">
            <w:pPr>
              <w:jc w:val="both"/>
              <w:rPr>
                <w:rFonts w:ascii="Times New Roman" w:eastAsia="Calibri" w:hAnsi="Times New Roman" w:cs="Times New Roman"/>
                <w:b/>
                <w:sz w:val="20"/>
                <w:szCs w:val="20"/>
              </w:rPr>
            </w:pPr>
            <w:r w:rsidRPr="00E11CD2">
              <w:rPr>
                <w:rFonts w:ascii="Times New Roman" w:eastAsia="Calibri" w:hAnsi="Times New Roman" w:cs="Times New Roman"/>
                <w:b/>
                <w:sz w:val="20"/>
                <w:szCs w:val="20"/>
              </w:rPr>
              <w:lastRenderedPageBreak/>
              <w:t>Положение о порядке рассмотрения электронных обращений, поступивших через Интернет-портал электронных обращений (Постановление Правительства КР от 11 августа 2014 года № 463)</w:t>
            </w:r>
          </w:p>
        </w:tc>
        <w:tc>
          <w:tcPr>
            <w:tcW w:w="6232" w:type="dxa"/>
          </w:tcPr>
          <w:p w14:paraId="55B7A7BC" w14:textId="4382676A" w:rsidR="00E11CD2" w:rsidRPr="00E11CD2" w:rsidRDefault="00CE3D70" w:rsidP="00E11CD2">
            <w:pPr>
              <w:jc w:val="both"/>
              <w:rPr>
                <w:rFonts w:ascii="Times New Roman" w:eastAsia="Calibri" w:hAnsi="Times New Roman" w:cs="Times New Roman"/>
                <w:sz w:val="20"/>
                <w:szCs w:val="20"/>
              </w:rPr>
            </w:pPr>
            <w:r>
              <w:rPr>
                <w:rFonts w:ascii="Times New Roman" w:eastAsia="Calibri" w:hAnsi="Times New Roman" w:cs="Times New Roman"/>
                <w:sz w:val="20"/>
                <w:szCs w:val="20"/>
              </w:rPr>
              <w:t>Р</w:t>
            </w:r>
            <w:r w:rsidR="00E11CD2" w:rsidRPr="00E11CD2">
              <w:rPr>
                <w:rFonts w:ascii="Times New Roman" w:eastAsia="Calibri" w:hAnsi="Times New Roman" w:cs="Times New Roman"/>
                <w:sz w:val="20"/>
                <w:szCs w:val="20"/>
              </w:rPr>
              <w:t>егулирует отношения, связанные с рассмотрением электронных обращений граждан</w:t>
            </w:r>
            <w:r w:rsidR="00862884">
              <w:rPr>
                <w:rFonts w:ascii="Times New Roman" w:eastAsia="Calibri" w:hAnsi="Times New Roman" w:cs="Times New Roman"/>
                <w:sz w:val="20"/>
                <w:szCs w:val="20"/>
              </w:rPr>
              <w:t>;</w:t>
            </w:r>
          </w:p>
          <w:p w14:paraId="68D78187" w14:textId="77777777" w:rsidR="00402211" w:rsidRPr="00994483" w:rsidRDefault="00402211" w:rsidP="004C79B4">
            <w:pPr>
              <w:jc w:val="both"/>
              <w:rPr>
                <w:rFonts w:ascii="Times New Roman" w:eastAsia="Calibri" w:hAnsi="Times New Roman" w:cs="Times New Roman"/>
                <w:sz w:val="20"/>
                <w:szCs w:val="20"/>
              </w:rPr>
            </w:pPr>
          </w:p>
        </w:tc>
      </w:tr>
      <w:tr w:rsidR="00402211" w14:paraId="5BFAFC14" w14:textId="77777777" w:rsidTr="00043237">
        <w:tc>
          <w:tcPr>
            <w:tcW w:w="3119" w:type="dxa"/>
          </w:tcPr>
          <w:p w14:paraId="0259D64C" w14:textId="672C30A9" w:rsidR="00402211" w:rsidRPr="00994483" w:rsidRDefault="00402211" w:rsidP="00043237">
            <w:pPr>
              <w:jc w:val="both"/>
              <w:rPr>
                <w:rFonts w:ascii="Times New Roman" w:eastAsia="Calibri" w:hAnsi="Times New Roman" w:cs="Times New Roman"/>
                <w:b/>
                <w:sz w:val="20"/>
                <w:szCs w:val="20"/>
              </w:rPr>
            </w:pPr>
            <w:r w:rsidRPr="00402211">
              <w:rPr>
                <w:rFonts w:ascii="Times New Roman" w:eastAsia="Calibri" w:hAnsi="Times New Roman" w:cs="Times New Roman"/>
                <w:b/>
                <w:sz w:val="20"/>
                <w:szCs w:val="20"/>
              </w:rPr>
              <w:t>Закон "О нормативных правовых актах" (от 20 июля 2009 года № 24)</w:t>
            </w:r>
          </w:p>
        </w:tc>
        <w:tc>
          <w:tcPr>
            <w:tcW w:w="6232" w:type="dxa"/>
          </w:tcPr>
          <w:p w14:paraId="4B7ED695" w14:textId="2199021B" w:rsidR="00402211" w:rsidRPr="00994483" w:rsidRDefault="00CE3D70" w:rsidP="004C79B4">
            <w:pPr>
              <w:jc w:val="both"/>
              <w:rPr>
                <w:rFonts w:ascii="Times New Roman" w:eastAsia="Calibri" w:hAnsi="Times New Roman" w:cs="Times New Roman"/>
                <w:sz w:val="20"/>
                <w:szCs w:val="20"/>
              </w:rPr>
            </w:pPr>
            <w:r>
              <w:rPr>
                <w:rFonts w:ascii="Times New Roman" w:eastAsia="Calibri" w:hAnsi="Times New Roman" w:cs="Times New Roman"/>
                <w:sz w:val="20"/>
                <w:szCs w:val="20"/>
              </w:rPr>
              <w:t>Т</w:t>
            </w:r>
            <w:r w:rsidR="00402211" w:rsidRPr="00402211">
              <w:rPr>
                <w:rFonts w:ascii="Times New Roman" w:eastAsia="Calibri" w:hAnsi="Times New Roman" w:cs="Times New Roman"/>
                <w:sz w:val="20"/>
                <w:szCs w:val="20"/>
              </w:rPr>
              <w:t>ребует, чтобы проект нормативных правовых актов, непосредственно затрагивающих интересы граждан и юридических лиц, а также регулирующих предпринимательскую деятельность, подлежал общественному обсуждению путем размещения на официальном сайте законотворческого органа. Проекты нормативно-правовых актов представительных органов местного самоуправления могут размещаться в специальных местах (досках, стендах), определяемых представительным органом местного самоуправления</w:t>
            </w:r>
            <w:r w:rsidR="00862884">
              <w:rPr>
                <w:rFonts w:ascii="Times New Roman" w:eastAsia="Calibri" w:hAnsi="Times New Roman" w:cs="Times New Roman"/>
                <w:sz w:val="20"/>
                <w:szCs w:val="20"/>
              </w:rPr>
              <w:t>.</w:t>
            </w:r>
          </w:p>
        </w:tc>
      </w:tr>
    </w:tbl>
    <w:p w14:paraId="0C0C4D7C" w14:textId="77777777" w:rsidR="00E11CD2" w:rsidRDefault="00E11CD2" w:rsidP="004C79B4">
      <w:pPr>
        <w:jc w:val="both"/>
        <w:rPr>
          <w:rFonts w:ascii="Times New Roman" w:hAnsi="Times New Roman" w:cs="Times New Roman"/>
          <w:sz w:val="24"/>
          <w:szCs w:val="24"/>
        </w:rPr>
      </w:pPr>
    </w:p>
    <w:p w14:paraId="549CD8A0" w14:textId="5C85975A" w:rsidR="004C79B4" w:rsidRDefault="004C79B4" w:rsidP="004C79B4">
      <w:pPr>
        <w:jc w:val="both"/>
        <w:rPr>
          <w:rFonts w:ascii="Times New Roman" w:hAnsi="Times New Roman" w:cs="Times New Roman"/>
          <w:sz w:val="24"/>
          <w:szCs w:val="24"/>
        </w:rPr>
      </w:pPr>
      <w:r w:rsidRPr="00994483">
        <w:rPr>
          <w:rFonts w:ascii="Times New Roman" w:hAnsi="Times New Roman" w:cs="Times New Roman"/>
          <w:sz w:val="24"/>
          <w:szCs w:val="24"/>
        </w:rPr>
        <w:t xml:space="preserve">Помимо национального законодательства и нормативных актов по экологическим и социальным вопросам, </w:t>
      </w:r>
      <w:r>
        <w:rPr>
          <w:rFonts w:ascii="Times New Roman" w:hAnsi="Times New Roman" w:cs="Times New Roman"/>
          <w:sz w:val="24"/>
          <w:szCs w:val="24"/>
        </w:rPr>
        <w:t>КР</w:t>
      </w:r>
      <w:r w:rsidRPr="00994483">
        <w:rPr>
          <w:rFonts w:ascii="Times New Roman" w:hAnsi="Times New Roman" w:cs="Times New Roman"/>
          <w:sz w:val="24"/>
          <w:szCs w:val="24"/>
        </w:rPr>
        <w:t xml:space="preserve"> также является участником нескольких международных договоров, посвященных экологическим и социальным вопросам</w:t>
      </w:r>
      <w:r>
        <w:rPr>
          <w:rFonts w:ascii="Times New Roman" w:hAnsi="Times New Roman" w:cs="Times New Roman"/>
          <w:sz w:val="24"/>
          <w:szCs w:val="24"/>
        </w:rPr>
        <w:t>. Более подробно описано в таблице 2 ниже.</w:t>
      </w:r>
    </w:p>
    <w:p w14:paraId="6F8CCB9E" w14:textId="77777777" w:rsidR="00425B3B" w:rsidRDefault="00425B3B" w:rsidP="004C79B4">
      <w:pPr>
        <w:jc w:val="both"/>
        <w:rPr>
          <w:rFonts w:ascii="Times New Roman" w:hAnsi="Times New Roman" w:cs="Times New Roman"/>
          <w:sz w:val="24"/>
          <w:szCs w:val="24"/>
        </w:rPr>
      </w:pPr>
    </w:p>
    <w:p w14:paraId="319CCF09" w14:textId="1B5A19B4" w:rsidR="004C79B4" w:rsidRPr="00425B3B" w:rsidRDefault="004C79B4" w:rsidP="004C79B4">
      <w:pPr>
        <w:jc w:val="center"/>
        <w:rPr>
          <w:rFonts w:ascii="Times New Roman" w:hAnsi="Times New Roman" w:cs="Times New Roman"/>
          <w:i/>
          <w:iCs/>
          <w:sz w:val="24"/>
          <w:szCs w:val="24"/>
        </w:rPr>
      </w:pPr>
      <w:bookmarkStart w:id="17" w:name="_Hlk167145042"/>
      <w:r w:rsidRPr="004C79B4">
        <w:rPr>
          <w:rFonts w:ascii="Times New Roman" w:hAnsi="Times New Roman" w:cs="Times New Roman"/>
          <w:b/>
          <w:bCs/>
          <w:sz w:val="24"/>
          <w:szCs w:val="24"/>
        </w:rPr>
        <w:t xml:space="preserve">Таблица </w:t>
      </w:r>
      <w:r w:rsidRPr="00B15A4B">
        <w:rPr>
          <w:rFonts w:ascii="Times New Roman" w:hAnsi="Times New Roman" w:cs="Times New Roman"/>
          <w:b/>
          <w:bCs/>
          <w:sz w:val="24"/>
          <w:szCs w:val="24"/>
        </w:rPr>
        <w:t>2</w:t>
      </w:r>
      <w:r w:rsidRPr="004C79B4">
        <w:rPr>
          <w:rFonts w:ascii="Times New Roman" w:hAnsi="Times New Roman" w:cs="Times New Roman"/>
          <w:b/>
          <w:bCs/>
          <w:sz w:val="24"/>
          <w:szCs w:val="24"/>
        </w:rPr>
        <w:t>.</w:t>
      </w:r>
      <w:r w:rsidRPr="004C79B4">
        <w:rPr>
          <w:rFonts w:ascii="Times New Roman" w:hAnsi="Times New Roman" w:cs="Times New Roman"/>
          <w:sz w:val="24"/>
          <w:szCs w:val="24"/>
        </w:rPr>
        <w:t xml:space="preserve"> </w:t>
      </w:r>
      <w:r w:rsidRPr="00B15A4B">
        <w:rPr>
          <w:rFonts w:ascii="Times New Roman" w:hAnsi="Times New Roman" w:cs="Times New Roman"/>
          <w:i/>
          <w:iCs/>
          <w:sz w:val="24"/>
          <w:szCs w:val="24"/>
        </w:rPr>
        <w:t xml:space="preserve">Список международных договоров и конвенций по окружающей среде, ратифицированных </w:t>
      </w:r>
      <w:r w:rsidR="007440B3" w:rsidRPr="00B15A4B">
        <w:rPr>
          <w:rFonts w:ascii="Times New Roman" w:hAnsi="Times New Roman" w:cs="Times New Roman"/>
          <w:i/>
          <w:iCs/>
          <w:sz w:val="24"/>
          <w:szCs w:val="24"/>
        </w:rPr>
        <w:t>КР</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961"/>
      </w:tblGrid>
      <w:tr w:rsidR="004C79B4" w:rsidRPr="004C79B4" w14:paraId="66377B8A" w14:textId="77777777" w:rsidTr="004C79B4">
        <w:tc>
          <w:tcPr>
            <w:tcW w:w="4390" w:type="dxa"/>
            <w:shd w:val="clear" w:color="auto" w:fill="E2EFD9" w:themeFill="accent6" w:themeFillTint="33"/>
          </w:tcPr>
          <w:bookmarkEnd w:id="17"/>
          <w:p w14:paraId="32F5224A" w14:textId="77777777" w:rsidR="004C79B4" w:rsidRDefault="004C79B4" w:rsidP="004C79B4">
            <w:pPr>
              <w:spacing w:after="0"/>
              <w:ind w:right="47"/>
              <w:jc w:val="center"/>
              <w:rPr>
                <w:rFonts w:ascii="Times New Roman" w:eastAsia="Calibri" w:hAnsi="Times New Roman" w:cs="Times New Roman"/>
                <w:b/>
                <w:bCs/>
                <w:sz w:val="20"/>
                <w:szCs w:val="20"/>
              </w:rPr>
            </w:pPr>
            <w:r w:rsidRPr="00994483">
              <w:rPr>
                <w:rFonts w:ascii="Times New Roman" w:eastAsia="Calibri" w:hAnsi="Times New Roman" w:cs="Times New Roman"/>
                <w:b/>
                <w:bCs/>
                <w:sz w:val="20"/>
                <w:szCs w:val="20"/>
              </w:rPr>
              <w:t>Конвенции</w:t>
            </w:r>
          </w:p>
          <w:p w14:paraId="2F7BC399" w14:textId="0AD89C69" w:rsidR="00EE1BD9" w:rsidRPr="00994483" w:rsidRDefault="00EE1BD9" w:rsidP="004C79B4">
            <w:pPr>
              <w:spacing w:after="0"/>
              <w:ind w:right="47"/>
              <w:jc w:val="center"/>
              <w:rPr>
                <w:rFonts w:ascii="Times New Roman" w:eastAsia="Calibri" w:hAnsi="Times New Roman" w:cs="Times New Roman"/>
                <w:b/>
                <w:bCs/>
                <w:sz w:val="20"/>
                <w:szCs w:val="20"/>
              </w:rPr>
            </w:pPr>
          </w:p>
        </w:tc>
        <w:tc>
          <w:tcPr>
            <w:tcW w:w="4961" w:type="dxa"/>
            <w:shd w:val="clear" w:color="auto" w:fill="E2EFD9" w:themeFill="accent6" w:themeFillTint="33"/>
          </w:tcPr>
          <w:p w14:paraId="3A0B7FED" w14:textId="77777777" w:rsidR="004C79B4" w:rsidRPr="00994483" w:rsidRDefault="004C79B4" w:rsidP="004C79B4">
            <w:pPr>
              <w:spacing w:after="0"/>
              <w:ind w:right="47"/>
              <w:jc w:val="center"/>
              <w:rPr>
                <w:rFonts w:ascii="Times New Roman" w:eastAsia="Calibri" w:hAnsi="Times New Roman" w:cs="Times New Roman"/>
                <w:b/>
                <w:bCs/>
                <w:sz w:val="20"/>
                <w:szCs w:val="20"/>
              </w:rPr>
            </w:pPr>
            <w:r w:rsidRPr="00994483">
              <w:rPr>
                <w:rFonts w:ascii="Times New Roman" w:eastAsia="Calibri" w:hAnsi="Times New Roman" w:cs="Times New Roman"/>
                <w:b/>
                <w:bCs/>
                <w:sz w:val="20"/>
                <w:szCs w:val="20"/>
              </w:rPr>
              <w:t>Регулируемые положения</w:t>
            </w:r>
          </w:p>
        </w:tc>
      </w:tr>
      <w:tr w:rsidR="004C79B4" w:rsidRPr="004C79B4" w14:paraId="214B7004" w14:textId="77777777" w:rsidTr="00994483">
        <w:tc>
          <w:tcPr>
            <w:tcW w:w="4390" w:type="dxa"/>
          </w:tcPr>
          <w:p w14:paraId="798B522B" w14:textId="3AFCFA9B" w:rsidR="004C79B4" w:rsidRPr="00862884" w:rsidRDefault="004C79B4" w:rsidP="004C79B4">
            <w:pPr>
              <w:spacing w:after="0"/>
              <w:jc w:val="both"/>
              <w:rPr>
                <w:rFonts w:ascii="Times New Roman" w:eastAsia="Calibri" w:hAnsi="Times New Roman" w:cs="Times New Roman"/>
                <w:bCs/>
                <w:sz w:val="20"/>
                <w:szCs w:val="20"/>
              </w:rPr>
            </w:pPr>
            <w:r w:rsidRPr="00994483">
              <w:rPr>
                <w:rFonts w:ascii="Times New Roman" w:eastAsia="Calibri" w:hAnsi="Times New Roman" w:cs="Times New Roman"/>
                <w:bCs/>
                <w:sz w:val="20"/>
                <w:szCs w:val="20"/>
              </w:rPr>
              <w:t>Орхусская Конвенция ЕЭК ООН «О доступе к экологической информации и об участии общественности в процессе принятий решений и доступе к правосудию по вопросам в области охраны окружающей среды», от 25 июня 1998 года, (Закон КР о ратификации от 12 января 2001 года, №5)</w:t>
            </w:r>
            <w:r w:rsidR="00862884">
              <w:rPr>
                <w:rFonts w:ascii="Times New Roman" w:eastAsia="Calibri" w:hAnsi="Times New Roman" w:cs="Times New Roman"/>
                <w:bCs/>
                <w:sz w:val="20"/>
                <w:szCs w:val="20"/>
              </w:rPr>
              <w:t>;</w:t>
            </w:r>
          </w:p>
        </w:tc>
        <w:tc>
          <w:tcPr>
            <w:tcW w:w="4961" w:type="dxa"/>
          </w:tcPr>
          <w:p w14:paraId="70DC312E" w14:textId="2CC30BC4" w:rsidR="004C79B4" w:rsidRPr="00994483" w:rsidRDefault="004C79B4" w:rsidP="004C79B4">
            <w:pPr>
              <w:tabs>
                <w:tab w:val="left" w:pos="6521"/>
              </w:tabs>
              <w:spacing w:after="0"/>
              <w:contextualSpacing/>
              <w:jc w:val="both"/>
              <w:rPr>
                <w:rFonts w:ascii="Times New Roman" w:eastAsia="Calibri" w:hAnsi="Times New Roman" w:cs="Times New Roman"/>
                <w:bCs/>
                <w:sz w:val="20"/>
                <w:szCs w:val="20"/>
              </w:rPr>
            </w:pPr>
            <w:r w:rsidRPr="00994483">
              <w:rPr>
                <w:rFonts w:ascii="Times New Roman" w:eastAsia="Calibri" w:hAnsi="Times New Roman" w:cs="Times New Roman"/>
                <w:bCs/>
                <w:sz w:val="20"/>
                <w:szCs w:val="20"/>
              </w:rPr>
              <w:t>Цель конвенции - поддержка защиты прав человека на благоприятную окружающую среду для его здоровья и благосостояния, на доступ к информации, на участие общественности в процессе принятия решений и на доступ к правосудию по вопросам, касающимся окружающей среды</w:t>
            </w:r>
            <w:r w:rsidR="00862884">
              <w:rPr>
                <w:rFonts w:ascii="Times New Roman" w:eastAsia="Calibri" w:hAnsi="Times New Roman" w:cs="Times New Roman"/>
                <w:bCs/>
                <w:sz w:val="20"/>
                <w:szCs w:val="20"/>
              </w:rPr>
              <w:t>;</w:t>
            </w:r>
          </w:p>
          <w:p w14:paraId="4A57B1C3" w14:textId="77777777" w:rsidR="004C79B4" w:rsidRPr="00994483" w:rsidRDefault="004C79B4" w:rsidP="004C79B4">
            <w:pPr>
              <w:spacing w:after="0"/>
              <w:ind w:right="47" w:hanging="2149"/>
              <w:rPr>
                <w:rFonts w:ascii="Times New Roman" w:eastAsia="Calibri" w:hAnsi="Times New Roman" w:cs="Times New Roman"/>
                <w:bCs/>
                <w:sz w:val="20"/>
                <w:szCs w:val="20"/>
              </w:rPr>
            </w:pPr>
          </w:p>
        </w:tc>
      </w:tr>
      <w:tr w:rsidR="004C79B4" w:rsidRPr="004C79B4" w14:paraId="32CC5634" w14:textId="77777777" w:rsidTr="00994483">
        <w:trPr>
          <w:trHeight w:val="1283"/>
        </w:trPr>
        <w:tc>
          <w:tcPr>
            <w:tcW w:w="4390" w:type="dxa"/>
          </w:tcPr>
          <w:p w14:paraId="66150BB0" w14:textId="6B35EA0C" w:rsidR="004C79B4" w:rsidRPr="00862884" w:rsidRDefault="004C79B4" w:rsidP="004C79B4">
            <w:pPr>
              <w:spacing w:after="0"/>
              <w:jc w:val="both"/>
              <w:rPr>
                <w:rFonts w:ascii="Times New Roman" w:eastAsia="Calibri" w:hAnsi="Times New Roman" w:cs="Times New Roman"/>
                <w:bCs/>
                <w:sz w:val="20"/>
                <w:szCs w:val="20"/>
              </w:rPr>
            </w:pPr>
            <w:r w:rsidRPr="00994483">
              <w:rPr>
                <w:rFonts w:ascii="Times New Roman" w:eastAsia="Calibri" w:hAnsi="Times New Roman" w:cs="Times New Roman"/>
                <w:bCs/>
                <w:sz w:val="20"/>
                <w:szCs w:val="20"/>
              </w:rPr>
              <w:t>Роттердамская конвенция «О процедуре предварительного обоснованного согласия в отношении отдельных опасных химических веществ и пестицидов в международной торговле», от 10 сентября 1998 года, (Закон КР о ратификации от 15 января 2000 года, №15)</w:t>
            </w:r>
            <w:r w:rsidR="00862884">
              <w:rPr>
                <w:rFonts w:ascii="Times New Roman" w:eastAsia="Calibri" w:hAnsi="Times New Roman" w:cs="Times New Roman"/>
                <w:bCs/>
                <w:sz w:val="20"/>
                <w:szCs w:val="20"/>
              </w:rPr>
              <w:t>;</w:t>
            </w:r>
          </w:p>
        </w:tc>
        <w:tc>
          <w:tcPr>
            <w:tcW w:w="4961" w:type="dxa"/>
          </w:tcPr>
          <w:p w14:paraId="506E4EA8" w14:textId="13ED7466" w:rsidR="004C79B4" w:rsidRPr="00994483" w:rsidRDefault="004C79B4" w:rsidP="004C79B4">
            <w:pPr>
              <w:tabs>
                <w:tab w:val="left" w:pos="6521"/>
              </w:tabs>
              <w:spacing w:after="0"/>
              <w:contextualSpacing/>
              <w:jc w:val="both"/>
              <w:rPr>
                <w:rFonts w:ascii="Times New Roman" w:eastAsia="Calibri" w:hAnsi="Times New Roman" w:cs="Times New Roman"/>
                <w:bCs/>
                <w:sz w:val="20"/>
                <w:szCs w:val="20"/>
              </w:rPr>
            </w:pPr>
            <w:r w:rsidRPr="00994483">
              <w:rPr>
                <w:rFonts w:ascii="Times New Roman" w:eastAsia="Calibri" w:hAnsi="Times New Roman" w:cs="Times New Roman"/>
                <w:bCs/>
                <w:sz w:val="20"/>
                <w:szCs w:val="20"/>
              </w:rPr>
              <w:t xml:space="preserve">Обеспечение поддержки </w:t>
            </w:r>
            <w:r w:rsidR="007440B3">
              <w:rPr>
                <w:rFonts w:ascii="Times New Roman" w:eastAsia="Calibri" w:hAnsi="Times New Roman" w:cs="Times New Roman"/>
                <w:bCs/>
                <w:sz w:val="20"/>
                <w:szCs w:val="20"/>
              </w:rPr>
              <w:t>КР</w:t>
            </w:r>
            <w:r w:rsidRPr="00994483">
              <w:rPr>
                <w:rFonts w:ascii="Times New Roman" w:eastAsia="Calibri" w:hAnsi="Times New Roman" w:cs="Times New Roman"/>
                <w:bCs/>
                <w:sz w:val="20"/>
                <w:szCs w:val="20"/>
              </w:rPr>
              <w:t xml:space="preserve"> в международной торговле отдельными опасными химическими веществами для охраны здоровья человека и окружающей среды от потенциального вредного воздействия и содействие их экологически обоснованному использованию</w:t>
            </w:r>
            <w:r w:rsidR="00862884">
              <w:rPr>
                <w:rFonts w:ascii="Times New Roman" w:eastAsia="Calibri" w:hAnsi="Times New Roman" w:cs="Times New Roman"/>
                <w:bCs/>
                <w:sz w:val="20"/>
                <w:szCs w:val="20"/>
              </w:rPr>
              <w:t>;</w:t>
            </w:r>
          </w:p>
        </w:tc>
      </w:tr>
      <w:tr w:rsidR="004C79B4" w:rsidRPr="004C79B4" w14:paraId="77FEF9EA" w14:textId="77777777" w:rsidTr="00994483">
        <w:tc>
          <w:tcPr>
            <w:tcW w:w="4390" w:type="dxa"/>
          </w:tcPr>
          <w:p w14:paraId="6413D431" w14:textId="2F6BE3E5" w:rsidR="004C79B4" w:rsidRPr="00862884" w:rsidRDefault="004C79B4" w:rsidP="004C79B4">
            <w:pPr>
              <w:spacing w:after="0"/>
              <w:jc w:val="both"/>
              <w:rPr>
                <w:rFonts w:ascii="Times New Roman" w:eastAsia="Calibri" w:hAnsi="Times New Roman" w:cs="Times New Roman"/>
                <w:bCs/>
                <w:sz w:val="20"/>
                <w:szCs w:val="20"/>
              </w:rPr>
            </w:pPr>
            <w:r w:rsidRPr="00994483">
              <w:rPr>
                <w:rFonts w:ascii="Times New Roman" w:eastAsia="Calibri" w:hAnsi="Times New Roman" w:cs="Times New Roman"/>
                <w:bCs/>
                <w:sz w:val="20"/>
                <w:szCs w:val="20"/>
              </w:rPr>
              <w:t>Стокгольмская конвенция ООН «О стойких органических загрязнителях» (СОЗ), от 22 мая 2001 года, (Закон КР о ратификации от 19 июля 2006 года, №114)</w:t>
            </w:r>
            <w:r w:rsidR="00862884">
              <w:rPr>
                <w:rFonts w:ascii="Times New Roman" w:eastAsia="Calibri" w:hAnsi="Times New Roman" w:cs="Times New Roman"/>
                <w:bCs/>
                <w:sz w:val="20"/>
                <w:szCs w:val="20"/>
              </w:rPr>
              <w:t>;</w:t>
            </w:r>
          </w:p>
        </w:tc>
        <w:tc>
          <w:tcPr>
            <w:tcW w:w="4961" w:type="dxa"/>
          </w:tcPr>
          <w:p w14:paraId="67C04AB1" w14:textId="1EA1F23B" w:rsidR="004C79B4" w:rsidRPr="00994483" w:rsidRDefault="004C79B4" w:rsidP="004C79B4">
            <w:pPr>
              <w:tabs>
                <w:tab w:val="left" w:pos="6521"/>
              </w:tabs>
              <w:spacing w:after="0"/>
              <w:contextualSpacing/>
              <w:jc w:val="both"/>
              <w:rPr>
                <w:rFonts w:ascii="Times New Roman" w:eastAsia="Calibri" w:hAnsi="Times New Roman" w:cs="Times New Roman"/>
                <w:bCs/>
                <w:sz w:val="20"/>
                <w:szCs w:val="20"/>
              </w:rPr>
            </w:pPr>
            <w:r w:rsidRPr="00994483">
              <w:rPr>
                <w:rFonts w:ascii="Times New Roman" w:eastAsia="Calibri" w:hAnsi="Times New Roman" w:cs="Times New Roman"/>
                <w:bCs/>
                <w:sz w:val="20"/>
                <w:szCs w:val="20"/>
              </w:rPr>
              <w:t>Цель конвенции заключается в охране здоровья человека и окружающей среды от стойких органических загрязнителей</w:t>
            </w:r>
            <w:r w:rsidR="00862884">
              <w:rPr>
                <w:rFonts w:ascii="Times New Roman" w:eastAsia="Calibri" w:hAnsi="Times New Roman" w:cs="Times New Roman"/>
                <w:bCs/>
                <w:sz w:val="20"/>
                <w:szCs w:val="20"/>
              </w:rPr>
              <w:t>;</w:t>
            </w:r>
          </w:p>
          <w:p w14:paraId="56FE61E9" w14:textId="77777777" w:rsidR="004C79B4" w:rsidRPr="00994483" w:rsidRDefault="004C79B4" w:rsidP="004C79B4">
            <w:pPr>
              <w:tabs>
                <w:tab w:val="left" w:pos="6521"/>
              </w:tabs>
              <w:spacing w:after="0"/>
              <w:contextualSpacing/>
              <w:jc w:val="both"/>
              <w:rPr>
                <w:rFonts w:ascii="Times New Roman" w:eastAsia="Calibri" w:hAnsi="Times New Roman" w:cs="Times New Roman"/>
                <w:bCs/>
                <w:sz w:val="20"/>
                <w:szCs w:val="20"/>
              </w:rPr>
            </w:pPr>
          </w:p>
        </w:tc>
      </w:tr>
      <w:tr w:rsidR="004C79B4" w:rsidRPr="004C79B4" w14:paraId="2082AF35" w14:textId="77777777" w:rsidTr="00994483">
        <w:tc>
          <w:tcPr>
            <w:tcW w:w="4390" w:type="dxa"/>
          </w:tcPr>
          <w:p w14:paraId="1D2FAF22" w14:textId="3697AFDA" w:rsidR="004C79B4" w:rsidRPr="00862884" w:rsidRDefault="004C79B4" w:rsidP="004C79B4">
            <w:pPr>
              <w:spacing w:after="0"/>
              <w:jc w:val="both"/>
              <w:rPr>
                <w:rFonts w:ascii="Times New Roman" w:eastAsia="Calibri" w:hAnsi="Times New Roman" w:cs="Times New Roman"/>
                <w:bCs/>
                <w:sz w:val="20"/>
                <w:szCs w:val="20"/>
              </w:rPr>
            </w:pPr>
            <w:r w:rsidRPr="00994483">
              <w:rPr>
                <w:rFonts w:ascii="Times New Roman" w:eastAsia="Calibri" w:hAnsi="Times New Roman" w:cs="Times New Roman"/>
                <w:bCs/>
                <w:sz w:val="20"/>
                <w:szCs w:val="20"/>
              </w:rPr>
              <w:t>Рамочная конвенция ООН «Об изменении климата» (Закон КР о присоединении от 14.01.2000 года, №11)</w:t>
            </w:r>
            <w:r w:rsidR="00862884">
              <w:rPr>
                <w:rFonts w:ascii="Times New Roman" w:eastAsia="Calibri" w:hAnsi="Times New Roman" w:cs="Times New Roman"/>
                <w:bCs/>
                <w:sz w:val="20"/>
                <w:szCs w:val="20"/>
              </w:rPr>
              <w:t>;</w:t>
            </w:r>
          </w:p>
          <w:p w14:paraId="495E6306" w14:textId="77777777" w:rsidR="004C79B4" w:rsidRPr="00994483" w:rsidRDefault="004C79B4" w:rsidP="004C79B4">
            <w:pPr>
              <w:spacing w:after="0"/>
              <w:rPr>
                <w:rFonts w:ascii="Times New Roman" w:eastAsia="Calibri" w:hAnsi="Times New Roman" w:cs="Times New Roman"/>
                <w:bCs/>
                <w:sz w:val="20"/>
                <w:szCs w:val="20"/>
              </w:rPr>
            </w:pPr>
          </w:p>
        </w:tc>
        <w:tc>
          <w:tcPr>
            <w:tcW w:w="4961" w:type="dxa"/>
          </w:tcPr>
          <w:p w14:paraId="4509B572" w14:textId="535AB1C2" w:rsidR="004C79B4" w:rsidRPr="00994483" w:rsidRDefault="004C79B4" w:rsidP="004C79B4">
            <w:pPr>
              <w:tabs>
                <w:tab w:val="left" w:pos="6521"/>
              </w:tabs>
              <w:spacing w:after="0"/>
              <w:jc w:val="both"/>
              <w:rPr>
                <w:rFonts w:ascii="Times New Roman" w:eastAsia="Calibri" w:hAnsi="Times New Roman" w:cs="Times New Roman"/>
                <w:bCs/>
                <w:sz w:val="20"/>
                <w:szCs w:val="20"/>
              </w:rPr>
            </w:pPr>
            <w:r w:rsidRPr="00994483">
              <w:rPr>
                <w:rFonts w:ascii="Times New Roman" w:eastAsia="Calibri" w:hAnsi="Times New Roman" w:cs="Times New Roman"/>
                <w:bCs/>
                <w:sz w:val="20"/>
                <w:szCs w:val="20"/>
              </w:rPr>
              <w:t>Конвенция призвана объединить усилия по предотвращению опасных изменений климата и добиться стабилизации концентрации парниковых газов в атмосфере на относительно безопасном уровне</w:t>
            </w:r>
            <w:r w:rsidR="00862884">
              <w:rPr>
                <w:rFonts w:ascii="Times New Roman" w:eastAsia="Calibri" w:hAnsi="Times New Roman" w:cs="Times New Roman"/>
                <w:bCs/>
                <w:sz w:val="20"/>
                <w:szCs w:val="20"/>
              </w:rPr>
              <w:t>;</w:t>
            </w:r>
          </w:p>
        </w:tc>
      </w:tr>
      <w:tr w:rsidR="00722E1B" w:rsidRPr="004C79B4" w14:paraId="62FCE60D" w14:textId="77777777" w:rsidTr="00994483">
        <w:tc>
          <w:tcPr>
            <w:tcW w:w="4390" w:type="dxa"/>
          </w:tcPr>
          <w:p w14:paraId="662D3D12" w14:textId="7F5B47B7" w:rsidR="00722E1B" w:rsidRPr="00994483" w:rsidRDefault="00722E1B" w:rsidP="004C79B4">
            <w:pPr>
              <w:spacing w:after="0"/>
              <w:jc w:val="both"/>
              <w:rPr>
                <w:rFonts w:ascii="Times New Roman" w:eastAsia="Calibri" w:hAnsi="Times New Roman" w:cs="Times New Roman"/>
                <w:bCs/>
                <w:sz w:val="20"/>
                <w:szCs w:val="20"/>
              </w:rPr>
            </w:pPr>
            <w:r w:rsidRPr="00722E1B">
              <w:rPr>
                <w:rFonts w:ascii="Times New Roman" w:eastAsia="Calibri" w:hAnsi="Times New Roman" w:cs="Times New Roman"/>
                <w:bCs/>
                <w:sz w:val="20"/>
                <w:szCs w:val="20"/>
              </w:rPr>
              <w:t xml:space="preserve">КОНВЕНЦИЯ </w:t>
            </w:r>
            <w:r>
              <w:rPr>
                <w:rFonts w:ascii="Times New Roman" w:eastAsia="Calibri" w:hAnsi="Times New Roman" w:cs="Times New Roman"/>
                <w:bCs/>
                <w:sz w:val="20"/>
                <w:szCs w:val="20"/>
              </w:rPr>
              <w:t>«</w:t>
            </w:r>
            <w:r w:rsidRPr="00722E1B">
              <w:rPr>
                <w:rFonts w:ascii="Times New Roman" w:eastAsia="Calibri" w:hAnsi="Times New Roman" w:cs="Times New Roman"/>
                <w:bCs/>
                <w:sz w:val="20"/>
                <w:szCs w:val="20"/>
              </w:rPr>
              <w:t>О</w:t>
            </w:r>
            <w:r>
              <w:rPr>
                <w:rFonts w:ascii="Times New Roman" w:eastAsia="Calibri" w:hAnsi="Times New Roman" w:cs="Times New Roman"/>
                <w:bCs/>
                <w:sz w:val="20"/>
                <w:szCs w:val="20"/>
              </w:rPr>
              <w:t>б</w:t>
            </w:r>
            <w:r w:rsidRPr="00722E1B">
              <w:rPr>
                <w:rFonts w:ascii="Times New Roman" w:eastAsia="Calibri" w:hAnsi="Times New Roman" w:cs="Times New Roman"/>
                <w:bCs/>
                <w:sz w:val="20"/>
                <w:szCs w:val="20"/>
              </w:rPr>
              <w:t xml:space="preserve"> </w:t>
            </w:r>
            <w:r>
              <w:rPr>
                <w:rFonts w:ascii="Times New Roman" w:eastAsia="Calibri" w:hAnsi="Times New Roman" w:cs="Times New Roman"/>
                <w:bCs/>
                <w:sz w:val="20"/>
                <w:szCs w:val="20"/>
              </w:rPr>
              <w:t xml:space="preserve">охране всемирного культурного и природного наследия» </w:t>
            </w:r>
            <w:r w:rsidR="006441D0">
              <w:rPr>
                <w:rFonts w:ascii="Times New Roman" w:eastAsia="Calibri" w:hAnsi="Times New Roman" w:cs="Times New Roman"/>
                <w:bCs/>
                <w:sz w:val="20"/>
                <w:szCs w:val="20"/>
              </w:rPr>
              <w:t>(</w:t>
            </w:r>
            <w:r w:rsidRPr="00722E1B">
              <w:rPr>
                <w:rFonts w:ascii="Times New Roman" w:eastAsia="Calibri" w:hAnsi="Times New Roman" w:cs="Times New Roman"/>
                <w:bCs/>
                <w:sz w:val="20"/>
                <w:szCs w:val="20"/>
              </w:rPr>
              <w:t>Париж, 23 ноября 1972 г</w:t>
            </w:r>
            <w:r w:rsidR="006441D0">
              <w:rPr>
                <w:rFonts w:ascii="Times New Roman" w:eastAsia="Calibri" w:hAnsi="Times New Roman" w:cs="Times New Roman"/>
                <w:bCs/>
                <w:sz w:val="20"/>
                <w:szCs w:val="20"/>
              </w:rPr>
              <w:t>.)</w:t>
            </w:r>
            <w:r w:rsidR="00862884">
              <w:rPr>
                <w:rFonts w:ascii="Times New Roman" w:eastAsia="Calibri" w:hAnsi="Times New Roman" w:cs="Times New Roman"/>
                <w:bCs/>
                <w:sz w:val="20"/>
                <w:szCs w:val="20"/>
              </w:rPr>
              <w:t>;</w:t>
            </w:r>
          </w:p>
        </w:tc>
        <w:tc>
          <w:tcPr>
            <w:tcW w:w="4961" w:type="dxa"/>
          </w:tcPr>
          <w:p w14:paraId="708CC20A" w14:textId="2A0F5526" w:rsidR="00722E1B" w:rsidRPr="00994483" w:rsidRDefault="006441D0" w:rsidP="004C79B4">
            <w:pPr>
              <w:tabs>
                <w:tab w:val="left" w:pos="6521"/>
              </w:tabs>
              <w:spacing w:after="0"/>
              <w:jc w:val="both"/>
              <w:rPr>
                <w:rFonts w:ascii="Times New Roman" w:eastAsia="Calibri" w:hAnsi="Times New Roman" w:cs="Times New Roman"/>
                <w:bCs/>
                <w:sz w:val="20"/>
                <w:szCs w:val="20"/>
              </w:rPr>
            </w:pPr>
            <w:r w:rsidRPr="006441D0">
              <w:rPr>
                <w:rFonts w:ascii="Times New Roman" w:eastAsia="Calibri" w:hAnsi="Times New Roman" w:cs="Times New Roman"/>
                <w:bCs/>
                <w:sz w:val="20"/>
                <w:szCs w:val="20"/>
              </w:rPr>
              <w:t xml:space="preserve">Каждое государство-сторона настоящей Конвенции - признает, что обязательство обеспечивать выявление, охрану, сохранение, популяризацию и передачу будущим поколениям культурного и природного наследия, упомянутого в статьях 1 и 2, которое расположено на его территории, возлагается прежде всего на него. С этой целью оно стремится действовать как путем собственных усилий, максимально </w:t>
            </w:r>
            <w:r w:rsidRPr="006441D0">
              <w:rPr>
                <w:rFonts w:ascii="Times New Roman" w:eastAsia="Calibri" w:hAnsi="Times New Roman" w:cs="Times New Roman"/>
                <w:bCs/>
                <w:sz w:val="20"/>
                <w:szCs w:val="20"/>
              </w:rPr>
              <w:lastRenderedPageBreak/>
              <w:t>использующих наличные ресурсы, так и, в случае необходимости, посредством международной помощи и сотрудничества, которыми оно может пользоваться, в частности, в финансовом, художественном, научном и техническом отношениях</w:t>
            </w:r>
            <w:r w:rsidR="00862884">
              <w:rPr>
                <w:rFonts w:ascii="Times New Roman" w:eastAsia="Calibri" w:hAnsi="Times New Roman" w:cs="Times New Roman"/>
                <w:bCs/>
                <w:sz w:val="20"/>
                <w:szCs w:val="20"/>
              </w:rPr>
              <w:t>;</w:t>
            </w:r>
          </w:p>
        </w:tc>
      </w:tr>
      <w:tr w:rsidR="00722E1B" w:rsidRPr="004C79B4" w14:paraId="2ADE413C" w14:textId="77777777" w:rsidTr="00994483">
        <w:tc>
          <w:tcPr>
            <w:tcW w:w="4390" w:type="dxa"/>
          </w:tcPr>
          <w:p w14:paraId="675D8ECF" w14:textId="6BDB22ED" w:rsidR="00722E1B" w:rsidRPr="00994483" w:rsidRDefault="006441D0" w:rsidP="004C79B4">
            <w:pPr>
              <w:spacing w:after="0"/>
              <w:jc w:val="both"/>
              <w:rPr>
                <w:rFonts w:ascii="Times New Roman" w:eastAsia="Calibri" w:hAnsi="Times New Roman" w:cs="Times New Roman"/>
                <w:bCs/>
                <w:sz w:val="20"/>
                <w:szCs w:val="20"/>
              </w:rPr>
            </w:pPr>
            <w:r w:rsidRPr="006441D0">
              <w:rPr>
                <w:rFonts w:ascii="Times New Roman" w:eastAsia="Calibri" w:hAnsi="Times New Roman" w:cs="Times New Roman"/>
                <w:bCs/>
                <w:sz w:val="20"/>
                <w:szCs w:val="20"/>
              </w:rPr>
              <w:lastRenderedPageBreak/>
              <w:t>Конвенция об оценке воздействия на окружающую среду в трансграничном контексте (Эспо, 25 февраля 1991 г.)</w:t>
            </w:r>
            <w:r w:rsidR="00862884">
              <w:rPr>
                <w:rFonts w:ascii="Times New Roman" w:eastAsia="Calibri" w:hAnsi="Times New Roman" w:cs="Times New Roman"/>
                <w:bCs/>
                <w:sz w:val="20"/>
                <w:szCs w:val="20"/>
              </w:rPr>
              <w:t>.</w:t>
            </w:r>
          </w:p>
        </w:tc>
        <w:tc>
          <w:tcPr>
            <w:tcW w:w="4961" w:type="dxa"/>
          </w:tcPr>
          <w:p w14:paraId="0B3C7EEF" w14:textId="29425CC3" w:rsidR="00722E1B" w:rsidRPr="00994483" w:rsidRDefault="006441D0" w:rsidP="004C79B4">
            <w:pPr>
              <w:tabs>
                <w:tab w:val="left" w:pos="6521"/>
              </w:tabs>
              <w:spacing w:after="0"/>
              <w:jc w:val="both"/>
              <w:rPr>
                <w:rFonts w:ascii="Times New Roman" w:eastAsia="Calibri" w:hAnsi="Times New Roman" w:cs="Times New Roman"/>
                <w:bCs/>
                <w:sz w:val="20"/>
                <w:szCs w:val="20"/>
              </w:rPr>
            </w:pPr>
            <w:r w:rsidRPr="006441D0">
              <w:rPr>
                <w:rFonts w:ascii="Times New Roman" w:eastAsia="Calibri" w:hAnsi="Times New Roman" w:cs="Times New Roman"/>
                <w:bCs/>
                <w:sz w:val="20"/>
                <w:szCs w:val="20"/>
              </w:rPr>
              <w:t>Стороны принимают все надлежащие и эффективные меры по предотвращению вредного трансграничного воздействия в результате планируемой деятельности, а также по его уменьшению и контролю за ним</w:t>
            </w:r>
            <w:r w:rsidR="00862884">
              <w:rPr>
                <w:rFonts w:ascii="Times New Roman" w:eastAsia="Calibri" w:hAnsi="Times New Roman" w:cs="Times New Roman"/>
                <w:bCs/>
                <w:sz w:val="20"/>
                <w:szCs w:val="20"/>
              </w:rPr>
              <w:t>.</w:t>
            </w:r>
          </w:p>
        </w:tc>
      </w:tr>
    </w:tbl>
    <w:p w14:paraId="13C4E65D" w14:textId="67BF5120" w:rsidR="004C79B4" w:rsidRPr="004C79B4" w:rsidRDefault="004C79B4" w:rsidP="004C79B4">
      <w:pPr>
        <w:jc w:val="center"/>
        <w:rPr>
          <w:rFonts w:ascii="Times New Roman" w:hAnsi="Times New Roman" w:cs="Times New Roman"/>
          <w:b/>
          <w:bCs/>
          <w:sz w:val="24"/>
          <w:szCs w:val="24"/>
        </w:rPr>
      </w:pPr>
    </w:p>
    <w:p w14:paraId="6415ACD0" w14:textId="49B52441" w:rsidR="00F3589C" w:rsidRDefault="00F3589C" w:rsidP="00425B3B">
      <w:pPr>
        <w:pStyle w:val="2"/>
        <w:rPr>
          <w:rFonts w:ascii="Times New Roman" w:hAnsi="Times New Roman" w:cs="Times New Roman"/>
          <w:b/>
          <w:bCs/>
          <w:color w:val="auto"/>
          <w:sz w:val="24"/>
          <w:szCs w:val="24"/>
        </w:rPr>
      </w:pPr>
      <w:bookmarkStart w:id="18" w:name="_Toc169871287"/>
      <w:r w:rsidRPr="00F3589C">
        <w:rPr>
          <w:rFonts w:ascii="Times New Roman" w:hAnsi="Times New Roman" w:cs="Times New Roman"/>
          <w:b/>
          <w:bCs/>
          <w:color w:val="auto"/>
          <w:sz w:val="24"/>
          <w:szCs w:val="24"/>
        </w:rPr>
        <w:t>3.2 Национальная экологическая и социальная оценка и выдача разрешений</w:t>
      </w:r>
      <w:bookmarkEnd w:id="18"/>
    </w:p>
    <w:p w14:paraId="67FB185F" w14:textId="77777777" w:rsidR="00F3589C" w:rsidRDefault="00F3589C" w:rsidP="00F3589C"/>
    <w:p w14:paraId="5F437720" w14:textId="004669B4" w:rsidR="00F3589C" w:rsidRPr="00CC236E" w:rsidRDefault="005C1BC5" w:rsidP="005C1BC5">
      <w:pPr>
        <w:jc w:val="both"/>
        <w:rPr>
          <w:rFonts w:ascii="Times New Roman" w:hAnsi="Times New Roman" w:cs="Times New Roman"/>
          <w:sz w:val="24"/>
          <w:szCs w:val="24"/>
        </w:rPr>
      </w:pPr>
      <w:r w:rsidRPr="00CC236E">
        <w:rPr>
          <w:rFonts w:ascii="Times New Roman" w:hAnsi="Times New Roman" w:cs="Times New Roman"/>
          <w:b/>
          <w:bCs/>
          <w:sz w:val="24"/>
          <w:szCs w:val="24"/>
        </w:rPr>
        <w:t>Министерство природных ресурсов, экологии и технического надзора (МПРЭТН)</w:t>
      </w:r>
      <w:r w:rsidRPr="00CC236E">
        <w:rPr>
          <w:rFonts w:ascii="Times New Roman" w:hAnsi="Times New Roman" w:cs="Times New Roman"/>
          <w:sz w:val="24"/>
          <w:szCs w:val="24"/>
        </w:rPr>
        <w:t xml:space="preserve"> является уполномоченным государственным органом исполнительной власти в области охраны окружающей среды, экологической безопасности (в том числе химической, биологической, радиационной и ядерной), природопользования, гидрометеорологии, осуществляющим государственный надзор и контроль за вопросами экологической безопасности. В соответствии с Положением о </w:t>
      </w:r>
      <w:bookmarkStart w:id="19" w:name="_Hlk169869582"/>
      <w:r w:rsidR="00202D9A" w:rsidRPr="00CC236E">
        <w:rPr>
          <w:rFonts w:ascii="Times New Roman" w:hAnsi="Times New Roman" w:cs="Times New Roman"/>
          <w:sz w:val="24"/>
          <w:szCs w:val="24"/>
        </w:rPr>
        <w:t xml:space="preserve">МПРЭТН КР </w:t>
      </w:r>
      <w:bookmarkEnd w:id="19"/>
      <w:r w:rsidRPr="00CC236E">
        <w:rPr>
          <w:rFonts w:ascii="Times New Roman" w:hAnsi="Times New Roman" w:cs="Times New Roman"/>
          <w:sz w:val="24"/>
          <w:szCs w:val="24"/>
        </w:rPr>
        <w:t xml:space="preserve">(постановление Кабинета Министров КР от 15 ноября 2021 года № 263) осуществляет защиту и контроль в области животного и растительного мира, </w:t>
      </w:r>
      <w:r w:rsidR="00202D9A" w:rsidRPr="00CC236E">
        <w:rPr>
          <w:rFonts w:ascii="Times New Roman" w:hAnsi="Times New Roman" w:cs="Times New Roman"/>
          <w:sz w:val="24"/>
          <w:szCs w:val="24"/>
        </w:rPr>
        <w:t>особо охраняемых природных территорий</w:t>
      </w:r>
      <w:r w:rsidRPr="00CC236E">
        <w:rPr>
          <w:rFonts w:ascii="Times New Roman" w:hAnsi="Times New Roman" w:cs="Times New Roman"/>
          <w:sz w:val="24"/>
          <w:szCs w:val="24"/>
        </w:rPr>
        <w:t>, биоразнообразия, радиационной защиты, охраны озонового слоя, промышленной экологии, охрана качества водных, земельных ресурсов и атмосферного воздуха, лесных экосистем и др. Департамент мониторинга окружающей среды</w:t>
      </w:r>
      <w:r w:rsidR="00202D9A" w:rsidRPr="00CC236E">
        <w:rPr>
          <w:rFonts w:ascii="Times New Roman" w:hAnsi="Times New Roman" w:cs="Times New Roman"/>
          <w:sz w:val="24"/>
          <w:szCs w:val="24"/>
        </w:rPr>
        <w:t xml:space="preserve"> (ДМОС)</w:t>
      </w:r>
      <w:r w:rsidRPr="00CC236E">
        <w:rPr>
          <w:rFonts w:ascii="Times New Roman" w:hAnsi="Times New Roman" w:cs="Times New Roman"/>
          <w:sz w:val="24"/>
          <w:szCs w:val="24"/>
        </w:rPr>
        <w:t xml:space="preserve"> является подведомственным подразделением </w:t>
      </w:r>
      <w:bookmarkStart w:id="20" w:name="_Hlk169869631"/>
      <w:r w:rsidR="00202D9A" w:rsidRPr="00CC236E">
        <w:rPr>
          <w:rFonts w:ascii="Times New Roman" w:hAnsi="Times New Roman" w:cs="Times New Roman"/>
          <w:sz w:val="24"/>
          <w:szCs w:val="24"/>
        </w:rPr>
        <w:t>МПРЭТН КР</w:t>
      </w:r>
      <w:bookmarkEnd w:id="20"/>
      <w:r w:rsidRPr="00CC236E">
        <w:rPr>
          <w:rFonts w:ascii="Times New Roman" w:hAnsi="Times New Roman" w:cs="Times New Roman"/>
          <w:sz w:val="24"/>
          <w:szCs w:val="24"/>
        </w:rPr>
        <w:t xml:space="preserve">. </w:t>
      </w:r>
      <w:r w:rsidR="00202D9A" w:rsidRPr="00CC236E">
        <w:rPr>
          <w:rFonts w:ascii="Times New Roman" w:hAnsi="Times New Roman" w:cs="Times New Roman"/>
          <w:sz w:val="24"/>
          <w:szCs w:val="24"/>
        </w:rPr>
        <w:t>ДМОС</w:t>
      </w:r>
      <w:r w:rsidRPr="00CC236E">
        <w:rPr>
          <w:rFonts w:ascii="Times New Roman" w:hAnsi="Times New Roman" w:cs="Times New Roman"/>
          <w:sz w:val="24"/>
          <w:szCs w:val="24"/>
        </w:rPr>
        <w:t xml:space="preserve"> проводит мониторинг и оценку состояния окружающей среды в целях обеспечения государственных органов и хозяйствующих субъектов информацией о фактических изменениях в состоянии окружающей среды и причинах этих изменений для предотвращения и уменьшения ущерба. Служба экологического и технического надзора</w:t>
      </w:r>
      <w:r w:rsidR="00202D9A" w:rsidRPr="00CC236E">
        <w:rPr>
          <w:rFonts w:ascii="Times New Roman" w:hAnsi="Times New Roman" w:cs="Times New Roman"/>
          <w:sz w:val="24"/>
          <w:szCs w:val="24"/>
        </w:rPr>
        <w:t xml:space="preserve"> (СЭТН)</w:t>
      </w:r>
      <w:r w:rsidRPr="00CC236E">
        <w:rPr>
          <w:rFonts w:ascii="Times New Roman" w:hAnsi="Times New Roman" w:cs="Times New Roman"/>
          <w:sz w:val="24"/>
          <w:szCs w:val="24"/>
        </w:rPr>
        <w:t xml:space="preserve"> при </w:t>
      </w:r>
      <w:r w:rsidR="00202D9A" w:rsidRPr="00CC236E">
        <w:rPr>
          <w:rFonts w:ascii="Times New Roman" w:hAnsi="Times New Roman" w:cs="Times New Roman"/>
          <w:sz w:val="24"/>
          <w:szCs w:val="24"/>
        </w:rPr>
        <w:t xml:space="preserve">МПРЭТН КР </w:t>
      </w:r>
      <w:r w:rsidRPr="00CC236E">
        <w:rPr>
          <w:rFonts w:ascii="Times New Roman" w:hAnsi="Times New Roman" w:cs="Times New Roman"/>
          <w:sz w:val="24"/>
          <w:szCs w:val="24"/>
        </w:rPr>
        <w:t xml:space="preserve">является подведомственным подразделением </w:t>
      </w:r>
      <w:r w:rsidR="00202D9A" w:rsidRPr="00CC236E">
        <w:rPr>
          <w:rFonts w:ascii="Times New Roman" w:hAnsi="Times New Roman" w:cs="Times New Roman"/>
          <w:sz w:val="24"/>
          <w:szCs w:val="24"/>
        </w:rPr>
        <w:t xml:space="preserve">МПРЭТН КР, </w:t>
      </w:r>
      <w:r w:rsidRPr="00CC236E">
        <w:rPr>
          <w:rFonts w:ascii="Times New Roman" w:hAnsi="Times New Roman" w:cs="Times New Roman"/>
          <w:sz w:val="24"/>
          <w:szCs w:val="24"/>
        </w:rPr>
        <w:t xml:space="preserve">осуществляющим государственный надзор и контроль по вопросам экологической и технической безопасности. Целью деятельности </w:t>
      </w:r>
      <w:r w:rsidR="00202D9A" w:rsidRPr="00CC236E">
        <w:rPr>
          <w:rFonts w:ascii="Times New Roman" w:hAnsi="Times New Roman" w:cs="Times New Roman"/>
          <w:sz w:val="24"/>
          <w:szCs w:val="24"/>
        </w:rPr>
        <w:t>СЭТН</w:t>
      </w:r>
      <w:r w:rsidRPr="00CC236E">
        <w:rPr>
          <w:rFonts w:ascii="Times New Roman" w:hAnsi="Times New Roman" w:cs="Times New Roman"/>
          <w:sz w:val="24"/>
          <w:szCs w:val="24"/>
        </w:rPr>
        <w:t xml:space="preserve"> является осуществление государственного надзора и контроля за соблюдением норм и требований законодательства в сфере экологической (в том числе химической, биологической, радиационной и ядерной) и технической безопасности в части проведения геологических работ и недропользования, а также обязательных требований по обеспечению качества и безопасности угля и топлива. Правовая база экологической и социальной оценки в стране включает несколько законов и нормативных актов. Закон об экологической экспертизе обеспечивает соответствие хозяйственной и иной деятельности экологическим требованиям. Действие настоящего Закона распространяется на проекты, которые могут оказать воздействие на окружающую среду, в том числе технико-экономические обоснования, а также на проекты строительства, реконструкции, развития, технического перевооружения, иные объекты, которые могут оказать воздействие на окружающую среду, независимо от их сметной стоимости, права собственности или формы собственности. Закон обязывает инициатора проекта представить в Государственную экологическую экспертизу</w:t>
      </w:r>
      <w:r w:rsidR="00202D9A" w:rsidRPr="00CC236E">
        <w:rPr>
          <w:rFonts w:ascii="Times New Roman" w:hAnsi="Times New Roman" w:cs="Times New Roman"/>
          <w:sz w:val="24"/>
          <w:szCs w:val="24"/>
        </w:rPr>
        <w:t xml:space="preserve"> (ГЭЭ)</w:t>
      </w:r>
      <w:r w:rsidRPr="00CC236E">
        <w:rPr>
          <w:rFonts w:ascii="Times New Roman" w:hAnsi="Times New Roman" w:cs="Times New Roman"/>
          <w:sz w:val="24"/>
          <w:szCs w:val="24"/>
        </w:rPr>
        <w:t xml:space="preserve"> необходимую документацию, касающуюся проекта и его воздействия на окружающую среду. Экспертная комиссия Комитета </w:t>
      </w:r>
      <w:r w:rsidR="00202D9A" w:rsidRPr="00CC236E">
        <w:rPr>
          <w:rFonts w:ascii="Times New Roman" w:hAnsi="Times New Roman" w:cs="Times New Roman"/>
          <w:sz w:val="24"/>
          <w:szCs w:val="24"/>
        </w:rPr>
        <w:t>МПРЭТН</w:t>
      </w:r>
      <w:r w:rsidRPr="00CC236E">
        <w:rPr>
          <w:rFonts w:ascii="Times New Roman" w:hAnsi="Times New Roman" w:cs="Times New Roman"/>
          <w:sz w:val="24"/>
          <w:szCs w:val="24"/>
        </w:rPr>
        <w:t xml:space="preserve"> отвечает за рассмотрение представленной документации. Для начала финансирования или реализации проекта требуется положительное решение </w:t>
      </w:r>
      <w:r w:rsidR="00202D9A" w:rsidRPr="00CC236E">
        <w:rPr>
          <w:rFonts w:ascii="Times New Roman" w:hAnsi="Times New Roman" w:cs="Times New Roman"/>
          <w:sz w:val="24"/>
          <w:szCs w:val="24"/>
        </w:rPr>
        <w:t>ГЭЭ</w:t>
      </w:r>
      <w:r w:rsidRPr="00CC236E">
        <w:rPr>
          <w:rFonts w:ascii="Times New Roman" w:hAnsi="Times New Roman" w:cs="Times New Roman"/>
          <w:sz w:val="24"/>
          <w:szCs w:val="24"/>
        </w:rPr>
        <w:t xml:space="preserve">. Отрицательное заключение запретит реализацию проекта. Одной из основных возможностей участия граждан и их объединений в принятии решений по охране окружающей среды и рациональному природопользованию </w:t>
      </w:r>
      <w:r w:rsidRPr="00CC236E">
        <w:rPr>
          <w:rFonts w:ascii="Times New Roman" w:hAnsi="Times New Roman" w:cs="Times New Roman"/>
          <w:sz w:val="24"/>
          <w:szCs w:val="24"/>
        </w:rPr>
        <w:lastRenderedPageBreak/>
        <w:t>является общественная экологическая экспертиза</w:t>
      </w:r>
      <w:r w:rsidR="00202D9A" w:rsidRPr="00CC236E">
        <w:rPr>
          <w:rFonts w:ascii="Times New Roman" w:hAnsi="Times New Roman" w:cs="Times New Roman"/>
          <w:sz w:val="24"/>
          <w:szCs w:val="24"/>
        </w:rPr>
        <w:t xml:space="preserve"> (ОЭЭ)</w:t>
      </w:r>
      <w:r w:rsidRPr="00CC236E">
        <w:rPr>
          <w:rFonts w:ascii="Times New Roman" w:hAnsi="Times New Roman" w:cs="Times New Roman"/>
          <w:sz w:val="24"/>
          <w:szCs w:val="24"/>
        </w:rPr>
        <w:t xml:space="preserve">. В </w:t>
      </w:r>
      <w:r w:rsidR="00202D9A" w:rsidRPr="00CC236E">
        <w:rPr>
          <w:rFonts w:ascii="Times New Roman" w:hAnsi="Times New Roman" w:cs="Times New Roman"/>
          <w:sz w:val="24"/>
          <w:szCs w:val="24"/>
        </w:rPr>
        <w:t>КР</w:t>
      </w:r>
      <w:r w:rsidRPr="00CC236E">
        <w:rPr>
          <w:rFonts w:ascii="Times New Roman" w:hAnsi="Times New Roman" w:cs="Times New Roman"/>
          <w:sz w:val="24"/>
          <w:szCs w:val="24"/>
        </w:rPr>
        <w:t xml:space="preserve"> проводятся два вида экологической экспертизы: </w:t>
      </w:r>
      <w:r w:rsidR="00202D9A" w:rsidRPr="00CC236E">
        <w:rPr>
          <w:rFonts w:ascii="Times New Roman" w:hAnsi="Times New Roman" w:cs="Times New Roman"/>
          <w:sz w:val="24"/>
          <w:szCs w:val="24"/>
        </w:rPr>
        <w:t>ГЭЭ и ОЭЭ.</w:t>
      </w:r>
    </w:p>
    <w:p w14:paraId="3044606B" w14:textId="4BBF81FF" w:rsidR="00202D9A" w:rsidRPr="00202D9A" w:rsidRDefault="005C1BC5" w:rsidP="005C1BC5">
      <w:pPr>
        <w:jc w:val="both"/>
        <w:rPr>
          <w:rFonts w:ascii="Times New Roman" w:hAnsi="Times New Roman" w:cs="Times New Roman"/>
          <w:sz w:val="24"/>
          <w:szCs w:val="24"/>
        </w:rPr>
      </w:pPr>
      <w:r w:rsidRPr="00CC236E">
        <w:rPr>
          <w:rFonts w:ascii="Times New Roman" w:hAnsi="Times New Roman" w:cs="Times New Roman"/>
          <w:sz w:val="24"/>
          <w:szCs w:val="24"/>
        </w:rPr>
        <w:t xml:space="preserve">Закон «Об общем техническом регламенте по обеспечению экологической безопасности в Кыргызской Республике» устанавливает общие требования по обеспечению экологической безопасности при проектировании и осуществлении хозяйственной и иной деятельности по производству, хранению, транспортировке и утилизации продукции. Процесс экологической оценки или оценки воздействия на окружающую среду (ОВОС), согласно терминологии национального законодательства, проводится в соответствии со следующими положениями: - Положение о порядке проведения оценки воздействия на окружающую среду в Кыргызской Республике (13 февраля 2015 года, №60); - Положение о порядке проведения государственной экологической экспертизы в Кыргызской Республике (7 мая 2014 года, № 248); - Закон «Об экологической экспертизе» № 54 от 1999 г. (с изменениями от 04 мая 2015 г.), - Закон «Об охране окружающей среды» № 53 от 1999 года, и - Закон «Общий технический регламент об экологической безопасности» №151 от 2009 года. - Экологическая оценка в Кыргызской Республике основана на двух подсистемах: - проведение ОВОС и подготовка соответствующего документа; - прохождение ГЭЭ. Система классификации экологических рисков в соответствии с законодательством </w:t>
      </w:r>
      <w:r w:rsidR="00202D9A" w:rsidRPr="00CC236E">
        <w:rPr>
          <w:rFonts w:ascii="Times New Roman" w:hAnsi="Times New Roman" w:cs="Times New Roman"/>
          <w:sz w:val="24"/>
          <w:szCs w:val="24"/>
        </w:rPr>
        <w:t>КР</w:t>
      </w:r>
      <w:r w:rsidRPr="00CC236E">
        <w:rPr>
          <w:rFonts w:ascii="Times New Roman" w:hAnsi="Times New Roman" w:cs="Times New Roman"/>
          <w:sz w:val="24"/>
          <w:szCs w:val="24"/>
        </w:rPr>
        <w:t xml:space="preserve"> основана на включении «Списка» видов деятельности, которые либо подлежат, либо не подлежат ОВОС. Согласно Закону «Об охране окружающей среды № 53 от 1999 г., Закону «Об общем техническом регулировании в области экологической безопасности». № 151 от 2009 г., Приложению 1 Положения о порядке проведения оценки воздействия на окружающую среду в Кыргызской Республике согласно Постановлению Правительства от 13 февраля 2015 года № 60 – Планируемые виды деятельности (объекты к строительству/реабилитации) проходят скрининг на предмет обязательного проведения ОВОС и рассмотрения включены ли эти виды деятельности в обязательный Перечень видов экономической деятельности, подлежащих </w:t>
      </w:r>
      <w:r w:rsidR="00202D9A" w:rsidRPr="00CC236E">
        <w:rPr>
          <w:rFonts w:ascii="Times New Roman" w:hAnsi="Times New Roman" w:cs="Times New Roman"/>
          <w:sz w:val="24"/>
          <w:szCs w:val="24"/>
        </w:rPr>
        <w:t xml:space="preserve">ОВОС. </w:t>
      </w:r>
      <w:r w:rsidRPr="00CC236E">
        <w:rPr>
          <w:rFonts w:ascii="Times New Roman" w:hAnsi="Times New Roman" w:cs="Times New Roman"/>
          <w:sz w:val="24"/>
          <w:szCs w:val="24"/>
        </w:rPr>
        <w:t xml:space="preserve">В случае, если виды деятельности включены в Перечень экономической деятельности, подлежащих </w:t>
      </w:r>
      <w:r w:rsidR="00202D9A" w:rsidRPr="00CC236E">
        <w:rPr>
          <w:rFonts w:ascii="Times New Roman" w:hAnsi="Times New Roman" w:cs="Times New Roman"/>
          <w:sz w:val="24"/>
          <w:szCs w:val="24"/>
        </w:rPr>
        <w:t>ОВОС</w:t>
      </w:r>
      <w:r w:rsidRPr="00CC236E">
        <w:rPr>
          <w:rFonts w:ascii="Times New Roman" w:hAnsi="Times New Roman" w:cs="Times New Roman"/>
          <w:sz w:val="24"/>
          <w:szCs w:val="24"/>
        </w:rPr>
        <w:t xml:space="preserve">, ОВОС проводится в полном объеме согласно Положению о порядке проведения оценки воздействия на окружающую среду в </w:t>
      </w:r>
      <w:r w:rsidR="00202D9A" w:rsidRPr="00CC236E">
        <w:rPr>
          <w:rFonts w:ascii="Times New Roman" w:hAnsi="Times New Roman" w:cs="Times New Roman"/>
          <w:sz w:val="24"/>
          <w:szCs w:val="24"/>
        </w:rPr>
        <w:t>КР</w:t>
      </w:r>
      <w:r w:rsidRPr="00CC236E">
        <w:rPr>
          <w:rFonts w:ascii="Times New Roman" w:hAnsi="Times New Roman" w:cs="Times New Roman"/>
          <w:sz w:val="24"/>
          <w:szCs w:val="24"/>
        </w:rPr>
        <w:t>. В случае, если виды деятельности не определены в Перечне экономической деятельности, подлежащих оценке воздействия на окружающую среду, оценка воздействия планируемой деятельности проводится специалистом по ОВОС на наличие прямого или косвенного воздействия на состояние окружающей среды с последующей разработкой плана мероприятий по охране окружающей среды. Данный пункт необходимо реализовать согласно статье 17 Закона «Об охране окружающей среды № 53 от 1999 года» — «При проектировании, размещении, строительстве, реконструкции, вводе в эксплуатацию объектов, оказывающих прямое или косвенное воздействие на состояние окружающей среды, должны быть предусмотрены меры для и осуществляется в целях охраны природы, рационального использования, воспроизводства природных ресурсов и оздоровления окружающей среды в соответствии с экологическими нормами и провести ОВОС». На основании Положения о порядке проведения оценки воздействия на окружающую среду в Кыргызской Республике, согласно Постановлению Правительства № 60 от 13 февраля 2015 года, необходимо будет пройти 3-й этап ОВОС - разработка Раздела Охрана окружающей среды для проектной документации, которая также включает План мероприятий по охране окружающей среды. ОВОС проводится консультантом по ОВОС, нанятым Инициатором проекта. В результате экологической оценки создаются документы ОВОС, которые подлежат дальнейшему рассмотрению. Полученный в результате документ ОВОС затем представляется для консультаций с общественностью, после чего вносятся поправки в соответствии с отзывами общественности. ОЭЭ организуется и проводится по инициативе местных жителей, местных администраци</w:t>
      </w:r>
      <w:r w:rsidR="00CC236E" w:rsidRPr="00CC236E">
        <w:rPr>
          <w:rFonts w:ascii="Times New Roman" w:hAnsi="Times New Roman" w:cs="Times New Roman"/>
          <w:sz w:val="24"/>
          <w:szCs w:val="24"/>
        </w:rPr>
        <w:t>й</w:t>
      </w:r>
      <w:r w:rsidRPr="00CC236E">
        <w:rPr>
          <w:rFonts w:ascii="Times New Roman" w:hAnsi="Times New Roman" w:cs="Times New Roman"/>
          <w:sz w:val="24"/>
          <w:szCs w:val="24"/>
        </w:rPr>
        <w:t xml:space="preserve"> и гражданские обществ, </w:t>
      </w:r>
      <w:r w:rsidRPr="00CC236E">
        <w:rPr>
          <w:rFonts w:ascii="Times New Roman" w:hAnsi="Times New Roman" w:cs="Times New Roman"/>
          <w:sz w:val="24"/>
          <w:szCs w:val="24"/>
        </w:rPr>
        <w:lastRenderedPageBreak/>
        <w:t>зарегистрированны</w:t>
      </w:r>
      <w:r w:rsidR="00CC236E" w:rsidRPr="00CC236E">
        <w:rPr>
          <w:rFonts w:ascii="Times New Roman" w:hAnsi="Times New Roman" w:cs="Times New Roman"/>
          <w:sz w:val="24"/>
          <w:szCs w:val="24"/>
        </w:rPr>
        <w:t>х</w:t>
      </w:r>
      <w:r w:rsidRPr="00CC236E">
        <w:rPr>
          <w:rFonts w:ascii="Times New Roman" w:hAnsi="Times New Roman" w:cs="Times New Roman"/>
          <w:sz w:val="24"/>
          <w:szCs w:val="24"/>
        </w:rPr>
        <w:t xml:space="preserve"> в </w:t>
      </w:r>
      <w:r w:rsidR="00CC236E" w:rsidRPr="00CC236E">
        <w:rPr>
          <w:rFonts w:ascii="Times New Roman" w:hAnsi="Times New Roman" w:cs="Times New Roman"/>
          <w:sz w:val="24"/>
          <w:szCs w:val="24"/>
        </w:rPr>
        <w:t>КР.</w:t>
      </w:r>
      <w:r w:rsidRPr="00CC236E">
        <w:rPr>
          <w:rFonts w:ascii="Times New Roman" w:hAnsi="Times New Roman" w:cs="Times New Roman"/>
          <w:sz w:val="24"/>
          <w:szCs w:val="24"/>
        </w:rPr>
        <w:t xml:space="preserve"> Выводы </w:t>
      </w:r>
      <w:r w:rsidR="00CC236E" w:rsidRPr="00CC236E">
        <w:rPr>
          <w:rFonts w:ascii="Times New Roman" w:hAnsi="Times New Roman" w:cs="Times New Roman"/>
          <w:sz w:val="24"/>
          <w:szCs w:val="24"/>
        </w:rPr>
        <w:t xml:space="preserve">ОЭЭ </w:t>
      </w:r>
      <w:r w:rsidRPr="00CC236E">
        <w:rPr>
          <w:rFonts w:ascii="Times New Roman" w:hAnsi="Times New Roman" w:cs="Times New Roman"/>
          <w:sz w:val="24"/>
          <w:szCs w:val="24"/>
        </w:rPr>
        <w:t xml:space="preserve">направляются в орган, осуществляющий </w:t>
      </w:r>
      <w:r w:rsidR="00CC236E" w:rsidRPr="00CC236E">
        <w:rPr>
          <w:rFonts w:ascii="Times New Roman" w:hAnsi="Times New Roman" w:cs="Times New Roman"/>
          <w:sz w:val="24"/>
          <w:szCs w:val="24"/>
        </w:rPr>
        <w:t>ГЭЭ</w:t>
      </w:r>
      <w:r w:rsidRPr="00CC236E">
        <w:rPr>
          <w:rFonts w:ascii="Times New Roman" w:hAnsi="Times New Roman" w:cs="Times New Roman"/>
          <w:sz w:val="24"/>
          <w:szCs w:val="24"/>
        </w:rPr>
        <w:t>. Впоследствии отчет ОВОС, Заявление об экологических последствиях и другая подтверждающая документация представляются на ГЭЭ. После этого проект будет одобрен, отклонен или отправлен на доработку с последующим прохождением повторной экспертизы. Завершение рассмотрения ГЭЭ зависит от объема и сложности проекта, но не может быть более чем через 3 месяца после представления Инициатором проекта всех документов ОВОС в ГЭЭ.</w:t>
      </w:r>
    </w:p>
    <w:p w14:paraId="17FDAD3E" w14:textId="23BA8A21" w:rsidR="00425B3B" w:rsidRDefault="004C79B4" w:rsidP="00202D9A">
      <w:pPr>
        <w:pStyle w:val="2"/>
        <w:rPr>
          <w:rFonts w:ascii="Times New Roman" w:hAnsi="Times New Roman" w:cs="Times New Roman"/>
          <w:b/>
          <w:bCs/>
          <w:color w:val="auto"/>
          <w:sz w:val="24"/>
          <w:szCs w:val="24"/>
        </w:rPr>
      </w:pPr>
      <w:bookmarkStart w:id="21" w:name="_Toc169871288"/>
      <w:r w:rsidRPr="00DD2EA6">
        <w:rPr>
          <w:rFonts w:ascii="Times New Roman" w:hAnsi="Times New Roman" w:cs="Times New Roman"/>
          <w:b/>
          <w:bCs/>
          <w:color w:val="auto"/>
          <w:sz w:val="24"/>
          <w:szCs w:val="24"/>
        </w:rPr>
        <w:t>3.</w:t>
      </w:r>
      <w:r w:rsidR="00F3589C">
        <w:rPr>
          <w:rFonts w:ascii="Times New Roman" w:hAnsi="Times New Roman" w:cs="Times New Roman"/>
          <w:b/>
          <w:bCs/>
          <w:color w:val="auto"/>
          <w:sz w:val="24"/>
          <w:szCs w:val="24"/>
        </w:rPr>
        <w:t>3</w:t>
      </w:r>
      <w:r w:rsidRPr="00DD2EA6">
        <w:rPr>
          <w:rFonts w:ascii="Times New Roman" w:hAnsi="Times New Roman" w:cs="Times New Roman"/>
          <w:b/>
          <w:bCs/>
          <w:color w:val="auto"/>
          <w:sz w:val="24"/>
          <w:szCs w:val="24"/>
        </w:rPr>
        <w:t xml:space="preserve"> </w:t>
      </w:r>
      <w:bookmarkStart w:id="22" w:name="_Hlk167145095"/>
      <w:r w:rsidRPr="00DD2EA6">
        <w:rPr>
          <w:rFonts w:ascii="Times New Roman" w:hAnsi="Times New Roman" w:cs="Times New Roman"/>
          <w:b/>
          <w:bCs/>
          <w:color w:val="auto"/>
          <w:sz w:val="24"/>
          <w:szCs w:val="24"/>
        </w:rPr>
        <w:t xml:space="preserve">Стандарты </w:t>
      </w:r>
      <w:r w:rsidR="007440B3" w:rsidRPr="00DD2EA6">
        <w:rPr>
          <w:rFonts w:ascii="Times New Roman" w:hAnsi="Times New Roman" w:cs="Times New Roman"/>
          <w:b/>
          <w:bCs/>
          <w:color w:val="auto"/>
          <w:sz w:val="24"/>
          <w:szCs w:val="24"/>
        </w:rPr>
        <w:t>ВБ</w:t>
      </w:r>
      <w:r w:rsidRPr="00DD2EA6">
        <w:rPr>
          <w:rFonts w:ascii="Times New Roman" w:hAnsi="Times New Roman" w:cs="Times New Roman"/>
          <w:b/>
          <w:bCs/>
          <w:color w:val="auto"/>
          <w:sz w:val="24"/>
          <w:szCs w:val="24"/>
        </w:rPr>
        <w:t xml:space="preserve"> и основные пробелы в национальном законодательстве</w:t>
      </w:r>
      <w:bookmarkEnd w:id="22"/>
      <w:r w:rsidR="007440B3" w:rsidRPr="00DD2EA6">
        <w:rPr>
          <w:rFonts w:ascii="Times New Roman" w:hAnsi="Times New Roman" w:cs="Times New Roman"/>
          <w:b/>
          <w:bCs/>
          <w:color w:val="auto"/>
          <w:sz w:val="24"/>
          <w:szCs w:val="24"/>
        </w:rPr>
        <w:t xml:space="preserve"> КР</w:t>
      </w:r>
      <w:bookmarkEnd w:id="21"/>
    </w:p>
    <w:p w14:paraId="4651D0AE" w14:textId="77777777" w:rsidR="00227822" w:rsidRPr="00227822" w:rsidRDefault="00227822" w:rsidP="00227822"/>
    <w:p w14:paraId="0AE2622A" w14:textId="0B1ABA91" w:rsidR="00043237" w:rsidRPr="00994483" w:rsidRDefault="00191EA4" w:rsidP="00043237">
      <w:pPr>
        <w:spacing w:after="0" w:line="240" w:lineRule="auto"/>
        <w:jc w:val="both"/>
        <w:rPr>
          <w:rFonts w:ascii="Times New Roman" w:eastAsia="Calibri" w:hAnsi="Times New Roman" w:cs="Times New Roman"/>
          <w:sz w:val="24"/>
          <w:szCs w:val="24"/>
        </w:rPr>
      </w:pPr>
      <w:hyperlink r:id="rId8" w:tgtFrame="_blank" w:history="1">
        <w:r w:rsidR="00043237" w:rsidRPr="00994483">
          <w:rPr>
            <w:rFonts w:ascii="Times New Roman" w:eastAsia="Calibri" w:hAnsi="Times New Roman" w:cs="Times New Roman"/>
            <w:sz w:val="24"/>
            <w:szCs w:val="24"/>
          </w:rPr>
          <w:t>Социально-экологические принципы (СЭП)</w:t>
        </w:r>
      </w:hyperlink>
      <w:r w:rsidR="00E432EC">
        <w:rPr>
          <w:rStyle w:val="ac"/>
          <w:rFonts w:ascii="Times New Roman" w:eastAsia="Calibri" w:hAnsi="Times New Roman" w:cs="Times New Roman"/>
          <w:sz w:val="24"/>
          <w:szCs w:val="24"/>
        </w:rPr>
        <w:footnoteReference w:id="3"/>
      </w:r>
      <w:r w:rsidR="00043237" w:rsidRPr="00994483">
        <w:rPr>
          <w:rFonts w:ascii="Times New Roman" w:eastAsia="Calibri" w:hAnsi="Times New Roman" w:cs="Times New Roman"/>
          <w:sz w:val="24"/>
          <w:szCs w:val="24"/>
        </w:rPr>
        <w:t xml:space="preserve"> вступили в силу 1 октября 2018 года и распространяются на все проекты, инициированные в рамках политики финансирования инвестиционных проектов после наступления этой даты. Это важный шаг вперед в таких областях, как трудовые отношения, недопущение дискриминации, смягчение последствий и адаптация к последствиям изменения климата, биоразнообразие, безопасность и здоровье населения, а также взаимодействие с заинтересованными сторонами, включая расширение участия общественности и совершенствование механизмов рассмотрения и урегулирования жалоб. </w:t>
      </w:r>
      <w:bookmarkStart w:id="23" w:name="_Hlk167207264"/>
      <w:r w:rsidR="00043237" w:rsidRPr="00994483">
        <w:rPr>
          <w:rFonts w:ascii="Times New Roman" w:eastAsia="Calibri" w:hAnsi="Times New Roman" w:cs="Times New Roman"/>
          <w:sz w:val="24"/>
          <w:szCs w:val="24"/>
        </w:rPr>
        <w:t>СЭП</w:t>
      </w:r>
      <w:bookmarkEnd w:id="23"/>
      <w:r w:rsidR="00043237" w:rsidRPr="00994483">
        <w:rPr>
          <w:rFonts w:ascii="Times New Roman" w:eastAsia="Calibri" w:hAnsi="Times New Roman" w:cs="Times New Roman"/>
          <w:sz w:val="24"/>
          <w:szCs w:val="24"/>
        </w:rPr>
        <w:t xml:space="preserve"> обеспечивают дальнейшую активизацию деятельности </w:t>
      </w:r>
      <w:r w:rsidR="00043237">
        <w:rPr>
          <w:rFonts w:ascii="Times New Roman" w:eastAsia="Calibri" w:hAnsi="Times New Roman" w:cs="Times New Roman"/>
          <w:sz w:val="24"/>
          <w:szCs w:val="24"/>
        </w:rPr>
        <w:t>ВБ</w:t>
      </w:r>
      <w:r w:rsidR="00043237" w:rsidRPr="00994483">
        <w:rPr>
          <w:rFonts w:ascii="Times New Roman" w:eastAsia="Calibri" w:hAnsi="Times New Roman" w:cs="Times New Roman"/>
          <w:sz w:val="24"/>
          <w:szCs w:val="24"/>
        </w:rPr>
        <w:t xml:space="preserve"> в области устойчивого развития за счет внедрения десяти </w:t>
      </w:r>
      <w:r w:rsidR="00043237">
        <w:rPr>
          <w:rFonts w:ascii="Times New Roman" w:eastAsia="Calibri" w:hAnsi="Times New Roman" w:cs="Times New Roman"/>
          <w:sz w:val="24"/>
          <w:szCs w:val="24"/>
        </w:rPr>
        <w:t>ЭСС</w:t>
      </w:r>
      <w:r w:rsidR="00043237" w:rsidRPr="00994483">
        <w:rPr>
          <w:rFonts w:ascii="Times New Roman" w:eastAsia="Calibri" w:hAnsi="Times New Roman" w:cs="Times New Roman"/>
          <w:sz w:val="24"/>
          <w:szCs w:val="24"/>
        </w:rPr>
        <w:t>, призванных оказать содействие в управлении социально-экологическими рисками. В рамках СЭП применяется риск-ориентированный подход, предусматривающий усиление контроля и выделение более значительного объема ресурсов в случае реализации сложных проектов и обеспечивающий более оперативное реагирование на изменение обстоятельств проекта за счет адаптивного управления рисками и взаимодействия с заинтересованными сторонами.</w:t>
      </w:r>
    </w:p>
    <w:p w14:paraId="230D6D27" w14:textId="77777777" w:rsidR="00043237" w:rsidRDefault="00043237" w:rsidP="00043237">
      <w:pPr>
        <w:spacing w:after="0" w:line="240" w:lineRule="auto"/>
        <w:jc w:val="both"/>
        <w:rPr>
          <w:rFonts w:ascii="Times New Roman" w:eastAsia="Times New Roman" w:hAnsi="Times New Roman" w:cs="Times New Roman"/>
          <w:sz w:val="24"/>
          <w:szCs w:val="24"/>
          <w:lang w:val="ru"/>
        </w:rPr>
      </w:pPr>
    </w:p>
    <w:p w14:paraId="2D0F0632" w14:textId="1BB3EB09" w:rsidR="00043237" w:rsidRPr="00994483" w:rsidRDefault="00043237" w:rsidP="00043237">
      <w:pPr>
        <w:spacing w:after="0" w:line="240" w:lineRule="auto"/>
        <w:jc w:val="both"/>
        <w:rPr>
          <w:rFonts w:ascii="Times New Roman" w:eastAsia="Times New Roman" w:hAnsi="Times New Roman" w:cs="Times New Roman"/>
          <w:sz w:val="24"/>
          <w:szCs w:val="24"/>
          <w:lang w:val="ru"/>
        </w:rPr>
      </w:pPr>
      <w:r w:rsidRPr="00994483">
        <w:rPr>
          <w:rFonts w:ascii="Times New Roman" w:eastAsia="Times New Roman" w:hAnsi="Times New Roman" w:cs="Times New Roman"/>
          <w:sz w:val="24"/>
          <w:szCs w:val="24"/>
          <w:lang w:val="ru"/>
        </w:rPr>
        <w:t>Проект будет соответствовать ЭСС</w:t>
      </w:r>
      <w:r>
        <w:rPr>
          <w:rFonts w:ascii="Times New Roman" w:eastAsia="Times New Roman" w:hAnsi="Times New Roman" w:cs="Times New Roman"/>
          <w:sz w:val="24"/>
          <w:szCs w:val="24"/>
          <w:lang w:val="ru"/>
        </w:rPr>
        <w:t xml:space="preserve"> ВБ</w:t>
      </w:r>
      <w:r w:rsidRPr="00994483">
        <w:rPr>
          <w:rFonts w:ascii="Times New Roman" w:eastAsia="Times New Roman" w:hAnsi="Times New Roman" w:cs="Times New Roman"/>
          <w:sz w:val="24"/>
          <w:szCs w:val="24"/>
          <w:lang w:val="ru"/>
        </w:rPr>
        <w:t xml:space="preserve">, </w:t>
      </w:r>
      <w:r>
        <w:rPr>
          <w:rFonts w:ascii="Times New Roman" w:eastAsia="Times New Roman" w:hAnsi="Times New Roman" w:cs="Times New Roman"/>
          <w:sz w:val="24"/>
          <w:szCs w:val="24"/>
          <w:lang w:val="ru"/>
        </w:rPr>
        <w:t>в том числе</w:t>
      </w:r>
      <w:r w:rsidRPr="00994483">
        <w:rPr>
          <w:rFonts w:ascii="Times New Roman" w:eastAsia="Times New Roman" w:hAnsi="Times New Roman" w:cs="Times New Roman"/>
          <w:sz w:val="24"/>
          <w:szCs w:val="24"/>
          <w:lang w:val="ru"/>
        </w:rPr>
        <w:t xml:space="preserve"> по охране окружающей среды, здоровья и безопасности.</w:t>
      </w:r>
      <w:r>
        <w:rPr>
          <w:rFonts w:ascii="Times New Roman" w:eastAsia="Times New Roman" w:hAnsi="Times New Roman" w:cs="Times New Roman"/>
          <w:sz w:val="24"/>
          <w:szCs w:val="24"/>
          <w:lang w:val="ru"/>
        </w:rPr>
        <w:t xml:space="preserve"> Э</w:t>
      </w:r>
      <w:r w:rsidRPr="00994483">
        <w:rPr>
          <w:rFonts w:ascii="Times New Roman" w:eastAsia="Times New Roman" w:hAnsi="Times New Roman" w:cs="Times New Roman"/>
          <w:sz w:val="24"/>
          <w:szCs w:val="24"/>
          <w:lang w:val="ru"/>
        </w:rPr>
        <w:t xml:space="preserve">кологический и социальный риск </w:t>
      </w:r>
      <w:r>
        <w:rPr>
          <w:rFonts w:ascii="Times New Roman" w:eastAsia="Times New Roman" w:hAnsi="Times New Roman" w:cs="Times New Roman"/>
          <w:sz w:val="24"/>
          <w:szCs w:val="24"/>
          <w:lang w:val="ru"/>
        </w:rPr>
        <w:t>П</w:t>
      </w:r>
      <w:r w:rsidRPr="00994483">
        <w:rPr>
          <w:rFonts w:ascii="Times New Roman" w:eastAsia="Times New Roman" w:hAnsi="Times New Roman" w:cs="Times New Roman"/>
          <w:sz w:val="24"/>
          <w:szCs w:val="24"/>
          <w:lang w:val="ru"/>
        </w:rPr>
        <w:t xml:space="preserve">роекта классифицируется как </w:t>
      </w:r>
      <w:r w:rsidRPr="00994483">
        <w:rPr>
          <w:rFonts w:ascii="Times New Roman" w:eastAsia="Times New Roman" w:hAnsi="Times New Roman" w:cs="Times New Roman"/>
          <w:i/>
          <w:iCs/>
          <w:sz w:val="24"/>
          <w:szCs w:val="24"/>
          <w:lang w:val="ru"/>
        </w:rPr>
        <w:t>умеренный.</w:t>
      </w:r>
      <w:r>
        <w:rPr>
          <w:rFonts w:ascii="Times New Roman" w:eastAsia="Times New Roman" w:hAnsi="Times New Roman" w:cs="Times New Roman"/>
          <w:sz w:val="24"/>
          <w:szCs w:val="24"/>
          <w:lang w:val="ru"/>
        </w:rPr>
        <w:t xml:space="preserve"> </w:t>
      </w:r>
    </w:p>
    <w:p w14:paraId="346D88B4" w14:textId="77777777" w:rsidR="00043237" w:rsidRPr="00994483" w:rsidRDefault="00043237" w:rsidP="00043237">
      <w:pPr>
        <w:spacing w:after="0" w:line="240" w:lineRule="auto"/>
        <w:jc w:val="both"/>
        <w:rPr>
          <w:rFonts w:ascii="Times New Roman" w:eastAsia="Times New Roman" w:hAnsi="Times New Roman" w:cs="Times New Roman"/>
          <w:sz w:val="24"/>
          <w:szCs w:val="24"/>
          <w:lang w:val="ru"/>
        </w:rPr>
      </w:pPr>
    </w:p>
    <w:p w14:paraId="32E061D2" w14:textId="01FFDB8D" w:rsidR="00043237" w:rsidRDefault="00043237" w:rsidP="00043237">
      <w:pPr>
        <w:jc w:val="both"/>
        <w:rPr>
          <w:rFonts w:ascii="Times New Roman" w:eastAsia="Times New Roman" w:hAnsi="Times New Roman" w:cs="Times New Roman"/>
          <w:sz w:val="24"/>
          <w:szCs w:val="24"/>
        </w:rPr>
      </w:pPr>
      <w:r w:rsidRPr="00043237">
        <w:rPr>
          <w:rFonts w:ascii="Times New Roman" w:eastAsia="Times New Roman" w:hAnsi="Times New Roman" w:cs="Times New Roman"/>
          <w:sz w:val="24"/>
          <w:szCs w:val="24"/>
        </w:rPr>
        <w:t xml:space="preserve">Краткое изложение ЭСС, их актуальность для </w:t>
      </w:r>
      <w:r w:rsidR="00B15A4B">
        <w:rPr>
          <w:rFonts w:ascii="Times New Roman" w:eastAsia="Times New Roman" w:hAnsi="Times New Roman" w:cs="Times New Roman"/>
          <w:sz w:val="24"/>
          <w:szCs w:val="24"/>
        </w:rPr>
        <w:t>П</w:t>
      </w:r>
      <w:r w:rsidRPr="00043237">
        <w:rPr>
          <w:rFonts w:ascii="Times New Roman" w:eastAsia="Times New Roman" w:hAnsi="Times New Roman" w:cs="Times New Roman"/>
          <w:sz w:val="24"/>
          <w:szCs w:val="24"/>
        </w:rPr>
        <w:t xml:space="preserve">роекта, а также анализ пробелов в национальном законодательстве в рамках рассматриваемых </w:t>
      </w:r>
      <w:r w:rsidRPr="00043237">
        <w:rPr>
          <w:rFonts w:ascii="Times New Roman" w:eastAsia="Times New Roman" w:hAnsi="Times New Roman" w:cs="Times New Roman"/>
          <w:sz w:val="24"/>
          <w:szCs w:val="24"/>
          <w:lang w:val="ru"/>
        </w:rPr>
        <w:t>ЭСС ВБ</w:t>
      </w:r>
      <w:r w:rsidRPr="0004323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изложены</w:t>
      </w:r>
      <w:r w:rsidRPr="00043237">
        <w:rPr>
          <w:rFonts w:ascii="Times New Roman" w:eastAsia="Times New Roman" w:hAnsi="Times New Roman" w:cs="Times New Roman"/>
          <w:sz w:val="24"/>
          <w:szCs w:val="24"/>
        </w:rPr>
        <w:t xml:space="preserve"> в </w:t>
      </w:r>
      <w:r>
        <w:rPr>
          <w:rFonts w:ascii="Times New Roman" w:eastAsia="Times New Roman" w:hAnsi="Times New Roman" w:cs="Times New Roman"/>
          <w:sz w:val="24"/>
          <w:szCs w:val="24"/>
        </w:rPr>
        <w:t>т</w:t>
      </w:r>
      <w:r w:rsidRPr="00043237">
        <w:rPr>
          <w:rFonts w:ascii="Times New Roman" w:eastAsia="Times New Roman" w:hAnsi="Times New Roman" w:cs="Times New Roman"/>
          <w:sz w:val="24"/>
          <w:szCs w:val="24"/>
        </w:rPr>
        <w:t>аблице 3</w:t>
      </w:r>
      <w:r>
        <w:rPr>
          <w:rFonts w:ascii="Times New Roman" w:eastAsia="Times New Roman" w:hAnsi="Times New Roman" w:cs="Times New Roman"/>
          <w:sz w:val="24"/>
          <w:szCs w:val="24"/>
        </w:rPr>
        <w:t xml:space="preserve"> ниже.</w:t>
      </w:r>
    </w:p>
    <w:p w14:paraId="12693370" w14:textId="68E71CF0" w:rsidR="00043237" w:rsidRDefault="00043237" w:rsidP="00043237">
      <w:pPr>
        <w:jc w:val="both"/>
        <w:rPr>
          <w:rFonts w:ascii="Times New Roman" w:hAnsi="Times New Roman" w:cs="Times New Roman"/>
          <w:b/>
          <w:bCs/>
          <w:sz w:val="24"/>
          <w:szCs w:val="24"/>
          <w:lang w:val="ru"/>
        </w:rPr>
      </w:pPr>
    </w:p>
    <w:p w14:paraId="054E0772" w14:textId="3B82A2B4" w:rsidR="00043237" w:rsidRDefault="00043237" w:rsidP="00043237">
      <w:pPr>
        <w:jc w:val="both"/>
        <w:rPr>
          <w:rFonts w:ascii="Times New Roman" w:hAnsi="Times New Roman" w:cs="Times New Roman"/>
          <w:b/>
          <w:bCs/>
          <w:sz w:val="24"/>
          <w:szCs w:val="24"/>
          <w:lang w:val="ru"/>
        </w:rPr>
      </w:pPr>
    </w:p>
    <w:p w14:paraId="1DA8AC7C" w14:textId="1C7493CD" w:rsidR="00043237" w:rsidRDefault="00043237" w:rsidP="00043237">
      <w:pPr>
        <w:jc w:val="both"/>
        <w:rPr>
          <w:rFonts w:ascii="Times New Roman" w:hAnsi="Times New Roman" w:cs="Times New Roman"/>
          <w:b/>
          <w:bCs/>
          <w:sz w:val="24"/>
          <w:szCs w:val="24"/>
          <w:lang w:val="ru"/>
        </w:rPr>
      </w:pPr>
    </w:p>
    <w:p w14:paraId="3F56EF0C" w14:textId="7EBFAE61" w:rsidR="00043237" w:rsidRDefault="00043237" w:rsidP="00043237">
      <w:pPr>
        <w:jc w:val="both"/>
        <w:rPr>
          <w:rFonts w:ascii="Times New Roman" w:hAnsi="Times New Roman" w:cs="Times New Roman"/>
          <w:b/>
          <w:bCs/>
          <w:sz w:val="24"/>
          <w:szCs w:val="24"/>
          <w:lang w:val="ru"/>
        </w:rPr>
      </w:pPr>
    </w:p>
    <w:p w14:paraId="1A91C776" w14:textId="0C2B9A4A" w:rsidR="00043237" w:rsidRDefault="00043237" w:rsidP="00043237">
      <w:pPr>
        <w:jc w:val="both"/>
        <w:rPr>
          <w:rFonts w:ascii="Times New Roman" w:hAnsi="Times New Roman" w:cs="Times New Roman"/>
          <w:b/>
          <w:bCs/>
          <w:sz w:val="24"/>
          <w:szCs w:val="24"/>
          <w:lang w:val="ru"/>
        </w:rPr>
      </w:pPr>
    </w:p>
    <w:p w14:paraId="7FCAB5E9" w14:textId="2C7BD7F6" w:rsidR="00043237" w:rsidRDefault="00043237" w:rsidP="00043237">
      <w:pPr>
        <w:jc w:val="both"/>
        <w:rPr>
          <w:rFonts w:ascii="Times New Roman" w:hAnsi="Times New Roman" w:cs="Times New Roman"/>
          <w:b/>
          <w:bCs/>
          <w:sz w:val="24"/>
          <w:szCs w:val="24"/>
          <w:lang w:val="ru"/>
        </w:rPr>
      </w:pPr>
    </w:p>
    <w:p w14:paraId="2E675506" w14:textId="77777777" w:rsidR="00043237" w:rsidRDefault="00043237" w:rsidP="00043237">
      <w:pPr>
        <w:jc w:val="both"/>
        <w:rPr>
          <w:rFonts w:ascii="Times New Roman" w:hAnsi="Times New Roman" w:cs="Times New Roman"/>
          <w:b/>
          <w:bCs/>
          <w:sz w:val="24"/>
          <w:szCs w:val="24"/>
          <w:lang w:val="ru"/>
        </w:rPr>
        <w:sectPr w:rsidR="00043237" w:rsidSect="00D5656B">
          <w:headerReference w:type="default" r:id="rId9"/>
          <w:pgSz w:w="11906" w:h="16838"/>
          <w:pgMar w:top="1134" w:right="850" w:bottom="851" w:left="1701" w:header="568" w:footer="708" w:gutter="0"/>
          <w:cols w:space="708"/>
          <w:docGrid w:linePitch="360"/>
        </w:sectPr>
      </w:pPr>
    </w:p>
    <w:p w14:paraId="36731620" w14:textId="77777777" w:rsidR="00AE01A3" w:rsidRDefault="00AE01A3" w:rsidP="00453F0C">
      <w:pPr>
        <w:tabs>
          <w:tab w:val="left" w:pos="9540"/>
        </w:tabs>
        <w:rPr>
          <w:rFonts w:ascii="Times New Roman" w:hAnsi="Times New Roman" w:cs="Times New Roman"/>
          <w:b/>
          <w:bCs/>
          <w:sz w:val="24"/>
          <w:szCs w:val="24"/>
          <w:lang w:val="ru"/>
        </w:rPr>
      </w:pPr>
    </w:p>
    <w:p w14:paraId="5D78B54B" w14:textId="77777777" w:rsidR="00AE01A3" w:rsidRDefault="00AE01A3" w:rsidP="00AE01A3">
      <w:pPr>
        <w:tabs>
          <w:tab w:val="left" w:pos="9540"/>
        </w:tabs>
        <w:jc w:val="center"/>
        <w:rPr>
          <w:rFonts w:ascii="Times New Roman" w:hAnsi="Times New Roman" w:cs="Times New Roman"/>
          <w:b/>
          <w:bCs/>
          <w:i/>
          <w:iCs/>
          <w:sz w:val="24"/>
          <w:szCs w:val="24"/>
        </w:rPr>
      </w:pPr>
      <w:r w:rsidRPr="00AE01A3">
        <w:rPr>
          <w:rFonts w:ascii="Times New Roman" w:hAnsi="Times New Roman" w:cs="Times New Roman"/>
          <w:b/>
          <w:bCs/>
          <w:sz w:val="24"/>
          <w:szCs w:val="24"/>
        </w:rPr>
        <w:t xml:space="preserve">Таблица 3. </w:t>
      </w:r>
      <w:r w:rsidRPr="00206152">
        <w:rPr>
          <w:rFonts w:ascii="Times New Roman" w:hAnsi="Times New Roman" w:cs="Times New Roman"/>
          <w:i/>
          <w:iCs/>
          <w:sz w:val="24"/>
          <w:szCs w:val="24"/>
        </w:rPr>
        <w:t>ЭСС ВБ и основные пробелы в законодательстве КР</w:t>
      </w: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9497"/>
      </w:tblGrid>
      <w:tr w:rsidR="003262A9" w:rsidRPr="00502950" w14:paraId="26CB09B3" w14:textId="77777777" w:rsidTr="00453F0C">
        <w:tc>
          <w:tcPr>
            <w:tcW w:w="5245" w:type="dxa"/>
            <w:shd w:val="clear" w:color="auto" w:fill="E2EFD9" w:themeFill="accent6" w:themeFillTint="33"/>
          </w:tcPr>
          <w:p w14:paraId="0BE844FC" w14:textId="624D6569" w:rsidR="003262A9" w:rsidRPr="00CE3D70" w:rsidRDefault="003262A9" w:rsidP="00453F0C">
            <w:pPr>
              <w:tabs>
                <w:tab w:val="left" w:pos="9540"/>
              </w:tabs>
              <w:jc w:val="center"/>
              <w:rPr>
                <w:rFonts w:ascii="Times New Roman" w:hAnsi="Times New Roman" w:cs="Times New Roman"/>
                <w:b/>
                <w:sz w:val="20"/>
                <w:szCs w:val="20"/>
              </w:rPr>
            </w:pPr>
            <w:r w:rsidRPr="00CE3D70">
              <w:rPr>
                <w:rFonts w:ascii="Times New Roman" w:hAnsi="Times New Roman" w:cs="Times New Roman"/>
                <w:b/>
                <w:sz w:val="20"/>
                <w:szCs w:val="20"/>
              </w:rPr>
              <w:t>Экологический и социальный стандарт</w:t>
            </w:r>
          </w:p>
        </w:tc>
        <w:tc>
          <w:tcPr>
            <w:tcW w:w="9497" w:type="dxa"/>
            <w:shd w:val="clear" w:color="auto" w:fill="E2EFD9" w:themeFill="accent6" w:themeFillTint="33"/>
          </w:tcPr>
          <w:p w14:paraId="7803045B" w14:textId="45554A4E" w:rsidR="003262A9" w:rsidRPr="00CE3D70" w:rsidRDefault="003262A9" w:rsidP="00453F0C">
            <w:pPr>
              <w:tabs>
                <w:tab w:val="left" w:pos="9540"/>
              </w:tabs>
              <w:jc w:val="center"/>
              <w:rPr>
                <w:rFonts w:ascii="Times New Roman" w:hAnsi="Times New Roman" w:cs="Times New Roman"/>
                <w:b/>
                <w:sz w:val="20"/>
                <w:szCs w:val="20"/>
                <w:lang w:val="en-US"/>
              </w:rPr>
            </w:pPr>
            <w:r w:rsidRPr="00CE3D70">
              <w:rPr>
                <w:rFonts w:ascii="Times New Roman" w:hAnsi="Times New Roman" w:cs="Times New Roman"/>
                <w:b/>
                <w:sz w:val="20"/>
                <w:szCs w:val="20"/>
                <w:lang w:val="ky-KG"/>
              </w:rPr>
              <w:t>Актуальность</w:t>
            </w:r>
          </w:p>
        </w:tc>
      </w:tr>
      <w:tr w:rsidR="003262A9" w:rsidRPr="00502950" w14:paraId="38A3AC88" w14:textId="77777777" w:rsidTr="00453F0C">
        <w:tc>
          <w:tcPr>
            <w:tcW w:w="5245" w:type="dxa"/>
          </w:tcPr>
          <w:p w14:paraId="4AD7193E" w14:textId="22AA1E8B" w:rsidR="003262A9" w:rsidRPr="00CE3D70" w:rsidRDefault="003262A9" w:rsidP="00502950">
            <w:pPr>
              <w:tabs>
                <w:tab w:val="left" w:pos="9540"/>
              </w:tabs>
              <w:jc w:val="both"/>
              <w:rPr>
                <w:rFonts w:ascii="Times New Roman" w:hAnsi="Times New Roman" w:cs="Times New Roman"/>
                <w:sz w:val="20"/>
                <w:szCs w:val="20"/>
              </w:rPr>
            </w:pPr>
            <w:r w:rsidRPr="00CE3D70">
              <w:rPr>
                <w:rFonts w:ascii="Times New Roman" w:hAnsi="Times New Roman" w:cs="Times New Roman"/>
                <w:b/>
                <w:sz w:val="20"/>
                <w:szCs w:val="20"/>
              </w:rPr>
              <w:t>ЭСС 1</w:t>
            </w:r>
            <w:r w:rsidRPr="00CE3D70">
              <w:rPr>
                <w:rFonts w:ascii="Times New Roman" w:hAnsi="Times New Roman" w:cs="Times New Roman"/>
                <w:b/>
                <w:sz w:val="20"/>
                <w:szCs w:val="20"/>
                <w:vertAlign w:val="superscript"/>
              </w:rPr>
              <w:footnoteReference w:id="4"/>
            </w:r>
            <w:r w:rsidRPr="00CE3D70">
              <w:rPr>
                <w:rFonts w:ascii="Times New Roman" w:hAnsi="Times New Roman" w:cs="Times New Roman"/>
                <w:b/>
                <w:sz w:val="20"/>
                <w:szCs w:val="20"/>
              </w:rPr>
              <w:t xml:space="preserve"> - Оценка и управление экологическими и социальными рисками и воздействиями</w:t>
            </w:r>
          </w:p>
          <w:p w14:paraId="2B3E9C17" w14:textId="0FEE7A50" w:rsidR="003262A9" w:rsidRPr="00CE3D70" w:rsidRDefault="003262A9" w:rsidP="00502950">
            <w:pPr>
              <w:tabs>
                <w:tab w:val="left" w:pos="9540"/>
              </w:tabs>
              <w:jc w:val="both"/>
              <w:rPr>
                <w:rFonts w:ascii="Times New Roman" w:hAnsi="Times New Roman" w:cs="Times New Roman"/>
                <w:sz w:val="20"/>
                <w:szCs w:val="20"/>
              </w:rPr>
            </w:pPr>
            <w:r w:rsidRPr="00CE3D70">
              <w:rPr>
                <w:rFonts w:ascii="Times New Roman" w:hAnsi="Times New Roman" w:cs="Times New Roman"/>
                <w:sz w:val="20"/>
                <w:szCs w:val="20"/>
              </w:rPr>
              <w:t>ЭСС1 выявляет, оценивает и управляет экологическими и социальными рисками и воздействиями проекта в соответствии с ЭСС.</w:t>
            </w:r>
          </w:p>
          <w:p w14:paraId="1BF6F294" w14:textId="77777777" w:rsidR="003262A9" w:rsidRPr="00CE3D70" w:rsidRDefault="003262A9" w:rsidP="00502950">
            <w:pPr>
              <w:tabs>
                <w:tab w:val="left" w:pos="9540"/>
              </w:tabs>
              <w:jc w:val="both"/>
              <w:rPr>
                <w:rFonts w:ascii="Times New Roman" w:hAnsi="Times New Roman" w:cs="Times New Roman"/>
                <w:sz w:val="20"/>
                <w:szCs w:val="20"/>
              </w:rPr>
            </w:pPr>
            <w:r w:rsidRPr="00CE3D70">
              <w:rPr>
                <w:rFonts w:ascii="Times New Roman" w:hAnsi="Times New Roman" w:cs="Times New Roman"/>
                <w:sz w:val="20"/>
                <w:szCs w:val="20"/>
              </w:rPr>
              <w:t>Этот стандарт использует подход иерархии смягчения последствий:</w:t>
            </w:r>
          </w:p>
          <w:p w14:paraId="6BC4D188" w14:textId="77777777" w:rsidR="003262A9" w:rsidRPr="00CE3D70" w:rsidRDefault="003262A9" w:rsidP="00502950">
            <w:pPr>
              <w:tabs>
                <w:tab w:val="left" w:pos="9540"/>
              </w:tabs>
              <w:jc w:val="both"/>
              <w:rPr>
                <w:rFonts w:ascii="Times New Roman" w:hAnsi="Times New Roman" w:cs="Times New Roman"/>
                <w:sz w:val="20"/>
                <w:szCs w:val="20"/>
              </w:rPr>
            </w:pPr>
            <w:r w:rsidRPr="00CE3D70">
              <w:rPr>
                <w:rFonts w:ascii="Times New Roman" w:hAnsi="Times New Roman" w:cs="Times New Roman"/>
                <w:sz w:val="20"/>
                <w:szCs w:val="20"/>
              </w:rPr>
              <w:t>а) предвидеть и избегать риски и воздействия;</w:t>
            </w:r>
          </w:p>
          <w:p w14:paraId="78A75054" w14:textId="77777777" w:rsidR="003262A9" w:rsidRPr="00CE3D70" w:rsidRDefault="003262A9" w:rsidP="00502950">
            <w:pPr>
              <w:tabs>
                <w:tab w:val="left" w:pos="9540"/>
              </w:tabs>
              <w:jc w:val="both"/>
              <w:rPr>
                <w:rFonts w:ascii="Times New Roman" w:hAnsi="Times New Roman" w:cs="Times New Roman"/>
                <w:sz w:val="20"/>
                <w:szCs w:val="20"/>
              </w:rPr>
            </w:pPr>
            <w:r w:rsidRPr="00CE3D70">
              <w:rPr>
                <w:rFonts w:ascii="Times New Roman" w:hAnsi="Times New Roman" w:cs="Times New Roman"/>
                <w:sz w:val="20"/>
                <w:szCs w:val="20"/>
              </w:rPr>
              <w:t>b) если избежать невозможно, свести к минимуму или уменьшить риски и воздействия до приемлемых уровней;</w:t>
            </w:r>
          </w:p>
          <w:p w14:paraId="45C1A585" w14:textId="77777777" w:rsidR="003262A9" w:rsidRPr="00CE3D70" w:rsidRDefault="003262A9" w:rsidP="00502950">
            <w:pPr>
              <w:tabs>
                <w:tab w:val="left" w:pos="9540"/>
              </w:tabs>
              <w:jc w:val="both"/>
              <w:rPr>
                <w:rFonts w:ascii="Times New Roman" w:hAnsi="Times New Roman" w:cs="Times New Roman"/>
                <w:sz w:val="20"/>
                <w:szCs w:val="20"/>
              </w:rPr>
            </w:pPr>
            <w:r w:rsidRPr="00CE3D70">
              <w:rPr>
                <w:rFonts w:ascii="Times New Roman" w:hAnsi="Times New Roman" w:cs="Times New Roman"/>
                <w:sz w:val="20"/>
                <w:szCs w:val="20"/>
              </w:rPr>
              <w:t>c) после того, как риски и воздействия будут сведены к минимуму или сокращены, приступить к их смягчению; и</w:t>
            </w:r>
          </w:p>
          <w:p w14:paraId="30F7B4A9" w14:textId="77777777" w:rsidR="003262A9" w:rsidRPr="00CE3D70" w:rsidRDefault="003262A9" w:rsidP="00502950">
            <w:pPr>
              <w:tabs>
                <w:tab w:val="left" w:pos="9540"/>
              </w:tabs>
              <w:jc w:val="both"/>
              <w:rPr>
                <w:rFonts w:ascii="Times New Roman" w:hAnsi="Times New Roman" w:cs="Times New Roman"/>
                <w:sz w:val="20"/>
                <w:szCs w:val="20"/>
              </w:rPr>
            </w:pPr>
            <w:r w:rsidRPr="00CE3D70">
              <w:rPr>
                <w:rFonts w:ascii="Times New Roman" w:hAnsi="Times New Roman" w:cs="Times New Roman"/>
                <w:sz w:val="20"/>
                <w:szCs w:val="20"/>
              </w:rPr>
              <w:t>(d) там, где сохраняются значительные остаточные воздействия, компенсировать их, если это технически и финансово возможно.</w:t>
            </w:r>
          </w:p>
          <w:p w14:paraId="29DA8CF7" w14:textId="77777777" w:rsidR="003262A9" w:rsidRPr="00CE3D70" w:rsidRDefault="003262A9" w:rsidP="00502950">
            <w:pPr>
              <w:tabs>
                <w:tab w:val="left" w:pos="9540"/>
              </w:tabs>
              <w:jc w:val="both"/>
              <w:rPr>
                <w:rFonts w:ascii="Times New Roman" w:hAnsi="Times New Roman" w:cs="Times New Roman"/>
                <w:sz w:val="20"/>
                <w:szCs w:val="20"/>
              </w:rPr>
            </w:pPr>
            <w:r w:rsidRPr="00CE3D70">
              <w:rPr>
                <w:rFonts w:ascii="Times New Roman" w:hAnsi="Times New Roman" w:cs="Times New Roman"/>
                <w:sz w:val="20"/>
                <w:szCs w:val="20"/>
              </w:rPr>
              <w:t>Принять дифференцированные меры, чтобы неблагоприятные воздействия не ложились непропорционально на обездоленных или уязвимых, и чтобы они не страдали от совместного использования выгод и возможностей развития, возникающих в результате проекта.</w:t>
            </w:r>
          </w:p>
          <w:p w14:paraId="405EA3D7" w14:textId="77777777" w:rsidR="003262A9" w:rsidRPr="00CE3D70" w:rsidRDefault="003262A9" w:rsidP="00502950">
            <w:pPr>
              <w:tabs>
                <w:tab w:val="left" w:pos="9540"/>
              </w:tabs>
              <w:jc w:val="both"/>
              <w:rPr>
                <w:rFonts w:ascii="Times New Roman" w:hAnsi="Times New Roman" w:cs="Times New Roman"/>
                <w:sz w:val="20"/>
                <w:szCs w:val="20"/>
              </w:rPr>
            </w:pPr>
            <w:r w:rsidRPr="00CE3D70">
              <w:rPr>
                <w:rFonts w:ascii="Times New Roman" w:hAnsi="Times New Roman" w:cs="Times New Roman"/>
                <w:sz w:val="20"/>
                <w:szCs w:val="20"/>
              </w:rPr>
              <w:t>Использовать национальные экологические и социальные институты, системы, законы, положения и процедуры при оценке, разработке и реализации проектов, когда это уместно.</w:t>
            </w:r>
          </w:p>
          <w:p w14:paraId="09C04D38" w14:textId="77777777" w:rsidR="003262A9" w:rsidRPr="00CE3D70" w:rsidRDefault="003262A9" w:rsidP="00502950">
            <w:pPr>
              <w:tabs>
                <w:tab w:val="left" w:pos="9540"/>
              </w:tabs>
              <w:jc w:val="both"/>
              <w:rPr>
                <w:rFonts w:ascii="Times New Roman" w:hAnsi="Times New Roman" w:cs="Times New Roman"/>
                <w:sz w:val="20"/>
                <w:szCs w:val="20"/>
              </w:rPr>
            </w:pPr>
            <w:r w:rsidRPr="00CE3D70">
              <w:rPr>
                <w:rFonts w:ascii="Times New Roman" w:hAnsi="Times New Roman" w:cs="Times New Roman"/>
                <w:sz w:val="20"/>
                <w:szCs w:val="20"/>
              </w:rPr>
              <w:lastRenderedPageBreak/>
              <w:t>Способствовать улучшению экологических и социальных показателей таким образом, чтобы признавать и расширять возможности Заемщика.</w:t>
            </w:r>
          </w:p>
        </w:tc>
        <w:tc>
          <w:tcPr>
            <w:tcW w:w="9497" w:type="dxa"/>
          </w:tcPr>
          <w:p w14:paraId="71582F1D" w14:textId="07221852" w:rsidR="0042468A" w:rsidRPr="00CE3D70" w:rsidRDefault="0042468A" w:rsidP="00502950">
            <w:pPr>
              <w:tabs>
                <w:tab w:val="left" w:pos="9540"/>
              </w:tabs>
              <w:jc w:val="both"/>
              <w:rPr>
                <w:rFonts w:ascii="Times New Roman" w:hAnsi="Times New Roman" w:cs="Times New Roman"/>
                <w:sz w:val="20"/>
                <w:szCs w:val="20"/>
              </w:rPr>
            </w:pPr>
            <w:r w:rsidRPr="00CE3D70">
              <w:rPr>
                <w:rFonts w:ascii="Times New Roman" w:hAnsi="Times New Roman" w:cs="Times New Roman"/>
                <w:sz w:val="20"/>
                <w:szCs w:val="20"/>
              </w:rPr>
              <w:lastRenderedPageBreak/>
              <w:t>Применим для данного Проекта</w:t>
            </w:r>
          </w:p>
          <w:p w14:paraId="6C05A49D" w14:textId="65C27D92" w:rsidR="003262A9" w:rsidRPr="00CE3D70" w:rsidRDefault="003262A9" w:rsidP="00502950">
            <w:pPr>
              <w:tabs>
                <w:tab w:val="left" w:pos="9540"/>
              </w:tabs>
              <w:jc w:val="both"/>
              <w:rPr>
                <w:rFonts w:ascii="Times New Roman" w:hAnsi="Times New Roman" w:cs="Times New Roman"/>
                <w:sz w:val="20"/>
                <w:szCs w:val="20"/>
              </w:rPr>
            </w:pPr>
            <w:r w:rsidRPr="00CE3D70">
              <w:rPr>
                <w:rFonts w:ascii="Times New Roman" w:hAnsi="Times New Roman" w:cs="Times New Roman"/>
                <w:sz w:val="20"/>
                <w:szCs w:val="20"/>
              </w:rPr>
              <w:t>В рамках этого проекта не будет поддерживаться строительство новых зданий. Ремонтные и монтажные работы будут проводиться в существующих зданиях, которые расположены в городах Бишкек и Ош. Возможные экологические и социальные риски и последствия можно предсказать. Ожидается, что эти риски и последствия будут временными, обратимыми, незначительными по масштабу и ограничиваться границами объекта. В число ожидаемых последствий для окружающей среды входят неправильное обращение с материалами и отходами, связанными с ремонтом помещений, а также их обработка и хранение; чрезмерный уровень шума и пыли; а также неблагоприятные последствия для здоровья в результате неправильной утилизации асбестосодержащих материалов. Помимо этого, обязательным требованием и неотъемлемой частью проекта станет проектирование, которое будут соответствовать национальным нормам. Для контроля над монтажными работами должны привлекаться профессиональные технические специалисты по надзору. В контракте на монтажные работы должны быть предусмотрены меры охраны окружающей среды и техники безопасности, разрабатываемые для соответствующего объекта на основе ОСУСЭРВ.</w:t>
            </w:r>
          </w:p>
          <w:p w14:paraId="2F88FA6C" w14:textId="77777777" w:rsidR="003262A9" w:rsidRPr="00CE3D70" w:rsidRDefault="003262A9" w:rsidP="00502950">
            <w:pPr>
              <w:tabs>
                <w:tab w:val="left" w:pos="9540"/>
              </w:tabs>
              <w:jc w:val="both"/>
              <w:rPr>
                <w:rFonts w:ascii="Times New Roman" w:hAnsi="Times New Roman" w:cs="Times New Roman"/>
                <w:sz w:val="20"/>
                <w:szCs w:val="20"/>
              </w:rPr>
            </w:pPr>
            <w:r w:rsidRPr="00CE3D70">
              <w:rPr>
                <w:rFonts w:ascii="Times New Roman" w:hAnsi="Times New Roman" w:cs="Times New Roman"/>
                <w:sz w:val="20"/>
                <w:szCs w:val="20"/>
              </w:rPr>
              <w:t xml:space="preserve">Для смягчения перечисленных рисков будут подготовлены ПСЭМ, которые будут частью контракта подрядчиков. Подготовлены и размещены на сайте МОН КР следующие инструменты: (i) ОСУСЭРВ; (ii) социальная оценка (как часть ОСУСЭРВ); (iii) ПВЗС; (iv) ПУТР. </w:t>
            </w:r>
          </w:p>
          <w:p w14:paraId="34FBBD8D" w14:textId="77777777" w:rsidR="003262A9" w:rsidRPr="00CE3D70" w:rsidRDefault="003262A9" w:rsidP="00502950">
            <w:pPr>
              <w:tabs>
                <w:tab w:val="left" w:pos="9540"/>
              </w:tabs>
              <w:jc w:val="both"/>
              <w:rPr>
                <w:rFonts w:ascii="Times New Roman" w:hAnsi="Times New Roman" w:cs="Times New Roman"/>
                <w:sz w:val="20"/>
                <w:szCs w:val="20"/>
              </w:rPr>
            </w:pPr>
          </w:p>
        </w:tc>
      </w:tr>
      <w:tr w:rsidR="003262A9" w:rsidRPr="00502950" w14:paraId="4A7A500B" w14:textId="77777777" w:rsidTr="00453F0C">
        <w:tc>
          <w:tcPr>
            <w:tcW w:w="5245" w:type="dxa"/>
          </w:tcPr>
          <w:p w14:paraId="3708D388" w14:textId="3D5E8362" w:rsidR="003262A9" w:rsidRPr="00CE3D70" w:rsidRDefault="003262A9" w:rsidP="00502950">
            <w:pPr>
              <w:tabs>
                <w:tab w:val="left" w:pos="9540"/>
              </w:tabs>
              <w:jc w:val="both"/>
              <w:rPr>
                <w:rFonts w:ascii="Times New Roman" w:hAnsi="Times New Roman" w:cs="Times New Roman"/>
                <w:b/>
                <w:sz w:val="20"/>
                <w:szCs w:val="20"/>
              </w:rPr>
            </w:pPr>
            <w:r w:rsidRPr="00CE3D70">
              <w:rPr>
                <w:rFonts w:ascii="Times New Roman" w:hAnsi="Times New Roman" w:cs="Times New Roman"/>
                <w:b/>
                <w:sz w:val="20"/>
                <w:szCs w:val="20"/>
              </w:rPr>
              <w:t>ЭСС 2</w:t>
            </w:r>
            <w:r w:rsidRPr="00CE3D70">
              <w:rPr>
                <w:rFonts w:ascii="Times New Roman" w:hAnsi="Times New Roman" w:cs="Times New Roman"/>
                <w:b/>
                <w:sz w:val="20"/>
                <w:szCs w:val="20"/>
                <w:vertAlign w:val="superscript"/>
              </w:rPr>
              <w:footnoteReference w:id="5"/>
            </w:r>
            <w:r w:rsidRPr="00CE3D70">
              <w:rPr>
                <w:rFonts w:ascii="Times New Roman" w:hAnsi="Times New Roman" w:cs="Times New Roman"/>
                <w:b/>
                <w:sz w:val="20"/>
                <w:szCs w:val="20"/>
              </w:rPr>
              <w:t xml:space="preserve"> - Труд и условия труда</w:t>
            </w:r>
          </w:p>
          <w:p w14:paraId="2BF48033" w14:textId="6447F181" w:rsidR="003262A9" w:rsidRPr="00CE3D70" w:rsidRDefault="003262A9" w:rsidP="00502950">
            <w:pPr>
              <w:tabs>
                <w:tab w:val="left" w:pos="9540"/>
              </w:tabs>
              <w:jc w:val="both"/>
              <w:rPr>
                <w:rFonts w:ascii="Times New Roman" w:hAnsi="Times New Roman" w:cs="Times New Roman"/>
                <w:sz w:val="20"/>
                <w:szCs w:val="20"/>
              </w:rPr>
            </w:pPr>
            <w:r w:rsidRPr="00CE3D70">
              <w:rPr>
                <w:rFonts w:ascii="Times New Roman" w:hAnsi="Times New Roman" w:cs="Times New Roman"/>
                <w:sz w:val="20"/>
                <w:szCs w:val="20"/>
              </w:rPr>
              <w:t xml:space="preserve">ЭСС2 признает важность создания рабочих мест и получения доходов в стремлении к сокращению бедности и инклюзивному экономическому росту. </w:t>
            </w:r>
          </w:p>
          <w:p w14:paraId="5DE6F406" w14:textId="77777777" w:rsidR="003262A9" w:rsidRPr="00CE3D70" w:rsidRDefault="003262A9" w:rsidP="00502950">
            <w:pPr>
              <w:tabs>
                <w:tab w:val="left" w:pos="9540"/>
              </w:tabs>
              <w:jc w:val="both"/>
              <w:rPr>
                <w:rFonts w:ascii="Times New Roman" w:hAnsi="Times New Roman" w:cs="Times New Roman"/>
                <w:sz w:val="20"/>
                <w:szCs w:val="20"/>
              </w:rPr>
            </w:pPr>
            <w:r w:rsidRPr="00CE3D70">
              <w:rPr>
                <w:rFonts w:ascii="Times New Roman" w:hAnsi="Times New Roman" w:cs="Times New Roman"/>
                <w:sz w:val="20"/>
                <w:szCs w:val="20"/>
              </w:rPr>
              <w:t xml:space="preserve">Стандарт применяется к проектным работникам, в том числе работающим полный рабочий день, неполный рабочий день, временным, сезонным работникам и мигрантам. Учитывая указанные требования, Заемщик должен разработать и внедрить письменные процедуры управления трудовыми ресурсами, применимые к проекту. Эти процедуры должны определять порядок управления проектными работниками в соответствии с требованиями национального законодательства и настоящего ЭСС. Процедуры должны учитывать, каким образом данная ЭСС будет применяться к различным категориям проектных работников, включая прямых работников, и каким образом Заемщик будет требовать от третьих лиц управления своими работниками в соответствии с ЭСС 2. </w:t>
            </w:r>
          </w:p>
          <w:p w14:paraId="002C7FAC" w14:textId="77777777" w:rsidR="003262A9" w:rsidRPr="00CE3D70" w:rsidRDefault="003262A9" w:rsidP="00502950">
            <w:pPr>
              <w:tabs>
                <w:tab w:val="left" w:pos="9540"/>
              </w:tabs>
              <w:jc w:val="both"/>
              <w:rPr>
                <w:rFonts w:ascii="Times New Roman" w:hAnsi="Times New Roman" w:cs="Times New Roman"/>
                <w:sz w:val="20"/>
                <w:szCs w:val="20"/>
              </w:rPr>
            </w:pPr>
            <w:r w:rsidRPr="00CE3D70">
              <w:rPr>
                <w:rFonts w:ascii="Times New Roman" w:hAnsi="Times New Roman" w:cs="Times New Roman"/>
                <w:sz w:val="20"/>
                <w:szCs w:val="20"/>
              </w:rPr>
              <w:t>Стандарт признает поощрение безопасности и гигиены труда и справедливое обращение, недискриминацию и равные возможности для проектных работников; предотвращает использование всех форм принудительного и детского труда и поддерживает принципы свободы объединения и ведения коллективных переговоров с работниками в соответствии с национальным законодательством.</w:t>
            </w:r>
          </w:p>
        </w:tc>
        <w:tc>
          <w:tcPr>
            <w:tcW w:w="9497" w:type="dxa"/>
          </w:tcPr>
          <w:p w14:paraId="3B98C637" w14:textId="019E5C11" w:rsidR="0042468A" w:rsidRPr="00CE3D70" w:rsidRDefault="0042468A" w:rsidP="00502950">
            <w:pPr>
              <w:tabs>
                <w:tab w:val="left" w:pos="9540"/>
              </w:tabs>
              <w:jc w:val="both"/>
              <w:rPr>
                <w:rFonts w:ascii="Times New Roman" w:hAnsi="Times New Roman" w:cs="Times New Roman"/>
                <w:sz w:val="20"/>
                <w:szCs w:val="20"/>
              </w:rPr>
            </w:pPr>
            <w:r w:rsidRPr="00CE3D70">
              <w:rPr>
                <w:rFonts w:ascii="Times New Roman" w:hAnsi="Times New Roman" w:cs="Times New Roman"/>
                <w:sz w:val="20"/>
                <w:szCs w:val="20"/>
              </w:rPr>
              <w:t>Применим для данного Проекта</w:t>
            </w:r>
          </w:p>
          <w:p w14:paraId="2031B5A9" w14:textId="77777777" w:rsidR="00943DB0" w:rsidRPr="00CE3D70" w:rsidRDefault="00943DB0" w:rsidP="00943DB0">
            <w:pPr>
              <w:tabs>
                <w:tab w:val="left" w:pos="9540"/>
              </w:tabs>
              <w:jc w:val="both"/>
              <w:rPr>
                <w:rFonts w:ascii="Times New Roman" w:hAnsi="Times New Roman" w:cs="Times New Roman"/>
                <w:sz w:val="20"/>
                <w:szCs w:val="20"/>
              </w:rPr>
            </w:pPr>
            <w:r w:rsidRPr="00CE3D70">
              <w:rPr>
                <w:rFonts w:ascii="Times New Roman" w:hAnsi="Times New Roman" w:cs="Times New Roman"/>
                <w:sz w:val="20"/>
                <w:szCs w:val="20"/>
              </w:rPr>
              <w:t>В рамках проекта определены следующие потенциальные трудовые риски:</w:t>
            </w:r>
          </w:p>
          <w:p w14:paraId="2E12D462" w14:textId="77777777" w:rsidR="00943DB0" w:rsidRPr="00CE3D70" w:rsidRDefault="00943DB0" w:rsidP="00453F0C">
            <w:pPr>
              <w:tabs>
                <w:tab w:val="left" w:pos="9540"/>
              </w:tabs>
              <w:spacing w:after="0"/>
              <w:jc w:val="both"/>
              <w:rPr>
                <w:rFonts w:ascii="Times New Roman" w:hAnsi="Times New Roman" w:cs="Times New Roman"/>
                <w:sz w:val="20"/>
                <w:szCs w:val="20"/>
              </w:rPr>
            </w:pPr>
            <w:r w:rsidRPr="00CE3D70">
              <w:rPr>
                <w:rFonts w:ascii="Times New Roman" w:hAnsi="Times New Roman" w:cs="Times New Roman"/>
                <w:sz w:val="20"/>
                <w:szCs w:val="20"/>
              </w:rPr>
              <w:t xml:space="preserve">• Нарушение прав работников: условия найма работников могут не соответствовать национальному законодательству КР или стандартам ВБ; </w:t>
            </w:r>
          </w:p>
          <w:p w14:paraId="236A9217" w14:textId="77777777" w:rsidR="00943DB0" w:rsidRPr="00CE3D70" w:rsidRDefault="00943DB0" w:rsidP="00453F0C">
            <w:pPr>
              <w:tabs>
                <w:tab w:val="left" w:pos="9540"/>
              </w:tabs>
              <w:spacing w:after="0"/>
              <w:jc w:val="both"/>
              <w:rPr>
                <w:rFonts w:ascii="Times New Roman" w:hAnsi="Times New Roman" w:cs="Times New Roman"/>
                <w:sz w:val="20"/>
                <w:szCs w:val="20"/>
              </w:rPr>
            </w:pPr>
            <w:r w:rsidRPr="00CE3D70">
              <w:rPr>
                <w:rFonts w:ascii="Times New Roman" w:hAnsi="Times New Roman" w:cs="Times New Roman"/>
                <w:sz w:val="20"/>
                <w:szCs w:val="20"/>
              </w:rPr>
              <w:t>• Нарушение прав работников: недискриминация и равные возможности работников могут не соответствовать национальному законодательству КР или стандартам ВБ;</w:t>
            </w:r>
          </w:p>
          <w:p w14:paraId="4A7331B4" w14:textId="77777777" w:rsidR="00943DB0" w:rsidRPr="00CE3D70" w:rsidRDefault="00943DB0" w:rsidP="00453F0C">
            <w:pPr>
              <w:tabs>
                <w:tab w:val="left" w:pos="9540"/>
              </w:tabs>
              <w:spacing w:after="0"/>
              <w:jc w:val="both"/>
              <w:rPr>
                <w:rFonts w:ascii="Times New Roman" w:hAnsi="Times New Roman" w:cs="Times New Roman"/>
                <w:sz w:val="20"/>
                <w:szCs w:val="20"/>
              </w:rPr>
            </w:pPr>
            <w:r w:rsidRPr="00CE3D70">
              <w:rPr>
                <w:rFonts w:ascii="Times New Roman" w:hAnsi="Times New Roman" w:cs="Times New Roman"/>
                <w:sz w:val="20"/>
                <w:szCs w:val="20"/>
              </w:rPr>
              <w:t xml:space="preserve">• Использование детского или принудительного труда; </w:t>
            </w:r>
          </w:p>
          <w:p w14:paraId="4046ACD1" w14:textId="77777777" w:rsidR="00943DB0" w:rsidRPr="00CE3D70" w:rsidRDefault="00943DB0" w:rsidP="00453F0C">
            <w:pPr>
              <w:tabs>
                <w:tab w:val="left" w:pos="9540"/>
              </w:tabs>
              <w:spacing w:after="0"/>
              <w:jc w:val="both"/>
              <w:rPr>
                <w:rFonts w:ascii="Times New Roman" w:hAnsi="Times New Roman" w:cs="Times New Roman"/>
                <w:sz w:val="20"/>
                <w:szCs w:val="20"/>
              </w:rPr>
            </w:pPr>
            <w:r w:rsidRPr="00CE3D70">
              <w:rPr>
                <w:rFonts w:ascii="Times New Roman" w:hAnsi="Times New Roman" w:cs="Times New Roman"/>
                <w:sz w:val="20"/>
                <w:szCs w:val="20"/>
              </w:rPr>
              <w:t>• Небезопасная рабочая среда и/или плохие условия труда;</w:t>
            </w:r>
          </w:p>
          <w:p w14:paraId="7260B360" w14:textId="77777777" w:rsidR="00943DB0" w:rsidRPr="00CE3D70" w:rsidRDefault="00943DB0" w:rsidP="00453F0C">
            <w:pPr>
              <w:tabs>
                <w:tab w:val="left" w:pos="9540"/>
              </w:tabs>
              <w:spacing w:after="0"/>
              <w:jc w:val="both"/>
              <w:rPr>
                <w:rFonts w:ascii="Times New Roman" w:hAnsi="Times New Roman" w:cs="Times New Roman"/>
                <w:sz w:val="20"/>
                <w:szCs w:val="20"/>
              </w:rPr>
            </w:pPr>
            <w:r w:rsidRPr="00CE3D70">
              <w:rPr>
                <w:rFonts w:ascii="Times New Roman" w:hAnsi="Times New Roman" w:cs="Times New Roman"/>
                <w:sz w:val="20"/>
                <w:szCs w:val="20"/>
              </w:rPr>
              <w:t>• Травмы и несчастные случаи на рабочем месте, особенно при работе со строительным оборудованием, при работе на высоте, при строительстве зданий и при обращении с тяжелым оборудованием и материалами;</w:t>
            </w:r>
          </w:p>
          <w:p w14:paraId="02CE67D5" w14:textId="77777777" w:rsidR="00943DB0" w:rsidRPr="00CE3D70" w:rsidRDefault="00943DB0" w:rsidP="00453F0C">
            <w:pPr>
              <w:tabs>
                <w:tab w:val="left" w:pos="9540"/>
              </w:tabs>
              <w:spacing w:after="0"/>
              <w:jc w:val="both"/>
              <w:rPr>
                <w:rFonts w:ascii="Times New Roman" w:hAnsi="Times New Roman" w:cs="Times New Roman"/>
                <w:sz w:val="20"/>
                <w:szCs w:val="20"/>
              </w:rPr>
            </w:pPr>
            <w:r w:rsidRPr="00CE3D70">
              <w:rPr>
                <w:rFonts w:ascii="Times New Roman" w:hAnsi="Times New Roman" w:cs="Times New Roman"/>
                <w:sz w:val="20"/>
                <w:szCs w:val="20"/>
              </w:rPr>
              <w:t xml:space="preserve">• Риски, связанные с воздействием опасных веществ (пыль, цемент, </w:t>
            </w:r>
            <w:proofErr w:type="gramStart"/>
            <w:r w:rsidRPr="00CE3D70">
              <w:rPr>
                <w:rFonts w:ascii="Times New Roman" w:hAnsi="Times New Roman" w:cs="Times New Roman"/>
                <w:sz w:val="20"/>
                <w:szCs w:val="20"/>
              </w:rPr>
              <w:t>химикаты</w:t>
            </w:r>
            <w:proofErr w:type="gramEnd"/>
            <w:r w:rsidRPr="00CE3D70">
              <w:rPr>
                <w:rFonts w:ascii="Times New Roman" w:hAnsi="Times New Roman" w:cs="Times New Roman"/>
                <w:sz w:val="20"/>
                <w:szCs w:val="20"/>
              </w:rPr>
              <w:t xml:space="preserve"> используемые в строительстве и т. д.);</w:t>
            </w:r>
          </w:p>
          <w:p w14:paraId="437216E4" w14:textId="77777777" w:rsidR="00943DB0" w:rsidRPr="00CE3D70" w:rsidRDefault="00943DB0" w:rsidP="00453F0C">
            <w:pPr>
              <w:tabs>
                <w:tab w:val="left" w:pos="9540"/>
              </w:tabs>
              <w:spacing w:after="0"/>
              <w:jc w:val="both"/>
              <w:rPr>
                <w:rFonts w:ascii="Times New Roman" w:hAnsi="Times New Roman" w:cs="Times New Roman"/>
                <w:sz w:val="20"/>
                <w:szCs w:val="20"/>
              </w:rPr>
            </w:pPr>
            <w:r w:rsidRPr="00CE3D70">
              <w:rPr>
                <w:rFonts w:ascii="Times New Roman" w:hAnsi="Times New Roman" w:cs="Times New Roman"/>
                <w:sz w:val="20"/>
                <w:szCs w:val="20"/>
              </w:rPr>
              <w:t>• СЭН/СД для работников;</w:t>
            </w:r>
          </w:p>
          <w:p w14:paraId="0AE511BC" w14:textId="77777777" w:rsidR="00943DB0" w:rsidRPr="00CE3D70" w:rsidRDefault="00943DB0" w:rsidP="00453F0C">
            <w:pPr>
              <w:tabs>
                <w:tab w:val="left" w:pos="9540"/>
              </w:tabs>
              <w:spacing w:after="0"/>
              <w:jc w:val="both"/>
              <w:rPr>
                <w:rFonts w:ascii="Times New Roman" w:hAnsi="Times New Roman" w:cs="Times New Roman"/>
                <w:sz w:val="20"/>
                <w:szCs w:val="20"/>
              </w:rPr>
            </w:pPr>
            <w:r w:rsidRPr="00CE3D70">
              <w:rPr>
                <w:rFonts w:ascii="Times New Roman" w:hAnsi="Times New Roman" w:cs="Times New Roman"/>
                <w:sz w:val="20"/>
                <w:szCs w:val="20"/>
              </w:rPr>
              <w:t xml:space="preserve">• Риски СЭН/СД для членов сообщества, исходящие от работников, находящихся за пределами проектных территорий; </w:t>
            </w:r>
          </w:p>
          <w:p w14:paraId="333EBBB0" w14:textId="22316BC0" w:rsidR="00943DB0" w:rsidRPr="00CE3D70" w:rsidRDefault="00943DB0" w:rsidP="00943DB0">
            <w:pPr>
              <w:tabs>
                <w:tab w:val="left" w:pos="9540"/>
              </w:tabs>
              <w:spacing w:after="0"/>
              <w:jc w:val="both"/>
              <w:rPr>
                <w:rFonts w:ascii="Times New Roman" w:hAnsi="Times New Roman" w:cs="Times New Roman"/>
                <w:sz w:val="20"/>
                <w:szCs w:val="20"/>
              </w:rPr>
            </w:pPr>
            <w:r w:rsidRPr="00CE3D70">
              <w:rPr>
                <w:rFonts w:ascii="Times New Roman" w:hAnsi="Times New Roman" w:cs="Times New Roman"/>
                <w:sz w:val="20"/>
                <w:szCs w:val="20"/>
              </w:rPr>
              <w:t>• Конфликты между работниками и местным населением.</w:t>
            </w:r>
          </w:p>
          <w:p w14:paraId="5CFF5FDE" w14:textId="77777777" w:rsidR="00943DB0" w:rsidRPr="00CE3D70" w:rsidRDefault="00943DB0" w:rsidP="00453F0C">
            <w:pPr>
              <w:tabs>
                <w:tab w:val="left" w:pos="9540"/>
              </w:tabs>
              <w:spacing w:after="0"/>
              <w:jc w:val="both"/>
              <w:rPr>
                <w:rFonts w:ascii="Times New Roman" w:hAnsi="Times New Roman" w:cs="Times New Roman"/>
                <w:sz w:val="20"/>
                <w:szCs w:val="20"/>
              </w:rPr>
            </w:pPr>
          </w:p>
          <w:p w14:paraId="6813CFFB" w14:textId="1D756462" w:rsidR="003262A9" w:rsidRPr="00CE3D70" w:rsidRDefault="003262A9" w:rsidP="00502950">
            <w:pPr>
              <w:tabs>
                <w:tab w:val="left" w:pos="9540"/>
              </w:tabs>
              <w:jc w:val="both"/>
              <w:rPr>
                <w:rFonts w:ascii="Times New Roman" w:hAnsi="Times New Roman" w:cs="Times New Roman"/>
                <w:sz w:val="20"/>
                <w:szCs w:val="20"/>
              </w:rPr>
            </w:pPr>
            <w:r w:rsidRPr="00CE3D70">
              <w:rPr>
                <w:rFonts w:ascii="Times New Roman" w:hAnsi="Times New Roman" w:cs="Times New Roman"/>
                <w:sz w:val="20"/>
                <w:szCs w:val="20"/>
              </w:rPr>
              <w:t xml:space="preserve">Опираясь на требования ЭСС 2, ОКП подготовил ПУТР, включив в него основных работников, подрядчиков и субподрядчиков:    </w:t>
            </w:r>
          </w:p>
          <w:p w14:paraId="5B1EACCB" w14:textId="77777777" w:rsidR="003262A9" w:rsidRPr="00CE3D70" w:rsidRDefault="003262A9" w:rsidP="00502950">
            <w:pPr>
              <w:tabs>
                <w:tab w:val="left" w:pos="9540"/>
              </w:tabs>
              <w:jc w:val="both"/>
              <w:rPr>
                <w:rFonts w:ascii="Times New Roman" w:hAnsi="Times New Roman" w:cs="Times New Roman"/>
                <w:sz w:val="20"/>
                <w:szCs w:val="20"/>
              </w:rPr>
            </w:pPr>
            <w:r w:rsidRPr="00CE3D70">
              <w:rPr>
                <w:rFonts w:ascii="Times New Roman" w:hAnsi="Times New Roman" w:cs="Times New Roman"/>
                <w:i/>
                <w:sz w:val="20"/>
                <w:szCs w:val="20"/>
              </w:rPr>
              <w:t>Основные работники.</w:t>
            </w:r>
            <w:r w:rsidRPr="00CE3D70">
              <w:rPr>
                <w:rFonts w:ascii="Times New Roman" w:hAnsi="Times New Roman" w:cs="Times New Roman"/>
                <w:sz w:val="20"/>
                <w:szCs w:val="20"/>
              </w:rPr>
              <w:t xml:space="preserve"> При найме персонала организация-исполнитель руководствуется национальным трудовым законодательством и практиками. Сотрудники ОКП не являются госслужащими – их принимают на работу по контракту для реализации широкого круга проектов по развитию. Организация-исполнитель использует два вида договоров о найме: трудовой договор сроком на один год и краткосрочное соглашение об оказании услуг. Большинство работников – это долгосрочные сотрудники, с которыми заключены годовые трудовые договора, устанавливающие определенную месячную зарплату. Все процедуры найма сотрудников документируются и хранятся в специальных папках. Сотрудники ежемесячно заполняют табели учета рабочего времени. Для сотрудников установлена 40-часовая рабочая неделя.    </w:t>
            </w:r>
          </w:p>
          <w:p w14:paraId="42D7D511" w14:textId="77777777" w:rsidR="003262A9" w:rsidRPr="00CE3D70" w:rsidRDefault="003262A9" w:rsidP="00502950">
            <w:pPr>
              <w:tabs>
                <w:tab w:val="left" w:pos="9540"/>
              </w:tabs>
              <w:jc w:val="both"/>
              <w:rPr>
                <w:rFonts w:ascii="Times New Roman" w:hAnsi="Times New Roman" w:cs="Times New Roman"/>
                <w:sz w:val="20"/>
                <w:szCs w:val="20"/>
              </w:rPr>
            </w:pPr>
            <w:r w:rsidRPr="00CE3D70">
              <w:rPr>
                <w:rFonts w:ascii="Times New Roman" w:hAnsi="Times New Roman" w:cs="Times New Roman"/>
                <w:i/>
                <w:sz w:val="20"/>
                <w:szCs w:val="20"/>
              </w:rPr>
              <w:t>Подрядчики.</w:t>
            </w:r>
            <w:r w:rsidRPr="00CE3D70">
              <w:rPr>
                <w:rFonts w:ascii="Times New Roman" w:hAnsi="Times New Roman" w:cs="Times New Roman"/>
                <w:sz w:val="20"/>
                <w:szCs w:val="20"/>
              </w:rPr>
              <w:t xml:space="preserve"> Подрядчики руководствуются Трудовым кодексом КР. ОКП приобретает услуги местных поставщиков услуг/общестроительных работ на национальном и местном уровне. Они принимают на работу местных сотрудников, заключая с ними трудовые договора и соглашения об оказании услуг. Подрядчики должны будут соблюдать Правила техники безопасности и гигиены труда, которые, помимо всего прочего, </w:t>
            </w:r>
            <w:r w:rsidRPr="00CE3D70">
              <w:rPr>
                <w:rFonts w:ascii="Times New Roman" w:hAnsi="Times New Roman" w:cs="Times New Roman"/>
                <w:sz w:val="20"/>
                <w:szCs w:val="20"/>
              </w:rPr>
              <w:lastRenderedPageBreak/>
              <w:t xml:space="preserve">включают в себя строгое соблюдение установленных норм и процедур техники безопасности (которые зависят от вида работ), использование индивидуальных защитных средств и мониторинг.     </w:t>
            </w:r>
          </w:p>
          <w:p w14:paraId="6D15C789" w14:textId="77777777" w:rsidR="003262A9" w:rsidRPr="00CE3D70" w:rsidRDefault="003262A9" w:rsidP="00502950">
            <w:pPr>
              <w:tabs>
                <w:tab w:val="left" w:pos="9540"/>
              </w:tabs>
              <w:jc w:val="both"/>
              <w:rPr>
                <w:rFonts w:ascii="Times New Roman" w:hAnsi="Times New Roman" w:cs="Times New Roman"/>
                <w:sz w:val="20"/>
                <w:szCs w:val="20"/>
              </w:rPr>
            </w:pPr>
            <w:r w:rsidRPr="00CE3D70">
              <w:rPr>
                <w:rFonts w:ascii="Times New Roman" w:hAnsi="Times New Roman" w:cs="Times New Roman"/>
                <w:i/>
                <w:sz w:val="20"/>
                <w:szCs w:val="20"/>
              </w:rPr>
              <w:t>Субподрядчики.</w:t>
            </w:r>
            <w:r w:rsidRPr="00CE3D70">
              <w:rPr>
                <w:rFonts w:ascii="Times New Roman" w:hAnsi="Times New Roman" w:cs="Times New Roman"/>
                <w:sz w:val="20"/>
                <w:szCs w:val="20"/>
              </w:rPr>
              <w:t xml:space="preserve"> Для реализации проектных мероприятий подрядчики будут привлекать субподрядчиков (включая местные частные фирмы). В ходе реализации под-проектов субподрядчики также обязаны соблюдать местное трудовое законодательство и правила.   </w:t>
            </w:r>
          </w:p>
          <w:p w14:paraId="7794D537" w14:textId="77777777" w:rsidR="003262A9" w:rsidRPr="00CE3D70" w:rsidRDefault="003262A9" w:rsidP="00502950">
            <w:pPr>
              <w:tabs>
                <w:tab w:val="left" w:pos="9540"/>
              </w:tabs>
              <w:jc w:val="both"/>
              <w:rPr>
                <w:rFonts w:ascii="Times New Roman" w:hAnsi="Times New Roman" w:cs="Times New Roman"/>
                <w:sz w:val="20"/>
                <w:szCs w:val="20"/>
              </w:rPr>
            </w:pPr>
            <w:r w:rsidRPr="00CE3D70">
              <w:rPr>
                <w:rFonts w:ascii="Times New Roman" w:hAnsi="Times New Roman" w:cs="Times New Roman"/>
                <w:sz w:val="20"/>
                <w:szCs w:val="20"/>
              </w:rPr>
              <w:t xml:space="preserve">ОСУСЭРВ включает в себя разделы, посвященные социально-экологическим стандартам и предусматривающие конкретные документы, которые должны быть подготовлены перед началом реализации проекта – ОСУСЭРВ, ПУТР, ПВЗС, МРЖ. В контрактах на общестроительные работы будут предусмотрены меры снижения социальных и экологических рисков. В контракты подрядчикам будет включен ПСЭМ, который должен соблюдаться при проведении строительных работ.  </w:t>
            </w:r>
          </w:p>
          <w:p w14:paraId="23C4A853" w14:textId="77777777" w:rsidR="003262A9" w:rsidRPr="00CE3D70" w:rsidRDefault="003262A9" w:rsidP="00502950">
            <w:pPr>
              <w:tabs>
                <w:tab w:val="left" w:pos="9540"/>
              </w:tabs>
              <w:jc w:val="both"/>
              <w:rPr>
                <w:rFonts w:ascii="Times New Roman" w:hAnsi="Times New Roman" w:cs="Times New Roman"/>
                <w:sz w:val="20"/>
                <w:szCs w:val="20"/>
              </w:rPr>
            </w:pPr>
          </w:p>
        </w:tc>
      </w:tr>
      <w:tr w:rsidR="003262A9" w:rsidRPr="00502950" w14:paraId="54AB610E" w14:textId="77777777" w:rsidTr="00453F0C">
        <w:tc>
          <w:tcPr>
            <w:tcW w:w="5245" w:type="dxa"/>
          </w:tcPr>
          <w:p w14:paraId="21845673" w14:textId="6DD29292" w:rsidR="003262A9" w:rsidRPr="00CE3D70" w:rsidRDefault="003262A9" w:rsidP="00502950">
            <w:pPr>
              <w:tabs>
                <w:tab w:val="left" w:pos="9540"/>
              </w:tabs>
              <w:jc w:val="both"/>
              <w:rPr>
                <w:rFonts w:ascii="Times New Roman" w:hAnsi="Times New Roman" w:cs="Times New Roman"/>
                <w:b/>
                <w:sz w:val="20"/>
                <w:szCs w:val="20"/>
              </w:rPr>
            </w:pPr>
            <w:r w:rsidRPr="00CE3D70">
              <w:rPr>
                <w:rFonts w:ascii="Times New Roman" w:hAnsi="Times New Roman" w:cs="Times New Roman"/>
                <w:b/>
                <w:sz w:val="20"/>
                <w:szCs w:val="20"/>
              </w:rPr>
              <w:lastRenderedPageBreak/>
              <w:t>ЭСС</w:t>
            </w:r>
            <w:r w:rsidRPr="00CE3D70">
              <w:rPr>
                <w:rFonts w:ascii="Times New Roman" w:hAnsi="Times New Roman" w:cs="Times New Roman"/>
                <w:b/>
                <w:sz w:val="20"/>
                <w:szCs w:val="20"/>
                <w:lang w:val="ky-KG"/>
              </w:rPr>
              <w:t xml:space="preserve"> </w:t>
            </w:r>
            <w:r w:rsidRPr="00CE3D70">
              <w:rPr>
                <w:rFonts w:ascii="Times New Roman" w:hAnsi="Times New Roman" w:cs="Times New Roman"/>
                <w:b/>
                <w:sz w:val="20"/>
                <w:szCs w:val="20"/>
              </w:rPr>
              <w:t>3</w:t>
            </w:r>
            <w:r w:rsidRPr="00CE3D70">
              <w:rPr>
                <w:rFonts w:ascii="Times New Roman" w:hAnsi="Times New Roman" w:cs="Times New Roman"/>
                <w:b/>
                <w:sz w:val="20"/>
                <w:szCs w:val="20"/>
                <w:vertAlign w:val="superscript"/>
              </w:rPr>
              <w:footnoteReference w:id="6"/>
            </w:r>
            <w:r w:rsidRPr="00CE3D70">
              <w:rPr>
                <w:rFonts w:ascii="Times New Roman" w:hAnsi="Times New Roman" w:cs="Times New Roman"/>
                <w:b/>
                <w:sz w:val="20"/>
                <w:szCs w:val="20"/>
              </w:rPr>
              <w:t xml:space="preserve"> - Ресурсы и эффективность, предотвращение загрязнения и управление</w:t>
            </w:r>
          </w:p>
          <w:p w14:paraId="3B0D2FA9" w14:textId="77777777" w:rsidR="003262A9" w:rsidRPr="00CE3D70" w:rsidRDefault="003262A9" w:rsidP="00502950">
            <w:pPr>
              <w:tabs>
                <w:tab w:val="left" w:pos="9540"/>
              </w:tabs>
              <w:jc w:val="both"/>
              <w:rPr>
                <w:rFonts w:ascii="Times New Roman" w:hAnsi="Times New Roman" w:cs="Times New Roman"/>
                <w:sz w:val="20"/>
                <w:szCs w:val="20"/>
              </w:rPr>
            </w:pPr>
          </w:p>
          <w:p w14:paraId="0798917A" w14:textId="54D99A9C" w:rsidR="003262A9" w:rsidRPr="00CE3D70" w:rsidRDefault="003262A9" w:rsidP="00502950">
            <w:pPr>
              <w:tabs>
                <w:tab w:val="left" w:pos="9540"/>
              </w:tabs>
              <w:jc w:val="both"/>
              <w:rPr>
                <w:rFonts w:ascii="Times New Roman" w:hAnsi="Times New Roman" w:cs="Times New Roman"/>
                <w:sz w:val="20"/>
                <w:szCs w:val="20"/>
              </w:rPr>
            </w:pPr>
            <w:r w:rsidRPr="00CE3D70">
              <w:rPr>
                <w:rFonts w:ascii="Times New Roman" w:hAnsi="Times New Roman" w:cs="Times New Roman"/>
                <w:sz w:val="20"/>
                <w:szCs w:val="20"/>
              </w:rPr>
              <w:t>ЭСС3 признает, что экономическая деятельность и урбанизация часто вызывают загрязнение воздуха, воды и земли и потребляют ограниченные ресурсы, которые могут угрожать людям, экосистемным услугам и окружающей среде на местном, региональном и глобальном уровнях.</w:t>
            </w:r>
          </w:p>
          <w:p w14:paraId="03119997" w14:textId="77777777" w:rsidR="003262A9" w:rsidRPr="00CE3D70" w:rsidRDefault="003262A9" w:rsidP="00502950">
            <w:pPr>
              <w:tabs>
                <w:tab w:val="left" w:pos="9540"/>
              </w:tabs>
              <w:jc w:val="both"/>
              <w:rPr>
                <w:rFonts w:ascii="Times New Roman" w:hAnsi="Times New Roman" w:cs="Times New Roman"/>
                <w:sz w:val="20"/>
                <w:szCs w:val="20"/>
              </w:rPr>
            </w:pPr>
            <w:r w:rsidRPr="00CE3D70">
              <w:rPr>
                <w:rFonts w:ascii="Times New Roman" w:hAnsi="Times New Roman" w:cs="Times New Roman"/>
                <w:sz w:val="20"/>
                <w:szCs w:val="20"/>
              </w:rPr>
              <w:t xml:space="preserve"> В стандарте изложены требования к эффективности использования ресурсов, предотвращению загрязнения и управлению им на протяжении периода реализации проекта в соответствии с надлежащей международной отраслевой практики (НМОП).</w:t>
            </w:r>
          </w:p>
          <w:p w14:paraId="553DF189" w14:textId="77777777" w:rsidR="003262A9" w:rsidRPr="00CE3D70" w:rsidRDefault="003262A9" w:rsidP="00502950">
            <w:pPr>
              <w:tabs>
                <w:tab w:val="left" w:pos="9540"/>
              </w:tabs>
              <w:jc w:val="both"/>
              <w:rPr>
                <w:rFonts w:ascii="Times New Roman" w:hAnsi="Times New Roman" w:cs="Times New Roman"/>
                <w:sz w:val="20"/>
                <w:szCs w:val="20"/>
              </w:rPr>
            </w:pPr>
          </w:p>
        </w:tc>
        <w:tc>
          <w:tcPr>
            <w:tcW w:w="9497" w:type="dxa"/>
          </w:tcPr>
          <w:p w14:paraId="16BE7CF2" w14:textId="7E32D6D5" w:rsidR="0042468A" w:rsidRPr="00CE3D70" w:rsidRDefault="0042468A" w:rsidP="00502950">
            <w:pPr>
              <w:tabs>
                <w:tab w:val="left" w:pos="9540"/>
              </w:tabs>
              <w:jc w:val="both"/>
              <w:rPr>
                <w:rFonts w:ascii="Times New Roman" w:hAnsi="Times New Roman" w:cs="Times New Roman"/>
                <w:sz w:val="20"/>
                <w:szCs w:val="20"/>
              </w:rPr>
            </w:pPr>
            <w:r w:rsidRPr="00CE3D70">
              <w:rPr>
                <w:rFonts w:ascii="Times New Roman" w:hAnsi="Times New Roman" w:cs="Times New Roman"/>
                <w:sz w:val="20"/>
                <w:szCs w:val="20"/>
              </w:rPr>
              <w:t>Применим для данного Проекта</w:t>
            </w:r>
          </w:p>
          <w:p w14:paraId="44291E48" w14:textId="7600C625" w:rsidR="003262A9" w:rsidRPr="00CE3D70" w:rsidRDefault="003262A9" w:rsidP="00502950">
            <w:pPr>
              <w:tabs>
                <w:tab w:val="left" w:pos="9540"/>
              </w:tabs>
              <w:jc w:val="both"/>
              <w:rPr>
                <w:rFonts w:ascii="Times New Roman" w:hAnsi="Times New Roman" w:cs="Times New Roman"/>
                <w:sz w:val="20"/>
                <w:szCs w:val="20"/>
              </w:rPr>
            </w:pPr>
            <w:r w:rsidRPr="00CE3D70">
              <w:rPr>
                <w:rFonts w:ascii="Times New Roman" w:hAnsi="Times New Roman" w:cs="Times New Roman"/>
                <w:sz w:val="20"/>
                <w:szCs w:val="20"/>
              </w:rPr>
              <w:t xml:space="preserve">Проектировать (лаборатории) необходимо по системе учета воды (и мер экономии воды), а также подключения к городской канализации. Это позволит избежать или минимизировать (в разумных пределах с технической и финансовой точек зрения) использование и загрязнение воды, чтобы потребление воды в рамках проекта не имело серьезных неблагоприятных последствий для других пользователей и окружающей среды.   </w:t>
            </w:r>
          </w:p>
          <w:p w14:paraId="787B9515" w14:textId="77777777" w:rsidR="003262A9" w:rsidRPr="00CE3D70" w:rsidRDefault="003262A9" w:rsidP="00502950">
            <w:pPr>
              <w:tabs>
                <w:tab w:val="left" w:pos="9540"/>
              </w:tabs>
              <w:jc w:val="both"/>
              <w:rPr>
                <w:rFonts w:ascii="Times New Roman" w:hAnsi="Times New Roman" w:cs="Times New Roman"/>
                <w:sz w:val="20"/>
                <w:szCs w:val="20"/>
              </w:rPr>
            </w:pPr>
            <w:r w:rsidRPr="00CE3D70">
              <w:rPr>
                <w:rFonts w:ascii="Times New Roman" w:hAnsi="Times New Roman" w:cs="Times New Roman"/>
                <w:sz w:val="20"/>
                <w:szCs w:val="20"/>
              </w:rPr>
              <w:t xml:space="preserve">В ходе ремонтных работ необходимо вести мониторинг рисков, связанных с использованием или обращением с токсичными материалами (асбест, люминесцентные лампы, банки от ЛКМ, остатки оборудования </w:t>
            </w:r>
            <w:proofErr w:type="spellStart"/>
            <w:r w:rsidRPr="00CE3D70">
              <w:rPr>
                <w:rFonts w:ascii="Times New Roman" w:hAnsi="Times New Roman" w:cs="Times New Roman"/>
                <w:sz w:val="20"/>
                <w:szCs w:val="20"/>
              </w:rPr>
              <w:t>и.т.д</w:t>
            </w:r>
            <w:proofErr w:type="spellEnd"/>
            <w:r w:rsidRPr="00CE3D70">
              <w:rPr>
                <w:rFonts w:ascii="Times New Roman" w:hAnsi="Times New Roman" w:cs="Times New Roman"/>
                <w:sz w:val="20"/>
                <w:szCs w:val="20"/>
              </w:rPr>
              <w:t xml:space="preserve">) и постараться снизить выявленные риски за счет соблюдения ПСЭМ, которые будут включены в контракты на ремонтные работы. Например, от систем водоснабжения, отопления может остаться асбест. Его необходимо правильно хранить и утилизировать. При проведении ремонтных работ запрещается использовать асбест и другие опасные материалы. </w:t>
            </w:r>
          </w:p>
          <w:p w14:paraId="38133A2B" w14:textId="77777777" w:rsidR="003262A9" w:rsidRPr="00CE3D70" w:rsidRDefault="003262A9" w:rsidP="00502950">
            <w:pPr>
              <w:tabs>
                <w:tab w:val="left" w:pos="9540"/>
              </w:tabs>
              <w:jc w:val="both"/>
              <w:rPr>
                <w:rFonts w:ascii="Times New Roman" w:hAnsi="Times New Roman" w:cs="Times New Roman"/>
                <w:sz w:val="20"/>
                <w:szCs w:val="20"/>
              </w:rPr>
            </w:pPr>
          </w:p>
        </w:tc>
      </w:tr>
      <w:tr w:rsidR="003262A9" w:rsidRPr="00502950" w14:paraId="72545287" w14:textId="77777777" w:rsidTr="00453F0C">
        <w:tc>
          <w:tcPr>
            <w:tcW w:w="5245" w:type="dxa"/>
          </w:tcPr>
          <w:p w14:paraId="64CAB8BB" w14:textId="77777777" w:rsidR="003262A9" w:rsidRPr="00CE3D70" w:rsidRDefault="003262A9" w:rsidP="00502950">
            <w:pPr>
              <w:tabs>
                <w:tab w:val="left" w:pos="9540"/>
              </w:tabs>
              <w:jc w:val="both"/>
              <w:rPr>
                <w:rFonts w:ascii="Times New Roman" w:hAnsi="Times New Roman" w:cs="Times New Roman"/>
                <w:b/>
                <w:sz w:val="20"/>
                <w:szCs w:val="20"/>
              </w:rPr>
            </w:pPr>
            <w:r w:rsidRPr="00CE3D70">
              <w:rPr>
                <w:rFonts w:ascii="Times New Roman" w:hAnsi="Times New Roman" w:cs="Times New Roman"/>
                <w:b/>
                <w:sz w:val="20"/>
                <w:szCs w:val="20"/>
              </w:rPr>
              <w:t>ЭСС 4</w:t>
            </w:r>
            <w:r w:rsidRPr="00CE3D70">
              <w:rPr>
                <w:rFonts w:ascii="Times New Roman" w:hAnsi="Times New Roman" w:cs="Times New Roman"/>
                <w:b/>
                <w:sz w:val="20"/>
                <w:szCs w:val="20"/>
                <w:vertAlign w:val="superscript"/>
              </w:rPr>
              <w:footnoteReference w:id="7"/>
            </w:r>
            <w:r w:rsidRPr="00CE3D70">
              <w:rPr>
                <w:rFonts w:ascii="Times New Roman" w:hAnsi="Times New Roman" w:cs="Times New Roman"/>
                <w:b/>
                <w:sz w:val="20"/>
                <w:szCs w:val="20"/>
              </w:rPr>
              <w:t xml:space="preserve"> - Здоровье и безопасность сообщества</w:t>
            </w:r>
          </w:p>
          <w:p w14:paraId="6ABE77BE" w14:textId="77777777" w:rsidR="003262A9" w:rsidRPr="00CE3D70" w:rsidRDefault="003262A9" w:rsidP="00502950">
            <w:pPr>
              <w:tabs>
                <w:tab w:val="left" w:pos="9540"/>
              </w:tabs>
              <w:jc w:val="both"/>
              <w:rPr>
                <w:rFonts w:ascii="Times New Roman" w:hAnsi="Times New Roman" w:cs="Times New Roman"/>
                <w:sz w:val="20"/>
                <w:szCs w:val="20"/>
              </w:rPr>
            </w:pPr>
            <w:r w:rsidRPr="00CE3D70">
              <w:rPr>
                <w:rFonts w:ascii="Times New Roman" w:hAnsi="Times New Roman" w:cs="Times New Roman"/>
                <w:sz w:val="20"/>
                <w:szCs w:val="20"/>
              </w:rPr>
              <w:t xml:space="preserve">ЭСС4 учитывает риски и воздействия на здоровья, и безопасности сообщества, затронутые проектом, и соответствующую ответственность Заемщиков за предотвращение или минимизацию таких рисков и </w:t>
            </w:r>
            <w:r w:rsidRPr="00CE3D70">
              <w:rPr>
                <w:rFonts w:ascii="Times New Roman" w:hAnsi="Times New Roman" w:cs="Times New Roman"/>
                <w:sz w:val="20"/>
                <w:szCs w:val="20"/>
              </w:rPr>
              <w:lastRenderedPageBreak/>
              <w:t xml:space="preserve">воздействий, с особым вниманием к людям, которые в силу своих особых обстоятельств могут быть уязвимы. </w:t>
            </w:r>
          </w:p>
        </w:tc>
        <w:tc>
          <w:tcPr>
            <w:tcW w:w="9497" w:type="dxa"/>
          </w:tcPr>
          <w:p w14:paraId="4DB57FDF" w14:textId="1FF37ACA" w:rsidR="0042468A" w:rsidRPr="00CE3D70" w:rsidRDefault="0042468A" w:rsidP="00502950">
            <w:pPr>
              <w:tabs>
                <w:tab w:val="left" w:pos="9540"/>
              </w:tabs>
              <w:jc w:val="both"/>
              <w:rPr>
                <w:rFonts w:ascii="Times New Roman" w:hAnsi="Times New Roman" w:cs="Times New Roman"/>
                <w:sz w:val="20"/>
                <w:szCs w:val="20"/>
              </w:rPr>
            </w:pPr>
            <w:r w:rsidRPr="00CE3D70">
              <w:rPr>
                <w:rFonts w:ascii="Times New Roman" w:hAnsi="Times New Roman" w:cs="Times New Roman"/>
                <w:sz w:val="20"/>
                <w:szCs w:val="20"/>
              </w:rPr>
              <w:lastRenderedPageBreak/>
              <w:t>Применим для данного Проекта</w:t>
            </w:r>
          </w:p>
          <w:p w14:paraId="1E1D31EF" w14:textId="1BA61662" w:rsidR="003262A9" w:rsidRPr="00CE3D70" w:rsidRDefault="003262A9" w:rsidP="00502950">
            <w:pPr>
              <w:tabs>
                <w:tab w:val="left" w:pos="9540"/>
              </w:tabs>
              <w:jc w:val="both"/>
              <w:rPr>
                <w:rFonts w:ascii="Times New Roman" w:hAnsi="Times New Roman" w:cs="Times New Roman"/>
                <w:sz w:val="20"/>
                <w:szCs w:val="20"/>
              </w:rPr>
            </w:pPr>
            <w:r w:rsidRPr="00CE3D70">
              <w:rPr>
                <w:rFonts w:ascii="Times New Roman" w:hAnsi="Times New Roman" w:cs="Times New Roman"/>
                <w:sz w:val="20"/>
                <w:szCs w:val="20"/>
              </w:rPr>
              <w:t xml:space="preserve">В ходе ремонта помещений будет обеспечена безопасность преподавателей и студентов. Для этого будут внедрены необходимые правила безопасности и гигиены труда. В рамках ОСУСЭРВ был подготовлен надежный план снижения и управления рисками, в соответствии с которым будет огорожена зона проведения строительных работ; обеспечены меры контроля уровня шума и пыли; ограничен доступ на стройплощадку посторонних людей. В ходе предварительной оценки экологических последствий будет определено наличие </w:t>
            </w:r>
            <w:r w:rsidRPr="00CE3D70">
              <w:rPr>
                <w:rFonts w:ascii="Times New Roman" w:hAnsi="Times New Roman" w:cs="Times New Roman"/>
                <w:sz w:val="20"/>
                <w:szCs w:val="20"/>
              </w:rPr>
              <w:lastRenderedPageBreak/>
              <w:t xml:space="preserve">в непосредственной близости от строительной площадки социальных объектов и реализованы необходимые меры по снижению соответствующих рисков.  Помимо этого, необходимо оценить структурную целостность зданий, а также их доступность для лиц с ограниченными возможностями. При этом, учитывая незначительный масштаб ремонтных работ, воздействие проекта будет ограничено внутренними ремонтными работами, и не распространится на местное население. Чтобы в дальнейшем обеспечить правильное обращение с ИТ-оборудованием, будет подготовлен план правильной утилизации электронного оборудования. В соответствии с ОСУСЭРВ, проект предусматривает проведение ремонтных работ в существующих зданиях, для которых, в основном, будут привлекаться местные ремонтные бригады, имеющие опыт и квалификацию. Так что ввиду характера и масштабов ремонтных работ приток внешней рабочей силы будет незначительным, и связанные с этим риски будут низкими и контролируемыми.  </w:t>
            </w:r>
          </w:p>
          <w:p w14:paraId="61115E1C" w14:textId="77777777" w:rsidR="003262A9" w:rsidRPr="00CE3D70" w:rsidRDefault="003262A9" w:rsidP="00502950">
            <w:pPr>
              <w:tabs>
                <w:tab w:val="left" w:pos="9540"/>
              </w:tabs>
              <w:jc w:val="both"/>
              <w:rPr>
                <w:rFonts w:ascii="Times New Roman" w:hAnsi="Times New Roman" w:cs="Times New Roman"/>
                <w:sz w:val="20"/>
                <w:szCs w:val="20"/>
              </w:rPr>
            </w:pPr>
          </w:p>
        </w:tc>
      </w:tr>
      <w:tr w:rsidR="003262A9" w:rsidRPr="00502950" w14:paraId="4C1B24ED" w14:textId="77777777" w:rsidTr="00453F0C">
        <w:tc>
          <w:tcPr>
            <w:tcW w:w="5245" w:type="dxa"/>
          </w:tcPr>
          <w:p w14:paraId="465B1B47" w14:textId="77777777" w:rsidR="003262A9" w:rsidRPr="00CE3D70" w:rsidRDefault="003262A9" w:rsidP="00502950">
            <w:pPr>
              <w:tabs>
                <w:tab w:val="left" w:pos="9540"/>
              </w:tabs>
              <w:jc w:val="both"/>
              <w:rPr>
                <w:rFonts w:ascii="Times New Roman" w:hAnsi="Times New Roman" w:cs="Times New Roman"/>
                <w:b/>
                <w:sz w:val="20"/>
                <w:szCs w:val="20"/>
              </w:rPr>
            </w:pPr>
            <w:r w:rsidRPr="00CE3D70">
              <w:rPr>
                <w:rFonts w:ascii="Times New Roman" w:hAnsi="Times New Roman" w:cs="Times New Roman"/>
                <w:b/>
                <w:sz w:val="20"/>
                <w:szCs w:val="20"/>
              </w:rPr>
              <w:lastRenderedPageBreak/>
              <w:t>ЭСС</w:t>
            </w:r>
            <w:r w:rsidRPr="00CE3D70">
              <w:rPr>
                <w:rFonts w:ascii="Times New Roman" w:hAnsi="Times New Roman" w:cs="Times New Roman"/>
                <w:b/>
                <w:sz w:val="20"/>
                <w:szCs w:val="20"/>
                <w:lang w:val="ky-KG"/>
              </w:rPr>
              <w:t xml:space="preserve"> </w:t>
            </w:r>
            <w:r w:rsidRPr="00CE3D70">
              <w:rPr>
                <w:rFonts w:ascii="Times New Roman" w:hAnsi="Times New Roman" w:cs="Times New Roman"/>
                <w:b/>
                <w:sz w:val="20"/>
                <w:szCs w:val="20"/>
              </w:rPr>
              <w:t>10 - Взаимодействие с заинтересованными сторонами и раскрытие информации</w:t>
            </w:r>
          </w:p>
          <w:p w14:paraId="1DBD764B" w14:textId="77777777" w:rsidR="003262A9" w:rsidRPr="00CE3D70" w:rsidRDefault="003262A9" w:rsidP="00502950">
            <w:pPr>
              <w:tabs>
                <w:tab w:val="left" w:pos="9540"/>
              </w:tabs>
              <w:jc w:val="both"/>
              <w:rPr>
                <w:rFonts w:ascii="Times New Roman" w:hAnsi="Times New Roman" w:cs="Times New Roman"/>
                <w:sz w:val="20"/>
                <w:szCs w:val="20"/>
                <w:lang w:val="ky-KG"/>
              </w:rPr>
            </w:pPr>
            <w:r w:rsidRPr="00CE3D70">
              <w:rPr>
                <w:rFonts w:ascii="Times New Roman" w:hAnsi="Times New Roman" w:cs="Times New Roman"/>
                <w:sz w:val="20"/>
                <w:szCs w:val="20"/>
              </w:rPr>
              <w:t xml:space="preserve">ЭСС 10 признает важность открытого и прозрачного взаимодействия между </w:t>
            </w:r>
            <w:r w:rsidRPr="00CE3D70">
              <w:rPr>
                <w:rFonts w:ascii="Times New Roman" w:hAnsi="Times New Roman" w:cs="Times New Roman"/>
                <w:sz w:val="20"/>
                <w:szCs w:val="20"/>
                <w:lang w:val="ky-KG"/>
              </w:rPr>
              <w:t>Заемщиком</w:t>
            </w:r>
            <w:r w:rsidRPr="00CE3D70">
              <w:rPr>
                <w:rFonts w:ascii="Times New Roman" w:hAnsi="Times New Roman" w:cs="Times New Roman"/>
                <w:sz w:val="20"/>
                <w:szCs w:val="20"/>
              </w:rPr>
              <w:t xml:space="preserve"> и заинтересованными сторонами проекта как важного элемента передовой международной практики. Эффективное взаимодействие с заинтересованными сторонами может повысить экологическую и социальную устойчивость проектов, повысить их приемлемость и внести значительный вклад в успешную разработку и реализацию проекта.</w:t>
            </w:r>
            <w:r w:rsidRPr="00CE3D70">
              <w:rPr>
                <w:rFonts w:ascii="Times New Roman" w:hAnsi="Times New Roman" w:cs="Times New Roman"/>
                <w:sz w:val="20"/>
                <w:szCs w:val="20"/>
                <w:lang w:val="ky-KG"/>
              </w:rPr>
              <w:t xml:space="preserve"> </w:t>
            </w:r>
          </w:p>
          <w:p w14:paraId="086FE32E" w14:textId="77777777" w:rsidR="003262A9" w:rsidRPr="00CE3D70" w:rsidRDefault="003262A9" w:rsidP="00502950">
            <w:pPr>
              <w:tabs>
                <w:tab w:val="left" w:pos="9540"/>
              </w:tabs>
              <w:jc w:val="both"/>
              <w:rPr>
                <w:rFonts w:ascii="Times New Roman" w:hAnsi="Times New Roman" w:cs="Times New Roman"/>
                <w:sz w:val="20"/>
                <w:szCs w:val="20"/>
              </w:rPr>
            </w:pPr>
            <w:r w:rsidRPr="00CE3D70">
              <w:rPr>
                <w:rFonts w:ascii="Times New Roman" w:hAnsi="Times New Roman" w:cs="Times New Roman"/>
                <w:sz w:val="20"/>
                <w:szCs w:val="20"/>
                <w:lang w:val="ky-KG"/>
              </w:rPr>
              <w:t>Заемщик</w:t>
            </w:r>
            <w:r w:rsidRPr="00CE3D70">
              <w:rPr>
                <w:rFonts w:ascii="Times New Roman" w:hAnsi="Times New Roman" w:cs="Times New Roman"/>
                <w:sz w:val="20"/>
                <w:szCs w:val="20"/>
              </w:rPr>
              <w:t xml:space="preserve"> будет взаимодействовать с заинтересованными сторонами на протяжении всего жизненного цикла проекта, начиная такое вовлечение как можно раньше в процессе разработки проекта и в сроки, которые позволяют проводить содержательные консультации с заинтересованными сторонами по разработке проекта. Характер, масштабы и частота взаимодействия с заинтересованными сторонами будут пропорциональны характеру и масштабу проекта, и его потенциальным рискам, и воздействиям. В консультации с Банком Заемщик разработает и внедрит ПВЗС, пропорционально характеру и масштабу проекта и его потенциальным рискам, и воздействиям.</w:t>
            </w:r>
          </w:p>
        </w:tc>
        <w:tc>
          <w:tcPr>
            <w:tcW w:w="9497" w:type="dxa"/>
          </w:tcPr>
          <w:p w14:paraId="22EEEEE3" w14:textId="5387E245" w:rsidR="0042468A" w:rsidRPr="00CE3D70" w:rsidRDefault="0042468A" w:rsidP="00502950">
            <w:pPr>
              <w:tabs>
                <w:tab w:val="left" w:pos="9540"/>
              </w:tabs>
              <w:jc w:val="both"/>
              <w:rPr>
                <w:rFonts w:ascii="Times New Roman" w:hAnsi="Times New Roman" w:cs="Times New Roman"/>
                <w:sz w:val="20"/>
                <w:szCs w:val="20"/>
              </w:rPr>
            </w:pPr>
            <w:r w:rsidRPr="00CE3D70">
              <w:rPr>
                <w:rFonts w:ascii="Times New Roman" w:hAnsi="Times New Roman" w:cs="Times New Roman"/>
                <w:sz w:val="20"/>
                <w:szCs w:val="20"/>
              </w:rPr>
              <w:t>Применим для данного Проекта</w:t>
            </w:r>
          </w:p>
          <w:p w14:paraId="59934512" w14:textId="25074501" w:rsidR="003262A9" w:rsidRPr="00CE3D70" w:rsidRDefault="003262A9" w:rsidP="00502950">
            <w:pPr>
              <w:tabs>
                <w:tab w:val="left" w:pos="9540"/>
              </w:tabs>
              <w:jc w:val="both"/>
              <w:rPr>
                <w:rFonts w:ascii="Times New Roman" w:hAnsi="Times New Roman" w:cs="Times New Roman"/>
                <w:sz w:val="20"/>
                <w:szCs w:val="20"/>
              </w:rPr>
            </w:pPr>
            <w:r w:rsidRPr="00CE3D70">
              <w:rPr>
                <w:rFonts w:ascii="Times New Roman" w:hAnsi="Times New Roman" w:cs="Times New Roman"/>
                <w:sz w:val="20"/>
                <w:szCs w:val="20"/>
              </w:rPr>
              <w:t xml:space="preserve">В ходе подготовки проекта была составлена подробная карта заинтересованных сторон. ОКП подготовил ПВЗС и определил лиц и групп (прямых бенефициаров), на которых, так или иначе, повлияет реализация проекта. В их число входят студенты, преподаватели, исследователи, государственные служащие и работники предприятий/промышленности, работники и подрядчики. Перечисленные стороны получат прямую выгоду за счет улучшения доступа, инфраструктуры и услуг. В ходе реализации проекта будет проведено картирование других заинтересованных сторон. Учитывая большое количество самых разных заинтересованных сторон, имеющих разные ожидания, цели и потенциал для взаимодействия с проектом, был разработан ПВЗС, определяющий препятствия для взаимодействия с заинтересованными сторонами и отражающий потенциал клиента для взаимодействия с заинтересованными сторонами. Этот план также поможет выявлять дополнительные препятствия уже в ходе реализации проекта.  </w:t>
            </w:r>
          </w:p>
          <w:p w14:paraId="01CD9D75" w14:textId="77777777" w:rsidR="003262A9" w:rsidRPr="00CE3D70" w:rsidRDefault="003262A9" w:rsidP="00502950">
            <w:pPr>
              <w:tabs>
                <w:tab w:val="left" w:pos="9540"/>
              </w:tabs>
              <w:jc w:val="both"/>
              <w:rPr>
                <w:rFonts w:ascii="Times New Roman" w:hAnsi="Times New Roman" w:cs="Times New Roman"/>
                <w:sz w:val="20"/>
                <w:szCs w:val="20"/>
              </w:rPr>
            </w:pPr>
            <w:r w:rsidRPr="00CE3D70">
              <w:rPr>
                <w:rFonts w:ascii="Times New Roman" w:hAnsi="Times New Roman" w:cs="Times New Roman"/>
                <w:sz w:val="20"/>
                <w:szCs w:val="20"/>
              </w:rPr>
              <w:t xml:space="preserve">Помимо этого, ОКП разработает МРЖ, позволяющий заинтересованным сторонам делиться своими переживаниями / комментариями / предложениями. </w:t>
            </w:r>
          </w:p>
          <w:p w14:paraId="481E43C8" w14:textId="77777777" w:rsidR="003262A9" w:rsidRPr="00CE3D70" w:rsidRDefault="003262A9" w:rsidP="00502950">
            <w:pPr>
              <w:tabs>
                <w:tab w:val="left" w:pos="9540"/>
              </w:tabs>
              <w:jc w:val="both"/>
              <w:rPr>
                <w:rFonts w:ascii="Times New Roman" w:hAnsi="Times New Roman" w:cs="Times New Roman"/>
                <w:sz w:val="20"/>
                <w:szCs w:val="20"/>
              </w:rPr>
            </w:pPr>
          </w:p>
        </w:tc>
      </w:tr>
    </w:tbl>
    <w:p w14:paraId="0F211BC6" w14:textId="2747C480" w:rsidR="00991ACE" w:rsidRPr="00453F0C" w:rsidRDefault="00991ACE" w:rsidP="00453F0C">
      <w:pPr>
        <w:tabs>
          <w:tab w:val="left" w:pos="9540"/>
        </w:tabs>
        <w:jc w:val="both"/>
        <w:rPr>
          <w:rFonts w:ascii="Times New Roman" w:hAnsi="Times New Roman" w:cs="Times New Roman"/>
          <w:sz w:val="24"/>
          <w:szCs w:val="24"/>
          <w:lang w:val="ru"/>
        </w:rPr>
        <w:sectPr w:rsidR="00991ACE" w:rsidRPr="00453F0C" w:rsidSect="00043237">
          <w:pgSz w:w="16838" w:h="11906" w:orient="landscape"/>
          <w:pgMar w:top="568" w:right="1134" w:bottom="850" w:left="1134" w:header="708" w:footer="708" w:gutter="0"/>
          <w:cols w:space="708"/>
          <w:docGrid w:linePitch="360"/>
        </w:sectPr>
      </w:pPr>
    </w:p>
    <w:p w14:paraId="55A0F852" w14:textId="77777777" w:rsidR="00AE01A3" w:rsidRPr="00994483" w:rsidRDefault="00AE01A3" w:rsidP="00994483">
      <w:pPr>
        <w:jc w:val="both"/>
        <w:rPr>
          <w:rFonts w:ascii="Times New Roman" w:hAnsi="Times New Roman" w:cs="Times New Roman"/>
          <w:b/>
          <w:bCs/>
          <w:sz w:val="24"/>
          <w:szCs w:val="24"/>
          <w:lang w:val="ru"/>
        </w:rPr>
      </w:pPr>
    </w:p>
    <w:p w14:paraId="09B292C3" w14:textId="164CE94E" w:rsidR="00634F45" w:rsidRDefault="00634F45" w:rsidP="00036BB6">
      <w:pPr>
        <w:pStyle w:val="1"/>
        <w:rPr>
          <w:rFonts w:ascii="Times New Roman" w:hAnsi="Times New Roman" w:cs="Times New Roman"/>
          <w:b/>
          <w:bCs/>
          <w:color w:val="auto"/>
          <w:sz w:val="24"/>
          <w:szCs w:val="24"/>
        </w:rPr>
      </w:pPr>
      <w:bookmarkStart w:id="24" w:name="_Toc169871289"/>
      <w:r w:rsidRPr="00B91D6E">
        <w:rPr>
          <w:rFonts w:ascii="Times New Roman" w:hAnsi="Times New Roman" w:cs="Times New Roman"/>
          <w:b/>
          <w:bCs/>
          <w:color w:val="auto"/>
          <w:sz w:val="24"/>
          <w:szCs w:val="24"/>
        </w:rPr>
        <w:t>4.</w:t>
      </w:r>
      <w:r w:rsidR="00566C24" w:rsidRPr="00B91D6E">
        <w:rPr>
          <w:rFonts w:ascii="Times New Roman" w:hAnsi="Times New Roman" w:cs="Times New Roman"/>
          <w:b/>
          <w:bCs/>
          <w:color w:val="auto"/>
          <w:sz w:val="24"/>
          <w:szCs w:val="24"/>
        </w:rPr>
        <w:t xml:space="preserve"> </w:t>
      </w:r>
      <w:r w:rsidRPr="00B91D6E">
        <w:rPr>
          <w:rFonts w:ascii="Times New Roman" w:hAnsi="Times New Roman" w:cs="Times New Roman"/>
          <w:b/>
          <w:bCs/>
          <w:color w:val="auto"/>
          <w:sz w:val="24"/>
          <w:szCs w:val="24"/>
        </w:rPr>
        <w:t>Воздействие потенциальных экологических и социальных рисков и меры по смягчению последствий</w:t>
      </w:r>
      <w:bookmarkEnd w:id="24"/>
    </w:p>
    <w:p w14:paraId="1F9F1600" w14:textId="351BCE79" w:rsidR="006B08AD" w:rsidRDefault="006B08AD" w:rsidP="006B08AD"/>
    <w:p w14:paraId="400EE3FB" w14:textId="7E7809F3" w:rsidR="006B08AD" w:rsidRPr="006B08AD" w:rsidRDefault="006B08AD" w:rsidP="006B08AD">
      <w:pPr>
        <w:pStyle w:val="Numberedparagraph"/>
        <w:rPr>
          <w:lang w:val="ru-RU"/>
        </w:rPr>
      </w:pPr>
      <w:r w:rsidRPr="006B08AD">
        <w:rPr>
          <w:lang w:val="ru-RU"/>
        </w:rPr>
        <w:t xml:space="preserve">В целом, ожидается, что проекту будут присущи только те прогнозируемые экологические </w:t>
      </w:r>
      <w:r>
        <w:rPr>
          <w:lang w:val="ru-RU"/>
        </w:rPr>
        <w:t xml:space="preserve">и социальные </w:t>
      </w:r>
      <w:r w:rsidRPr="006B08AD">
        <w:rPr>
          <w:lang w:val="ru-RU"/>
        </w:rPr>
        <w:t xml:space="preserve">риски и последствия, которые характерны для большинства видов ремонтных работ небольшого масштаба. Эти риски и последствия будут ограничены объектом, и их будет легко снизить, применив передовой строительный опыт и соответствующие меры смягчения рисков. По результатам анализа воздействия планируемой деятельности на окружающую и социальную среду была проведена классификация рисков, где определено, что категория воздействия экологического и социального риска считается «умеренной». </w:t>
      </w:r>
    </w:p>
    <w:p w14:paraId="4AEC5A05" w14:textId="28852839" w:rsidR="006B08AD" w:rsidRPr="00425B3B" w:rsidRDefault="006B08AD" w:rsidP="006B08AD">
      <w:pPr>
        <w:jc w:val="center"/>
        <w:rPr>
          <w:rFonts w:ascii="Times New Roman" w:hAnsi="Times New Roman" w:cs="Times New Roman"/>
          <w:sz w:val="24"/>
          <w:szCs w:val="24"/>
        </w:rPr>
      </w:pPr>
      <w:r w:rsidRPr="00B15A4B">
        <w:rPr>
          <w:rFonts w:ascii="Times New Roman" w:hAnsi="Times New Roman" w:cs="Times New Roman"/>
          <w:b/>
          <w:bCs/>
          <w:sz w:val="24"/>
          <w:szCs w:val="24"/>
        </w:rPr>
        <w:t>Таблица 4.</w:t>
      </w:r>
      <w:r w:rsidRPr="00425B3B">
        <w:rPr>
          <w:rFonts w:ascii="Times New Roman" w:hAnsi="Times New Roman" w:cs="Times New Roman"/>
          <w:sz w:val="24"/>
          <w:szCs w:val="24"/>
        </w:rPr>
        <w:t xml:space="preserve"> </w:t>
      </w:r>
      <w:r w:rsidRPr="00B15A4B">
        <w:rPr>
          <w:rFonts w:ascii="Times New Roman" w:hAnsi="Times New Roman" w:cs="Times New Roman"/>
          <w:i/>
          <w:iCs/>
          <w:sz w:val="24"/>
          <w:szCs w:val="24"/>
        </w:rPr>
        <w:t>Экологические и социальные риски и меры по их смягчению</w:t>
      </w:r>
    </w:p>
    <w:tbl>
      <w:tblPr>
        <w:tblStyle w:val="a8"/>
        <w:tblW w:w="9918" w:type="dxa"/>
        <w:tblLook w:val="04A0" w:firstRow="1" w:lastRow="0" w:firstColumn="1" w:lastColumn="0" w:noHBand="0" w:noVBand="1"/>
      </w:tblPr>
      <w:tblGrid>
        <w:gridCol w:w="1902"/>
        <w:gridCol w:w="2734"/>
        <w:gridCol w:w="5282"/>
      </w:tblGrid>
      <w:tr w:rsidR="006B08AD" w:rsidRPr="006B08AD" w14:paraId="0A03B4CB" w14:textId="77777777" w:rsidTr="006B08AD">
        <w:tc>
          <w:tcPr>
            <w:tcW w:w="1902" w:type="dxa"/>
            <w:shd w:val="clear" w:color="auto" w:fill="E2EFD9" w:themeFill="accent6" w:themeFillTint="33"/>
          </w:tcPr>
          <w:p w14:paraId="207F5243" w14:textId="77777777" w:rsidR="006B08AD" w:rsidRPr="006B08AD" w:rsidRDefault="006B08AD" w:rsidP="006B08AD">
            <w:pPr>
              <w:spacing w:after="160" w:line="259" w:lineRule="auto"/>
              <w:jc w:val="center"/>
              <w:rPr>
                <w:rFonts w:ascii="Times New Roman" w:hAnsi="Times New Roman" w:cs="Times New Roman"/>
                <w:b/>
                <w:bCs/>
                <w:sz w:val="20"/>
                <w:szCs w:val="20"/>
                <w:lang w:val="ru"/>
              </w:rPr>
            </w:pPr>
            <w:r w:rsidRPr="006B08AD">
              <w:rPr>
                <w:rFonts w:ascii="Times New Roman" w:hAnsi="Times New Roman" w:cs="Times New Roman"/>
                <w:b/>
                <w:bCs/>
                <w:sz w:val="20"/>
                <w:szCs w:val="20"/>
                <w:lang w:val="ru"/>
              </w:rPr>
              <w:t>Подкомпонентная деятельность</w:t>
            </w:r>
          </w:p>
        </w:tc>
        <w:tc>
          <w:tcPr>
            <w:tcW w:w="2734" w:type="dxa"/>
            <w:shd w:val="clear" w:color="auto" w:fill="E2EFD9" w:themeFill="accent6" w:themeFillTint="33"/>
          </w:tcPr>
          <w:p w14:paraId="4F8392E8" w14:textId="77777777" w:rsidR="006B08AD" w:rsidRPr="006B08AD" w:rsidRDefault="006B08AD" w:rsidP="006B08AD">
            <w:pPr>
              <w:spacing w:after="160" w:line="259" w:lineRule="auto"/>
              <w:jc w:val="center"/>
              <w:rPr>
                <w:rFonts w:ascii="Times New Roman" w:hAnsi="Times New Roman" w:cs="Times New Roman"/>
                <w:b/>
                <w:bCs/>
                <w:sz w:val="20"/>
                <w:szCs w:val="20"/>
                <w:lang w:val="ru"/>
              </w:rPr>
            </w:pPr>
            <w:r w:rsidRPr="006B08AD">
              <w:rPr>
                <w:rFonts w:ascii="Times New Roman" w:hAnsi="Times New Roman" w:cs="Times New Roman"/>
                <w:b/>
                <w:bCs/>
                <w:sz w:val="20"/>
                <w:szCs w:val="20"/>
                <w:lang w:val="ru"/>
              </w:rPr>
              <w:t>Риски и воздействия</w:t>
            </w:r>
          </w:p>
        </w:tc>
        <w:tc>
          <w:tcPr>
            <w:tcW w:w="5282" w:type="dxa"/>
            <w:shd w:val="clear" w:color="auto" w:fill="E2EFD9" w:themeFill="accent6" w:themeFillTint="33"/>
          </w:tcPr>
          <w:p w14:paraId="05A79B76" w14:textId="77777777" w:rsidR="006B08AD" w:rsidRPr="006B08AD" w:rsidRDefault="006B08AD" w:rsidP="006B08AD">
            <w:pPr>
              <w:spacing w:after="160" w:line="259" w:lineRule="auto"/>
              <w:jc w:val="center"/>
              <w:rPr>
                <w:rFonts w:ascii="Times New Roman" w:hAnsi="Times New Roman" w:cs="Times New Roman"/>
                <w:b/>
                <w:bCs/>
                <w:sz w:val="20"/>
                <w:szCs w:val="20"/>
                <w:lang w:val="ru"/>
              </w:rPr>
            </w:pPr>
            <w:r w:rsidRPr="006B08AD">
              <w:rPr>
                <w:rFonts w:ascii="Times New Roman" w:hAnsi="Times New Roman" w:cs="Times New Roman"/>
                <w:b/>
                <w:bCs/>
                <w:sz w:val="20"/>
                <w:szCs w:val="20"/>
                <w:lang w:val="ru"/>
              </w:rPr>
              <w:t>Меры по смягчению последствий</w:t>
            </w:r>
          </w:p>
        </w:tc>
      </w:tr>
      <w:tr w:rsidR="006B08AD" w:rsidRPr="006B08AD" w14:paraId="0E818250" w14:textId="77777777" w:rsidTr="00FA1B6A">
        <w:tc>
          <w:tcPr>
            <w:tcW w:w="1902" w:type="dxa"/>
            <w:vMerge w:val="restart"/>
          </w:tcPr>
          <w:p w14:paraId="4E0ADBA5" w14:textId="7DEE0193" w:rsidR="006B08AD" w:rsidRPr="006B08AD" w:rsidRDefault="006B08AD" w:rsidP="006B08AD">
            <w:pPr>
              <w:spacing w:after="160" w:line="259" w:lineRule="auto"/>
              <w:jc w:val="both"/>
              <w:rPr>
                <w:rFonts w:ascii="Times New Roman" w:hAnsi="Times New Roman" w:cs="Times New Roman"/>
                <w:sz w:val="20"/>
                <w:szCs w:val="20"/>
                <w:lang w:val="ru"/>
              </w:rPr>
            </w:pPr>
            <w:r w:rsidRPr="006B08AD">
              <w:rPr>
                <w:rFonts w:ascii="Times New Roman" w:hAnsi="Times New Roman" w:cs="Times New Roman"/>
                <w:sz w:val="20"/>
                <w:szCs w:val="20"/>
              </w:rPr>
              <w:t>Общие восстановительные и / или строительные работы</w:t>
            </w:r>
          </w:p>
          <w:p w14:paraId="11993285" w14:textId="77777777" w:rsidR="006B08AD" w:rsidRPr="006B08AD" w:rsidRDefault="006B08AD" w:rsidP="006B08AD">
            <w:pPr>
              <w:spacing w:after="160" w:line="259" w:lineRule="auto"/>
              <w:rPr>
                <w:rFonts w:ascii="Times New Roman" w:hAnsi="Times New Roman" w:cs="Times New Roman"/>
                <w:sz w:val="20"/>
                <w:szCs w:val="20"/>
                <w:lang w:val="ru"/>
              </w:rPr>
            </w:pPr>
          </w:p>
        </w:tc>
        <w:tc>
          <w:tcPr>
            <w:tcW w:w="2734" w:type="dxa"/>
          </w:tcPr>
          <w:p w14:paraId="47346F7F" w14:textId="77777777" w:rsidR="006B08AD" w:rsidRDefault="006B08AD" w:rsidP="006B08AD">
            <w:pPr>
              <w:spacing w:after="160" w:line="259" w:lineRule="auto"/>
              <w:jc w:val="both"/>
              <w:rPr>
                <w:rFonts w:ascii="Times New Roman" w:hAnsi="Times New Roman" w:cs="Times New Roman"/>
                <w:sz w:val="20"/>
                <w:szCs w:val="20"/>
              </w:rPr>
            </w:pPr>
            <w:r w:rsidRPr="006B08AD">
              <w:rPr>
                <w:rFonts w:ascii="Times New Roman" w:hAnsi="Times New Roman" w:cs="Times New Roman"/>
                <w:sz w:val="20"/>
                <w:szCs w:val="20"/>
              </w:rPr>
              <w:t>Качество воздуха</w:t>
            </w:r>
          </w:p>
          <w:p w14:paraId="3D33C92C" w14:textId="1B741476" w:rsidR="006B08AD" w:rsidRPr="006B08AD" w:rsidRDefault="006B08AD" w:rsidP="006B08AD">
            <w:pPr>
              <w:spacing w:after="160" w:line="259" w:lineRule="auto"/>
              <w:jc w:val="both"/>
              <w:rPr>
                <w:rFonts w:ascii="Times New Roman" w:hAnsi="Times New Roman" w:cs="Times New Roman"/>
                <w:sz w:val="20"/>
                <w:szCs w:val="20"/>
                <w:lang w:val="ru"/>
              </w:rPr>
            </w:pPr>
            <w:r w:rsidRPr="006B08AD">
              <w:rPr>
                <w:rFonts w:ascii="Times New Roman" w:hAnsi="Times New Roman" w:cs="Times New Roman"/>
                <w:sz w:val="20"/>
                <w:szCs w:val="20"/>
                <w:lang w:val="ru"/>
              </w:rPr>
              <w:t xml:space="preserve">Загрязняющие вещества будут выбрасываться в воздух во время </w:t>
            </w:r>
            <w:r>
              <w:rPr>
                <w:rFonts w:ascii="Times New Roman" w:hAnsi="Times New Roman" w:cs="Times New Roman"/>
                <w:sz w:val="20"/>
                <w:szCs w:val="20"/>
              </w:rPr>
              <w:t>строительных работ.</w:t>
            </w:r>
            <w:r w:rsidR="00EE1BD9">
              <w:rPr>
                <w:rFonts w:ascii="Times New Roman" w:hAnsi="Times New Roman" w:cs="Times New Roman"/>
                <w:sz w:val="20"/>
                <w:szCs w:val="20"/>
              </w:rPr>
              <w:t xml:space="preserve"> </w:t>
            </w:r>
            <w:r w:rsidRPr="006B08AD">
              <w:rPr>
                <w:rFonts w:ascii="Times New Roman" w:hAnsi="Times New Roman" w:cs="Times New Roman"/>
                <w:sz w:val="20"/>
                <w:szCs w:val="20"/>
                <w:lang w:val="ru"/>
              </w:rPr>
              <w:t>К загрязнению воздуха также может привести неправильное обращение с отходами (в частности сжигание строительного и бытового мусора).</w:t>
            </w:r>
          </w:p>
        </w:tc>
        <w:tc>
          <w:tcPr>
            <w:tcW w:w="5282" w:type="dxa"/>
          </w:tcPr>
          <w:p w14:paraId="476C27F7" w14:textId="50C5585E" w:rsidR="006B08AD" w:rsidRPr="006B08AD" w:rsidRDefault="006B08AD" w:rsidP="006B08AD">
            <w:pPr>
              <w:widowControl w:val="0"/>
              <w:autoSpaceDE w:val="0"/>
              <w:autoSpaceDN w:val="0"/>
              <w:adjustRightInd w:val="0"/>
              <w:jc w:val="both"/>
              <w:rPr>
                <w:rFonts w:ascii="Times New Roman" w:eastAsia="Times New Roman" w:hAnsi="Times New Roman" w:cs="Times New Roman"/>
                <w:sz w:val="20"/>
                <w:szCs w:val="20"/>
                <w:lang w:eastAsia="ru-RU"/>
              </w:rPr>
            </w:pPr>
            <w:r w:rsidRPr="006B08AD">
              <w:rPr>
                <w:rFonts w:ascii="Times New Roman" w:eastAsia="Times New Roman" w:hAnsi="Times New Roman" w:cs="Times New Roman"/>
                <w:sz w:val="20"/>
                <w:szCs w:val="20"/>
                <w:lang w:eastAsia="ru-RU"/>
              </w:rPr>
              <w:t>Во время внутреннего сноса используется строительный мусоропровод на этажах, свыше первого</w:t>
            </w:r>
            <w:r>
              <w:rPr>
                <w:rFonts w:ascii="Times New Roman" w:eastAsia="Times New Roman" w:hAnsi="Times New Roman" w:cs="Times New Roman"/>
                <w:sz w:val="20"/>
                <w:szCs w:val="20"/>
                <w:lang w:eastAsia="ru-RU"/>
              </w:rPr>
              <w:t>;</w:t>
            </w:r>
          </w:p>
          <w:p w14:paraId="1B4609EC" w14:textId="3DDBE524" w:rsidR="006B08AD" w:rsidRPr="006B08AD" w:rsidRDefault="006B08AD" w:rsidP="006B08AD">
            <w:pPr>
              <w:widowControl w:val="0"/>
              <w:autoSpaceDE w:val="0"/>
              <w:autoSpaceDN w:val="0"/>
              <w:adjustRightInd w:val="0"/>
              <w:jc w:val="both"/>
              <w:rPr>
                <w:rFonts w:ascii="Times New Roman" w:eastAsia="Times New Roman" w:hAnsi="Times New Roman" w:cs="Times New Roman"/>
                <w:sz w:val="20"/>
                <w:szCs w:val="20"/>
                <w:lang w:eastAsia="ru-RU"/>
              </w:rPr>
            </w:pPr>
            <w:r w:rsidRPr="006B08AD">
              <w:rPr>
                <w:rFonts w:ascii="Times New Roman" w:eastAsia="Times New Roman" w:hAnsi="Times New Roman" w:cs="Times New Roman"/>
                <w:sz w:val="20"/>
                <w:szCs w:val="20"/>
                <w:lang w:eastAsia="ru-RU"/>
              </w:rPr>
              <w:t>Отходы сноса будут храниться на специально отведенном участке, а также будут увлажняться для предотвращения пылеобразования</w:t>
            </w:r>
            <w:r>
              <w:rPr>
                <w:rFonts w:ascii="Times New Roman" w:eastAsia="Times New Roman" w:hAnsi="Times New Roman" w:cs="Times New Roman"/>
                <w:sz w:val="20"/>
                <w:szCs w:val="20"/>
                <w:lang w:eastAsia="ru-RU"/>
              </w:rPr>
              <w:t>;</w:t>
            </w:r>
          </w:p>
          <w:p w14:paraId="68F75862" w14:textId="402999F4" w:rsidR="006B08AD" w:rsidRPr="006B08AD" w:rsidRDefault="006B08AD" w:rsidP="006B08AD">
            <w:pPr>
              <w:widowControl w:val="0"/>
              <w:autoSpaceDE w:val="0"/>
              <w:autoSpaceDN w:val="0"/>
              <w:adjustRightInd w:val="0"/>
              <w:jc w:val="both"/>
              <w:rPr>
                <w:rFonts w:ascii="Times New Roman" w:eastAsia="Times New Roman" w:hAnsi="Times New Roman" w:cs="Times New Roman"/>
                <w:sz w:val="20"/>
                <w:szCs w:val="20"/>
                <w:lang w:eastAsia="ru-RU"/>
              </w:rPr>
            </w:pPr>
            <w:r w:rsidRPr="006B08AD">
              <w:rPr>
                <w:rFonts w:ascii="Times New Roman" w:eastAsia="Times New Roman" w:hAnsi="Times New Roman" w:cs="Times New Roman"/>
                <w:sz w:val="20"/>
                <w:szCs w:val="20"/>
                <w:lang w:eastAsia="ru-RU"/>
              </w:rPr>
              <w:t>При пневматическом бурении / сносе стен пыль будет поглощаться за счет постоянного распыления воды и</w:t>
            </w:r>
            <w:r>
              <w:rPr>
                <w:rFonts w:ascii="Times New Roman" w:eastAsia="Times New Roman" w:hAnsi="Times New Roman" w:cs="Times New Roman"/>
                <w:sz w:val="20"/>
                <w:szCs w:val="20"/>
                <w:lang w:eastAsia="ru-RU"/>
              </w:rPr>
              <w:t>/</w:t>
            </w:r>
            <w:r w:rsidRPr="006B08AD">
              <w:rPr>
                <w:rFonts w:ascii="Times New Roman" w:eastAsia="Times New Roman" w:hAnsi="Times New Roman" w:cs="Times New Roman"/>
                <w:sz w:val="20"/>
                <w:szCs w:val="20"/>
                <w:lang w:eastAsia="ru-RU"/>
              </w:rPr>
              <w:t>или установки на участке работ пылеулавливающих экранов</w:t>
            </w:r>
            <w:r>
              <w:rPr>
                <w:rFonts w:ascii="Times New Roman" w:eastAsia="Times New Roman" w:hAnsi="Times New Roman" w:cs="Times New Roman"/>
                <w:sz w:val="20"/>
                <w:szCs w:val="20"/>
                <w:lang w:eastAsia="ru-RU"/>
              </w:rPr>
              <w:t>;</w:t>
            </w:r>
          </w:p>
          <w:p w14:paraId="74068389" w14:textId="7298C0DD" w:rsidR="006B08AD" w:rsidRPr="006B08AD" w:rsidRDefault="006B08AD" w:rsidP="006B08AD">
            <w:pPr>
              <w:widowControl w:val="0"/>
              <w:autoSpaceDE w:val="0"/>
              <w:autoSpaceDN w:val="0"/>
              <w:adjustRightInd w:val="0"/>
              <w:jc w:val="both"/>
              <w:rPr>
                <w:rFonts w:ascii="Times New Roman" w:eastAsia="Times New Roman" w:hAnsi="Times New Roman" w:cs="Times New Roman"/>
                <w:sz w:val="20"/>
                <w:szCs w:val="20"/>
                <w:lang w:eastAsia="ru-RU"/>
              </w:rPr>
            </w:pPr>
            <w:r w:rsidRPr="006B08AD">
              <w:rPr>
                <w:rFonts w:ascii="Times New Roman" w:eastAsia="Times New Roman" w:hAnsi="Times New Roman" w:cs="Times New Roman"/>
                <w:sz w:val="20"/>
                <w:szCs w:val="20"/>
                <w:lang w:eastAsia="ru-RU"/>
              </w:rPr>
              <w:t>Недопущение попадания почвы и строительного мусора на окружающие территории (тротуары, дороги) во избежание распространения пыли</w:t>
            </w:r>
            <w:r>
              <w:rPr>
                <w:rFonts w:ascii="Times New Roman" w:eastAsia="Times New Roman" w:hAnsi="Times New Roman" w:cs="Times New Roman"/>
                <w:sz w:val="20"/>
                <w:szCs w:val="20"/>
                <w:lang w:eastAsia="ru-RU"/>
              </w:rPr>
              <w:t>;</w:t>
            </w:r>
          </w:p>
          <w:p w14:paraId="02F86684" w14:textId="6A12C3AC" w:rsidR="006B08AD" w:rsidRPr="006B08AD" w:rsidRDefault="006B08AD" w:rsidP="006B08AD">
            <w:pPr>
              <w:widowControl w:val="0"/>
              <w:autoSpaceDE w:val="0"/>
              <w:autoSpaceDN w:val="0"/>
              <w:adjustRightInd w:val="0"/>
              <w:jc w:val="both"/>
              <w:rPr>
                <w:rFonts w:ascii="Times New Roman" w:hAnsi="Times New Roman" w:cs="Times New Roman"/>
                <w:sz w:val="20"/>
                <w:szCs w:val="20"/>
                <w:lang w:val="ru"/>
              </w:rPr>
            </w:pPr>
            <w:r w:rsidRPr="006B08AD">
              <w:rPr>
                <w:rFonts w:ascii="Times New Roman" w:eastAsia="Times New Roman" w:hAnsi="Times New Roman" w:cs="Times New Roman"/>
                <w:sz w:val="20"/>
                <w:szCs w:val="20"/>
                <w:lang w:eastAsia="ru-RU"/>
              </w:rPr>
              <w:t>Недопущение сжигания на открытом воздухе строительных материалов/отходов на участке работ.</w:t>
            </w:r>
          </w:p>
        </w:tc>
      </w:tr>
      <w:tr w:rsidR="006B08AD" w:rsidRPr="006B08AD" w14:paraId="6B128E48" w14:textId="77777777" w:rsidTr="00FA1B6A">
        <w:tc>
          <w:tcPr>
            <w:tcW w:w="1902" w:type="dxa"/>
            <w:vMerge/>
          </w:tcPr>
          <w:p w14:paraId="477CB612" w14:textId="77777777" w:rsidR="006B08AD" w:rsidRPr="006B08AD" w:rsidRDefault="006B08AD" w:rsidP="006B08AD">
            <w:pPr>
              <w:jc w:val="both"/>
              <w:rPr>
                <w:rFonts w:ascii="Times New Roman" w:hAnsi="Times New Roman" w:cs="Times New Roman"/>
                <w:sz w:val="20"/>
                <w:szCs w:val="20"/>
                <w:lang w:val="ru"/>
              </w:rPr>
            </w:pPr>
          </w:p>
        </w:tc>
        <w:tc>
          <w:tcPr>
            <w:tcW w:w="2734" w:type="dxa"/>
          </w:tcPr>
          <w:p w14:paraId="1EED4941" w14:textId="4D4F8788" w:rsidR="006B08AD" w:rsidRDefault="006B08AD" w:rsidP="006B08AD">
            <w:pPr>
              <w:jc w:val="both"/>
              <w:rPr>
                <w:rFonts w:ascii="Times New Roman" w:hAnsi="Times New Roman" w:cs="Times New Roman"/>
                <w:sz w:val="20"/>
                <w:szCs w:val="20"/>
              </w:rPr>
            </w:pPr>
            <w:r w:rsidRPr="006B08AD">
              <w:rPr>
                <w:rFonts w:ascii="Times New Roman" w:hAnsi="Times New Roman" w:cs="Times New Roman"/>
                <w:sz w:val="20"/>
                <w:szCs w:val="20"/>
              </w:rPr>
              <w:t>Шум</w:t>
            </w:r>
          </w:p>
          <w:p w14:paraId="7F0F5288" w14:textId="77777777" w:rsidR="006B08AD" w:rsidRDefault="006B08AD" w:rsidP="006B08AD">
            <w:pPr>
              <w:jc w:val="both"/>
              <w:rPr>
                <w:rFonts w:ascii="Times New Roman" w:hAnsi="Times New Roman" w:cs="Times New Roman"/>
                <w:sz w:val="20"/>
                <w:szCs w:val="20"/>
              </w:rPr>
            </w:pPr>
          </w:p>
          <w:p w14:paraId="49509FBD" w14:textId="0E9593A9" w:rsidR="006B08AD" w:rsidRPr="006B08AD" w:rsidRDefault="006B08AD" w:rsidP="006B08AD">
            <w:pPr>
              <w:jc w:val="both"/>
              <w:rPr>
                <w:rFonts w:ascii="Times New Roman" w:hAnsi="Times New Roman" w:cs="Times New Roman"/>
                <w:sz w:val="20"/>
                <w:szCs w:val="20"/>
              </w:rPr>
            </w:pPr>
            <w:r w:rsidRPr="006B08AD">
              <w:rPr>
                <w:rFonts w:ascii="Times New Roman" w:hAnsi="Times New Roman" w:cs="Times New Roman"/>
                <w:sz w:val="20"/>
                <w:szCs w:val="20"/>
              </w:rPr>
              <w:t xml:space="preserve">Регулярное обслуживание техники и оборудования. Использование оборудования, оснащенного системами шумоподавления. Обеспечение работников </w:t>
            </w:r>
            <w:r w:rsidR="000E5559">
              <w:rPr>
                <w:rFonts w:ascii="Times New Roman" w:hAnsi="Times New Roman" w:cs="Times New Roman"/>
                <w:sz w:val="20"/>
                <w:szCs w:val="20"/>
              </w:rPr>
              <w:t>средствами индивидуальной защиты (</w:t>
            </w:r>
            <w:r w:rsidR="000E5559" w:rsidRPr="000E5559">
              <w:rPr>
                <w:rFonts w:ascii="Times New Roman" w:hAnsi="Times New Roman" w:cs="Times New Roman"/>
                <w:sz w:val="20"/>
                <w:szCs w:val="20"/>
              </w:rPr>
              <w:t>СИЗ</w:t>
            </w:r>
            <w:r w:rsidR="000E5559">
              <w:rPr>
                <w:rFonts w:ascii="Times New Roman" w:hAnsi="Times New Roman" w:cs="Times New Roman"/>
                <w:sz w:val="20"/>
                <w:szCs w:val="20"/>
              </w:rPr>
              <w:t>)</w:t>
            </w:r>
            <w:r w:rsidR="000E5559" w:rsidRPr="000E5559">
              <w:rPr>
                <w:rFonts w:ascii="Times New Roman" w:hAnsi="Times New Roman" w:cs="Times New Roman"/>
                <w:sz w:val="20"/>
                <w:szCs w:val="20"/>
              </w:rPr>
              <w:t xml:space="preserve"> </w:t>
            </w:r>
            <w:r w:rsidRPr="006B08AD">
              <w:rPr>
                <w:rFonts w:ascii="Times New Roman" w:hAnsi="Times New Roman" w:cs="Times New Roman"/>
                <w:sz w:val="20"/>
                <w:szCs w:val="20"/>
              </w:rPr>
              <w:t xml:space="preserve">от шума (например, защитные наушники). Размещение вокруг объекта  указателей, информирующих людей о повышенном шуме. Регулярное обслуживание оборудования, обеспечивающее его эффективность. Соблюдение национальных норм для уровня шума и вибраций. </w:t>
            </w:r>
          </w:p>
          <w:p w14:paraId="1661AB94" w14:textId="6BCC7D3C" w:rsidR="006B08AD" w:rsidRPr="006B08AD" w:rsidRDefault="006B08AD" w:rsidP="006B08AD">
            <w:pPr>
              <w:jc w:val="both"/>
              <w:rPr>
                <w:rFonts w:ascii="Times New Roman" w:hAnsi="Times New Roman" w:cs="Times New Roman"/>
                <w:sz w:val="20"/>
                <w:szCs w:val="20"/>
                <w:lang w:val="ru"/>
              </w:rPr>
            </w:pPr>
          </w:p>
        </w:tc>
        <w:tc>
          <w:tcPr>
            <w:tcW w:w="5282" w:type="dxa"/>
          </w:tcPr>
          <w:p w14:paraId="298FB9B5" w14:textId="151624CA" w:rsidR="006B08AD" w:rsidRPr="006B08AD" w:rsidRDefault="006B08AD" w:rsidP="006B08AD">
            <w:pPr>
              <w:jc w:val="both"/>
              <w:rPr>
                <w:rFonts w:ascii="Times New Roman" w:hAnsi="Times New Roman" w:cs="Times New Roman"/>
                <w:sz w:val="20"/>
                <w:szCs w:val="20"/>
              </w:rPr>
            </w:pPr>
            <w:r w:rsidRPr="006B08AD">
              <w:rPr>
                <w:rFonts w:ascii="Times New Roman" w:hAnsi="Times New Roman" w:cs="Times New Roman"/>
                <w:sz w:val="20"/>
                <w:szCs w:val="20"/>
              </w:rPr>
              <w:t>Строительный шум допускается только в установленное время согласно полученному разрешению на производство работ</w:t>
            </w:r>
            <w:r>
              <w:rPr>
                <w:rFonts w:ascii="Times New Roman" w:hAnsi="Times New Roman" w:cs="Times New Roman"/>
                <w:sz w:val="20"/>
                <w:szCs w:val="20"/>
              </w:rPr>
              <w:t>;</w:t>
            </w:r>
          </w:p>
          <w:p w14:paraId="3C001AD7" w14:textId="170406FA" w:rsidR="006B08AD" w:rsidRPr="006B08AD" w:rsidRDefault="006B08AD" w:rsidP="006B08AD">
            <w:pPr>
              <w:jc w:val="both"/>
              <w:rPr>
                <w:rFonts w:ascii="Times New Roman" w:hAnsi="Times New Roman" w:cs="Times New Roman"/>
                <w:sz w:val="20"/>
                <w:szCs w:val="20"/>
                <w:lang w:val="ru"/>
              </w:rPr>
            </w:pPr>
            <w:r w:rsidRPr="006B08AD">
              <w:rPr>
                <w:rFonts w:ascii="Times New Roman" w:hAnsi="Times New Roman" w:cs="Times New Roman"/>
                <w:sz w:val="20"/>
                <w:szCs w:val="20"/>
              </w:rPr>
              <w:t xml:space="preserve">Во время производства работ кожухи двигателей </w:t>
            </w:r>
            <w:r>
              <w:rPr>
                <w:rFonts w:ascii="Times New Roman" w:hAnsi="Times New Roman" w:cs="Times New Roman"/>
                <w:sz w:val="20"/>
                <w:szCs w:val="20"/>
              </w:rPr>
              <w:t xml:space="preserve">   </w:t>
            </w:r>
            <w:r w:rsidRPr="006B08AD">
              <w:rPr>
                <w:rFonts w:ascii="Times New Roman" w:hAnsi="Times New Roman" w:cs="Times New Roman"/>
                <w:sz w:val="20"/>
                <w:szCs w:val="20"/>
              </w:rPr>
              <w:t>генераторов, воздушных компрессоров и иного силового механического оборудования должны быть закрыты, а оборудование должно быть размещено максимально удаленно от жилых зон.</w:t>
            </w:r>
          </w:p>
        </w:tc>
      </w:tr>
      <w:tr w:rsidR="006B08AD" w:rsidRPr="006B08AD" w14:paraId="0A9FE5A6" w14:textId="77777777" w:rsidTr="00FA1B6A">
        <w:tc>
          <w:tcPr>
            <w:tcW w:w="1902" w:type="dxa"/>
            <w:vMerge/>
          </w:tcPr>
          <w:p w14:paraId="377C7E31" w14:textId="77777777" w:rsidR="006B08AD" w:rsidRPr="006B08AD" w:rsidRDefault="006B08AD" w:rsidP="006B08AD">
            <w:pPr>
              <w:jc w:val="both"/>
              <w:rPr>
                <w:rFonts w:ascii="Times New Roman" w:hAnsi="Times New Roman" w:cs="Times New Roman"/>
                <w:sz w:val="20"/>
                <w:szCs w:val="20"/>
                <w:lang w:val="ru"/>
              </w:rPr>
            </w:pPr>
          </w:p>
        </w:tc>
        <w:tc>
          <w:tcPr>
            <w:tcW w:w="2734" w:type="dxa"/>
          </w:tcPr>
          <w:p w14:paraId="3730F3D4" w14:textId="77777777" w:rsidR="006B08AD" w:rsidRDefault="006B08AD" w:rsidP="006B08AD">
            <w:pPr>
              <w:jc w:val="both"/>
              <w:rPr>
                <w:rFonts w:ascii="Times New Roman" w:hAnsi="Times New Roman" w:cs="Times New Roman"/>
                <w:sz w:val="20"/>
                <w:szCs w:val="20"/>
              </w:rPr>
            </w:pPr>
            <w:r w:rsidRPr="006B08AD">
              <w:rPr>
                <w:rFonts w:ascii="Times New Roman" w:hAnsi="Times New Roman" w:cs="Times New Roman"/>
                <w:sz w:val="20"/>
                <w:szCs w:val="20"/>
              </w:rPr>
              <w:t>Качество воды</w:t>
            </w:r>
          </w:p>
          <w:p w14:paraId="5C03BE64" w14:textId="77777777" w:rsidR="006B08AD" w:rsidRDefault="006B08AD" w:rsidP="006B08AD">
            <w:pPr>
              <w:jc w:val="both"/>
              <w:rPr>
                <w:rFonts w:ascii="Times New Roman" w:hAnsi="Times New Roman" w:cs="Times New Roman"/>
                <w:sz w:val="20"/>
                <w:szCs w:val="20"/>
                <w:lang w:val="ru"/>
              </w:rPr>
            </w:pPr>
          </w:p>
          <w:p w14:paraId="16ABDC78" w14:textId="77777777" w:rsidR="006B08AD" w:rsidRPr="006B08AD" w:rsidRDefault="006B08AD" w:rsidP="006B08AD">
            <w:pPr>
              <w:jc w:val="both"/>
              <w:rPr>
                <w:rFonts w:ascii="Times New Roman" w:hAnsi="Times New Roman" w:cs="Times New Roman"/>
                <w:sz w:val="20"/>
                <w:szCs w:val="20"/>
                <w:lang w:val="ru"/>
              </w:rPr>
            </w:pPr>
            <w:r w:rsidRPr="006B08AD">
              <w:rPr>
                <w:rFonts w:ascii="Times New Roman" w:hAnsi="Times New Roman" w:cs="Times New Roman"/>
                <w:sz w:val="20"/>
                <w:szCs w:val="20"/>
                <w:lang w:val="ru"/>
              </w:rPr>
              <w:t xml:space="preserve">Если объект находится в непосредственной близости от водных потоков, источником загрязнения </w:t>
            </w:r>
            <w:r w:rsidRPr="006B08AD">
              <w:rPr>
                <w:rFonts w:ascii="Times New Roman" w:hAnsi="Times New Roman" w:cs="Times New Roman"/>
                <w:sz w:val="20"/>
                <w:szCs w:val="20"/>
                <w:lang w:val="ru"/>
              </w:rPr>
              <w:lastRenderedPageBreak/>
              <w:t xml:space="preserve">поверхностных вод может стать неправильное размещение выкопанного грунта; неправильное хранение строительных материалов; протечка горюче-смазочных материалов, используемых для строительной техники; сточные воды, образующиеся во время мойки автомобилей и техники и не проходящие должной очистки. </w:t>
            </w:r>
          </w:p>
          <w:p w14:paraId="3E01E522" w14:textId="6C06CD6D" w:rsidR="006B08AD" w:rsidRPr="006B08AD" w:rsidRDefault="006B08AD" w:rsidP="006B08AD">
            <w:pPr>
              <w:jc w:val="both"/>
              <w:rPr>
                <w:rFonts w:ascii="Times New Roman" w:hAnsi="Times New Roman" w:cs="Times New Roman"/>
                <w:sz w:val="20"/>
                <w:szCs w:val="20"/>
                <w:lang w:val="ru"/>
              </w:rPr>
            </w:pPr>
          </w:p>
        </w:tc>
        <w:tc>
          <w:tcPr>
            <w:tcW w:w="5282" w:type="dxa"/>
          </w:tcPr>
          <w:p w14:paraId="69C02031" w14:textId="198CADE8" w:rsidR="006B08AD" w:rsidRPr="006B08AD" w:rsidRDefault="006B08AD" w:rsidP="006B08AD">
            <w:pPr>
              <w:jc w:val="both"/>
              <w:rPr>
                <w:rFonts w:ascii="Times New Roman" w:hAnsi="Times New Roman" w:cs="Times New Roman"/>
                <w:sz w:val="20"/>
                <w:szCs w:val="20"/>
                <w:lang w:val="ru"/>
              </w:rPr>
            </w:pPr>
            <w:r w:rsidRPr="006B08AD">
              <w:rPr>
                <w:rFonts w:ascii="Times New Roman" w:hAnsi="Times New Roman" w:cs="Times New Roman"/>
                <w:sz w:val="20"/>
                <w:szCs w:val="20"/>
              </w:rPr>
              <w:lastRenderedPageBreak/>
              <w:t xml:space="preserve">На участке будут предприняты надлежащие меры по </w:t>
            </w:r>
            <w:r>
              <w:rPr>
                <w:rFonts w:ascii="Times New Roman" w:hAnsi="Times New Roman" w:cs="Times New Roman"/>
                <w:sz w:val="20"/>
                <w:szCs w:val="20"/>
              </w:rPr>
              <w:t xml:space="preserve"> </w:t>
            </w:r>
            <w:r w:rsidRPr="006B08AD">
              <w:rPr>
                <w:rFonts w:ascii="Times New Roman" w:hAnsi="Times New Roman" w:cs="Times New Roman"/>
                <w:sz w:val="20"/>
                <w:szCs w:val="20"/>
              </w:rPr>
              <w:t>борьбе с эрозией и наносами, например, с использованием тюков сена и/или при помощи установки заграждений, препятствующих смещению осадочного материала за пределы участка и повышению мутности близлежащих ручьев и рек</w:t>
            </w:r>
          </w:p>
        </w:tc>
      </w:tr>
      <w:tr w:rsidR="006B08AD" w:rsidRPr="006B08AD" w14:paraId="6A175653" w14:textId="77777777" w:rsidTr="00FA1B6A">
        <w:tc>
          <w:tcPr>
            <w:tcW w:w="1902" w:type="dxa"/>
            <w:vMerge/>
          </w:tcPr>
          <w:p w14:paraId="6A68111C" w14:textId="77777777" w:rsidR="006B08AD" w:rsidRPr="006B08AD" w:rsidRDefault="006B08AD" w:rsidP="006B08AD">
            <w:pPr>
              <w:jc w:val="both"/>
              <w:rPr>
                <w:rFonts w:ascii="Times New Roman" w:hAnsi="Times New Roman" w:cs="Times New Roman"/>
                <w:sz w:val="20"/>
                <w:szCs w:val="20"/>
                <w:lang w:val="ru"/>
              </w:rPr>
            </w:pPr>
          </w:p>
        </w:tc>
        <w:tc>
          <w:tcPr>
            <w:tcW w:w="2734" w:type="dxa"/>
          </w:tcPr>
          <w:p w14:paraId="142C6141" w14:textId="77777777" w:rsidR="006B08AD" w:rsidRDefault="006B08AD" w:rsidP="006B08AD">
            <w:pPr>
              <w:jc w:val="both"/>
              <w:rPr>
                <w:rFonts w:ascii="Times New Roman" w:hAnsi="Times New Roman" w:cs="Times New Roman"/>
                <w:sz w:val="20"/>
                <w:szCs w:val="20"/>
              </w:rPr>
            </w:pPr>
            <w:r w:rsidRPr="006B08AD">
              <w:rPr>
                <w:rFonts w:ascii="Times New Roman" w:hAnsi="Times New Roman" w:cs="Times New Roman"/>
                <w:sz w:val="20"/>
                <w:szCs w:val="20"/>
              </w:rPr>
              <w:t>Сбор и утилизация отходов</w:t>
            </w:r>
          </w:p>
          <w:p w14:paraId="41F96870" w14:textId="77777777" w:rsidR="006B08AD" w:rsidRDefault="006B08AD" w:rsidP="006B08AD">
            <w:pPr>
              <w:jc w:val="both"/>
              <w:rPr>
                <w:rFonts w:ascii="Times New Roman" w:hAnsi="Times New Roman" w:cs="Times New Roman"/>
                <w:sz w:val="20"/>
                <w:szCs w:val="20"/>
                <w:lang w:val="ru"/>
              </w:rPr>
            </w:pPr>
          </w:p>
          <w:p w14:paraId="356541DA" w14:textId="50EB181A" w:rsidR="006B08AD" w:rsidRPr="006B08AD" w:rsidRDefault="006B08AD" w:rsidP="006B08AD">
            <w:pPr>
              <w:jc w:val="both"/>
              <w:rPr>
                <w:rFonts w:ascii="Times New Roman" w:hAnsi="Times New Roman" w:cs="Times New Roman"/>
                <w:sz w:val="20"/>
                <w:szCs w:val="20"/>
                <w:lang w:val="ru"/>
              </w:rPr>
            </w:pPr>
            <w:r>
              <w:rPr>
                <w:rFonts w:ascii="Times New Roman" w:hAnsi="Times New Roman" w:cs="Times New Roman"/>
                <w:sz w:val="20"/>
                <w:szCs w:val="20"/>
                <w:lang w:val="ru"/>
              </w:rPr>
              <w:t>Образование отходов на объектах проведения ремонтных работ</w:t>
            </w:r>
          </w:p>
        </w:tc>
        <w:tc>
          <w:tcPr>
            <w:tcW w:w="5282" w:type="dxa"/>
          </w:tcPr>
          <w:p w14:paraId="5B10E376" w14:textId="4AF83F48" w:rsidR="006B08AD" w:rsidRPr="006B08AD" w:rsidRDefault="006B08AD" w:rsidP="006B08AD">
            <w:pPr>
              <w:jc w:val="both"/>
              <w:rPr>
                <w:rFonts w:ascii="Times New Roman" w:hAnsi="Times New Roman" w:cs="Times New Roman"/>
                <w:sz w:val="20"/>
                <w:szCs w:val="20"/>
              </w:rPr>
            </w:pPr>
            <w:r w:rsidRPr="006B08AD">
              <w:rPr>
                <w:rFonts w:ascii="Times New Roman" w:hAnsi="Times New Roman" w:cs="Times New Roman"/>
                <w:sz w:val="20"/>
                <w:szCs w:val="20"/>
              </w:rPr>
              <w:t>Для всех основных видов строительных отходов, образующихся при землеройных, демонтажных и строительных работах, будут установлены места сбора и маршруты вывоза</w:t>
            </w:r>
            <w:r>
              <w:rPr>
                <w:rFonts w:ascii="Times New Roman" w:hAnsi="Times New Roman" w:cs="Times New Roman"/>
                <w:sz w:val="20"/>
                <w:szCs w:val="20"/>
              </w:rPr>
              <w:t>;</w:t>
            </w:r>
            <w:r w:rsidRPr="006B08AD">
              <w:rPr>
                <w:rFonts w:ascii="Times New Roman" w:hAnsi="Times New Roman" w:cs="Times New Roman"/>
                <w:sz w:val="20"/>
                <w:szCs w:val="20"/>
              </w:rPr>
              <w:t xml:space="preserve"> </w:t>
            </w:r>
          </w:p>
          <w:p w14:paraId="31F30999" w14:textId="233C6EAF" w:rsidR="006B08AD" w:rsidRPr="006B08AD" w:rsidRDefault="006B08AD" w:rsidP="006B08AD">
            <w:pPr>
              <w:jc w:val="both"/>
              <w:rPr>
                <w:rFonts w:ascii="Times New Roman" w:hAnsi="Times New Roman" w:cs="Times New Roman"/>
                <w:sz w:val="20"/>
                <w:szCs w:val="20"/>
              </w:rPr>
            </w:pPr>
            <w:r w:rsidRPr="006B08AD">
              <w:rPr>
                <w:rFonts w:ascii="Times New Roman" w:hAnsi="Times New Roman" w:cs="Times New Roman"/>
                <w:sz w:val="20"/>
                <w:szCs w:val="20"/>
              </w:rPr>
              <w:t>Минеральные отходы строительства и демонтажа будут отделяться от простого мусора, органических, жидких и химических отходов путем сортировки на месте и хранения в надлежащих контейнерах</w:t>
            </w:r>
            <w:r>
              <w:rPr>
                <w:rFonts w:ascii="Times New Roman" w:hAnsi="Times New Roman" w:cs="Times New Roman"/>
                <w:sz w:val="20"/>
                <w:szCs w:val="20"/>
              </w:rPr>
              <w:t>;</w:t>
            </w:r>
          </w:p>
          <w:p w14:paraId="53C4035B" w14:textId="1AAFC863" w:rsidR="006B08AD" w:rsidRPr="006B08AD" w:rsidRDefault="006B08AD" w:rsidP="006B08AD">
            <w:pPr>
              <w:jc w:val="both"/>
              <w:rPr>
                <w:rFonts w:ascii="Times New Roman" w:hAnsi="Times New Roman" w:cs="Times New Roman"/>
                <w:sz w:val="20"/>
                <w:szCs w:val="20"/>
              </w:rPr>
            </w:pPr>
            <w:r w:rsidRPr="006B08AD">
              <w:rPr>
                <w:rFonts w:ascii="Times New Roman" w:hAnsi="Times New Roman" w:cs="Times New Roman"/>
                <w:sz w:val="20"/>
                <w:szCs w:val="20"/>
              </w:rPr>
              <w:t>Сбор и вывоз строительного мусора будет осуществляться специализированными лицензированными предприятиями</w:t>
            </w:r>
            <w:r>
              <w:rPr>
                <w:rFonts w:ascii="Times New Roman" w:hAnsi="Times New Roman" w:cs="Times New Roman"/>
                <w:sz w:val="20"/>
                <w:szCs w:val="20"/>
              </w:rPr>
              <w:t>;</w:t>
            </w:r>
            <w:r w:rsidRPr="006B08AD">
              <w:rPr>
                <w:rFonts w:ascii="Times New Roman" w:hAnsi="Times New Roman" w:cs="Times New Roman"/>
                <w:sz w:val="20"/>
                <w:szCs w:val="20"/>
              </w:rPr>
              <w:t xml:space="preserve"> </w:t>
            </w:r>
          </w:p>
          <w:p w14:paraId="21C18C8F" w14:textId="66B1928D" w:rsidR="006B08AD" w:rsidRPr="006B08AD" w:rsidRDefault="006B08AD" w:rsidP="006B08AD">
            <w:pPr>
              <w:jc w:val="both"/>
              <w:rPr>
                <w:rFonts w:ascii="Times New Roman" w:hAnsi="Times New Roman" w:cs="Times New Roman"/>
                <w:sz w:val="20"/>
                <w:szCs w:val="20"/>
              </w:rPr>
            </w:pPr>
            <w:r w:rsidRPr="006B08AD">
              <w:rPr>
                <w:rFonts w:ascii="Times New Roman" w:hAnsi="Times New Roman" w:cs="Times New Roman"/>
                <w:sz w:val="20"/>
                <w:szCs w:val="20"/>
              </w:rPr>
              <w:t>Для подтверждения надлежащего сбора и утилизации в соответствии с проектом будет осуществляться учет вывоза мусора</w:t>
            </w:r>
            <w:r>
              <w:rPr>
                <w:rFonts w:ascii="Times New Roman" w:hAnsi="Times New Roman" w:cs="Times New Roman"/>
                <w:sz w:val="20"/>
                <w:szCs w:val="20"/>
              </w:rPr>
              <w:t>;</w:t>
            </w:r>
          </w:p>
          <w:p w14:paraId="089C2A81" w14:textId="1939FCE7" w:rsidR="006B08AD" w:rsidRPr="006B08AD" w:rsidRDefault="006B08AD" w:rsidP="006B08AD">
            <w:pPr>
              <w:jc w:val="both"/>
              <w:rPr>
                <w:rFonts w:ascii="Times New Roman" w:hAnsi="Times New Roman" w:cs="Times New Roman"/>
                <w:sz w:val="20"/>
                <w:szCs w:val="20"/>
                <w:lang w:val="ru"/>
              </w:rPr>
            </w:pPr>
            <w:r w:rsidRPr="006B08AD">
              <w:rPr>
                <w:rFonts w:ascii="Times New Roman" w:hAnsi="Times New Roman" w:cs="Times New Roman"/>
                <w:sz w:val="20"/>
                <w:szCs w:val="20"/>
              </w:rPr>
              <w:t>Во всех случаях, когда это возможно, подрядчик обеспечит вторичное использование и переработку подходящих и стойких материалов (за исключением асбеста).</w:t>
            </w:r>
          </w:p>
        </w:tc>
      </w:tr>
      <w:tr w:rsidR="006B08AD" w:rsidRPr="006B08AD" w14:paraId="4216333D" w14:textId="77777777" w:rsidTr="006B08AD">
        <w:tc>
          <w:tcPr>
            <w:tcW w:w="1902" w:type="dxa"/>
          </w:tcPr>
          <w:p w14:paraId="5F279BC3" w14:textId="0D26EFF4" w:rsidR="006B08AD" w:rsidRPr="006B08AD" w:rsidRDefault="006B08AD" w:rsidP="006B08AD">
            <w:pPr>
              <w:jc w:val="both"/>
              <w:rPr>
                <w:rFonts w:ascii="Times New Roman" w:hAnsi="Times New Roman" w:cs="Times New Roman"/>
                <w:sz w:val="20"/>
                <w:szCs w:val="20"/>
                <w:lang w:val="ru"/>
              </w:rPr>
            </w:pPr>
            <w:r w:rsidRPr="006B08AD">
              <w:rPr>
                <w:rFonts w:ascii="Times New Roman" w:hAnsi="Times New Roman" w:cs="Times New Roman"/>
                <w:sz w:val="20"/>
                <w:szCs w:val="20"/>
              </w:rPr>
              <w:t>Индивидуальная система отвода сточных вод с объекта</w:t>
            </w:r>
          </w:p>
        </w:tc>
        <w:tc>
          <w:tcPr>
            <w:tcW w:w="2734" w:type="dxa"/>
          </w:tcPr>
          <w:p w14:paraId="0D8F7C95" w14:textId="089E4CA8" w:rsidR="006B08AD" w:rsidRPr="006B08AD" w:rsidRDefault="006B08AD" w:rsidP="006B08AD">
            <w:pPr>
              <w:jc w:val="both"/>
              <w:rPr>
                <w:rFonts w:ascii="Times New Roman" w:hAnsi="Times New Roman" w:cs="Times New Roman"/>
                <w:sz w:val="20"/>
                <w:szCs w:val="20"/>
                <w:lang w:val="ru"/>
              </w:rPr>
            </w:pPr>
            <w:r w:rsidRPr="006B08AD">
              <w:rPr>
                <w:rFonts w:ascii="Times New Roman" w:hAnsi="Times New Roman" w:cs="Times New Roman"/>
                <w:sz w:val="20"/>
                <w:szCs w:val="20"/>
              </w:rPr>
              <w:t>Качество воды</w:t>
            </w:r>
          </w:p>
        </w:tc>
        <w:tc>
          <w:tcPr>
            <w:tcW w:w="5282" w:type="dxa"/>
          </w:tcPr>
          <w:p w14:paraId="0CB3FFC9" w14:textId="6F13C6BA" w:rsidR="006B08AD" w:rsidRPr="006B08AD" w:rsidRDefault="006B08AD" w:rsidP="006B08AD">
            <w:pPr>
              <w:jc w:val="both"/>
              <w:rPr>
                <w:rFonts w:ascii="Times New Roman" w:hAnsi="Times New Roman" w:cs="Times New Roman"/>
                <w:sz w:val="20"/>
                <w:szCs w:val="20"/>
              </w:rPr>
            </w:pPr>
            <w:r w:rsidRPr="006B08AD">
              <w:rPr>
                <w:rFonts w:ascii="Times New Roman" w:hAnsi="Times New Roman" w:cs="Times New Roman"/>
                <w:sz w:val="20"/>
                <w:szCs w:val="20"/>
              </w:rPr>
              <w:t>Подход, применяемый к сбору и утилизации санитарных отходов и сточным водам на участках, где расположены здания (установка или реконструкция), должен одобряться местными органами властями</w:t>
            </w:r>
            <w:r>
              <w:rPr>
                <w:rFonts w:ascii="Times New Roman" w:hAnsi="Times New Roman" w:cs="Times New Roman"/>
                <w:sz w:val="20"/>
                <w:szCs w:val="20"/>
              </w:rPr>
              <w:t>;</w:t>
            </w:r>
          </w:p>
          <w:p w14:paraId="7068720C" w14:textId="132E1E20" w:rsidR="006B08AD" w:rsidRPr="006B08AD" w:rsidRDefault="006B08AD" w:rsidP="006B08AD">
            <w:pPr>
              <w:jc w:val="both"/>
              <w:rPr>
                <w:rFonts w:ascii="Times New Roman" w:hAnsi="Times New Roman" w:cs="Times New Roman"/>
                <w:sz w:val="20"/>
                <w:szCs w:val="20"/>
              </w:rPr>
            </w:pPr>
            <w:r w:rsidRPr="006B08AD">
              <w:rPr>
                <w:rFonts w:ascii="Times New Roman" w:hAnsi="Times New Roman" w:cs="Times New Roman"/>
                <w:sz w:val="20"/>
                <w:szCs w:val="20"/>
              </w:rPr>
              <w:t>До сброса в водоприемники стоки индивидуальных систем отвода сточных вод подлежат очистке для соблюдения минимальных критериев качества, как предусмотрено в национальном руководстве по качеству стоков и очистке сточных вод</w:t>
            </w:r>
            <w:r>
              <w:rPr>
                <w:rFonts w:ascii="Times New Roman" w:hAnsi="Times New Roman" w:cs="Times New Roman"/>
                <w:sz w:val="20"/>
                <w:szCs w:val="20"/>
              </w:rPr>
              <w:t>;</w:t>
            </w:r>
          </w:p>
          <w:p w14:paraId="54AB1374" w14:textId="72DC5083" w:rsidR="006B08AD" w:rsidRPr="006B08AD" w:rsidRDefault="006B08AD" w:rsidP="006B08AD">
            <w:pPr>
              <w:jc w:val="both"/>
              <w:rPr>
                <w:rFonts w:ascii="Times New Roman" w:hAnsi="Times New Roman" w:cs="Times New Roman"/>
                <w:sz w:val="20"/>
                <w:szCs w:val="20"/>
                <w:lang w:val="ru"/>
              </w:rPr>
            </w:pPr>
            <w:r w:rsidRPr="006B08AD">
              <w:rPr>
                <w:rFonts w:ascii="Times New Roman" w:hAnsi="Times New Roman" w:cs="Times New Roman"/>
                <w:sz w:val="20"/>
                <w:szCs w:val="20"/>
              </w:rPr>
              <w:t>Проводится мониторинг новых систем отвода сточных вод (до/ после).</w:t>
            </w:r>
          </w:p>
        </w:tc>
      </w:tr>
      <w:tr w:rsidR="006B08AD" w:rsidRPr="006B08AD" w14:paraId="6B58F52D" w14:textId="77777777" w:rsidTr="00693712">
        <w:tc>
          <w:tcPr>
            <w:tcW w:w="1902" w:type="dxa"/>
            <w:vMerge w:val="restart"/>
          </w:tcPr>
          <w:p w14:paraId="7FB069AF" w14:textId="420402F1" w:rsidR="006B08AD" w:rsidRPr="00FA5863" w:rsidRDefault="006B08AD" w:rsidP="006B08AD">
            <w:pPr>
              <w:jc w:val="both"/>
              <w:rPr>
                <w:rFonts w:ascii="Times New Roman" w:hAnsi="Times New Roman" w:cs="Times New Roman"/>
                <w:sz w:val="20"/>
                <w:szCs w:val="20"/>
                <w:lang w:val="ru"/>
              </w:rPr>
            </w:pPr>
            <w:r w:rsidRPr="006B08AD">
              <w:rPr>
                <w:rFonts w:ascii="Times New Roman" w:hAnsi="Times New Roman" w:cs="Times New Roman"/>
                <w:sz w:val="20"/>
                <w:szCs w:val="20"/>
              </w:rPr>
              <w:t>Опасные материалы</w:t>
            </w:r>
            <w:r w:rsidR="004E118F">
              <w:rPr>
                <w:rFonts w:ascii="Times New Roman" w:hAnsi="Times New Roman" w:cs="Times New Roman"/>
                <w:sz w:val="20"/>
                <w:szCs w:val="20"/>
              </w:rPr>
              <w:t>/отходы</w:t>
            </w:r>
          </w:p>
        </w:tc>
        <w:tc>
          <w:tcPr>
            <w:tcW w:w="2734" w:type="dxa"/>
          </w:tcPr>
          <w:p w14:paraId="47CC9B48" w14:textId="77777777" w:rsidR="006B08AD" w:rsidRDefault="006B08AD" w:rsidP="006B08AD">
            <w:pPr>
              <w:jc w:val="both"/>
              <w:rPr>
                <w:rFonts w:ascii="Times New Roman" w:hAnsi="Times New Roman" w:cs="Times New Roman"/>
                <w:sz w:val="20"/>
                <w:szCs w:val="20"/>
              </w:rPr>
            </w:pPr>
            <w:r w:rsidRPr="006B08AD">
              <w:rPr>
                <w:rFonts w:ascii="Times New Roman" w:hAnsi="Times New Roman" w:cs="Times New Roman"/>
                <w:sz w:val="20"/>
                <w:szCs w:val="20"/>
              </w:rPr>
              <w:t>Сбор и утилизация асбеста</w:t>
            </w:r>
          </w:p>
          <w:p w14:paraId="05FF0A1C" w14:textId="77777777" w:rsidR="006B08AD" w:rsidRDefault="006B08AD" w:rsidP="006B08AD">
            <w:pPr>
              <w:jc w:val="both"/>
              <w:rPr>
                <w:rFonts w:ascii="Times New Roman" w:hAnsi="Times New Roman" w:cs="Times New Roman"/>
                <w:sz w:val="20"/>
                <w:szCs w:val="20"/>
              </w:rPr>
            </w:pPr>
          </w:p>
          <w:p w14:paraId="2DD36213" w14:textId="44063AA4" w:rsidR="006B08AD" w:rsidRPr="006B08AD" w:rsidRDefault="006B08AD" w:rsidP="006B08AD">
            <w:pPr>
              <w:jc w:val="both"/>
              <w:rPr>
                <w:rFonts w:ascii="Times New Roman" w:hAnsi="Times New Roman" w:cs="Times New Roman"/>
                <w:sz w:val="20"/>
                <w:szCs w:val="20"/>
                <w:lang w:val="ru"/>
              </w:rPr>
            </w:pPr>
            <w:r w:rsidRPr="006B08AD">
              <w:rPr>
                <w:rFonts w:ascii="Times New Roman" w:hAnsi="Times New Roman" w:cs="Times New Roman"/>
                <w:sz w:val="20"/>
                <w:szCs w:val="20"/>
                <w:lang w:val="ru"/>
              </w:rPr>
              <w:t xml:space="preserve">Образование </w:t>
            </w:r>
            <w:r>
              <w:rPr>
                <w:rFonts w:ascii="Times New Roman" w:hAnsi="Times New Roman" w:cs="Times New Roman"/>
                <w:sz w:val="20"/>
                <w:szCs w:val="20"/>
                <w:lang w:val="ru"/>
              </w:rPr>
              <w:t>асбестосодержащих материалов</w:t>
            </w:r>
            <w:r w:rsidRPr="006B08AD">
              <w:rPr>
                <w:rFonts w:ascii="Times New Roman" w:hAnsi="Times New Roman" w:cs="Times New Roman"/>
                <w:sz w:val="20"/>
                <w:szCs w:val="20"/>
                <w:lang w:val="ru"/>
              </w:rPr>
              <w:t xml:space="preserve"> на объектах проведения ремонтных работ</w:t>
            </w:r>
          </w:p>
        </w:tc>
        <w:tc>
          <w:tcPr>
            <w:tcW w:w="5282" w:type="dxa"/>
          </w:tcPr>
          <w:p w14:paraId="1027B4DD" w14:textId="0923C295" w:rsidR="006B08AD" w:rsidRPr="006B08AD" w:rsidRDefault="006B08AD" w:rsidP="006B08AD">
            <w:pPr>
              <w:jc w:val="both"/>
              <w:rPr>
                <w:rFonts w:ascii="Times New Roman" w:hAnsi="Times New Roman" w:cs="Times New Roman"/>
                <w:sz w:val="20"/>
                <w:szCs w:val="20"/>
              </w:rPr>
            </w:pPr>
            <w:r w:rsidRPr="006B08AD">
              <w:rPr>
                <w:rFonts w:ascii="Times New Roman" w:hAnsi="Times New Roman" w:cs="Times New Roman"/>
                <w:sz w:val="20"/>
                <w:szCs w:val="20"/>
              </w:rPr>
              <w:t>Когда на участке проекта присутствует асбест, он должен быть четко обозначен как опасный</w:t>
            </w:r>
            <w:r>
              <w:rPr>
                <w:rFonts w:ascii="Times New Roman" w:hAnsi="Times New Roman" w:cs="Times New Roman"/>
                <w:sz w:val="20"/>
                <w:szCs w:val="20"/>
              </w:rPr>
              <w:t xml:space="preserve"> </w:t>
            </w:r>
            <w:r w:rsidRPr="006B08AD">
              <w:rPr>
                <w:rFonts w:ascii="Times New Roman" w:hAnsi="Times New Roman" w:cs="Times New Roman"/>
                <w:sz w:val="20"/>
                <w:szCs w:val="20"/>
              </w:rPr>
              <w:t>материал</w:t>
            </w:r>
            <w:r>
              <w:rPr>
                <w:rFonts w:ascii="Times New Roman" w:hAnsi="Times New Roman" w:cs="Times New Roman"/>
                <w:sz w:val="20"/>
                <w:szCs w:val="20"/>
              </w:rPr>
              <w:t>;</w:t>
            </w:r>
          </w:p>
          <w:p w14:paraId="5E522DD1" w14:textId="7A5A812F" w:rsidR="006B08AD" w:rsidRPr="006B08AD" w:rsidRDefault="006B08AD" w:rsidP="006B08AD">
            <w:pPr>
              <w:jc w:val="both"/>
              <w:rPr>
                <w:rFonts w:ascii="Times New Roman" w:hAnsi="Times New Roman" w:cs="Times New Roman"/>
                <w:sz w:val="20"/>
                <w:szCs w:val="20"/>
              </w:rPr>
            </w:pPr>
            <w:r w:rsidRPr="006B08AD">
              <w:rPr>
                <w:rFonts w:ascii="Times New Roman" w:hAnsi="Times New Roman" w:cs="Times New Roman"/>
                <w:sz w:val="20"/>
                <w:szCs w:val="20"/>
              </w:rPr>
              <w:t>По возможности асбест будет помещен в соответствующие герметичные контейнеры, чтобы свести к минимуму его воздействие</w:t>
            </w:r>
            <w:r>
              <w:rPr>
                <w:rFonts w:ascii="Times New Roman" w:hAnsi="Times New Roman" w:cs="Times New Roman"/>
                <w:sz w:val="20"/>
                <w:szCs w:val="20"/>
              </w:rPr>
              <w:t>;</w:t>
            </w:r>
          </w:p>
          <w:p w14:paraId="11B49939" w14:textId="0A2B961E" w:rsidR="006B08AD" w:rsidRPr="006B08AD" w:rsidRDefault="006B08AD" w:rsidP="006B08AD">
            <w:pPr>
              <w:jc w:val="both"/>
              <w:rPr>
                <w:rFonts w:ascii="Times New Roman" w:hAnsi="Times New Roman" w:cs="Times New Roman"/>
                <w:sz w:val="20"/>
                <w:szCs w:val="20"/>
              </w:rPr>
            </w:pPr>
            <w:r w:rsidRPr="006B08AD">
              <w:rPr>
                <w:rFonts w:ascii="Times New Roman" w:hAnsi="Times New Roman" w:cs="Times New Roman"/>
                <w:sz w:val="20"/>
                <w:szCs w:val="20"/>
              </w:rPr>
              <w:t>Перед удалением (при необходимости) асбеста с участка, он должен быть обработан смачивающим агентом, чтобы минимизировать выброс асбестовой пыли. Удаленный асбест никогда не должен повторно использоваться</w:t>
            </w:r>
            <w:r>
              <w:rPr>
                <w:rFonts w:ascii="Times New Roman" w:hAnsi="Times New Roman" w:cs="Times New Roman"/>
                <w:sz w:val="20"/>
                <w:szCs w:val="20"/>
              </w:rPr>
              <w:t>;</w:t>
            </w:r>
          </w:p>
          <w:p w14:paraId="5866E191" w14:textId="0F56003A" w:rsidR="006B08AD" w:rsidRPr="006B08AD" w:rsidRDefault="006B08AD" w:rsidP="006B08AD">
            <w:pPr>
              <w:jc w:val="both"/>
              <w:rPr>
                <w:rFonts w:ascii="Times New Roman" w:hAnsi="Times New Roman" w:cs="Times New Roman"/>
                <w:sz w:val="20"/>
                <w:szCs w:val="20"/>
              </w:rPr>
            </w:pPr>
            <w:r w:rsidRPr="006B08AD">
              <w:rPr>
                <w:rFonts w:ascii="Times New Roman" w:hAnsi="Times New Roman" w:cs="Times New Roman"/>
                <w:sz w:val="20"/>
                <w:szCs w:val="20"/>
              </w:rPr>
              <w:t>К работе с асбестом будут допускаться квалифицированные опытные специалисты</w:t>
            </w:r>
            <w:r>
              <w:rPr>
                <w:rFonts w:ascii="Times New Roman" w:hAnsi="Times New Roman" w:cs="Times New Roman"/>
                <w:sz w:val="20"/>
                <w:szCs w:val="20"/>
              </w:rPr>
              <w:t>;</w:t>
            </w:r>
          </w:p>
          <w:p w14:paraId="7DE86AE9" w14:textId="2722A216" w:rsidR="006B08AD" w:rsidRPr="006B08AD" w:rsidRDefault="006B08AD" w:rsidP="006B08AD">
            <w:pPr>
              <w:jc w:val="both"/>
              <w:rPr>
                <w:rFonts w:ascii="Times New Roman" w:hAnsi="Times New Roman" w:cs="Times New Roman"/>
                <w:sz w:val="20"/>
                <w:szCs w:val="20"/>
              </w:rPr>
            </w:pPr>
            <w:r w:rsidRPr="006B08AD">
              <w:rPr>
                <w:rFonts w:ascii="Times New Roman" w:hAnsi="Times New Roman" w:cs="Times New Roman"/>
                <w:sz w:val="20"/>
                <w:szCs w:val="20"/>
              </w:rPr>
              <w:t>Если асбестосодержащие отходы подлежат временному хранению на объекте, они должны надлежащим образом содержатся в герметичных контейнерах, и соответствующим образом быть промаркированы как опасный материал</w:t>
            </w:r>
            <w:r>
              <w:rPr>
                <w:rFonts w:ascii="Times New Roman" w:hAnsi="Times New Roman" w:cs="Times New Roman"/>
                <w:sz w:val="20"/>
                <w:szCs w:val="20"/>
              </w:rPr>
              <w:t>;</w:t>
            </w:r>
          </w:p>
          <w:p w14:paraId="2166445A" w14:textId="3441C387" w:rsidR="006B08AD" w:rsidRPr="006B08AD" w:rsidRDefault="006B08AD" w:rsidP="006B08AD">
            <w:pPr>
              <w:jc w:val="both"/>
              <w:rPr>
                <w:rFonts w:ascii="Times New Roman" w:hAnsi="Times New Roman" w:cs="Times New Roman"/>
                <w:sz w:val="20"/>
                <w:szCs w:val="20"/>
              </w:rPr>
            </w:pPr>
            <w:r w:rsidRPr="006B08AD">
              <w:rPr>
                <w:rFonts w:ascii="Times New Roman" w:hAnsi="Times New Roman" w:cs="Times New Roman"/>
                <w:sz w:val="20"/>
                <w:szCs w:val="20"/>
              </w:rPr>
              <w:t>Удаленный асбест никогда не должен повторно использоваться</w:t>
            </w:r>
            <w:r>
              <w:rPr>
                <w:rFonts w:ascii="Times New Roman" w:hAnsi="Times New Roman" w:cs="Times New Roman"/>
                <w:sz w:val="20"/>
                <w:szCs w:val="20"/>
              </w:rPr>
              <w:t>.</w:t>
            </w:r>
          </w:p>
        </w:tc>
      </w:tr>
      <w:tr w:rsidR="006B08AD" w:rsidRPr="006B08AD" w14:paraId="7E377B81" w14:textId="77777777" w:rsidTr="00693712">
        <w:tc>
          <w:tcPr>
            <w:tcW w:w="1902" w:type="dxa"/>
            <w:vMerge/>
          </w:tcPr>
          <w:p w14:paraId="1219AD47" w14:textId="77777777" w:rsidR="006B08AD" w:rsidRPr="006B08AD" w:rsidRDefault="006B08AD" w:rsidP="006B08AD">
            <w:pPr>
              <w:jc w:val="both"/>
              <w:rPr>
                <w:rFonts w:ascii="Times New Roman" w:hAnsi="Times New Roman" w:cs="Times New Roman"/>
                <w:sz w:val="20"/>
                <w:szCs w:val="20"/>
                <w:lang w:val="ru"/>
              </w:rPr>
            </w:pPr>
          </w:p>
        </w:tc>
        <w:tc>
          <w:tcPr>
            <w:tcW w:w="2734" w:type="dxa"/>
          </w:tcPr>
          <w:p w14:paraId="7E1925C6" w14:textId="0022E557" w:rsidR="006B08AD" w:rsidRPr="006B08AD" w:rsidRDefault="006B08AD" w:rsidP="006B08AD">
            <w:pPr>
              <w:jc w:val="both"/>
              <w:rPr>
                <w:rFonts w:ascii="Times New Roman" w:hAnsi="Times New Roman" w:cs="Times New Roman"/>
                <w:sz w:val="20"/>
                <w:szCs w:val="20"/>
                <w:lang w:val="ru"/>
              </w:rPr>
            </w:pPr>
            <w:r>
              <w:rPr>
                <w:rFonts w:ascii="Times New Roman" w:eastAsia="Times New Roman" w:hAnsi="Times New Roman"/>
                <w:sz w:val="20"/>
                <w:szCs w:val="20"/>
                <w:lang w:eastAsia="ru-RU"/>
              </w:rPr>
              <w:t>Сбор и утилизация токсичных/ опасных материалов</w:t>
            </w:r>
          </w:p>
        </w:tc>
        <w:tc>
          <w:tcPr>
            <w:tcW w:w="5282" w:type="dxa"/>
          </w:tcPr>
          <w:p w14:paraId="47ED44F3" w14:textId="281F5364" w:rsidR="006B08AD" w:rsidRPr="006B08AD" w:rsidRDefault="006B08AD" w:rsidP="006B08AD">
            <w:pPr>
              <w:jc w:val="both"/>
              <w:rPr>
                <w:rFonts w:ascii="Times New Roman" w:eastAsia="Times New Roman" w:hAnsi="Times New Roman" w:cs="Times New Roman"/>
                <w:sz w:val="20"/>
                <w:szCs w:val="20"/>
                <w:lang w:eastAsia="ru-RU"/>
              </w:rPr>
            </w:pPr>
            <w:r w:rsidRPr="006B08AD">
              <w:rPr>
                <w:rFonts w:ascii="Times New Roman" w:eastAsia="Times New Roman" w:hAnsi="Times New Roman" w:cs="Times New Roman"/>
                <w:sz w:val="20"/>
                <w:szCs w:val="20"/>
                <w:lang w:eastAsia="ru-RU"/>
              </w:rPr>
              <w:t>При временном хранении на участке опасных или токсичных веществ</w:t>
            </w:r>
            <w:r w:rsidR="00E04C1B">
              <w:rPr>
                <w:rFonts w:ascii="Times New Roman" w:eastAsia="Times New Roman" w:hAnsi="Times New Roman" w:cs="Times New Roman"/>
                <w:sz w:val="20"/>
                <w:szCs w:val="20"/>
                <w:lang w:eastAsia="ru-RU"/>
              </w:rPr>
              <w:t xml:space="preserve"> (</w:t>
            </w:r>
            <w:r w:rsidR="00E04C1B" w:rsidRPr="00426192">
              <w:rPr>
                <w:rFonts w:ascii="Times New Roman" w:eastAsia="SimSun" w:hAnsi="Times New Roman" w:cs="Times New Roman"/>
                <w:sz w:val="20"/>
                <w:szCs w:val="20"/>
              </w:rPr>
              <w:t>люминесцентные лампы, банки от ЛКМ, остатки оборудования и.т.д</w:t>
            </w:r>
            <w:r w:rsidR="00E04C1B">
              <w:rPr>
                <w:rFonts w:ascii="Times New Roman" w:eastAsia="Times New Roman" w:hAnsi="Times New Roman" w:cs="Times New Roman"/>
                <w:sz w:val="20"/>
                <w:szCs w:val="20"/>
                <w:lang w:eastAsia="ru-RU"/>
              </w:rPr>
              <w:t>)</w:t>
            </w:r>
            <w:r w:rsidRPr="006B08AD">
              <w:rPr>
                <w:rFonts w:ascii="Times New Roman" w:eastAsia="Times New Roman" w:hAnsi="Times New Roman" w:cs="Times New Roman"/>
                <w:sz w:val="20"/>
                <w:szCs w:val="20"/>
                <w:lang w:eastAsia="ru-RU"/>
              </w:rPr>
              <w:t xml:space="preserve"> такие вещества будут помещаться в надежные контейнеры, на которых должны </w:t>
            </w:r>
            <w:r w:rsidRPr="006B08AD">
              <w:rPr>
                <w:rFonts w:ascii="Times New Roman" w:eastAsia="Times New Roman" w:hAnsi="Times New Roman" w:cs="Times New Roman"/>
                <w:sz w:val="20"/>
                <w:szCs w:val="20"/>
                <w:lang w:eastAsia="ru-RU"/>
              </w:rPr>
              <w:lastRenderedPageBreak/>
              <w:t>быть указаны состав и свойства, а также информация по обращению с такими веществами</w:t>
            </w:r>
            <w:r>
              <w:rPr>
                <w:rFonts w:ascii="Times New Roman" w:eastAsia="Times New Roman" w:hAnsi="Times New Roman" w:cs="Times New Roman"/>
                <w:sz w:val="20"/>
                <w:szCs w:val="20"/>
                <w:lang w:eastAsia="ru-RU"/>
              </w:rPr>
              <w:t>;</w:t>
            </w:r>
          </w:p>
          <w:p w14:paraId="747AF677" w14:textId="38E37C37" w:rsidR="006B08AD" w:rsidRPr="006B08AD" w:rsidRDefault="006B08AD" w:rsidP="006B08AD">
            <w:pPr>
              <w:jc w:val="both"/>
              <w:rPr>
                <w:rFonts w:ascii="Times New Roman" w:eastAsia="Times New Roman" w:hAnsi="Times New Roman" w:cs="Times New Roman"/>
                <w:sz w:val="20"/>
                <w:szCs w:val="20"/>
                <w:lang w:eastAsia="ru-RU"/>
              </w:rPr>
            </w:pPr>
            <w:r w:rsidRPr="006B08AD">
              <w:rPr>
                <w:rFonts w:ascii="Times New Roman" w:eastAsia="Times New Roman" w:hAnsi="Times New Roman" w:cs="Times New Roman"/>
                <w:sz w:val="20"/>
                <w:szCs w:val="20"/>
                <w:lang w:eastAsia="ru-RU"/>
              </w:rPr>
              <w:t>Контейнеры с опасными веществами должны помещаться в герметично закрываемые емкости во избежание утечек и выщелачивания</w:t>
            </w:r>
            <w:r>
              <w:rPr>
                <w:rFonts w:ascii="Times New Roman" w:eastAsia="Times New Roman" w:hAnsi="Times New Roman" w:cs="Times New Roman"/>
                <w:sz w:val="20"/>
                <w:szCs w:val="20"/>
                <w:lang w:eastAsia="ru-RU"/>
              </w:rPr>
              <w:t>;</w:t>
            </w:r>
          </w:p>
          <w:p w14:paraId="2C4E2B6B" w14:textId="35C3D150" w:rsidR="006B08AD" w:rsidRPr="006B08AD" w:rsidRDefault="006B08AD" w:rsidP="006B08AD">
            <w:pPr>
              <w:jc w:val="both"/>
              <w:rPr>
                <w:rFonts w:ascii="Times New Roman" w:eastAsia="Times New Roman" w:hAnsi="Times New Roman" w:cs="Times New Roman"/>
                <w:sz w:val="20"/>
                <w:szCs w:val="20"/>
                <w:lang w:eastAsia="ru-RU"/>
              </w:rPr>
            </w:pPr>
            <w:r w:rsidRPr="006B08AD">
              <w:rPr>
                <w:rFonts w:ascii="Times New Roman" w:eastAsia="Times New Roman" w:hAnsi="Times New Roman" w:cs="Times New Roman"/>
                <w:sz w:val="20"/>
                <w:szCs w:val="20"/>
                <w:lang w:eastAsia="ru-RU"/>
              </w:rPr>
              <w:t>Транспортировка отходов будет осуществляться специализированными лицензированными перевозчиками с утилизацией на установленных объектах</w:t>
            </w:r>
            <w:r>
              <w:rPr>
                <w:rFonts w:ascii="Times New Roman" w:eastAsia="Times New Roman" w:hAnsi="Times New Roman" w:cs="Times New Roman"/>
                <w:sz w:val="20"/>
                <w:szCs w:val="20"/>
                <w:lang w:eastAsia="ru-RU"/>
              </w:rPr>
              <w:t>;</w:t>
            </w:r>
          </w:p>
          <w:p w14:paraId="25CB2AD9" w14:textId="108C566D" w:rsidR="006B08AD" w:rsidRPr="006B08AD" w:rsidRDefault="006B08AD" w:rsidP="006B08AD">
            <w:pPr>
              <w:jc w:val="both"/>
              <w:rPr>
                <w:rFonts w:ascii="Times New Roman" w:hAnsi="Times New Roman" w:cs="Times New Roman"/>
                <w:sz w:val="20"/>
                <w:szCs w:val="20"/>
                <w:lang w:val="ru"/>
              </w:rPr>
            </w:pPr>
            <w:r w:rsidRPr="006B08AD">
              <w:rPr>
                <w:rFonts w:ascii="Times New Roman" w:eastAsia="Times New Roman" w:hAnsi="Times New Roman" w:cs="Times New Roman"/>
                <w:sz w:val="20"/>
                <w:szCs w:val="20"/>
                <w:lang w:eastAsia="ru-RU"/>
              </w:rPr>
              <w:t>Краски с токсичными компонентами или растворителями или краски на свинцовой основе использоваться не будут</w:t>
            </w:r>
            <w:r>
              <w:rPr>
                <w:rFonts w:ascii="Times New Roman" w:eastAsia="Times New Roman" w:hAnsi="Times New Roman" w:cs="Times New Roman"/>
                <w:sz w:val="20"/>
                <w:szCs w:val="20"/>
                <w:lang w:eastAsia="ru-RU"/>
              </w:rPr>
              <w:t>.</w:t>
            </w:r>
          </w:p>
        </w:tc>
      </w:tr>
      <w:tr w:rsidR="006B08AD" w:rsidRPr="006B08AD" w14:paraId="6382EB78" w14:textId="77777777" w:rsidTr="006B08AD">
        <w:tc>
          <w:tcPr>
            <w:tcW w:w="1902" w:type="dxa"/>
            <w:tcBorders>
              <w:top w:val="single" w:sz="4" w:space="0" w:color="auto"/>
              <w:left w:val="single" w:sz="4" w:space="0" w:color="auto"/>
              <w:bottom w:val="single" w:sz="4" w:space="0" w:color="auto"/>
              <w:right w:val="single" w:sz="4" w:space="0" w:color="auto"/>
            </w:tcBorders>
          </w:tcPr>
          <w:p w14:paraId="1DCF3BE2" w14:textId="759FCE57" w:rsidR="006B08AD" w:rsidRPr="006B08AD" w:rsidRDefault="006B08AD" w:rsidP="006B08AD">
            <w:pPr>
              <w:jc w:val="both"/>
              <w:rPr>
                <w:rFonts w:ascii="Times New Roman" w:hAnsi="Times New Roman" w:cs="Times New Roman"/>
                <w:sz w:val="20"/>
                <w:szCs w:val="20"/>
                <w:lang w:val="ru"/>
              </w:rPr>
            </w:pPr>
            <w:r>
              <w:rPr>
                <w:rFonts w:ascii="Times New Roman" w:eastAsia="Times New Roman" w:hAnsi="Times New Roman"/>
                <w:sz w:val="20"/>
                <w:szCs w:val="20"/>
                <w:lang w:eastAsia="ru-RU"/>
              </w:rPr>
              <w:lastRenderedPageBreak/>
              <w:t>Медицинские отходы</w:t>
            </w:r>
          </w:p>
        </w:tc>
        <w:tc>
          <w:tcPr>
            <w:tcW w:w="2734" w:type="dxa"/>
            <w:tcBorders>
              <w:top w:val="single" w:sz="4" w:space="0" w:color="auto"/>
              <w:left w:val="single" w:sz="4" w:space="0" w:color="auto"/>
              <w:bottom w:val="single" w:sz="4" w:space="0" w:color="auto"/>
              <w:right w:val="single" w:sz="4" w:space="0" w:color="auto"/>
            </w:tcBorders>
          </w:tcPr>
          <w:p w14:paraId="3239030D" w14:textId="5B41153C" w:rsidR="006B08AD" w:rsidRPr="006B08AD" w:rsidRDefault="006B08AD" w:rsidP="006B08AD">
            <w:pPr>
              <w:jc w:val="both"/>
              <w:rPr>
                <w:rFonts w:ascii="Times New Roman" w:hAnsi="Times New Roman" w:cs="Times New Roman"/>
                <w:sz w:val="20"/>
                <w:szCs w:val="20"/>
                <w:lang w:val="ru"/>
              </w:rPr>
            </w:pPr>
            <w:r>
              <w:rPr>
                <w:rFonts w:ascii="Times New Roman" w:eastAsia="Times New Roman" w:hAnsi="Times New Roman"/>
                <w:sz w:val="20"/>
                <w:szCs w:val="20"/>
              </w:rPr>
              <w:t>Инфраструктура для сбора и утилизации медицинских отходов</w:t>
            </w:r>
          </w:p>
        </w:tc>
        <w:tc>
          <w:tcPr>
            <w:tcW w:w="5282" w:type="dxa"/>
            <w:tcBorders>
              <w:top w:val="single" w:sz="4" w:space="0" w:color="auto"/>
              <w:left w:val="single" w:sz="4" w:space="0" w:color="auto"/>
              <w:bottom w:val="single" w:sz="4" w:space="0" w:color="auto"/>
              <w:right w:val="single" w:sz="4" w:space="0" w:color="auto"/>
            </w:tcBorders>
          </w:tcPr>
          <w:p w14:paraId="6AD88D17" w14:textId="77777777" w:rsidR="006B08AD" w:rsidRDefault="006B08AD" w:rsidP="006B08AD">
            <w:pPr>
              <w:tabs>
                <w:tab w:val="left" w:pos="720"/>
              </w:tabs>
              <w:jc w:val="both"/>
              <w:rPr>
                <w:rFonts w:ascii="Times New Roman" w:eastAsia="Times New Roman" w:hAnsi="Times New Roman"/>
                <w:sz w:val="20"/>
                <w:szCs w:val="20"/>
              </w:rPr>
            </w:pPr>
            <w:r>
              <w:rPr>
                <w:rFonts w:ascii="Times New Roman" w:eastAsia="Times New Roman" w:hAnsi="Times New Roman"/>
                <w:sz w:val="20"/>
                <w:szCs w:val="20"/>
              </w:rPr>
              <w:t>В соответствии с национальным законодательством обеспечить наличие достаточной инфраструктуры для сбора и утилизации медицинских отходов во вновь построенных и / или восстановленных объектах здравоохранения, включая, но не ограничиваясь:</w:t>
            </w:r>
          </w:p>
          <w:p w14:paraId="10A99395" w14:textId="548F27AC" w:rsidR="006B08AD" w:rsidRPr="006B08AD" w:rsidRDefault="006B08AD" w:rsidP="006B08AD">
            <w:pPr>
              <w:tabs>
                <w:tab w:val="left" w:pos="720"/>
              </w:tabs>
              <w:jc w:val="both"/>
              <w:rPr>
                <w:rFonts w:ascii="Times New Roman" w:eastAsia="Times New Roman" w:hAnsi="Times New Roman"/>
                <w:sz w:val="20"/>
                <w:szCs w:val="20"/>
              </w:rPr>
            </w:pPr>
            <w:r w:rsidRPr="006B08AD">
              <w:rPr>
                <w:rFonts w:ascii="Times New Roman" w:eastAsia="Times New Roman" w:hAnsi="Times New Roman"/>
                <w:sz w:val="20"/>
                <w:szCs w:val="20"/>
              </w:rPr>
              <w:t>Специальными объектами для раздельного сбора медицинских отходов (включая загрязненные инструменты «острые предметы», ткани или жидкости человеческого организма) от иных видов отходов</w:t>
            </w:r>
            <w:r>
              <w:rPr>
                <w:rFonts w:ascii="Times New Roman" w:eastAsia="Times New Roman" w:hAnsi="Times New Roman"/>
                <w:sz w:val="20"/>
                <w:szCs w:val="20"/>
              </w:rPr>
              <w:t>;</w:t>
            </w:r>
          </w:p>
          <w:p w14:paraId="548F8814" w14:textId="12F1D5BE" w:rsidR="006B08AD" w:rsidRPr="006B08AD" w:rsidRDefault="006B08AD" w:rsidP="006B08AD">
            <w:pPr>
              <w:tabs>
                <w:tab w:val="left" w:pos="720"/>
              </w:tabs>
              <w:jc w:val="both"/>
              <w:rPr>
                <w:rFonts w:ascii="Times New Roman" w:eastAsia="Times New Roman" w:hAnsi="Times New Roman"/>
                <w:sz w:val="20"/>
                <w:szCs w:val="20"/>
              </w:rPr>
            </w:pPr>
            <w:r w:rsidRPr="006B08AD">
              <w:rPr>
                <w:rFonts w:ascii="Times New Roman" w:eastAsia="Times New Roman" w:hAnsi="Times New Roman"/>
                <w:sz w:val="20"/>
                <w:szCs w:val="20"/>
              </w:rPr>
              <w:t>Имеются соответствующие хранилища медицинских отходов и</w:t>
            </w:r>
            <w:r>
              <w:rPr>
                <w:rFonts w:ascii="Times New Roman" w:eastAsia="Times New Roman" w:hAnsi="Times New Roman"/>
                <w:sz w:val="20"/>
                <w:szCs w:val="20"/>
              </w:rPr>
              <w:t>;</w:t>
            </w:r>
          </w:p>
          <w:p w14:paraId="5036DB2B" w14:textId="3C8B9E8A" w:rsidR="006B08AD" w:rsidRPr="006B08AD" w:rsidRDefault="006B08AD" w:rsidP="006B08AD">
            <w:pPr>
              <w:jc w:val="both"/>
              <w:rPr>
                <w:rFonts w:ascii="Times New Roman" w:hAnsi="Times New Roman" w:cs="Times New Roman"/>
                <w:sz w:val="20"/>
                <w:szCs w:val="20"/>
                <w:lang w:val="ru"/>
              </w:rPr>
            </w:pPr>
            <w:r>
              <w:rPr>
                <w:rFonts w:ascii="Times New Roman" w:eastAsia="Times New Roman" w:hAnsi="Times New Roman"/>
                <w:sz w:val="20"/>
                <w:szCs w:val="20"/>
              </w:rPr>
              <w:t>Если оказывается стационарное медицинское лечение, имеются и функционируют соответствующие варианты сбора и утилизации отходов.</w:t>
            </w:r>
          </w:p>
        </w:tc>
      </w:tr>
      <w:tr w:rsidR="006B08AD" w:rsidRPr="006B08AD" w14:paraId="14FFB881" w14:textId="77777777" w:rsidTr="001F2773">
        <w:tc>
          <w:tcPr>
            <w:tcW w:w="1902" w:type="dxa"/>
            <w:vMerge w:val="restart"/>
            <w:tcBorders>
              <w:top w:val="single" w:sz="4" w:space="0" w:color="auto"/>
              <w:left w:val="single" w:sz="4" w:space="0" w:color="auto"/>
              <w:right w:val="single" w:sz="4" w:space="0" w:color="auto"/>
            </w:tcBorders>
          </w:tcPr>
          <w:p w14:paraId="4C1748F5" w14:textId="77777777" w:rsidR="006B08AD" w:rsidRPr="00A032C3" w:rsidRDefault="006B08AD" w:rsidP="006B08AD">
            <w:pPr>
              <w:jc w:val="both"/>
              <w:rPr>
                <w:rStyle w:val="Bodytext210pt"/>
                <w:rFonts w:ascii="Sylfaen" w:eastAsia="Arial Unicode MS" w:hAnsi="Sylfaen"/>
                <w:lang w:val="ru-RU"/>
              </w:rPr>
            </w:pPr>
          </w:p>
          <w:p w14:paraId="7C7719BA" w14:textId="77777777" w:rsidR="006B08AD" w:rsidRPr="00A032C3" w:rsidRDefault="006B08AD" w:rsidP="006B08AD">
            <w:pPr>
              <w:jc w:val="both"/>
              <w:rPr>
                <w:rStyle w:val="Bodytext210pt"/>
                <w:rFonts w:eastAsia="Arial Unicode MS"/>
                <w:lang w:val="ru-RU"/>
              </w:rPr>
            </w:pPr>
          </w:p>
          <w:p w14:paraId="7E6D1BCB" w14:textId="3456AEA7" w:rsidR="006B08AD" w:rsidRPr="006B08AD" w:rsidRDefault="006B08AD" w:rsidP="006B08AD">
            <w:pPr>
              <w:jc w:val="both"/>
              <w:rPr>
                <w:rFonts w:ascii="Times New Roman" w:hAnsi="Times New Roman" w:cs="Times New Roman"/>
                <w:sz w:val="20"/>
                <w:szCs w:val="20"/>
                <w:lang w:val="ru"/>
              </w:rPr>
            </w:pPr>
            <w:r>
              <w:rPr>
                <w:rStyle w:val="Bodytext210pt"/>
                <w:rFonts w:ascii="Sylfaen" w:eastAsia="Arial Unicode MS" w:hAnsi="Sylfaen"/>
              </w:rPr>
              <w:t>Управление социального риска</w:t>
            </w:r>
          </w:p>
        </w:tc>
        <w:tc>
          <w:tcPr>
            <w:tcW w:w="2734" w:type="dxa"/>
            <w:tcBorders>
              <w:top w:val="single" w:sz="4" w:space="0" w:color="auto"/>
              <w:left w:val="single" w:sz="4" w:space="0" w:color="auto"/>
              <w:bottom w:val="single" w:sz="4" w:space="0" w:color="auto"/>
              <w:right w:val="single" w:sz="4" w:space="0" w:color="auto"/>
            </w:tcBorders>
          </w:tcPr>
          <w:p w14:paraId="3AD03002" w14:textId="64A4DD0B" w:rsidR="006B08AD" w:rsidRPr="006B08AD" w:rsidRDefault="006B08AD" w:rsidP="006B08AD">
            <w:pPr>
              <w:jc w:val="both"/>
              <w:rPr>
                <w:rFonts w:ascii="Times New Roman" w:hAnsi="Times New Roman" w:cs="Times New Roman"/>
                <w:sz w:val="20"/>
                <w:szCs w:val="20"/>
                <w:lang w:val="ru"/>
              </w:rPr>
            </w:pPr>
            <w:r>
              <w:rPr>
                <w:rStyle w:val="Bodytext210pt"/>
                <w:rFonts w:ascii="Sylfaen" w:eastAsia="Arial Unicode MS" w:hAnsi="Sylfaen"/>
              </w:rPr>
              <w:t>Управление связями с общественностью</w:t>
            </w:r>
          </w:p>
        </w:tc>
        <w:tc>
          <w:tcPr>
            <w:tcW w:w="5282" w:type="dxa"/>
            <w:tcBorders>
              <w:top w:val="single" w:sz="4" w:space="0" w:color="auto"/>
              <w:left w:val="single" w:sz="4" w:space="0" w:color="auto"/>
              <w:bottom w:val="single" w:sz="4" w:space="0" w:color="auto"/>
              <w:right w:val="single" w:sz="4" w:space="0" w:color="auto"/>
            </w:tcBorders>
            <w:vAlign w:val="bottom"/>
          </w:tcPr>
          <w:p w14:paraId="23C0DF2A" w14:textId="44EB13E2" w:rsidR="006B08AD" w:rsidRPr="006B08AD" w:rsidRDefault="006B08AD" w:rsidP="006B08AD">
            <w:pPr>
              <w:shd w:val="clear" w:color="auto" w:fill="FFFFFF"/>
              <w:tabs>
                <w:tab w:val="left" w:pos="720"/>
              </w:tabs>
              <w:jc w:val="both"/>
              <w:rPr>
                <w:rFonts w:ascii="Sylfaen" w:eastAsia="Times New Roman" w:hAnsi="Sylfaen"/>
                <w:sz w:val="20"/>
                <w:szCs w:val="20"/>
              </w:rPr>
            </w:pPr>
            <w:r w:rsidRPr="006B08AD">
              <w:rPr>
                <w:rFonts w:ascii="Sylfaen" w:eastAsia="Times New Roman" w:hAnsi="Sylfaen"/>
                <w:sz w:val="20"/>
                <w:szCs w:val="20"/>
              </w:rPr>
              <w:t>В команде подрядчика назначается местное контактное лицо, которое несет ответственность за связь с местным населением, а также получением запросов / жалоб от местного населения</w:t>
            </w:r>
            <w:r>
              <w:rPr>
                <w:rFonts w:ascii="Sylfaen" w:eastAsia="Times New Roman" w:hAnsi="Sylfaen"/>
                <w:sz w:val="20"/>
                <w:szCs w:val="20"/>
              </w:rPr>
              <w:t>;</w:t>
            </w:r>
          </w:p>
          <w:p w14:paraId="393E24E0" w14:textId="43AC958A" w:rsidR="006B08AD" w:rsidRPr="006B08AD" w:rsidRDefault="006B08AD" w:rsidP="006B08AD">
            <w:pPr>
              <w:shd w:val="clear" w:color="auto" w:fill="FFFFFF"/>
              <w:tabs>
                <w:tab w:val="left" w:pos="720"/>
              </w:tabs>
              <w:jc w:val="both"/>
              <w:rPr>
                <w:rFonts w:ascii="Sylfaen" w:eastAsia="Times New Roman" w:hAnsi="Sylfaen"/>
                <w:sz w:val="20"/>
                <w:szCs w:val="20"/>
              </w:rPr>
            </w:pPr>
            <w:r w:rsidRPr="006B08AD">
              <w:rPr>
                <w:rFonts w:ascii="Sylfaen" w:eastAsia="Times New Roman" w:hAnsi="Sylfaen"/>
                <w:sz w:val="20"/>
                <w:szCs w:val="20"/>
              </w:rPr>
              <w:t>Будут проводиться консультации с местными сообществами для определения и проактивного управления потенциальным конфликтами между внешней рабочей силой и местным населением</w:t>
            </w:r>
            <w:r>
              <w:rPr>
                <w:rFonts w:ascii="Sylfaen" w:eastAsia="Times New Roman" w:hAnsi="Sylfaen"/>
                <w:sz w:val="20"/>
                <w:szCs w:val="20"/>
              </w:rPr>
              <w:t>;</w:t>
            </w:r>
          </w:p>
          <w:p w14:paraId="20197E51" w14:textId="26065FFD" w:rsidR="006B08AD" w:rsidRPr="006B08AD" w:rsidRDefault="006B08AD" w:rsidP="006B08AD">
            <w:pPr>
              <w:shd w:val="clear" w:color="auto" w:fill="FFFFFF"/>
              <w:tabs>
                <w:tab w:val="left" w:pos="720"/>
              </w:tabs>
              <w:jc w:val="both"/>
              <w:rPr>
                <w:rFonts w:ascii="Sylfaen" w:eastAsia="Times New Roman" w:hAnsi="Sylfaen"/>
                <w:sz w:val="20"/>
                <w:szCs w:val="20"/>
              </w:rPr>
            </w:pPr>
            <w:r w:rsidRPr="006B08AD">
              <w:rPr>
                <w:rFonts w:ascii="Sylfaen" w:eastAsia="Times New Roman" w:hAnsi="Sylfaen"/>
                <w:sz w:val="20"/>
                <w:szCs w:val="20"/>
              </w:rPr>
              <w:t>Будет повышаться осведомленность местного сообщества о рисках болезней, передающих половым путем, в присутствии внешних рабочих; местные сообщества будут также принимать участие в проведении таких мероприятий по повышению осведомленности</w:t>
            </w:r>
            <w:r>
              <w:rPr>
                <w:rFonts w:ascii="Sylfaen" w:eastAsia="Times New Roman" w:hAnsi="Sylfaen"/>
                <w:sz w:val="20"/>
                <w:szCs w:val="20"/>
              </w:rPr>
              <w:t>;</w:t>
            </w:r>
          </w:p>
          <w:p w14:paraId="0D0FB435" w14:textId="70C21E31" w:rsidR="006B08AD" w:rsidRPr="006B08AD" w:rsidRDefault="006B08AD" w:rsidP="006B08AD">
            <w:pPr>
              <w:shd w:val="clear" w:color="auto" w:fill="FFFFFF"/>
              <w:tabs>
                <w:tab w:val="left" w:pos="720"/>
              </w:tabs>
              <w:jc w:val="both"/>
              <w:rPr>
                <w:rFonts w:ascii="Sylfaen" w:eastAsia="Times New Roman" w:hAnsi="Sylfaen"/>
                <w:sz w:val="20"/>
                <w:szCs w:val="20"/>
              </w:rPr>
            </w:pPr>
            <w:r w:rsidRPr="006B08AD">
              <w:rPr>
                <w:rFonts w:ascii="Sylfaen" w:eastAsia="Times New Roman" w:hAnsi="Sylfaen"/>
                <w:sz w:val="20"/>
                <w:szCs w:val="20"/>
              </w:rPr>
              <w:t>Население будет проинформировано о графиках строительства, рабочих графиков, перерывы в обслуживании, обходных путях транспортного сообщения, временных маршрутах автобусов, взрывных работ и работ по сносу, если приемлемо</w:t>
            </w:r>
            <w:r>
              <w:rPr>
                <w:rFonts w:ascii="Sylfaen" w:eastAsia="Times New Roman" w:hAnsi="Sylfaen"/>
                <w:sz w:val="20"/>
                <w:szCs w:val="20"/>
              </w:rPr>
              <w:t>;</w:t>
            </w:r>
          </w:p>
          <w:p w14:paraId="2E81135F" w14:textId="31E8147D" w:rsidR="006B08AD" w:rsidRPr="006B08AD" w:rsidRDefault="006B08AD" w:rsidP="006B08AD">
            <w:pPr>
              <w:shd w:val="clear" w:color="auto" w:fill="FFFFFF"/>
              <w:tabs>
                <w:tab w:val="left" w:pos="720"/>
              </w:tabs>
              <w:jc w:val="both"/>
              <w:rPr>
                <w:rFonts w:ascii="Sylfaen" w:eastAsia="Times New Roman" w:hAnsi="Sylfaen"/>
                <w:sz w:val="20"/>
                <w:szCs w:val="20"/>
              </w:rPr>
            </w:pPr>
            <w:r w:rsidRPr="006B08AD">
              <w:rPr>
                <w:rFonts w:ascii="Sylfaen" w:eastAsia="Times New Roman" w:hAnsi="Sylfaen"/>
                <w:sz w:val="20"/>
                <w:szCs w:val="20"/>
              </w:rPr>
              <w:t>Строительные работы будут ограничены в ночное время. Если необходимо, обеспечить тщательно разработанный график ночной работы, и уведомить надлежащим образом сообщество с тем, чтобы оно могли предпринять необходимые меры</w:t>
            </w:r>
            <w:r>
              <w:rPr>
                <w:rFonts w:ascii="Sylfaen" w:eastAsia="Times New Roman" w:hAnsi="Sylfaen"/>
                <w:sz w:val="20"/>
                <w:szCs w:val="20"/>
              </w:rPr>
              <w:t>;</w:t>
            </w:r>
          </w:p>
          <w:p w14:paraId="28D0ED3E" w14:textId="139B8C9D" w:rsidR="006B08AD" w:rsidRPr="006B08AD" w:rsidRDefault="006B08AD" w:rsidP="006B08AD">
            <w:pPr>
              <w:shd w:val="clear" w:color="auto" w:fill="FFFFFF"/>
              <w:tabs>
                <w:tab w:val="left" w:pos="720"/>
              </w:tabs>
              <w:jc w:val="both"/>
              <w:rPr>
                <w:rFonts w:ascii="Sylfaen" w:eastAsia="Times New Roman" w:hAnsi="Sylfaen"/>
                <w:sz w:val="20"/>
                <w:szCs w:val="20"/>
              </w:rPr>
            </w:pPr>
            <w:r w:rsidRPr="006B08AD">
              <w:rPr>
                <w:rFonts w:ascii="Sylfaen" w:eastAsia="Times New Roman" w:hAnsi="Sylfaen"/>
                <w:sz w:val="20"/>
                <w:szCs w:val="20"/>
              </w:rPr>
              <w:t>Не менее пяти дней до любого прерывания обслуживания (в том числе воды, электричества, телефонной связи, автобусные маршруты), информировать сообщество посредством размещения объявлений на рабочей площадке, на автобусных остановках и в затрагиваемых домах / коммерческих структурах</w:t>
            </w:r>
            <w:r>
              <w:rPr>
                <w:rFonts w:ascii="Sylfaen" w:eastAsia="Times New Roman" w:hAnsi="Sylfaen"/>
                <w:sz w:val="20"/>
                <w:szCs w:val="20"/>
              </w:rPr>
              <w:t>;</w:t>
            </w:r>
          </w:p>
          <w:p w14:paraId="722A332B" w14:textId="5EBD1B51" w:rsidR="006B08AD" w:rsidRPr="006B08AD" w:rsidRDefault="006B08AD" w:rsidP="006B08AD">
            <w:pPr>
              <w:shd w:val="clear" w:color="auto" w:fill="FFFFFF"/>
              <w:tabs>
                <w:tab w:val="left" w:pos="720"/>
              </w:tabs>
              <w:jc w:val="both"/>
              <w:rPr>
                <w:rFonts w:ascii="Sylfaen" w:eastAsia="Times New Roman" w:hAnsi="Sylfaen"/>
                <w:sz w:val="20"/>
                <w:szCs w:val="20"/>
              </w:rPr>
            </w:pPr>
            <w:r w:rsidRPr="006B08AD">
              <w:rPr>
                <w:rFonts w:ascii="Sylfaen" w:eastAsia="Times New Roman" w:hAnsi="Sylfaen"/>
                <w:sz w:val="20"/>
                <w:szCs w:val="20"/>
              </w:rPr>
              <w:t xml:space="preserve">Вопросы, вызывающие беспокойство и инициированные посредством </w:t>
            </w:r>
            <w:r w:rsidR="0076781A">
              <w:rPr>
                <w:rFonts w:ascii="Sylfaen" w:eastAsia="Times New Roman" w:hAnsi="Sylfaen"/>
                <w:sz w:val="20"/>
                <w:szCs w:val="20"/>
              </w:rPr>
              <w:t>МРЖ</w:t>
            </w:r>
            <w:r w:rsidRPr="006B08AD">
              <w:rPr>
                <w:rFonts w:ascii="Sylfaen" w:eastAsia="Times New Roman" w:hAnsi="Sylfaen"/>
                <w:sz w:val="20"/>
                <w:szCs w:val="20"/>
              </w:rPr>
              <w:t>, внедренного заказчиком в течение установленного времени в рамках ответственности подрядчика, решаются</w:t>
            </w:r>
            <w:r>
              <w:rPr>
                <w:rFonts w:ascii="Sylfaen" w:eastAsia="Times New Roman" w:hAnsi="Sylfaen"/>
                <w:sz w:val="20"/>
                <w:szCs w:val="20"/>
              </w:rPr>
              <w:t>;</w:t>
            </w:r>
          </w:p>
          <w:p w14:paraId="57F9FC0B" w14:textId="64A1AE7B" w:rsidR="006B08AD" w:rsidRPr="006B08AD" w:rsidRDefault="006B08AD" w:rsidP="006B08AD">
            <w:pPr>
              <w:shd w:val="clear" w:color="auto" w:fill="FFFFFF"/>
              <w:tabs>
                <w:tab w:val="left" w:pos="720"/>
              </w:tabs>
              <w:jc w:val="both"/>
              <w:rPr>
                <w:rFonts w:ascii="Sylfaen" w:eastAsia="Times New Roman" w:hAnsi="Sylfaen"/>
                <w:sz w:val="20"/>
                <w:szCs w:val="20"/>
              </w:rPr>
            </w:pPr>
            <w:r w:rsidRPr="006B08AD">
              <w:rPr>
                <w:rFonts w:ascii="Sylfaen" w:eastAsia="Times New Roman" w:hAnsi="Sylfaen"/>
                <w:sz w:val="20"/>
                <w:szCs w:val="20"/>
              </w:rPr>
              <w:lastRenderedPageBreak/>
              <w:t>Насколько это возможно, рабочие лагеря не должны располагаться в непосредственной близости от места проживания местного сообщества</w:t>
            </w:r>
            <w:r>
              <w:rPr>
                <w:rFonts w:ascii="Sylfaen" w:eastAsia="Times New Roman" w:hAnsi="Sylfaen"/>
                <w:sz w:val="20"/>
                <w:szCs w:val="20"/>
              </w:rPr>
              <w:t>;</w:t>
            </w:r>
          </w:p>
          <w:p w14:paraId="5FCEA0E7" w14:textId="2C4722EA" w:rsidR="006B08AD" w:rsidRPr="006B08AD" w:rsidRDefault="006B08AD" w:rsidP="006B08AD">
            <w:pPr>
              <w:jc w:val="both"/>
              <w:rPr>
                <w:rFonts w:ascii="Times New Roman" w:hAnsi="Times New Roman" w:cs="Times New Roman"/>
                <w:sz w:val="20"/>
                <w:szCs w:val="20"/>
                <w:lang w:val="ru"/>
              </w:rPr>
            </w:pPr>
            <w:r>
              <w:rPr>
                <w:rFonts w:ascii="Sylfaen" w:eastAsia="Times New Roman" w:hAnsi="Sylfaen"/>
                <w:sz w:val="20"/>
                <w:szCs w:val="20"/>
              </w:rPr>
              <w:t>Размещение и работа рабочих лагерей осуществляется по согласованию с соседними сообществами.</w:t>
            </w:r>
          </w:p>
        </w:tc>
      </w:tr>
      <w:tr w:rsidR="006B08AD" w:rsidRPr="006B08AD" w14:paraId="07818DAA" w14:textId="77777777" w:rsidTr="001F2773">
        <w:tc>
          <w:tcPr>
            <w:tcW w:w="1902" w:type="dxa"/>
            <w:vMerge/>
            <w:tcBorders>
              <w:left w:val="single" w:sz="4" w:space="0" w:color="auto"/>
              <w:right w:val="single" w:sz="4" w:space="0" w:color="auto"/>
            </w:tcBorders>
          </w:tcPr>
          <w:p w14:paraId="74DDE654" w14:textId="77777777" w:rsidR="006B08AD" w:rsidRPr="006B08AD" w:rsidRDefault="006B08AD" w:rsidP="006B08AD">
            <w:pPr>
              <w:jc w:val="both"/>
              <w:rPr>
                <w:rFonts w:ascii="Times New Roman" w:hAnsi="Times New Roman" w:cs="Times New Roman"/>
                <w:sz w:val="20"/>
                <w:szCs w:val="20"/>
                <w:lang w:val="ru"/>
              </w:rPr>
            </w:pPr>
          </w:p>
        </w:tc>
        <w:tc>
          <w:tcPr>
            <w:tcW w:w="2734" w:type="dxa"/>
            <w:tcBorders>
              <w:top w:val="single" w:sz="4" w:space="0" w:color="auto"/>
              <w:left w:val="single" w:sz="4" w:space="0" w:color="auto"/>
              <w:bottom w:val="single" w:sz="4" w:space="0" w:color="auto"/>
              <w:right w:val="single" w:sz="4" w:space="0" w:color="auto"/>
            </w:tcBorders>
          </w:tcPr>
          <w:p w14:paraId="1EF52151" w14:textId="77777777" w:rsidR="006B08AD" w:rsidRDefault="006B08AD" w:rsidP="006B08AD">
            <w:pPr>
              <w:jc w:val="both"/>
              <w:rPr>
                <w:rFonts w:ascii="Sylfaen" w:hAnsi="Sylfaen"/>
                <w:sz w:val="20"/>
                <w:szCs w:val="20"/>
                <w:shd w:val="clear" w:color="auto" w:fill="FFFFFF"/>
              </w:rPr>
            </w:pPr>
            <w:r w:rsidRPr="00FD1E12">
              <w:rPr>
                <w:rFonts w:ascii="Sylfaen" w:hAnsi="Sylfaen"/>
                <w:sz w:val="20"/>
                <w:szCs w:val="20"/>
                <w:shd w:val="clear" w:color="auto" w:fill="FFFFFF"/>
              </w:rPr>
              <w:t>Управление трудовыми ресурсами</w:t>
            </w:r>
          </w:p>
          <w:p w14:paraId="0DC988AF" w14:textId="77777777" w:rsidR="006B08AD" w:rsidRDefault="006B08AD" w:rsidP="006B08AD">
            <w:pPr>
              <w:jc w:val="both"/>
              <w:rPr>
                <w:rFonts w:ascii="Sylfaen" w:hAnsi="Sylfaen"/>
                <w:sz w:val="20"/>
                <w:szCs w:val="20"/>
                <w:shd w:val="clear" w:color="auto" w:fill="FFFFFF"/>
                <w:lang w:val="ru"/>
              </w:rPr>
            </w:pPr>
          </w:p>
          <w:p w14:paraId="078D4F6F" w14:textId="6AA034A4" w:rsidR="006B08AD" w:rsidRPr="006B08AD" w:rsidRDefault="006B08AD" w:rsidP="006B08AD">
            <w:pPr>
              <w:jc w:val="both"/>
              <w:rPr>
                <w:rFonts w:ascii="Sylfaen" w:hAnsi="Sylfaen"/>
                <w:sz w:val="20"/>
                <w:szCs w:val="20"/>
                <w:shd w:val="clear" w:color="auto" w:fill="FFFFFF"/>
                <w:lang w:val="ru"/>
              </w:rPr>
            </w:pPr>
            <w:r w:rsidRPr="006B08AD">
              <w:rPr>
                <w:rFonts w:ascii="Sylfaen" w:hAnsi="Sylfaen"/>
                <w:sz w:val="20"/>
                <w:szCs w:val="20"/>
                <w:shd w:val="clear" w:color="auto" w:fill="FFFFFF"/>
                <w:lang w:val="ru"/>
              </w:rPr>
              <w:t xml:space="preserve">Использование принудительного труда, приток рабочей силы, использование детского труда и </w:t>
            </w:r>
            <w:r w:rsidR="0076781A">
              <w:rPr>
                <w:rFonts w:ascii="Sylfaen" w:hAnsi="Sylfaen"/>
                <w:sz w:val="20"/>
                <w:szCs w:val="20"/>
                <w:shd w:val="clear" w:color="auto" w:fill="FFFFFF"/>
                <w:lang w:val="ru"/>
              </w:rPr>
              <w:t>СЭН/</w:t>
            </w:r>
            <w:r w:rsidRPr="006B08AD">
              <w:rPr>
                <w:rFonts w:ascii="Sylfaen" w:hAnsi="Sylfaen"/>
                <w:sz w:val="20"/>
                <w:szCs w:val="20"/>
                <w:shd w:val="clear" w:color="auto" w:fill="FFFFFF"/>
                <w:lang w:val="ru"/>
              </w:rPr>
              <w:t>ГН</w:t>
            </w:r>
          </w:p>
          <w:p w14:paraId="7FDA21B8" w14:textId="3D0BEE80" w:rsidR="006B08AD" w:rsidRPr="006B08AD" w:rsidRDefault="006B08AD" w:rsidP="006B08AD">
            <w:pPr>
              <w:jc w:val="both"/>
              <w:rPr>
                <w:rFonts w:ascii="Times New Roman" w:hAnsi="Times New Roman" w:cs="Times New Roman"/>
                <w:sz w:val="20"/>
                <w:szCs w:val="20"/>
                <w:lang w:val="ru"/>
              </w:rPr>
            </w:pPr>
          </w:p>
        </w:tc>
        <w:tc>
          <w:tcPr>
            <w:tcW w:w="5282" w:type="dxa"/>
            <w:tcBorders>
              <w:top w:val="single" w:sz="4" w:space="0" w:color="auto"/>
              <w:left w:val="single" w:sz="4" w:space="0" w:color="auto"/>
              <w:bottom w:val="single" w:sz="4" w:space="0" w:color="auto"/>
              <w:right w:val="single" w:sz="4" w:space="0" w:color="auto"/>
            </w:tcBorders>
            <w:vAlign w:val="bottom"/>
          </w:tcPr>
          <w:p w14:paraId="13230229" w14:textId="0AB02898" w:rsidR="006B08AD" w:rsidRPr="006B08AD" w:rsidRDefault="006B08AD" w:rsidP="006B08AD">
            <w:pPr>
              <w:shd w:val="clear" w:color="auto" w:fill="FFFFFF"/>
              <w:tabs>
                <w:tab w:val="left" w:pos="720"/>
              </w:tabs>
              <w:jc w:val="both"/>
              <w:rPr>
                <w:rFonts w:ascii="Sylfaen" w:eastAsia="Times New Roman" w:hAnsi="Sylfaen"/>
                <w:sz w:val="20"/>
                <w:szCs w:val="20"/>
              </w:rPr>
            </w:pPr>
            <w:r w:rsidRPr="006B08AD">
              <w:rPr>
                <w:rFonts w:ascii="Sylfaen" w:eastAsia="Times New Roman" w:hAnsi="Sylfaen"/>
                <w:sz w:val="20"/>
                <w:szCs w:val="20"/>
              </w:rPr>
              <w:t>В максимально возможно степени будут привлекаться неквалифицированные, малоквалифицированные рабочие из местных сообществ. Когда и если осуществимо, необходимо провести тренинг по повышению квалификации для целей повышения качества участия в реализации проекта местного населения</w:t>
            </w:r>
            <w:r>
              <w:rPr>
                <w:rFonts w:ascii="Sylfaen" w:eastAsia="Times New Roman" w:hAnsi="Sylfaen"/>
                <w:sz w:val="20"/>
                <w:szCs w:val="20"/>
              </w:rPr>
              <w:t>;</w:t>
            </w:r>
          </w:p>
          <w:p w14:paraId="4116899B" w14:textId="0354CB7B" w:rsidR="006B08AD" w:rsidRPr="006B08AD" w:rsidRDefault="006B08AD" w:rsidP="006B08AD">
            <w:pPr>
              <w:shd w:val="clear" w:color="auto" w:fill="FFFFFF"/>
              <w:tabs>
                <w:tab w:val="left" w:pos="720"/>
              </w:tabs>
              <w:jc w:val="both"/>
              <w:rPr>
                <w:rFonts w:ascii="Sylfaen" w:eastAsia="Times New Roman" w:hAnsi="Sylfaen"/>
                <w:sz w:val="20"/>
                <w:szCs w:val="20"/>
              </w:rPr>
            </w:pPr>
            <w:r w:rsidRPr="006B08AD">
              <w:rPr>
                <w:rFonts w:ascii="Sylfaen" w:eastAsia="Times New Roman" w:hAnsi="Sylfaen"/>
                <w:sz w:val="20"/>
                <w:szCs w:val="20"/>
              </w:rPr>
              <w:t>На рабочей площадке будут организованы уборные (туалеты и зоны для мытья рук), которые будут обеспечены в достаточном объеме горячей и холодной водой, мылом, сушилкой для рук. Будет также установлена систем септиктанк для любого лагеря сезонных рабочих, без загрязнения близлежащих водотоков</w:t>
            </w:r>
            <w:r>
              <w:rPr>
                <w:rFonts w:ascii="Sylfaen" w:eastAsia="Times New Roman" w:hAnsi="Sylfaen"/>
                <w:sz w:val="20"/>
                <w:szCs w:val="20"/>
              </w:rPr>
              <w:t>;</w:t>
            </w:r>
          </w:p>
          <w:p w14:paraId="16EFE0A4" w14:textId="703C14CA" w:rsidR="006B08AD" w:rsidRDefault="006B08AD" w:rsidP="006B08AD">
            <w:pPr>
              <w:jc w:val="both"/>
              <w:rPr>
                <w:rFonts w:ascii="Sylfaen" w:eastAsia="Times New Roman" w:hAnsi="Sylfaen"/>
                <w:sz w:val="20"/>
                <w:szCs w:val="20"/>
              </w:rPr>
            </w:pPr>
            <w:r>
              <w:rPr>
                <w:rFonts w:ascii="Sylfaen" w:eastAsia="Times New Roman" w:hAnsi="Sylfaen"/>
                <w:sz w:val="20"/>
                <w:szCs w:val="20"/>
              </w:rPr>
              <w:t>Будет повышаться осведомленность рабочих об общих принципах управления связями с местным населением; будет принят кодекс поведения, соответствующий международной практике и строго исполняться, вплоть до увольнения рабочих, наложения соразмерных финансовых штрафов;</w:t>
            </w:r>
          </w:p>
          <w:p w14:paraId="54250AAC" w14:textId="77777777" w:rsidR="006B08AD" w:rsidRDefault="006B08AD" w:rsidP="006B08AD">
            <w:pPr>
              <w:jc w:val="both"/>
              <w:rPr>
                <w:rFonts w:ascii="Sylfaen" w:eastAsia="Times New Roman" w:hAnsi="Sylfaen"/>
                <w:sz w:val="20"/>
                <w:szCs w:val="20"/>
                <w:lang w:val="ru"/>
              </w:rPr>
            </w:pPr>
            <w:r>
              <w:rPr>
                <w:rFonts w:ascii="Sylfaen" w:eastAsia="Times New Roman" w:hAnsi="Sylfaen"/>
                <w:sz w:val="20"/>
                <w:szCs w:val="20"/>
                <w:lang w:val="ru"/>
              </w:rPr>
              <w:t>Подрядчик подготовит Кодекс поведения и ознакомит своих сотрудников под роспись;</w:t>
            </w:r>
          </w:p>
          <w:p w14:paraId="6E4C7DC3" w14:textId="692417B7" w:rsidR="006B08AD" w:rsidRPr="006B08AD" w:rsidRDefault="006B08AD" w:rsidP="006B08AD">
            <w:pPr>
              <w:jc w:val="both"/>
              <w:rPr>
                <w:rFonts w:ascii="Times New Roman" w:hAnsi="Times New Roman" w:cs="Times New Roman"/>
                <w:sz w:val="20"/>
                <w:szCs w:val="20"/>
                <w:lang w:val="ru"/>
              </w:rPr>
            </w:pPr>
            <w:r>
              <w:rPr>
                <w:rFonts w:ascii="Sylfaen" w:eastAsia="Times New Roman" w:hAnsi="Sylfaen"/>
                <w:sz w:val="20"/>
                <w:szCs w:val="20"/>
                <w:lang w:val="ru"/>
              </w:rPr>
              <w:t>Подрядчик подготовит ПУТР, МРЖ.</w:t>
            </w:r>
          </w:p>
        </w:tc>
      </w:tr>
    </w:tbl>
    <w:p w14:paraId="7810868C" w14:textId="2D06AAA3" w:rsidR="00461AD6" w:rsidRDefault="00461AD6" w:rsidP="006B08AD">
      <w:pPr>
        <w:rPr>
          <w:lang w:val="ru"/>
        </w:rPr>
      </w:pPr>
    </w:p>
    <w:p w14:paraId="48798254" w14:textId="074A324D" w:rsidR="002E784F" w:rsidRPr="00227822" w:rsidRDefault="00461AD6" w:rsidP="002E784F">
      <w:pPr>
        <w:pStyle w:val="2"/>
        <w:rPr>
          <w:rFonts w:ascii="Times New Roman" w:hAnsi="Times New Roman" w:cs="Times New Roman"/>
          <w:b/>
          <w:bCs/>
          <w:color w:val="auto"/>
          <w:sz w:val="24"/>
          <w:szCs w:val="24"/>
          <w:lang w:val="ru"/>
        </w:rPr>
      </w:pPr>
      <w:bookmarkStart w:id="25" w:name="_Toc169871290"/>
      <w:r w:rsidRPr="00DD2EA6">
        <w:rPr>
          <w:rFonts w:ascii="Times New Roman" w:hAnsi="Times New Roman" w:cs="Times New Roman"/>
          <w:b/>
          <w:bCs/>
          <w:color w:val="auto"/>
          <w:sz w:val="24"/>
          <w:szCs w:val="24"/>
          <w:lang w:val="ru"/>
        </w:rPr>
        <w:t>4.</w:t>
      </w:r>
      <w:r w:rsidR="00DD2EA6" w:rsidRPr="00DD2EA6">
        <w:rPr>
          <w:rFonts w:ascii="Times New Roman" w:hAnsi="Times New Roman" w:cs="Times New Roman"/>
          <w:b/>
          <w:bCs/>
          <w:color w:val="auto"/>
          <w:sz w:val="24"/>
          <w:szCs w:val="24"/>
          <w:lang w:val="ru"/>
        </w:rPr>
        <w:t>1</w:t>
      </w:r>
      <w:r w:rsidRPr="00DD2EA6">
        <w:rPr>
          <w:rFonts w:ascii="Times New Roman" w:hAnsi="Times New Roman" w:cs="Times New Roman"/>
          <w:b/>
          <w:bCs/>
          <w:color w:val="auto"/>
          <w:sz w:val="24"/>
          <w:szCs w:val="24"/>
          <w:lang w:val="ru"/>
        </w:rPr>
        <w:t xml:space="preserve"> </w:t>
      </w:r>
      <w:r w:rsidR="002E784F" w:rsidRPr="00227822">
        <w:rPr>
          <w:rFonts w:ascii="Times New Roman" w:hAnsi="Times New Roman" w:cs="Times New Roman"/>
          <w:b/>
          <w:bCs/>
          <w:color w:val="auto"/>
          <w:sz w:val="24"/>
          <w:szCs w:val="24"/>
          <w:lang w:val="ru"/>
        </w:rPr>
        <w:t>Риски и меры по их снижению, характерные для обездоленных и уязвимых групп</w:t>
      </w:r>
      <w:bookmarkEnd w:id="25"/>
    </w:p>
    <w:p w14:paraId="5A5B3BEA" w14:textId="2F8FEB39" w:rsidR="003129C1" w:rsidRDefault="003129C1" w:rsidP="003129C1">
      <w:pPr>
        <w:rPr>
          <w:lang w:val="ru"/>
        </w:rPr>
      </w:pPr>
    </w:p>
    <w:p w14:paraId="399D59BC" w14:textId="3275A553" w:rsidR="00BC708C" w:rsidRDefault="00BC708C" w:rsidP="00BC708C">
      <w:pPr>
        <w:autoSpaceDE w:val="0"/>
        <w:autoSpaceDN w:val="0"/>
        <w:adjustRightInd w:val="0"/>
        <w:spacing w:after="0" w:line="240" w:lineRule="auto"/>
        <w:jc w:val="both"/>
        <w:rPr>
          <w:rFonts w:ascii="Times New Roman" w:eastAsia="Calibri" w:hAnsi="Times New Roman" w:cs="Times New Roman"/>
          <w:sz w:val="24"/>
          <w:szCs w:val="24"/>
          <w:lang w:val="ru"/>
        </w:rPr>
      </w:pPr>
      <w:r w:rsidRPr="00453F0C">
        <w:rPr>
          <w:rFonts w:ascii="Times New Roman" w:eastAsia="Calibri" w:hAnsi="Times New Roman" w:cs="Times New Roman"/>
          <w:sz w:val="24"/>
          <w:szCs w:val="24"/>
          <w:lang w:val="ru"/>
        </w:rPr>
        <w:t xml:space="preserve">В процессе подготовки и реализации Проекта особое внимание будет уделяться неблагоприятному воздействию на </w:t>
      </w:r>
      <w:r w:rsidRPr="00453F0C">
        <w:rPr>
          <w:rFonts w:ascii="Times New Roman" w:eastAsia="Calibri" w:hAnsi="Times New Roman" w:cs="Times New Roman"/>
          <w:sz w:val="24"/>
          <w:szCs w:val="24"/>
        </w:rPr>
        <w:t>неблагополучные/</w:t>
      </w:r>
      <w:r w:rsidRPr="00453F0C">
        <w:rPr>
          <w:rFonts w:ascii="Times New Roman" w:eastAsia="Calibri" w:hAnsi="Times New Roman" w:cs="Times New Roman"/>
          <w:sz w:val="24"/>
          <w:szCs w:val="24"/>
          <w:lang w:val="ru"/>
        </w:rPr>
        <w:t>уязвимые</w:t>
      </w:r>
      <w:r w:rsidRPr="00453F0C">
        <w:rPr>
          <w:rFonts w:ascii="Times New Roman" w:eastAsia="Calibri" w:hAnsi="Times New Roman" w:cs="Times New Roman"/>
          <w:sz w:val="24"/>
          <w:szCs w:val="24"/>
        </w:rPr>
        <w:t xml:space="preserve"> </w:t>
      </w:r>
      <w:r w:rsidRPr="00453F0C">
        <w:rPr>
          <w:rFonts w:ascii="Times New Roman" w:eastAsia="Calibri" w:hAnsi="Times New Roman" w:cs="Times New Roman"/>
          <w:sz w:val="24"/>
          <w:szCs w:val="24"/>
          <w:lang w:val="ru"/>
        </w:rPr>
        <w:t>группы, которые в силу своего социального положения могут быть уязвимы к изменениям, вызванным проектной деятельностью или исключены из выгод проекта. Как показывает социальная оценка, выделяют следующие уязвимые группы:</w:t>
      </w:r>
    </w:p>
    <w:p w14:paraId="66543213" w14:textId="77777777" w:rsidR="00BC708C" w:rsidRPr="00453F0C" w:rsidRDefault="00BC708C" w:rsidP="00453F0C">
      <w:pPr>
        <w:autoSpaceDE w:val="0"/>
        <w:autoSpaceDN w:val="0"/>
        <w:adjustRightInd w:val="0"/>
        <w:spacing w:after="0" w:line="240" w:lineRule="auto"/>
        <w:jc w:val="both"/>
        <w:rPr>
          <w:rFonts w:ascii="Times New Roman" w:eastAsia="Calibri" w:hAnsi="Times New Roman" w:cs="Times New Roman"/>
          <w:sz w:val="24"/>
          <w:szCs w:val="24"/>
          <w:lang w:val="ru"/>
        </w:rPr>
      </w:pPr>
    </w:p>
    <w:p w14:paraId="64885D3B" w14:textId="77777777" w:rsidR="00BC708C" w:rsidRPr="00453F0C" w:rsidRDefault="00BC708C" w:rsidP="00453F0C">
      <w:pPr>
        <w:pStyle w:val="a3"/>
        <w:numPr>
          <w:ilvl w:val="0"/>
          <w:numId w:val="34"/>
        </w:numPr>
        <w:autoSpaceDE w:val="0"/>
        <w:autoSpaceDN w:val="0"/>
        <w:adjustRightInd w:val="0"/>
        <w:spacing w:after="0" w:line="240" w:lineRule="auto"/>
        <w:jc w:val="both"/>
        <w:rPr>
          <w:rFonts w:ascii="Times New Roman" w:eastAsia="Calibri" w:hAnsi="Times New Roman" w:cs="Times New Roman"/>
          <w:sz w:val="24"/>
          <w:szCs w:val="24"/>
          <w:lang w:val="ru"/>
        </w:rPr>
      </w:pPr>
      <w:r w:rsidRPr="00453F0C">
        <w:rPr>
          <w:rFonts w:ascii="Times New Roman" w:eastAsia="Calibri" w:hAnsi="Times New Roman" w:cs="Times New Roman"/>
          <w:sz w:val="24"/>
          <w:szCs w:val="24"/>
          <w:lang w:val="ru"/>
        </w:rPr>
        <w:t>Студенты из малообеспеченных, неблагополучных семей, студенты-сироты;</w:t>
      </w:r>
    </w:p>
    <w:p w14:paraId="5E6D9BC4" w14:textId="77777777" w:rsidR="00BC708C" w:rsidRPr="00453F0C" w:rsidRDefault="00BC708C" w:rsidP="00453F0C">
      <w:pPr>
        <w:pStyle w:val="a3"/>
        <w:numPr>
          <w:ilvl w:val="0"/>
          <w:numId w:val="34"/>
        </w:numPr>
        <w:autoSpaceDE w:val="0"/>
        <w:autoSpaceDN w:val="0"/>
        <w:adjustRightInd w:val="0"/>
        <w:spacing w:after="0" w:line="240" w:lineRule="auto"/>
        <w:jc w:val="both"/>
        <w:rPr>
          <w:rFonts w:ascii="Times New Roman" w:eastAsia="Calibri" w:hAnsi="Times New Roman" w:cs="Times New Roman"/>
          <w:sz w:val="24"/>
          <w:szCs w:val="24"/>
          <w:lang w:val="ru"/>
        </w:rPr>
      </w:pPr>
      <w:r w:rsidRPr="00453F0C">
        <w:rPr>
          <w:rFonts w:ascii="Times New Roman" w:eastAsia="Calibri" w:hAnsi="Times New Roman" w:cs="Times New Roman"/>
          <w:sz w:val="24"/>
          <w:szCs w:val="24"/>
          <w:lang w:val="ru"/>
        </w:rPr>
        <w:t>Преподаватели и исследователи из слаборазвитых регионов;</w:t>
      </w:r>
    </w:p>
    <w:p w14:paraId="2DFD874B" w14:textId="77777777" w:rsidR="00BC708C" w:rsidRPr="00453F0C" w:rsidRDefault="00BC708C" w:rsidP="00453F0C">
      <w:pPr>
        <w:pStyle w:val="a3"/>
        <w:numPr>
          <w:ilvl w:val="0"/>
          <w:numId w:val="34"/>
        </w:numPr>
        <w:autoSpaceDE w:val="0"/>
        <w:autoSpaceDN w:val="0"/>
        <w:adjustRightInd w:val="0"/>
        <w:spacing w:after="0" w:line="240" w:lineRule="auto"/>
        <w:jc w:val="both"/>
        <w:rPr>
          <w:rFonts w:ascii="Times New Roman" w:eastAsia="Calibri" w:hAnsi="Times New Roman" w:cs="Times New Roman"/>
          <w:sz w:val="24"/>
          <w:szCs w:val="24"/>
          <w:lang w:val="ru"/>
        </w:rPr>
      </w:pPr>
      <w:r w:rsidRPr="00453F0C">
        <w:rPr>
          <w:rFonts w:ascii="Times New Roman" w:eastAsia="Calibri" w:hAnsi="Times New Roman" w:cs="Times New Roman"/>
          <w:sz w:val="24"/>
          <w:szCs w:val="24"/>
        </w:rPr>
        <w:t>Г</w:t>
      </w:r>
      <w:r w:rsidRPr="00453F0C">
        <w:rPr>
          <w:rFonts w:ascii="Times New Roman" w:eastAsia="Calibri" w:hAnsi="Times New Roman" w:cs="Times New Roman"/>
          <w:sz w:val="24"/>
          <w:szCs w:val="24"/>
          <w:lang w:val="ru"/>
        </w:rPr>
        <w:t>осударственные и отраслевые служащие бюджетных учреждений;</w:t>
      </w:r>
    </w:p>
    <w:p w14:paraId="723C20F5" w14:textId="77777777" w:rsidR="00BC708C" w:rsidRPr="00453F0C" w:rsidRDefault="00BC708C" w:rsidP="00453F0C">
      <w:pPr>
        <w:pStyle w:val="a3"/>
        <w:numPr>
          <w:ilvl w:val="0"/>
          <w:numId w:val="34"/>
        </w:numPr>
        <w:autoSpaceDE w:val="0"/>
        <w:autoSpaceDN w:val="0"/>
        <w:adjustRightInd w:val="0"/>
        <w:spacing w:after="0" w:line="240" w:lineRule="auto"/>
        <w:jc w:val="both"/>
        <w:rPr>
          <w:rFonts w:ascii="Times New Roman" w:eastAsia="Calibri" w:hAnsi="Times New Roman" w:cs="Times New Roman"/>
          <w:sz w:val="24"/>
          <w:szCs w:val="24"/>
          <w:lang w:val="ru"/>
        </w:rPr>
      </w:pPr>
      <w:r w:rsidRPr="00453F0C">
        <w:rPr>
          <w:rFonts w:ascii="Times New Roman" w:eastAsia="Calibri" w:hAnsi="Times New Roman" w:cs="Times New Roman"/>
          <w:sz w:val="24"/>
          <w:szCs w:val="24"/>
          <w:lang w:val="ru"/>
        </w:rPr>
        <w:t>Инвалиды (учителя, исследователи, студенты)</w:t>
      </w:r>
      <w:r w:rsidRPr="00453F0C">
        <w:rPr>
          <w:rFonts w:ascii="Times New Roman" w:eastAsia="Calibri" w:hAnsi="Times New Roman" w:cs="Times New Roman"/>
          <w:sz w:val="24"/>
          <w:szCs w:val="24"/>
        </w:rPr>
        <w:t>;</w:t>
      </w:r>
    </w:p>
    <w:p w14:paraId="07C9599C" w14:textId="2FD98E16" w:rsidR="00BC708C" w:rsidRDefault="00BC708C" w:rsidP="00BC708C">
      <w:pPr>
        <w:pStyle w:val="a3"/>
        <w:numPr>
          <w:ilvl w:val="0"/>
          <w:numId w:val="34"/>
        </w:numPr>
        <w:autoSpaceDE w:val="0"/>
        <w:autoSpaceDN w:val="0"/>
        <w:adjustRightInd w:val="0"/>
        <w:spacing w:after="0" w:line="240" w:lineRule="auto"/>
        <w:jc w:val="both"/>
        <w:rPr>
          <w:rFonts w:ascii="Times New Roman" w:eastAsia="Calibri" w:hAnsi="Times New Roman" w:cs="Times New Roman"/>
          <w:sz w:val="24"/>
          <w:szCs w:val="24"/>
          <w:lang w:val="ru"/>
        </w:rPr>
      </w:pPr>
      <w:r w:rsidRPr="00453F0C">
        <w:rPr>
          <w:rFonts w:ascii="Times New Roman" w:eastAsia="Calibri" w:hAnsi="Times New Roman" w:cs="Times New Roman"/>
          <w:sz w:val="24"/>
          <w:szCs w:val="24"/>
          <w:lang w:val="ru"/>
        </w:rPr>
        <w:t>Этнические меньшинства.</w:t>
      </w:r>
    </w:p>
    <w:p w14:paraId="482CA654" w14:textId="77777777" w:rsidR="00BC708C" w:rsidRPr="00453F0C" w:rsidRDefault="00BC708C" w:rsidP="00453F0C">
      <w:pPr>
        <w:autoSpaceDE w:val="0"/>
        <w:autoSpaceDN w:val="0"/>
        <w:adjustRightInd w:val="0"/>
        <w:spacing w:after="0" w:line="240" w:lineRule="auto"/>
        <w:ind w:left="360"/>
        <w:jc w:val="both"/>
        <w:rPr>
          <w:rFonts w:ascii="Times New Roman" w:eastAsia="Calibri" w:hAnsi="Times New Roman" w:cs="Times New Roman"/>
          <w:sz w:val="24"/>
          <w:szCs w:val="24"/>
          <w:lang w:val="ru"/>
        </w:rPr>
      </w:pPr>
    </w:p>
    <w:p w14:paraId="527F59DD" w14:textId="576C7A84" w:rsidR="00BC708C" w:rsidRPr="00453F0C" w:rsidRDefault="00BC708C" w:rsidP="00BC708C">
      <w:pPr>
        <w:autoSpaceDE w:val="0"/>
        <w:autoSpaceDN w:val="0"/>
        <w:adjustRightInd w:val="0"/>
        <w:spacing w:after="0" w:line="240" w:lineRule="auto"/>
        <w:ind w:firstLine="708"/>
        <w:jc w:val="both"/>
        <w:rPr>
          <w:rFonts w:ascii="Times New Roman" w:eastAsia="Calibri" w:hAnsi="Times New Roman" w:cs="Times New Roman"/>
          <w:sz w:val="24"/>
          <w:szCs w:val="24"/>
          <w:lang w:val="ru"/>
        </w:rPr>
      </w:pPr>
      <w:bookmarkStart w:id="26" w:name="_Toc24379894"/>
      <w:bookmarkStart w:id="27" w:name="_Toc24379923"/>
      <w:bookmarkStart w:id="28" w:name="_Toc24379952"/>
      <w:bookmarkStart w:id="29" w:name="_Toc24379981"/>
      <w:bookmarkStart w:id="30" w:name="_Toc24380010"/>
      <w:bookmarkStart w:id="31" w:name="_Toc24380039"/>
      <w:bookmarkStart w:id="32" w:name="_Toc24380330"/>
      <w:bookmarkStart w:id="33" w:name="_Toc24380359"/>
      <w:bookmarkStart w:id="34" w:name="_Toc24380388"/>
      <w:bookmarkStart w:id="35" w:name="_Toc24380429"/>
      <w:bookmarkStart w:id="36" w:name="_Toc24380621"/>
      <w:bookmarkStart w:id="37" w:name="_Toc24380710"/>
      <w:bookmarkStart w:id="38" w:name="_Toc23117499"/>
      <w:bookmarkStart w:id="39" w:name="_Toc24379895"/>
      <w:bookmarkStart w:id="40" w:name="_Toc24379924"/>
      <w:bookmarkStart w:id="41" w:name="_Toc24379953"/>
      <w:bookmarkStart w:id="42" w:name="_Toc24379982"/>
      <w:bookmarkStart w:id="43" w:name="_Toc24380011"/>
      <w:bookmarkStart w:id="44" w:name="_Toc24380040"/>
      <w:bookmarkStart w:id="45" w:name="_Toc24380331"/>
      <w:bookmarkStart w:id="46" w:name="_Toc24380360"/>
      <w:bookmarkStart w:id="47" w:name="_Toc24380389"/>
      <w:bookmarkStart w:id="48" w:name="_Toc24380430"/>
      <w:bookmarkStart w:id="49" w:name="_Toc24380622"/>
      <w:bookmarkStart w:id="50" w:name="_Toc24380711"/>
      <w:bookmarkStart w:id="51" w:name="_Toc23117500"/>
      <w:bookmarkStart w:id="52" w:name="_Toc24379896"/>
      <w:bookmarkStart w:id="53" w:name="_Toc24379925"/>
      <w:bookmarkStart w:id="54" w:name="_Toc24379954"/>
      <w:bookmarkStart w:id="55" w:name="_Toc24379983"/>
      <w:bookmarkStart w:id="56" w:name="_Toc24380012"/>
      <w:bookmarkStart w:id="57" w:name="_Toc24380041"/>
      <w:bookmarkStart w:id="58" w:name="_Toc24380332"/>
      <w:bookmarkStart w:id="59" w:name="_Toc24380361"/>
      <w:bookmarkStart w:id="60" w:name="_Toc24380390"/>
      <w:bookmarkStart w:id="61" w:name="_Toc24380431"/>
      <w:bookmarkStart w:id="62" w:name="_Toc24380623"/>
      <w:bookmarkStart w:id="63" w:name="_Toc24380712"/>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sidRPr="00453F0C">
        <w:rPr>
          <w:rFonts w:ascii="Times New Roman" w:eastAsia="Calibri" w:hAnsi="Times New Roman" w:cs="Times New Roman"/>
          <w:sz w:val="24"/>
          <w:szCs w:val="24"/>
          <w:lang w:val="ru"/>
        </w:rPr>
        <w:t xml:space="preserve">В таблице </w:t>
      </w:r>
      <w:r>
        <w:rPr>
          <w:rFonts w:ascii="Times New Roman" w:eastAsia="Calibri" w:hAnsi="Times New Roman" w:cs="Times New Roman"/>
          <w:sz w:val="24"/>
          <w:szCs w:val="24"/>
          <w:lang w:val="ru"/>
        </w:rPr>
        <w:t>5</w:t>
      </w:r>
      <w:r w:rsidRPr="00453F0C">
        <w:rPr>
          <w:rFonts w:ascii="Times New Roman" w:eastAsia="Calibri" w:hAnsi="Times New Roman" w:cs="Times New Roman"/>
          <w:sz w:val="24"/>
          <w:szCs w:val="24"/>
          <w:lang w:val="ru"/>
        </w:rPr>
        <w:t xml:space="preserve"> представлены уязвимые группы, которые могут быть прямо или косвенно затронуты проектом.</w:t>
      </w:r>
    </w:p>
    <w:p w14:paraId="7AA742DB" w14:textId="77777777" w:rsidR="00BC708C" w:rsidRPr="00BC708C" w:rsidRDefault="00BC708C" w:rsidP="00BC708C">
      <w:pPr>
        <w:autoSpaceDE w:val="0"/>
        <w:autoSpaceDN w:val="0"/>
        <w:adjustRightInd w:val="0"/>
        <w:spacing w:after="0" w:line="240" w:lineRule="auto"/>
        <w:ind w:firstLine="708"/>
        <w:jc w:val="both"/>
        <w:rPr>
          <w:rFonts w:ascii="Times New Roman" w:eastAsia="Calibri" w:hAnsi="Times New Roman" w:cs="Times New Roman"/>
          <w:lang w:val="ru"/>
        </w:rPr>
      </w:pPr>
    </w:p>
    <w:p w14:paraId="7DBCC803" w14:textId="4ED3EFEA" w:rsidR="00BC708C" w:rsidRPr="00453F0C" w:rsidRDefault="00BC708C" w:rsidP="00BC708C">
      <w:pPr>
        <w:spacing w:after="0" w:line="240" w:lineRule="auto"/>
        <w:contextualSpacing/>
        <w:jc w:val="center"/>
        <w:rPr>
          <w:rFonts w:ascii="Times New Roman" w:eastAsia="Times New Roman" w:hAnsi="Times New Roman" w:cs="Times New Roman"/>
          <w:b/>
          <w:bCs/>
          <w:sz w:val="24"/>
          <w:szCs w:val="24"/>
          <w:lang w:val="ru"/>
        </w:rPr>
      </w:pPr>
      <w:r w:rsidRPr="00453F0C">
        <w:rPr>
          <w:rFonts w:ascii="Times New Roman" w:eastAsia="Times New Roman" w:hAnsi="Times New Roman" w:cs="Times New Roman"/>
          <w:b/>
          <w:bCs/>
          <w:sz w:val="24"/>
          <w:szCs w:val="24"/>
          <w:lang w:val="ru"/>
        </w:rPr>
        <w:t xml:space="preserve">Таблица 5. </w:t>
      </w:r>
      <w:r w:rsidRPr="00453F0C">
        <w:rPr>
          <w:rFonts w:ascii="Times New Roman" w:eastAsia="Times New Roman" w:hAnsi="Times New Roman" w:cs="Times New Roman"/>
          <w:i/>
          <w:iCs/>
          <w:sz w:val="24"/>
          <w:szCs w:val="24"/>
          <w:lang w:val="ru"/>
        </w:rPr>
        <w:t>Описание уязвимых групп, затронутых проектом</w:t>
      </w:r>
    </w:p>
    <w:p w14:paraId="4E52100D" w14:textId="77777777" w:rsidR="00BC708C" w:rsidRPr="00BC708C" w:rsidRDefault="00BC708C" w:rsidP="00BC708C">
      <w:pPr>
        <w:spacing w:after="0" w:line="240" w:lineRule="auto"/>
        <w:rPr>
          <w:rFonts w:ascii="Times New Roman" w:eastAsia="Times New Roman" w:hAnsi="Times New Roman" w:cs="Times New Roman"/>
          <w:sz w:val="24"/>
          <w:szCs w:val="24"/>
          <w:lang w:val="ru"/>
        </w:rPr>
      </w:pPr>
    </w:p>
    <w:tbl>
      <w:tblPr>
        <w:tblW w:w="10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1862"/>
        <w:gridCol w:w="1872"/>
        <w:gridCol w:w="3321"/>
        <w:gridCol w:w="1320"/>
      </w:tblGrid>
      <w:tr w:rsidR="00BC708C" w:rsidRPr="00BC708C" w14:paraId="24394E4F" w14:textId="77777777" w:rsidTr="00CE3D70">
        <w:tc>
          <w:tcPr>
            <w:tcW w:w="1720" w:type="dxa"/>
            <w:shd w:val="clear" w:color="auto" w:fill="E2EFD9" w:themeFill="accent6" w:themeFillTint="33"/>
          </w:tcPr>
          <w:p w14:paraId="3D3EB164" w14:textId="77777777" w:rsidR="00BC708C" w:rsidRPr="00453F0C" w:rsidRDefault="00BC708C" w:rsidP="00BC708C">
            <w:pPr>
              <w:jc w:val="center"/>
              <w:rPr>
                <w:rFonts w:ascii="Times New Roman" w:eastAsia="Calibri" w:hAnsi="Times New Roman" w:cs="Times New Roman"/>
                <w:b/>
                <w:sz w:val="20"/>
                <w:szCs w:val="20"/>
                <w:lang w:val="ru"/>
              </w:rPr>
            </w:pPr>
            <w:r w:rsidRPr="00453F0C">
              <w:rPr>
                <w:rFonts w:ascii="Times New Roman" w:eastAsia="Calibri" w:hAnsi="Times New Roman" w:cs="Times New Roman"/>
                <w:b/>
                <w:sz w:val="20"/>
                <w:szCs w:val="20"/>
                <w:lang w:val="ru"/>
              </w:rPr>
              <w:t>Уязвимые группы</w:t>
            </w:r>
          </w:p>
        </w:tc>
        <w:tc>
          <w:tcPr>
            <w:tcW w:w="1759" w:type="dxa"/>
            <w:shd w:val="clear" w:color="auto" w:fill="E2EFD9" w:themeFill="accent6" w:themeFillTint="33"/>
          </w:tcPr>
          <w:p w14:paraId="29282E09" w14:textId="77777777" w:rsidR="00BC708C" w:rsidRPr="00453F0C" w:rsidRDefault="00BC708C" w:rsidP="00BC708C">
            <w:pPr>
              <w:jc w:val="center"/>
              <w:rPr>
                <w:rFonts w:ascii="Times New Roman" w:eastAsia="Calibri" w:hAnsi="Times New Roman" w:cs="Times New Roman"/>
                <w:b/>
                <w:sz w:val="20"/>
                <w:szCs w:val="20"/>
                <w:lang w:val="ru"/>
              </w:rPr>
            </w:pPr>
            <w:r w:rsidRPr="00453F0C">
              <w:rPr>
                <w:rFonts w:ascii="Times New Roman" w:eastAsia="Calibri" w:hAnsi="Times New Roman" w:cs="Times New Roman"/>
                <w:b/>
                <w:sz w:val="20"/>
                <w:szCs w:val="20"/>
                <w:lang w:val="ru"/>
              </w:rPr>
              <w:t>Описание</w:t>
            </w:r>
          </w:p>
        </w:tc>
        <w:tc>
          <w:tcPr>
            <w:tcW w:w="1703" w:type="dxa"/>
            <w:shd w:val="clear" w:color="auto" w:fill="E2EFD9" w:themeFill="accent6" w:themeFillTint="33"/>
          </w:tcPr>
          <w:p w14:paraId="057AC78B" w14:textId="77777777" w:rsidR="00BC708C" w:rsidRPr="00453F0C" w:rsidRDefault="00BC708C" w:rsidP="00BC708C">
            <w:pPr>
              <w:jc w:val="center"/>
              <w:rPr>
                <w:rFonts w:ascii="Times New Roman" w:eastAsia="Calibri" w:hAnsi="Times New Roman" w:cs="Times New Roman"/>
                <w:b/>
                <w:sz w:val="20"/>
                <w:szCs w:val="20"/>
                <w:lang w:val="ru"/>
              </w:rPr>
            </w:pPr>
            <w:r w:rsidRPr="00453F0C">
              <w:rPr>
                <w:rFonts w:ascii="Times New Roman" w:eastAsia="Calibri" w:hAnsi="Times New Roman" w:cs="Times New Roman"/>
                <w:b/>
                <w:sz w:val="20"/>
                <w:szCs w:val="20"/>
                <w:lang w:val="ru"/>
              </w:rPr>
              <w:t>вопросы</w:t>
            </w:r>
          </w:p>
        </w:tc>
        <w:tc>
          <w:tcPr>
            <w:tcW w:w="3573" w:type="dxa"/>
            <w:shd w:val="clear" w:color="auto" w:fill="E2EFD9" w:themeFill="accent6" w:themeFillTint="33"/>
          </w:tcPr>
          <w:p w14:paraId="5245E2C8" w14:textId="77777777" w:rsidR="00BC708C" w:rsidRPr="00453F0C" w:rsidRDefault="00BC708C" w:rsidP="00BC708C">
            <w:pPr>
              <w:jc w:val="center"/>
              <w:rPr>
                <w:rFonts w:ascii="Times New Roman" w:eastAsia="Calibri" w:hAnsi="Times New Roman" w:cs="Times New Roman"/>
                <w:b/>
                <w:sz w:val="20"/>
                <w:szCs w:val="20"/>
              </w:rPr>
            </w:pPr>
            <w:r w:rsidRPr="00453F0C">
              <w:rPr>
                <w:rFonts w:ascii="Times New Roman" w:eastAsia="Calibri" w:hAnsi="Times New Roman" w:cs="Times New Roman"/>
                <w:b/>
                <w:sz w:val="20"/>
                <w:szCs w:val="20"/>
              </w:rPr>
              <w:t>Ожидаемые преимущества</w:t>
            </w:r>
          </w:p>
        </w:tc>
        <w:tc>
          <w:tcPr>
            <w:tcW w:w="1353" w:type="dxa"/>
            <w:shd w:val="clear" w:color="auto" w:fill="E2EFD9" w:themeFill="accent6" w:themeFillTint="33"/>
          </w:tcPr>
          <w:p w14:paraId="5E19F0D7" w14:textId="77777777" w:rsidR="00BC708C" w:rsidRPr="00453F0C" w:rsidRDefault="00BC708C" w:rsidP="00BC708C">
            <w:pPr>
              <w:jc w:val="center"/>
              <w:rPr>
                <w:rFonts w:ascii="Times New Roman" w:eastAsia="Calibri" w:hAnsi="Times New Roman" w:cs="Times New Roman"/>
                <w:b/>
                <w:sz w:val="20"/>
                <w:szCs w:val="20"/>
                <w:lang w:val="ru"/>
              </w:rPr>
            </w:pPr>
            <w:r w:rsidRPr="00453F0C">
              <w:rPr>
                <w:rFonts w:ascii="Times New Roman" w:eastAsia="Calibri" w:hAnsi="Times New Roman" w:cs="Times New Roman"/>
                <w:b/>
                <w:sz w:val="20"/>
                <w:szCs w:val="20"/>
                <w:lang w:val="ru"/>
              </w:rPr>
              <w:t>Уровень значимости</w:t>
            </w:r>
          </w:p>
        </w:tc>
      </w:tr>
      <w:tr w:rsidR="00BC708C" w:rsidRPr="00BC708C" w14:paraId="089CBA8D" w14:textId="77777777" w:rsidTr="00362C2F">
        <w:tc>
          <w:tcPr>
            <w:tcW w:w="1720" w:type="dxa"/>
          </w:tcPr>
          <w:p w14:paraId="457DFD3F" w14:textId="77777777" w:rsidR="00BC708C" w:rsidRPr="00BC708C" w:rsidRDefault="00BC708C" w:rsidP="00BC708C">
            <w:pPr>
              <w:spacing w:after="0" w:line="240" w:lineRule="auto"/>
              <w:jc w:val="both"/>
              <w:rPr>
                <w:rFonts w:ascii="Times New Roman" w:eastAsia="Times New Roman" w:hAnsi="Times New Roman" w:cs="Times New Roman"/>
                <w:sz w:val="20"/>
                <w:szCs w:val="20"/>
              </w:rPr>
            </w:pPr>
            <w:r w:rsidRPr="00BC708C">
              <w:rPr>
                <w:rFonts w:ascii="Times New Roman" w:eastAsia="Times New Roman" w:hAnsi="Times New Roman" w:cs="Times New Roman"/>
                <w:sz w:val="20"/>
                <w:szCs w:val="20"/>
                <w:lang w:val="ru"/>
              </w:rPr>
              <w:lastRenderedPageBreak/>
              <w:t>Студенты из бедных, неблагополучных семей. Студенты-сироты</w:t>
            </w:r>
            <w:r w:rsidRPr="00BC708C">
              <w:rPr>
                <w:rFonts w:ascii="Times New Roman" w:eastAsia="Times New Roman" w:hAnsi="Times New Roman" w:cs="Times New Roman"/>
                <w:sz w:val="20"/>
                <w:szCs w:val="20"/>
              </w:rPr>
              <w:t>.</w:t>
            </w:r>
          </w:p>
        </w:tc>
        <w:tc>
          <w:tcPr>
            <w:tcW w:w="1759" w:type="dxa"/>
          </w:tcPr>
          <w:p w14:paraId="0D693DD8" w14:textId="77777777" w:rsidR="00BC708C" w:rsidRPr="00BC708C" w:rsidRDefault="00BC708C" w:rsidP="00BC708C">
            <w:pPr>
              <w:spacing w:after="0" w:line="240" w:lineRule="auto"/>
              <w:jc w:val="both"/>
              <w:rPr>
                <w:rFonts w:ascii="Times New Roman" w:eastAsia="Times New Roman" w:hAnsi="Times New Roman" w:cs="Times New Roman"/>
                <w:sz w:val="20"/>
                <w:szCs w:val="20"/>
                <w:lang w:val="ru"/>
              </w:rPr>
            </w:pPr>
            <w:r w:rsidRPr="00BC708C">
              <w:rPr>
                <w:rFonts w:ascii="Times New Roman" w:eastAsia="Times New Roman" w:hAnsi="Times New Roman" w:cs="Times New Roman"/>
                <w:sz w:val="20"/>
                <w:szCs w:val="20"/>
                <w:lang w:val="ru"/>
              </w:rPr>
              <w:t>Студенты, обучающиеся в вузах, не имеют возможности оплачивать обучение</w:t>
            </w:r>
            <w:r w:rsidRPr="00BC708C">
              <w:rPr>
                <w:rFonts w:ascii="Times New Roman" w:eastAsia="Times New Roman" w:hAnsi="Times New Roman" w:cs="Times New Roman"/>
                <w:sz w:val="20"/>
                <w:szCs w:val="20"/>
              </w:rPr>
              <w:t>.</w:t>
            </w:r>
          </w:p>
          <w:p w14:paraId="197646C9" w14:textId="77777777" w:rsidR="00BC708C" w:rsidRPr="00BC708C" w:rsidRDefault="00BC708C" w:rsidP="00BC708C">
            <w:pPr>
              <w:spacing w:after="0" w:line="240" w:lineRule="auto"/>
              <w:jc w:val="both"/>
              <w:rPr>
                <w:rFonts w:ascii="Times New Roman" w:eastAsia="Times New Roman" w:hAnsi="Times New Roman" w:cs="Times New Roman"/>
                <w:sz w:val="20"/>
                <w:szCs w:val="20"/>
                <w:lang w:val="ru"/>
              </w:rPr>
            </w:pPr>
          </w:p>
        </w:tc>
        <w:tc>
          <w:tcPr>
            <w:tcW w:w="1703" w:type="dxa"/>
          </w:tcPr>
          <w:p w14:paraId="69865326" w14:textId="77777777" w:rsidR="00BC708C" w:rsidRPr="00BC708C" w:rsidRDefault="00BC708C" w:rsidP="00BC708C">
            <w:pPr>
              <w:spacing w:after="0" w:line="240" w:lineRule="auto"/>
              <w:jc w:val="both"/>
              <w:rPr>
                <w:rFonts w:ascii="Times New Roman" w:eastAsia="Times New Roman" w:hAnsi="Times New Roman" w:cs="Times New Roman"/>
                <w:sz w:val="20"/>
                <w:szCs w:val="20"/>
              </w:rPr>
            </w:pPr>
            <w:r w:rsidRPr="00BC708C">
              <w:rPr>
                <w:rFonts w:ascii="Times New Roman" w:eastAsia="Times New Roman" w:hAnsi="Times New Roman" w:cs="Times New Roman"/>
                <w:sz w:val="20"/>
                <w:szCs w:val="20"/>
                <w:lang w:val="ru"/>
              </w:rPr>
              <w:t>Недостаток знаний о правах и доступных программах оплаты обучения. Неравные стартовые позиции в образовании</w:t>
            </w:r>
            <w:r w:rsidRPr="00BC708C">
              <w:rPr>
                <w:rFonts w:ascii="Times New Roman" w:eastAsia="Times New Roman" w:hAnsi="Times New Roman" w:cs="Times New Roman"/>
                <w:sz w:val="20"/>
                <w:szCs w:val="20"/>
              </w:rPr>
              <w:t>.</w:t>
            </w:r>
          </w:p>
        </w:tc>
        <w:tc>
          <w:tcPr>
            <w:tcW w:w="3573" w:type="dxa"/>
          </w:tcPr>
          <w:p w14:paraId="6130D99B" w14:textId="77777777" w:rsidR="00BC708C" w:rsidRPr="00BC708C" w:rsidRDefault="00BC708C" w:rsidP="00BC708C">
            <w:pPr>
              <w:spacing w:after="0" w:line="240" w:lineRule="auto"/>
              <w:jc w:val="both"/>
              <w:rPr>
                <w:rFonts w:ascii="Times New Roman" w:eastAsia="Times New Roman" w:hAnsi="Times New Roman" w:cs="Times New Roman"/>
                <w:sz w:val="20"/>
                <w:szCs w:val="20"/>
                <w:lang w:val="ru"/>
              </w:rPr>
            </w:pPr>
            <w:r w:rsidRPr="00BC708C">
              <w:rPr>
                <w:rFonts w:ascii="Times New Roman" w:eastAsia="Times New Roman" w:hAnsi="Times New Roman" w:cs="Times New Roman"/>
                <w:sz w:val="20"/>
                <w:szCs w:val="20"/>
                <w:lang w:val="ru"/>
              </w:rPr>
              <w:t>- Центры также предоставят возможности для привлечения выпускников вузов.</w:t>
            </w:r>
          </w:p>
          <w:p w14:paraId="2A18F25E" w14:textId="77777777" w:rsidR="00BC708C" w:rsidRPr="00BC708C" w:rsidRDefault="00BC708C" w:rsidP="00BC708C">
            <w:pPr>
              <w:tabs>
                <w:tab w:val="left" w:pos="211"/>
              </w:tabs>
              <w:spacing w:after="0" w:line="240" w:lineRule="auto"/>
              <w:jc w:val="both"/>
              <w:rPr>
                <w:rFonts w:ascii="Times New Roman" w:eastAsia="Times New Roman" w:hAnsi="Times New Roman" w:cs="Times New Roman"/>
                <w:sz w:val="20"/>
                <w:szCs w:val="20"/>
                <w:lang w:val="ru"/>
              </w:rPr>
            </w:pPr>
            <w:r w:rsidRPr="00BC708C">
              <w:rPr>
                <w:rFonts w:ascii="Times New Roman" w:eastAsia="Times New Roman" w:hAnsi="Times New Roman" w:cs="Times New Roman"/>
                <w:sz w:val="20"/>
                <w:szCs w:val="20"/>
                <w:lang w:val="ru"/>
              </w:rPr>
              <w:t>- Поддержание академических программ/дисциплин путем аттестации обучающихся, преподавателей/исследователей, государственных служащих, как элементов повышения квалификации;</w:t>
            </w:r>
          </w:p>
          <w:p w14:paraId="1A16B892" w14:textId="77777777" w:rsidR="00BC708C" w:rsidRPr="00BC708C" w:rsidRDefault="00BC708C" w:rsidP="00BC708C">
            <w:pPr>
              <w:spacing w:after="0" w:line="240" w:lineRule="auto"/>
              <w:jc w:val="both"/>
              <w:rPr>
                <w:rFonts w:ascii="Times New Roman" w:eastAsia="Times New Roman" w:hAnsi="Times New Roman" w:cs="Times New Roman"/>
                <w:sz w:val="20"/>
                <w:szCs w:val="20"/>
                <w:lang w:val="ru"/>
              </w:rPr>
            </w:pPr>
            <w:r w:rsidRPr="00BC708C">
              <w:rPr>
                <w:rFonts w:ascii="Times New Roman" w:eastAsia="Times New Roman" w:hAnsi="Times New Roman" w:cs="Times New Roman"/>
                <w:sz w:val="20"/>
                <w:szCs w:val="20"/>
                <w:lang w:val="ru"/>
              </w:rPr>
              <w:t>- Активная поддержка в работе со студентами, использование данных и цифровых технологий для поддержки студентов;</w:t>
            </w:r>
          </w:p>
          <w:p w14:paraId="74B38A42" w14:textId="77777777" w:rsidR="00BC708C" w:rsidRPr="00BC708C" w:rsidRDefault="00BC708C" w:rsidP="00BC708C">
            <w:pPr>
              <w:spacing w:after="0" w:line="240" w:lineRule="auto"/>
              <w:jc w:val="both"/>
              <w:rPr>
                <w:rFonts w:ascii="Times New Roman" w:eastAsia="Times New Roman" w:hAnsi="Times New Roman" w:cs="Times New Roman"/>
                <w:sz w:val="20"/>
                <w:szCs w:val="20"/>
                <w:lang w:val="ru"/>
              </w:rPr>
            </w:pPr>
            <w:r w:rsidRPr="00BC708C">
              <w:rPr>
                <w:rFonts w:ascii="Times New Roman" w:eastAsia="Times New Roman" w:hAnsi="Times New Roman" w:cs="Times New Roman"/>
                <w:sz w:val="20"/>
                <w:szCs w:val="20"/>
                <w:lang w:val="ru"/>
              </w:rPr>
              <w:t>- Кроме того, ожидается, что успеваемость учащихся улучшится, результаты трудоустройства выпускников увеличатся, а процент отсева снизится благодаря переработанным программам и службам поддержки студентов.</w:t>
            </w:r>
          </w:p>
          <w:p w14:paraId="26CC0249" w14:textId="77777777" w:rsidR="00BC708C" w:rsidRPr="00BC708C" w:rsidRDefault="00BC708C" w:rsidP="00BC708C">
            <w:pPr>
              <w:spacing w:after="0" w:line="240" w:lineRule="auto"/>
              <w:jc w:val="both"/>
              <w:rPr>
                <w:rFonts w:ascii="Times New Roman" w:eastAsia="Times New Roman" w:hAnsi="Times New Roman" w:cs="Times New Roman"/>
                <w:sz w:val="20"/>
                <w:szCs w:val="20"/>
                <w:lang w:val="ru"/>
              </w:rPr>
            </w:pPr>
            <w:r w:rsidRPr="00BC708C">
              <w:rPr>
                <w:rFonts w:ascii="Times New Roman" w:eastAsia="Times New Roman" w:hAnsi="Times New Roman" w:cs="Times New Roman"/>
                <w:sz w:val="20"/>
                <w:szCs w:val="20"/>
                <w:lang w:val="ru"/>
              </w:rPr>
              <w:t>- Проект будет направлен на предоставление группам с низким доходом и инвалидам возможности войти в области, поддерживаемые проектом, и воспользоваться преимуществами переподготовки, сертификации и ускоренной сертификации. Кроме того, программа будет включать поддержку, чтобы помочь малоимущим студентам найти работу на рынке труда.</w:t>
            </w:r>
          </w:p>
        </w:tc>
        <w:tc>
          <w:tcPr>
            <w:tcW w:w="1353" w:type="dxa"/>
          </w:tcPr>
          <w:p w14:paraId="7B806B2E" w14:textId="77777777" w:rsidR="00BC708C" w:rsidRPr="00BC708C" w:rsidRDefault="00BC708C" w:rsidP="00BC708C">
            <w:pPr>
              <w:spacing w:after="0" w:line="240" w:lineRule="auto"/>
              <w:jc w:val="both"/>
              <w:rPr>
                <w:rFonts w:ascii="Times New Roman" w:eastAsia="Calibri" w:hAnsi="Times New Roman" w:cs="Times New Roman"/>
                <w:u w:val="single"/>
                <w:lang w:val="ru"/>
              </w:rPr>
            </w:pPr>
            <w:r w:rsidRPr="00BC708C">
              <w:rPr>
                <w:rFonts w:ascii="Times New Roman" w:eastAsia="Times New Roman" w:hAnsi="Times New Roman" w:cs="Times New Roman"/>
                <w:sz w:val="20"/>
                <w:szCs w:val="20"/>
                <w:lang w:val="ru"/>
              </w:rPr>
              <w:t>Высокий</w:t>
            </w:r>
          </w:p>
        </w:tc>
      </w:tr>
      <w:tr w:rsidR="00BC708C" w:rsidRPr="00BC708C" w14:paraId="30136B1F" w14:textId="77777777" w:rsidTr="00362C2F">
        <w:tc>
          <w:tcPr>
            <w:tcW w:w="1720" w:type="dxa"/>
          </w:tcPr>
          <w:p w14:paraId="7FAD69FE" w14:textId="77777777" w:rsidR="00BC708C" w:rsidRPr="00BC708C" w:rsidRDefault="00BC708C" w:rsidP="00BC708C">
            <w:pPr>
              <w:spacing w:after="0" w:line="240" w:lineRule="auto"/>
              <w:jc w:val="both"/>
              <w:rPr>
                <w:rFonts w:ascii="Times New Roman" w:eastAsia="Times New Roman" w:hAnsi="Times New Roman" w:cs="Times New Roman"/>
                <w:sz w:val="20"/>
                <w:szCs w:val="20"/>
                <w:lang w:val="ru"/>
              </w:rPr>
            </w:pPr>
            <w:r w:rsidRPr="00BC708C">
              <w:rPr>
                <w:rFonts w:ascii="Times New Roman" w:eastAsia="Times New Roman" w:hAnsi="Times New Roman" w:cs="Times New Roman"/>
                <w:sz w:val="20"/>
                <w:szCs w:val="20"/>
                <w:lang w:val="ru"/>
              </w:rPr>
              <w:t>Преподаватели и исследователи из слаборазвитых регионов.</w:t>
            </w:r>
          </w:p>
          <w:p w14:paraId="3AC82D02" w14:textId="77777777" w:rsidR="00BC708C" w:rsidRPr="00BC708C" w:rsidRDefault="00BC708C" w:rsidP="00BC708C">
            <w:pPr>
              <w:spacing w:after="0" w:line="240" w:lineRule="auto"/>
              <w:jc w:val="both"/>
              <w:rPr>
                <w:rFonts w:ascii="Times New Roman" w:eastAsia="Times New Roman" w:hAnsi="Times New Roman" w:cs="Times New Roman"/>
                <w:sz w:val="20"/>
                <w:szCs w:val="20"/>
              </w:rPr>
            </w:pPr>
            <w:r w:rsidRPr="00BC708C">
              <w:rPr>
                <w:rFonts w:ascii="Times New Roman" w:eastAsia="Times New Roman" w:hAnsi="Times New Roman" w:cs="Times New Roman"/>
                <w:sz w:val="20"/>
                <w:szCs w:val="20"/>
              </w:rPr>
              <w:t>Г</w:t>
            </w:r>
            <w:r w:rsidRPr="00BC708C">
              <w:rPr>
                <w:rFonts w:ascii="Times New Roman" w:eastAsia="Times New Roman" w:hAnsi="Times New Roman" w:cs="Times New Roman"/>
                <w:sz w:val="20"/>
                <w:szCs w:val="20"/>
                <w:lang w:val="ru"/>
              </w:rPr>
              <w:t>осударственные и отраслевые служащие бюджетных учреждений</w:t>
            </w:r>
            <w:r w:rsidRPr="00BC708C">
              <w:rPr>
                <w:rFonts w:ascii="Times New Roman" w:eastAsia="Times New Roman" w:hAnsi="Times New Roman" w:cs="Times New Roman"/>
                <w:sz w:val="20"/>
                <w:szCs w:val="20"/>
              </w:rPr>
              <w:t>.</w:t>
            </w:r>
          </w:p>
        </w:tc>
        <w:tc>
          <w:tcPr>
            <w:tcW w:w="1759" w:type="dxa"/>
          </w:tcPr>
          <w:p w14:paraId="2C7389C2" w14:textId="77777777" w:rsidR="00BC708C" w:rsidRPr="00BC708C" w:rsidRDefault="00BC708C" w:rsidP="00BC708C">
            <w:pPr>
              <w:spacing w:after="0" w:line="240" w:lineRule="auto"/>
              <w:jc w:val="both"/>
              <w:rPr>
                <w:rFonts w:ascii="Times New Roman" w:eastAsia="Times New Roman" w:hAnsi="Times New Roman" w:cs="Times New Roman"/>
                <w:sz w:val="20"/>
                <w:szCs w:val="20"/>
                <w:lang w:val="ru"/>
              </w:rPr>
            </w:pPr>
            <w:r w:rsidRPr="00BC708C">
              <w:rPr>
                <w:rFonts w:ascii="Times New Roman" w:eastAsia="Times New Roman" w:hAnsi="Times New Roman" w:cs="Times New Roman"/>
                <w:sz w:val="20"/>
                <w:szCs w:val="20"/>
                <w:lang w:val="ru"/>
              </w:rPr>
              <w:t>Представители слаборазвитых регионов имеют относительно низкий профессиональный уровень.</w:t>
            </w:r>
          </w:p>
          <w:p w14:paraId="67789DC2" w14:textId="77777777" w:rsidR="00BC708C" w:rsidRPr="00BC708C" w:rsidRDefault="00BC708C" w:rsidP="00BC708C">
            <w:pPr>
              <w:spacing w:after="0" w:line="240" w:lineRule="auto"/>
              <w:jc w:val="both"/>
              <w:rPr>
                <w:rFonts w:ascii="Times New Roman" w:eastAsia="Times New Roman" w:hAnsi="Times New Roman" w:cs="Times New Roman"/>
                <w:sz w:val="20"/>
                <w:szCs w:val="20"/>
              </w:rPr>
            </w:pPr>
            <w:r w:rsidRPr="00BC708C">
              <w:rPr>
                <w:rFonts w:ascii="Times New Roman" w:eastAsia="Times New Roman" w:hAnsi="Times New Roman" w:cs="Times New Roman"/>
                <w:sz w:val="20"/>
                <w:szCs w:val="20"/>
                <w:lang w:val="ru"/>
              </w:rPr>
              <w:t>Низкое финансирование и отсутствие стабильной материальной базы для развития</w:t>
            </w:r>
            <w:r w:rsidRPr="00BC708C">
              <w:rPr>
                <w:rFonts w:ascii="Times New Roman" w:eastAsia="Times New Roman" w:hAnsi="Times New Roman" w:cs="Times New Roman"/>
                <w:sz w:val="20"/>
                <w:szCs w:val="20"/>
              </w:rPr>
              <w:t>.</w:t>
            </w:r>
          </w:p>
        </w:tc>
        <w:tc>
          <w:tcPr>
            <w:tcW w:w="1703" w:type="dxa"/>
          </w:tcPr>
          <w:p w14:paraId="194903DB" w14:textId="77777777" w:rsidR="00BC708C" w:rsidRPr="00BC708C" w:rsidRDefault="00BC708C" w:rsidP="00BC708C">
            <w:pPr>
              <w:spacing w:after="0" w:line="240" w:lineRule="auto"/>
              <w:jc w:val="both"/>
              <w:rPr>
                <w:rFonts w:ascii="Times New Roman" w:eastAsia="Times New Roman" w:hAnsi="Times New Roman" w:cs="Times New Roman"/>
                <w:sz w:val="20"/>
                <w:szCs w:val="20"/>
              </w:rPr>
            </w:pPr>
            <w:r w:rsidRPr="00BC708C">
              <w:rPr>
                <w:rFonts w:ascii="Times New Roman" w:eastAsia="Times New Roman" w:hAnsi="Times New Roman" w:cs="Times New Roman"/>
                <w:sz w:val="20"/>
                <w:szCs w:val="20"/>
                <w:lang w:val="ru"/>
              </w:rPr>
              <w:t xml:space="preserve">Отсутствие возможности использования современных средств обучения, повышения квалификации, ознакомления с современными информационными технологиями. </w:t>
            </w:r>
            <w:r w:rsidRPr="00BC708C">
              <w:rPr>
                <w:rFonts w:ascii="Times New Roman" w:eastAsia="Times New Roman" w:hAnsi="Times New Roman" w:cs="Times New Roman"/>
                <w:sz w:val="20"/>
                <w:szCs w:val="20"/>
              </w:rPr>
              <w:t xml:space="preserve">                </w:t>
            </w:r>
            <w:r w:rsidRPr="00BC708C">
              <w:rPr>
                <w:rFonts w:ascii="Times New Roman" w:eastAsia="Times New Roman" w:hAnsi="Times New Roman" w:cs="Times New Roman"/>
                <w:sz w:val="20"/>
                <w:szCs w:val="20"/>
                <w:lang w:val="ru"/>
              </w:rPr>
              <w:t>В связи с тяжелым материальным положением нет возможности повышать свой профессиональный потенциал и саморазвитие</w:t>
            </w:r>
            <w:r w:rsidRPr="00BC708C">
              <w:rPr>
                <w:rFonts w:ascii="Times New Roman" w:eastAsia="Times New Roman" w:hAnsi="Times New Roman" w:cs="Times New Roman"/>
                <w:sz w:val="20"/>
                <w:szCs w:val="20"/>
              </w:rPr>
              <w:t>.</w:t>
            </w:r>
          </w:p>
        </w:tc>
        <w:tc>
          <w:tcPr>
            <w:tcW w:w="3573" w:type="dxa"/>
          </w:tcPr>
          <w:p w14:paraId="21259D03" w14:textId="77777777" w:rsidR="00BC708C" w:rsidRPr="00BC708C" w:rsidRDefault="00BC708C" w:rsidP="00BC708C">
            <w:pPr>
              <w:spacing w:after="0" w:line="240" w:lineRule="auto"/>
              <w:jc w:val="both"/>
              <w:rPr>
                <w:rFonts w:ascii="Times New Roman" w:eastAsia="Times New Roman" w:hAnsi="Times New Roman" w:cs="Times New Roman"/>
                <w:sz w:val="20"/>
                <w:szCs w:val="20"/>
                <w:lang w:val="ru"/>
              </w:rPr>
            </w:pPr>
            <w:r w:rsidRPr="00BC708C">
              <w:rPr>
                <w:rFonts w:ascii="Times New Roman" w:eastAsia="Times New Roman" w:hAnsi="Times New Roman" w:cs="Times New Roman"/>
                <w:sz w:val="20"/>
                <w:szCs w:val="20"/>
                <w:lang w:val="ru"/>
              </w:rPr>
              <w:t>- Проект также будет финансировать техническую помощь, наращивание потенциала, консультационные и коммуникационные мероприятия для обеспечения карьерного роста.</w:t>
            </w:r>
          </w:p>
          <w:p w14:paraId="3B053543" w14:textId="77777777" w:rsidR="00BC708C" w:rsidRPr="00BC708C" w:rsidRDefault="00BC708C" w:rsidP="00BC708C">
            <w:pPr>
              <w:spacing w:after="0" w:line="240" w:lineRule="auto"/>
              <w:jc w:val="both"/>
              <w:rPr>
                <w:rFonts w:ascii="Times New Roman" w:eastAsia="Times New Roman" w:hAnsi="Times New Roman" w:cs="Times New Roman"/>
                <w:sz w:val="20"/>
                <w:szCs w:val="20"/>
                <w:lang w:val="ru"/>
              </w:rPr>
            </w:pPr>
            <w:r w:rsidRPr="00BC708C">
              <w:rPr>
                <w:rFonts w:ascii="Times New Roman" w:eastAsia="Times New Roman" w:hAnsi="Times New Roman" w:cs="Times New Roman"/>
                <w:sz w:val="20"/>
                <w:szCs w:val="20"/>
                <w:lang w:val="ru"/>
              </w:rPr>
              <w:t>- Планируется поддерживать участие ключевых заинтересованных сторон, отдавая приоритет учителям из слаборазвитых регионов, участие граждан из уязвимых групп и устранение гендерных последствий.</w:t>
            </w:r>
          </w:p>
          <w:p w14:paraId="51D91585" w14:textId="77777777" w:rsidR="00BC708C" w:rsidRPr="00BC708C" w:rsidRDefault="00BC708C" w:rsidP="00BC708C">
            <w:pPr>
              <w:spacing w:after="0" w:line="240" w:lineRule="auto"/>
              <w:jc w:val="both"/>
              <w:rPr>
                <w:rFonts w:ascii="Times New Roman" w:eastAsia="Times New Roman" w:hAnsi="Times New Roman" w:cs="Times New Roman"/>
                <w:sz w:val="20"/>
                <w:szCs w:val="20"/>
                <w:lang w:val="ru"/>
              </w:rPr>
            </w:pPr>
            <w:r w:rsidRPr="00BC708C">
              <w:rPr>
                <w:rFonts w:ascii="Times New Roman" w:eastAsia="Times New Roman" w:hAnsi="Times New Roman" w:cs="Times New Roman"/>
                <w:sz w:val="20"/>
                <w:szCs w:val="20"/>
                <w:lang w:val="ru"/>
              </w:rPr>
              <w:t>- Внедрение краткосрочных курсов и различных уровней аттестации, чтобы иметь возможность быстро реагировать на потребности рынка, предлагая учителям, государственным служащим новые возможности для профессионального развития.</w:t>
            </w:r>
          </w:p>
          <w:p w14:paraId="101B626A" w14:textId="77777777" w:rsidR="00BC708C" w:rsidRPr="00BC708C" w:rsidRDefault="00BC708C" w:rsidP="00BC708C">
            <w:pPr>
              <w:spacing w:after="0" w:line="240" w:lineRule="auto"/>
              <w:jc w:val="both"/>
              <w:rPr>
                <w:rFonts w:ascii="Times New Roman" w:eastAsia="Times New Roman" w:hAnsi="Times New Roman" w:cs="Times New Roman"/>
                <w:sz w:val="20"/>
                <w:szCs w:val="20"/>
                <w:lang w:val="ru"/>
              </w:rPr>
            </w:pPr>
            <w:r w:rsidRPr="00BC708C">
              <w:rPr>
                <w:rFonts w:ascii="Times New Roman" w:eastAsia="Times New Roman" w:hAnsi="Times New Roman" w:cs="Times New Roman"/>
                <w:sz w:val="20"/>
                <w:szCs w:val="20"/>
                <w:lang w:val="ru"/>
              </w:rPr>
              <w:t xml:space="preserve">- Расширение возможностей профессионального развития </w:t>
            </w:r>
            <w:r w:rsidRPr="00BC708C">
              <w:rPr>
                <w:rFonts w:ascii="Times New Roman" w:eastAsia="Times New Roman" w:hAnsi="Times New Roman" w:cs="Times New Roman"/>
                <w:sz w:val="20"/>
                <w:szCs w:val="20"/>
              </w:rPr>
              <w:t xml:space="preserve">                     </w:t>
            </w:r>
            <w:proofErr w:type="gramStart"/>
            <w:r w:rsidRPr="00BC708C">
              <w:rPr>
                <w:rFonts w:ascii="Times New Roman" w:eastAsia="Times New Roman" w:hAnsi="Times New Roman" w:cs="Times New Roman"/>
                <w:sz w:val="20"/>
                <w:szCs w:val="20"/>
              </w:rPr>
              <w:t xml:space="preserve">   </w:t>
            </w:r>
            <w:r w:rsidRPr="00BC708C">
              <w:rPr>
                <w:rFonts w:ascii="Times New Roman" w:eastAsia="Times New Roman" w:hAnsi="Times New Roman" w:cs="Times New Roman"/>
                <w:sz w:val="20"/>
                <w:szCs w:val="20"/>
                <w:lang w:val="ru"/>
              </w:rPr>
              <w:t>(</w:t>
            </w:r>
            <w:proofErr w:type="gramEnd"/>
            <w:r w:rsidRPr="00BC708C">
              <w:rPr>
                <w:rFonts w:ascii="Times New Roman" w:eastAsia="Times New Roman" w:hAnsi="Times New Roman" w:cs="Times New Roman"/>
                <w:sz w:val="20"/>
                <w:szCs w:val="20"/>
                <w:lang w:val="ru"/>
              </w:rPr>
              <w:t>с сертификацией) для сотрудников университетов, государственных служащих и фирм, использующих технологии и педагогические инновации.</w:t>
            </w:r>
          </w:p>
        </w:tc>
        <w:tc>
          <w:tcPr>
            <w:tcW w:w="1353" w:type="dxa"/>
          </w:tcPr>
          <w:p w14:paraId="059B40D9" w14:textId="77777777" w:rsidR="00BC708C" w:rsidRPr="00BC708C" w:rsidRDefault="00BC708C" w:rsidP="00BC708C">
            <w:pPr>
              <w:spacing w:after="0" w:line="240" w:lineRule="auto"/>
              <w:rPr>
                <w:rFonts w:ascii="Times New Roman" w:eastAsia="Calibri" w:hAnsi="Times New Roman" w:cs="Times New Roman"/>
                <w:u w:val="single"/>
                <w:lang w:val="ru"/>
              </w:rPr>
            </w:pPr>
            <w:r w:rsidRPr="00BC708C">
              <w:rPr>
                <w:rFonts w:ascii="Times New Roman" w:eastAsia="Times New Roman" w:hAnsi="Times New Roman" w:cs="Times New Roman"/>
                <w:sz w:val="20"/>
                <w:szCs w:val="20"/>
                <w:lang w:val="ru"/>
              </w:rPr>
              <w:t>Высокий</w:t>
            </w:r>
          </w:p>
        </w:tc>
      </w:tr>
      <w:tr w:rsidR="00BC708C" w:rsidRPr="00BC708C" w14:paraId="0B4FB1FF" w14:textId="77777777" w:rsidTr="00362C2F">
        <w:tc>
          <w:tcPr>
            <w:tcW w:w="1720" w:type="dxa"/>
          </w:tcPr>
          <w:p w14:paraId="74015721" w14:textId="77777777" w:rsidR="00BC708C" w:rsidRPr="00BC708C" w:rsidRDefault="00BC708C" w:rsidP="00BC708C">
            <w:pPr>
              <w:spacing w:after="0" w:line="240" w:lineRule="auto"/>
              <w:rPr>
                <w:rFonts w:ascii="Times New Roman" w:eastAsia="Times New Roman" w:hAnsi="Times New Roman" w:cs="Times New Roman"/>
                <w:sz w:val="20"/>
                <w:szCs w:val="20"/>
                <w:lang w:val="ru"/>
              </w:rPr>
            </w:pPr>
            <w:r w:rsidRPr="00BC708C">
              <w:rPr>
                <w:rFonts w:ascii="Times New Roman" w:eastAsia="Times New Roman" w:hAnsi="Times New Roman" w:cs="Times New Roman"/>
                <w:sz w:val="20"/>
                <w:szCs w:val="20"/>
                <w:lang w:val="ru"/>
              </w:rPr>
              <w:t>Инвалиды</w:t>
            </w:r>
          </w:p>
        </w:tc>
        <w:tc>
          <w:tcPr>
            <w:tcW w:w="1759" w:type="dxa"/>
          </w:tcPr>
          <w:p w14:paraId="72788924" w14:textId="36BDC275" w:rsidR="00BC708C" w:rsidRPr="00BC708C" w:rsidRDefault="00BC708C" w:rsidP="00BC708C">
            <w:pPr>
              <w:spacing w:after="0" w:line="240" w:lineRule="auto"/>
              <w:jc w:val="both"/>
              <w:rPr>
                <w:rFonts w:ascii="Times New Roman" w:eastAsia="Times New Roman" w:hAnsi="Times New Roman" w:cs="Times New Roman"/>
                <w:sz w:val="20"/>
                <w:szCs w:val="20"/>
              </w:rPr>
            </w:pPr>
            <w:r w:rsidRPr="00BC708C">
              <w:rPr>
                <w:rFonts w:ascii="Times New Roman" w:eastAsia="Times New Roman" w:hAnsi="Times New Roman" w:cs="Times New Roman"/>
                <w:sz w:val="20"/>
                <w:szCs w:val="20"/>
                <w:lang w:val="ru"/>
              </w:rPr>
              <w:t xml:space="preserve">Лица с инвалидностью, </w:t>
            </w:r>
            <w:r w:rsidRPr="00BC708C">
              <w:rPr>
                <w:rFonts w:ascii="Times New Roman" w:eastAsia="Times New Roman" w:hAnsi="Times New Roman" w:cs="Times New Roman"/>
                <w:sz w:val="20"/>
                <w:szCs w:val="20"/>
                <w:lang w:val="ru"/>
              </w:rPr>
              <w:lastRenderedPageBreak/>
              <w:t xml:space="preserve">которые хотят, чтобы их дети были зачислены в </w:t>
            </w:r>
            <w:r w:rsidR="00A1082A">
              <w:rPr>
                <w:rFonts w:ascii="Times New Roman" w:eastAsia="Times New Roman" w:hAnsi="Times New Roman" w:cs="Times New Roman"/>
                <w:sz w:val="20"/>
                <w:szCs w:val="20"/>
                <w:lang w:val="ru"/>
              </w:rPr>
              <w:t>ВУЗы</w:t>
            </w:r>
            <w:r w:rsidRPr="00BC708C">
              <w:rPr>
                <w:rFonts w:ascii="Times New Roman" w:eastAsia="Times New Roman" w:hAnsi="Times New Roman" w:cs="Times New Roman"/>
                <w:sz w:val="20"/>
                <w:szCs w:val="20"/>
                <w:lang w:val="ru"/>
              </w:rPr>
              <w:t>, или дети с инвалидностью</w:t>
            </w:r>
            <w:r w:rsidRPr="00BC708C">
              <w:rPr>
                <w:rFonts w:ascii="Times New Roman" w:eastAsia="Times New Roman" w:hAnsi="Times New Roman" w:cs="Times New Roman"/>
                <w:sz w:val="20"/>
                <w:szCs w:val="20"/>
              </w:rPr>
              <w:t>.</w:t>
            </w:r>
          </w:p>
        </w:tc>
        <w:tc>
          <w:tcPr>
            <w:tcW w:w="1703" w:type="dxa"/>
          </w:tcPr>
          <w:p w14:paraId="15322989" w14:textId="1027BF30" w:rsidR="00BC708C" w:rsidRPr="00BC708C" w:rsidRDefault="00BC708C" w:rsidP="00BC708C">
            <w:pPr>
              <w:spacing w:after="0" w:line="240" w:lineRule="auto"/>
              <w:jc w:val="both"/>
              <w:rPr>
                <w:rFonts w:ascii="Times New Roman" w:eastAsia="Times New Roman" w:hAnsi="Times New Roman" w:cs="Times New Roman"/>
                <w:sz w:val="20"/>
                <w:szCs w:val="20"/>
              </w:rPr>
            </w:pPr>
            <w:r w:rsidRPr="00BC708C">
              <w:rPr>
                <w:rFonts w:ascii="Times New Roman" w:eastAsia="Times New Roman" w:hAnsi="Times New Roman" w:cs="Times New Roman"/>
                <w:sz w:val="20"/>
                <w:szCs w:val="20"/>
                <w:lang w:val="ru"/>
              </w:rPr>
              <w:lastRenderedPageBreak/>
              <w:t xml:space="preserve">Отсутствие знаний о правах и </w:t>
            </w:r>
            <w:r w:rsidRPr="00BC708C">
              <w:rPr>
                <w:rFonts w:ascii="Times New Roman" w:eastAsia="Times New Roman" w:hAnsi="Times New Roman" w:cs="Times New Roman"/>
                <w:sz w:val="20"/>
                <w:szCs w:val="20"/>
                <w:lang w:val="ru"/>
              </w:rPr>
              <w:lastRenderedPageBreak/>
              <w:t xml:space="preserve">доступных программах социальной защиты. Отсутствие надлежащих возможностей для зачисления детей с инвалидностью в </w:t>
            </w:r>
            <w:r w:rsidR="00A1082A">
              <w:rPr>
                <w:rFonts w:ascii="Times New Roman" w:eastAsia="Times New Roman" w:hAnsi="Times New Roman" w:cs="Times New Roman"/>
                <w:sz w:val="20"/>
                <w:szCs w:val="20"/>
                <w:lang w:val="ru"/>
              </w:rPr>
              <w:t>ВУЗы</w:t>
            </w:r>
            <w:r w:rsidRPr="00BC708C">
              <w:rPr>
                <w:rFonts w:ascii="Times New Roman" w:eastAsia="Times New Roman" w:hAnsi="Times New Roman" w:cs="Times New Roman"/>
                <w:sz w:val="20"/>
                <w:szCs w:val="20"/>
              </w:rPr>
              <w:t>.</w:t>
            </w:r>
          </w:p>
        </w:tc>
        <w:tc>
          <w:tcPr>
            <w:tcW w:w="3573" w:type="dxa"/>
          </w:tcPr>
          <w:p w14:paraId="40701F32" w14:textId="77777777" w:rsidR="00BC708C" w:rsidRPr="00BC708C" w:rsidRDefault="00BC708C" w:rsidP="00BC708C">
            <w:pPr>
              <w:spacing w:after="0" w:line="240" w:lineRule="auto"/>
              <w:jc w:val="both"/>
              <w:rPr>
                <w:rFonts w:ascii="Times New Roman" w:eastAsia="Times New Roman" w:hAnsi="Times New Roman" w:cs="Times New Roman"/>
                <w:sz w:val="20"/>
                <w:szCs w:val="20"/>
                <w:lang w:val="ru"/>
              </w:rPr>
            </w:pPr>
            <w:r w:rsidRPr="00BC708C">
              <w:rPr>
                <w:rFonts w:ascii="Times New Roman" w:eastAsia="Times New Roman" w:hAnsi="Times New Roman" w:cs="Times New Roman"/>
                <w:sz w:val="20"/>
                <w:szCs w:val="20"/>
                <w:lang w:val="ru"/>
              </w:rPr>
              <w:lastRenderedPageBreak/>
              <w:t xml:space="preserve">-Укрепление системы поддержки за счет программ аутрич, адаптации и </w:t>
            </w:r>
            <w:r w:rsidRPr="00BC708C">
              <w:rPr>
                <w:rFonts w:ascii="Times New Roman" w:eastAsia="Times New Roman" w:hAnsi="Times New Roman" w:cs="Times New Roman"/>
                <w:sz w:val="20"/>
                <w:szCs w:val="20"/>
                <w:lang w:val="ru"/>
              </w:rPr>
              <w:lastRenderedPageBreak/>
              <w:t>наставничества в университетах, ориентированных на меньшинства и уязвимые группы, сосредоточение внимания на приоритетных областях, выявление талантливых людей и использование инструментов поддержки и мотивации.</w:t>
            </w:r>
          </w:p>
          <w:p w14:paraId="2869A45F" w14:textId="77777777" w:rsidR="00BC708C" w:rsidRPr="00BC708C" w:rsidRDefault="00BC708C" w:rsidP="00BC708C">
            <w:pPr>
              <w:spacing w:after="0" w:line="240" w:lineRule="auto"/>
              <w:jc w:val="both"/>
              <w:rPr>
                <w:rFonts w:ascii="Times New Roman" w:eastAsia="Times New Roman" w:hAnsi="Times New Roman" w:cs="Times New Roman"/>
                <w:sz w:val="20"/>
                <w:szCs w:val="20"/>
                <w:lang w:val="ru"/>
              </w:rPr>
            </w:pPr>
            <w:r w:rsidRPr="00BC708C">
              <w:rPr>
                <w:rFonts w:ascii="Times New Roman" w:eastAsia="Times New Roman" w:hAnsi="Times New Roman" w:cs="Times New Roman"/>
                <w:sz w:val="20"/>
                <w:szCs w:val="20"/>
                <w:lang w:val="ru"/>
              </w:rPr>
              <w:t>- Проект будет направлен на предоставление группам с низким доходом и инвалидам возможности войти в области, поддерживаемые проектом, и воспользоваться преимуществами переподготовки, сертификации и ускоренной сертификации. Кроме того, программа будет включать поддержку, чтобы помочь малоимущим студентам найти работу на рынке труда.</w:t>
            </w:r>
          </w:p>
        </w:tc>
        <w:tc>
          <w:tcPr>
            <w:tcW w:w="1353" w:type="dxa"/>
          </w:tcPr>
          <w:p w14:paraId="77D396DE" w14:textId="77777777" w:rsidR="00BC708C" w:rsidRPr="00BC708C" w:rsidRDefault="00BC708C" w:rsidP="00BC708C">
            <w:pPr>
              <w:spacing w:after="0" w:line="240" w:lineRule="auto"/>
              <w:rPr>
                <w:rFonts w:ascii="Times New Roman" w:eastAsia="Calibri" w:hAnsi="Times New Roman" w:cs="Times New Roman"/>
                <w:u w:val="single"/>
                <w:lang w:val="ru"/>
              </w:rPr>
            </w:pPr>
            <w:r w:rsidRPr="00BC708C">
              <w:rPr>
                <w:rFonts w:ascii="Times New Roman" w:eastAsia="Times New Roman" w:hAnsi="Times New Roman" w:cs="Times New Roman"/>
                <w:sz w:val="20"/>
                <w:szCs w:val="20"/>
                <w:lang w:val="ru"/>
              </w:rPr>
              <w:lastRenderedPageBreak/>
              <w:t>Высокий</w:t>
            </w:r>
          </w:p>
        </w:tc>
      </w:tr>
      <w:tr w:rsidR="00BC708C" w:rsidRPr="00BC708C" w14:paraId="38FEF3E6" w14:textId="77777777" w:rsidTr="00362C2F">
        <w:tc>
          <w:tcPr>
            <w:tcW w:w="1720" w:type="dxa"/>
          </w:tcPr>
          <w:p w14:paraId="0B6C341E" w14:textId="77777777" w:rsidR="00BC708C" w:rsidRPr="00BC708C" w:rsidRDefault="00BC708C" w:rsidP="00BC708C">
            <w:pPr>
              <w:spacing w:after="0" w:line="240" w:lineRule="auto"/>
              <w:rPr>
                <w:rFonts w:ascii="Times New Roman" w:eastAsia="Times New Roman" w:hAnsi="Times New Roman" w:cs="Times New Roman"/>
                <w:sz w:val="20"/>
                <w:szCs w:val="20"/>
                <w:lang w:val="ru"/>
              </w:rPr>
            </w:pPr>
            <w:r w:rsidRPr="00BC708C">
              <w:rPr>
                <w:rFonts w:ascii="Times New Roman" w:eastAsia="Times New Roman" w:hAnsi="Times New Roman" w:cs="Times New Roman"/>
                <w:sz w:val="20"/>
                <w:szCs w:val="20"/>
                <w:lang w:val="ru"/>
              </w:rPr>
              <w:t>Этнические меньшинства</w:t>
            </w:r>
          </w:p>
        </w:tc>
        <w:tc>
          <w:tcPr>
            <w:tcW w:w="1759" w:type="dxa"/>
          </w:tcPr>
          <w:p w14:paraId="51182A61" w14:textId="77777777" w:rsidR="00BC708C" w:rsidRPr="00BC708C" w:rsidRDefault="00BC708C" w:rsidP="00BC708C">
            <w:pPr>
              <w:spacing w:after="0" w:line="240" w:lineRule="auto"/>
              <w:rPr>
                <w:rFonts w:ascii="Times New Roman" w:eastAsia="Times New Roman" w:hAnsi="Times New Roman" w:cs="Times New Roman"/>
                <w:sz w:val="20"/>
                <w:szCs w:val="20"/>
                <w:lang w:val="ru"/>
              </w:rPr>
            </w:pPr>
            <w:r w:rsidRPr="00BC708C">
              <w:rPr>
                <w:rFonts w:ascii="Times New Roman" w:eastAsia="Times New Roman" w:hAnsi="Times New Roman" w:cs="Times New Roman"/>
                <w:sz w:val="20"/>
                <w:szCs w:val="20"/>
                <w:lang w:val="ru"/>
              </w:rPr>
              <w:t>Этнические меньшинства</w:t>
            </w:r>
          </w:p>
        </w:tc>
        <w:tc>
          <w:tcPr>
            <w:tcW w:w="1703" w:type="dxa"/>
          </w:tcPr>
          <w:p w14:paraId="271EB005" w14:textId="77777777" w:rsidR="00BC708C" w:rsidRPr="00BC708C" w:rsidRDefault="00BC708C" w:rsidP="00BC708C">
            <w:pPr>
              <w:spacing w:after="0" w:line="240" w:lineRule="auto"/>
              <w:rPr>
                <w:rFonts w:ascii="Times New Roman" w:eastAsia="Times New Roman" w:hAnsi="Times New Roman" w:cs="Times New Roman"/>
                <w:sz w:val="20"/>
                <w:szCs w:val="20"/>
                <w:lang w:val="ru"/>
              </w:rPr>
            </w:pPr>
            <w:r w:rsidRPr="00BC708C">
              <w:rPr>
                <w:rFonts w:ascii="Times New Roman" w:eastAsia="Times New Roman" w:hAnsi="Times New Roman" w:cs="Times New Roman"/>
                <w:sz w:val="20"/>
                <w:szCs w:val="20"/>
                <w:lang w:val="ru"/>
              </w:rPr>
              <w:t>Из-за языкового барьера или отсутствия информации они не смогут получить полную информацию о деятельности проекта</w:t>
            </w:r>
            <w:r w:rsidRPr="00BC708C">
              <w:rPr>
                <w:rFonts w:ascii="Times New Roman" w:eastAsia="Times New Roman" w:hAnsi="Times New Roman" w:cs="Times New Roman"/>
                <w:sz w:val="20"/>
                <w:szCs w:val="20"/>
              </w:rPr>
              <w:t>.</w:t>
            </w:r>
          </w:p>
        </w:tc>
        <w:tc>
          <w:tcPr>
            <w:tcW w:w="3573" w:type="dxa"/>
          </w:tcPr>
          <w:p w14:paraId="5F536F0E" w14:textId="77777777" w:rsidR="00BC708C" w:rsidRPr="00BC708C" w:rsidRDefault="00BC708C" w:rsidP="00BC708C">
            <w:pPr>
              <w:spacing w:after="0" w:line="240" w:lineRule="auto"/>
              <w:jc w:val="both"/>
              <w:rPr>
                <w:rFonts w:ascii="Times New Roman" w:eastAsia="Times New Roman" w:hAnsi="Times New Roman" w:cs="Times New Roman"/>
                <w:sz w:val="20"/>
                <w:szCs w:val="20"/>
                <w:lang w:val="ru"/>
              </w:rPr>
            </w:pPr>
            <w:r w:rsidRPr="00BC708C">
              <w:rPr>
                <w:rFonts w:ascii="Times New Roman" w:eastAsia="Times New Roman" w:hAnsi="Times New Roman" w:cs="Times New Roman"/>
                <w:sz w:val="20"/>
                <w:szCs w:val="20"/>
                <w:lang w:val="ru"/>
              </w:rPr>
              <w:t xml:space="preserve">-Укрепление системы поддержки за счет программ адаптации и наставничества в университетах, ориентированных на </w:t>
            </w:r>
            <w:r w:rsidRPr="00BC708C">
              <w:rPr>
                <w:rFonts w:ascii="Times New Roman" w:eastAsia="Times New Roman" w:hAnsi="Times New Roman" w:cs="Times New Roman"/>
                <w:sz w:val="20"/>
                <w:szCs w:val="20"/>
              </w:rPr>
              <w:t xml:space="preserve">этнические </w:t>
            </w:r>
            <w:r w:rsidRPr="00BC708C">
              <w:rPr>
                <w:rFonts w:ascii="Times New Roman" w:eastAsia="Times New Roman" w:hAnsi="Times New Roman" w:cs="Times New Roman"/>
                <w:sz w:val="20"/>
                <w:szCs w:val="20"/>
                <w:lang w:val="ru"/>
              </w:rPr>
              <w:t>меньшинства и уязвимые группы, сосредоточение внимания на приоритетных областях, выявление талантливых людей и использование инструментов поддержки и мотивации</w:t>
            </w:r>
            <w:r w:rsidRPr="00BC708C">
              <w:rPr>
                <w:rFonts w:ascii="Times New Roman" w:eastAsia="Times New Roman" w:hAnsi="Times New Roman" w:cs="Times New Roman"/>
                <w:sz w:val="20"/>
                <w:szCs w:val="20"/>
              </w:rPr>
              <w:t>.</w:t>
            </w:r>
          </w:p>
          <w:p w14:paraId="1ED8519E" w14:textId="77777777" w:rsidR="00BC708C" w:rsidRPr="00BC708C" w:rsidRDefault="00BC708C" w:rsidP="00BC708C">
            <w:pPr>
              <w:spacing w:after="0" w:line="240" w:lineRule="auto"/>
              <w:jc w:val="both"/>
              <w:rPr>
                <w:rFonts w:ascii="Times New Roman" w:eastAsia="Times New Roman" w:hAnsi="Times New Roman" w:cs="Times New Roman"/>
                <w:sz w:val="20"/>
                <w:szCs w:val="20"/>
                <w:lang w:val="ru"/>
              </w:rPr>
            </w:pPr>
          </w:p>
        </w:tc>
        <w:tc>
          <w:tcPr>
            <w:tcW w:w="1353" w:type="dxa"/>
          </w:tcPr>
          <w:p w14:paraId="6BBFD298" w14:textId="77777777" w:rsidR="00BC708C" w:rsidRPr="00BC708C" w:rsidRDefault="00BC708C" w:rsidP="00BC708C">
            <w:pPr>
              <w:spacing w:after="0" w:line="240" w:lineRule="auto"/>
              <w:rPr>
                <w:rFonts w:ascii="Times New Roman" w:eastAsia="Calibri" w:hAnsi="Times New Roman" w:cs="Times New Roman"/>
                <w:u w:val="single"/>
                <w:lang w:val="ru"/>
              </w:rPr>
            </w:pPr>
            <w:r w:rsidRPr="00BC708C">
              <w:rPr>
                <w:rFonts w:ascii="Times New Roman" w:eastAsia="Times New Roman" w:hAnsi="Times New Roman" w:cs="Times New Roman"/>
                <w:sz w:val="20"/>
                <w:szCs w:val="20"/>
                <w:lang w:val="ru"/>
              </w:rPr>
              <w:t>Высокий</w:t>
            </w:r>
          </w:p>
        </w:tc>
      </w:tr>
    </w:tbl>
    <w:p w14:paraId="27DFA0F0" w14:textId="77777777" w:rsidR="00BC708C" w:rsidRPr="00BC708C" w:rsidRDefault="00BC708C" w:rsidP="00BC708C">
      <w:pPr>
        <w:autoSpaceDE w:val="0"/>
        <w:autoSpaceDN w:val="0"/>
        <w:adjustRightInd w:val="0"/>
        <w:spacing w:after="0" w:line="240" w:lineRule="auto"/>
        <w:jc w:val="both"/>
        <w:rPr>
          <w:rFonts w:ascii="Times New Roman" w:eastAsia="Calibri" w:hAnsi="Times New Roman" w:cs="Times New Roman"/>
          <w:lang w:val="ru"/>
        </w:rPr>
      </w:pPr>
    </w:p>
    <w:p w14:paraId="492DDD9F" w14:textId="41E5B530" w:rsidR="00BC708C" w:rsidRPr="00453F0C" w:rsidRDefault="00BC708C" w:rsidP="00453F0C">
      <w:pPr>
        <w:autoSpaceDE w:val="0"/>
        <w:autoSpaceDN w:val="0"/>
        <w:adjustRightInd w:val="0"/>
        <w:spacing w:after="0" w:line="240" w:lineRule="auto"/>
        <w:jc w:val="both"/>
        <w:rPr>
          <w:rFonts w:ascii="Times New Roman" w:eastAsia="Calibri" w:hAnsi="Times New Roman" w:cs="Times New Roman"/>
          <w:sz w:val="24"/>
          <w:szCs w:val="24"/>
          <w:lang w:val="ru"/>
        </w:rPr>
      </w:pPr>
      <w:r w:rsidRPr="00453F0C">
        <w:rPr>
          <w:rFonts w:ascii="Times New Roman" w:eastAsia="Calibri" w:hAnsi="Times New Roman" w:cs="Times New Roman"/>
          <w:sz w:val="24"/>
          <w:szCs w:val="24"/>
          <w:lang w:val="ru"/>
        </w:rPr>
        <w:t xml:space="preserve">В рамках </w:t>
      </w:r>
      <w:r>
        <w:rPr>
          <w:rFonts w:ascii="Times New Roman" w:eastAsia="Calibri" w:hAnsi="Times New Roman" w:cs="Times New Roman"/>
          <w:sz w:val="24"/>
          <w:szCs w:val="24"/>
          <w:lang w:val="ru"/>
        </w:rPr>
        <w:t>П</w:t>
      </w:r>
      <w:r w:rsidRPr="00453F0C">
        <w:rPr>
          <w:rFonts w:ascii="Times New Roman" w:eastAsia="Calibri" w:hAnsi="Times New Roman" w:cs="Times New Roman"/>
          <w:sz w:val="24"/>
          <w:szCs w:val="24"/>
          <w:lang w:val="ru"/>
        </w:rPr>
        <w:t xml:space="preserve">роекта будет поддерживаться создание до пяти межвузовских </w:t>
      </w:r>
      <w:r>
        <w:rPr>
          <w:rFonts w:ascii="Times New Roman" w:eastAsia="Calibri" w:hAnsi="Times New Roman" w:cs="Times New Roman"/>
          <w:sz w:val="24"/>
          <w:szCs w:val="24"/>
          <w:lang w:val="ru"/>
        </w:rPr>
        <w:t>центров передового опыта</w:t>
      </w:r>
      <w:r w:rsidRPr="00453F0C">
        <w:rPr>
          <w:rFonts w:ascii="Times New Roman" w:eastAsia="Calibri" w:hAnsi="Times New Roman" w:cs="Times New Roman"/>
          <w:sz w:val="24"/>
          <w:szCs w:val="24"/>
          <w:lang w:val="ru"/>
        </w:rPr>
        <w:t xml:space="preserve"> в областях экономической важности и национальных приоритетов, вокруг которых будет действовать исследовательская и инновационная модель высшего образования. При этом Проект должен обращать внимание на потребности уязвимых групп и разрабатывать удобные системы для учащихся с ограниченными возможностями, учителей и исследователей </w:t>
      </w:r>
      <w:r w:rsidRPr="00453F0C">
        <w:rPr>
          <w:rFonts w:ascii="Times New Roman" w:eastAsia="Calibri" w:hAnsi="Times New Roman" w:cs="Times New Roman"/>
          <w:sz w:val="24"/>
          <w:szCs w:val="24"/>
        </w:rPr>
        <w:t>не обладающих</w:t>
      </w:r>
      <w:r w:rsidRPr="00453F0C">
        <w:rPr>
          <w:rFonts w:ascii="Times New Roman" w:eastAsia="Calibri" w:hAnsi="Times New Roman" w:cs="Times New Roman"/>
          <w:sz w:val="24"/>
          <w:szCs w:val="24"/>
          <w:lang w:val="ru"/>
        </w:rPr>
        <w:t xml:space="preserve"> навык</w:t>
      </w:r>
      <w:r w:rsidRPr="00453F0C">
        <w:rPr>
          <w:rFonts w:ascii="Times New Roman" w:eastAsia="Calibri" w:hAnsi="Times New Roman" w:cs="Times New Roman"/>
          <w:sz w:val="24"/>
          <w:szCs w:val="24"/>
        </w:rPr>
        <w:t>ами</w:t>
      </w:r>
      <w:r w:rsidRPr="00453F0C">
        <w:rPr>
          <w:rFonts w:ascii="Times New Roman" w:eastAsia="Calibri" w:hAnsi="Times New Roman" w:cs="Times New Roman"/>
          <w:sz w:val="24"/>
          <w:szCs w:val="24"/>
          <w:lang w:val="ru"/>
        </w:rPr>
        <w:t xml:space="preserve"> ИТ</w:t>
      </w:r>
      <w:r w:rsidRPr="00453F0C">
        <w:rPr>
          <w:rFonts w:ascii="Times New Roman" w:eastAsia="Calibri" w:hAnsi="Times New Roman" w:cs="Times New Roman"/>
          <w:sz w:val="24"/>
          <w:szCs w:val="24"/>
        </w:rPr>
        <w:t>-технологий</w:t>
      </w:r>
      <w:r w:rsidRPr="00453F0C">
        <w:rPr>
          <w:rFonts w:ascii="Times New Roman" w:eastAsia="Calibri" w:hAnsi="Times New Roman" w:cs="Times New Roman"/>
          <w:sz w:val="24"/>
          <w:szCs w:val="24"/>
          <w:lang w:val="ru"/>
        </w:rPr>
        <w:t>, этнических меньшинств и т.д. Взаимодействие с уязвимыми группами и отдельными лицами требует применения конкретных меры и помощь для облегчения их участия в принятии решений, связанных с проектом, чтобы их осведомленность и вклад в общий процесс были соизмеримы с другими заинтересованными сторонами.</w:t>
      </w:r>
    </w:p>
    <w:p w14:paraId="7F9BECB5" w14:textId="051FFFDA" w:rsidR="00BC708C" w:rsidRPr="00453F0C" w:rsidRDefault="00BC708C" w:rsidP="00453F0C">
      <w:pPr>
        <w:autoSpaceDE w:val="0"/>
        <w:autoSpaceDN w:val="0"/>
        <w:adjustRightInd w:val="0"/>
        <w:spacing w:after="0" w:line="240" w:lineRule="auto"/>
        <w:jc w:val="both"/>
        <w:rPr>
          <w:rFonts w:ascii="Times New Roman" w:eastAsia="Calibri" w:hAnsi="Times New Roman" w:cs="Times New Roman"/>
          <w:sz w:val="24"/>
          <w:szCs w:val="24"/>
          <w:lang w:val="ru"/>
        </w:rPr>
      </w:pPr>
      <w:r w:rsidRPr="00453F0C">
        <w:rPr>
          <w:rFonts w:ascii="Times New Roman" w:eastAsia="Calibri" w:hAnsi="Times New Roman" w:cs="Times New Roman"/>
          <w:sz w:val="24"/>
          <w:szCs w:val="24"/>
          <w:lang w:val="ru"/>
        </w:rPr>
        <w:t>Для обеспечения участия уязвимых групп в этапах разработки и реализации проекта консультаций с общественностью, распространени</w:t>
      </w:r>
      <w:r w:rsidRPr="00453F0C">
        <w:rPr>
          <w:rFonts w:ascii="Times New Roman" w:eastAsia="Calibri" w:hAnsi="Times New Roman" w:cs="Times New Roman"/>
          <w:sz w:val="24"/>
          <w:szCs w:val="24"/>
        </w:rPr>
        <w:t>е</w:t>
      </w:r>
      <w:r w:rsidRPr="00453F0C">
        <w:rPr>
          <w:rFonts w:ascii="Times New Roman" w:eastAsia="Calibri" w:hAnsi="Times New Roman" w:cs="Times New Roman"/>
          <w:sz w:val="24"/>
          <w:szCs w:val="24"/>
          <w:lang w:val="ru"/>
        </w:rPr>
        <w:t xml:space="preserve"> информации через местные </w:t>
      </w:r>
      <w:r w:rsidR="000E5559">
        <w:rPr>
          <w:rFonts w:ascii="Times New Roman" w:eastAsia="Calibri" w:hAnsi="Times New Roman" w:cs="Times New Roman"/>
          <w:sz w:val="24"/>
          <w:szCs w:val="24"/>
          <w:lang w:val="ru"/>
        </w:rPr>
        <w:t xml:space="preserve">средства массовой информации </w:t>
      </w:r>
      <w:r w:rsidRPr="00453F0C">
        <w:rPr>
          <w:rFonts w:ascii="Times New Roman" w:eastAsia="Calibri" w:hAnsi="Times New Roman" w:cs="Times New Roman"/>
          <w:sz w:val="24"/>
          <w:szCs w:val="24"/>
          <w:lang w:val="ru"/>
        </w:rPr>
        <w:t>(насколько это возможно), университеты, родител</w:t>
      </w:r>
      <w:r w:rsidRPr="00453F0C">
        <w:rPr>
          <w:rFonts w:ascii="Times New Roman" w:eastAsia="Calibri" w:hAnsi="Times New Roman" w:cs="Times New Roman"/>
          <w:sz w:val="24"/>
          <w:szCs w:val="24"/>
        </w:rPr>
        <w:t>ей</w:t>
      </w:r>
      <w:r w:rsidRPr="00453F0C">
        <w:rPr>
          <w:rFonts w:ascii="Times New Roman" w:eastAsia="Calibri" w:hAnsi="Times New Roman" w:cs="Times New Roman"/>
          <w:sz w:val="24"/>
          <w:szCs w:val="24"/>
          <w:lang w:val="ru"/>
        </w:rPr>
        <w:t xml:space="preserve"> учащихся и учителей, а также участие НПО должно быть расширено. Цель обсуждений с уязвимыми группами состоит в том, чтобы предоставить возможность для базового исследования потенциальных социальных последствий в результате проектных вмешательств в развитие сектора образования в стране.</w:t>
      </w:r>
    </w:p>
    <w:p w14:paraId="1BD4D4B1" w14:textId="77777777" w:rsidR="00BC708C" w:rsidRPr="00453F0C" w:rsidRDefault="00BC708C" w:rsidP="00453F0C">
      <w:pPr>
        <w:autoSpaceDE w:val="0"/>
        <w:autoSpaceDN w:val="0"/>
        <w:adjustRightInd w:val="0"/>
        <w:spacing w:after="0" w:line="240" w:lineRule="auto"/>
        <w:jc w:val="both"/>
        <w:rPr>
          <w:rFonts w:ascii="Times New Roman" w:eastAsia="Calibri" w:hAnsi="Times New Roman" w:cs="Times New Roman"/>
          <w:sz w:val="24"/>
          <w:szCs w:val="24"/>
          <w:lang w:val="ru"/>
        </w:rPr>
      </w:pPr>
      <w:r w:rsidRPr="00453F0C">
        <w:rPr>
          <w:rFonts w:ascii="Times New Roman" w:eastAsia="Calibri" w:hAnsi="Times New Roman" w:cs="Times New Roman"/>
          <w:sz w:val="24"/>
          <w:szCs w:val="24"/>
          <w:lang w:val="ru"/>
        </w:rPr>
        <w:t>Чтобы гарантировать, что консультации с местными сообществами охватывают группы, находящиеся в неблагоприятном положении, презентации будут проводиться на кыргызском, русском и других языках (в зависимости от ситуации), чтобы сделать их более удобными для членов местного сообщества. При необходимости для лучшего понимания будут использоваться дополнительные форматы, такие как эскизы местоположения. Помощь лидеров сообществ потребуется для поощрения эффективного представительства уязвимых групп в групповых обсуждениях на всех этапах проекта.</w:t>
      </w:r>
    </w:p>
    <w:p w14:paraId="624297B0" w14:textId="77777777" w:rsidR="00BC708C" w:rsidRDefault="00BC708C" w:rsidP="00BC708C">
      <w:pPr>
        <w:jc w:val="center"/>
        <w:rPr>
          <w:rFonts w:ascii="Times New Roman" w:eastAsia="Calibri" w:hAnsi="Times New Roman" w:cs="Times New Roman"/>
          <w:b/>
          <w:lang w:val="ru"/>
        </w:rPr>
      </w:pPr>
    </w:p>
    <w:p w14:paraId="4EF0445F" w14:textId="1A51C945" w:rsidR="00BC708C" w:rsidRPr="00453F0C" w:rsidRDefault="00BC708C" w:rsidP="00BC708C">
      <w:pPr>
        <w:jc w:val="center"/>
        <w:rPr>
          <w:rFonts w:ascii="Times New Roman" w:eastAsia="Calibri" w:hAnsi="Times New Roman" w:cs="Times New Roman"/>
          <w:b/>
          <w:sz w:val="24"/>
          <w:szCs w:val="24"/>
          <w:lang w:val="ru"/>
        </w:rPr>
      </w:pPr>
      <w:r w:rsidRPr="00453F0C">
        <w:rPr>
          <w:rFonts w:ascii="Times New Roman" w:eastAsia="Calibri" w:hAnsi="Times New Roman" w:cs="Times New Roman"/>
          <w:b/>
          <w:sz w:val="24"/>
          <w:szCs w:val="24"/>
          <w:lang w:val="ru"/>
        </w:rPr>
        <w:t xml:space="preserve">Таблица 6. </w:t>
      </w:r>
      <w:r w:rsidRPr="00453F0C">
        <w:rPr>
          <w:rFonts w:ascii="Times New Roman" w:eastAsia="Calibri" w:hAnsi="Times New Roman" w:cs="Times New Roman"/>
          <w:bCs/>
          <w:i/>
          <w:iCs/>
          <w:sz w:val="24"/>
          <w:szCs w:val="24"/>
          <w:lang w:val="ru"/>
        </w:rPr>
        <w:t>Оценка воздействия и управление рисками</w:t>
      </w: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688"/>
        <w:gridCol w:w="2416"/>
        <w:gridCol w:w="1292"/>
        <w:gridCol w:w="2671"/>
      </w:tblGrid>
      <w:tr w:rsidR="00BC708C" w:rsidRPr="00BC708C" w14:paraId="02C5C7B2" w14:textId="77777777" w:rsidTr="00CE3D70">
        <w:trPr>
          <w:jc w:val="center"/>
        </w:trPr>
        <w:tc>
          <w:tcPr>
            <w:tcW w:w="1843" w:type="dxa"/>
            <w:shd w:val="clear" w:color="auto" w:fill="E2EFD9" w:themeFill="accent6" w:themeFillTint="33"/>
          </w:tcPr>
          <w:p w14:paraId="727BC195" w14:textId="77777777" w:rsidR="00BC708C" w:rsidRPr="00453F0C" w:rsidRDefault="00BC708C" w:rsidP="00BC708C">
            <w:pPr>
              <w:spacing w:after="0" w:line="240" w:lineRule="auto"/>
              <w:jc w:val="center"/>
              <w:rPr>
                <w:rFonts w:ascii="Times New Roman" w:eastAsia="Calibri" w:hAnsi="Times New Roman" w:cs="Times New Roman"/>
                <w:b/>
                <w:sz w:val="20"/>
                <w:szCs w:val="20"/>
                <w:lang w:val="ru"/>
              </w:rPr>
            </w:pPr>
            <w:bookmarkStart w:id="64" w:name="_Hlk121228175"/>
            <w:r w:rsidRPr="00453F0C">
              <w:rPr>
                <w:rFonts w:ascii="Times New Roman" w:eastAsia="Calibri" w:hAnsi="Times New Roman" w:cs="Times New Roman"/>
                <w:b/>
                <w:sz w:val="20"/>
                <w:szCs w:val="20"/>
                <w:lang w:val="ru"/>
              </w:rPr>
              <w:lastRenderedPageBreak/>
              <w:t>Заинтересованные стороны</w:t>
            </w:r>
          </w:p>
        </w:tc>
        <w:tc>
          <w:tcPr>
            <w:tcW w:w="2688" w:type="dxa"/>
            <w:shd w:val="clear" w:color="auto" w:fill="E2EFD9" w:themeFill="accent6" w:themeFillTint="33"/>
          </w:tcPr>
          <w:p w14:paraId="10BE5F80" w14:textId="77777777" w:rsidR="00BC708C" w:rsidRPr="00453F0C" w:rsidRDefault="00BC708C" w:rsidP="00BC708C">
            <w:pPr>
              <w:spacing w:after="0" w:line="240" w:lineRule="auto"/>
              <w:jc w:val="center"/>
              <w:rPr>
                <w:rFonts w:ascii="Times New Roman" w:eastAsia="Calibri" w:hAnsi="Times New Roman" w:cs="Times New Roman"/>
                <w:b/>
                <w:sz w:val="20"/>
                <w:szCs w:val="20"/>
                <w:lang w:val="ru"/>
              </w:rPr>
            </w:pPr>
            <w:r w:rsidRPr="00453F0C">
              <w:rPr>
                <w:rFonts w:ascii="Times New Roman" w:eastAsia="Calibri" w:hAnsi="Times New Roman" w:cs="Times New Roman"/>
                <w:b/>
                <w:sz w:val="20"/>
                <w:szCs w:val="20"/>
                <w:lang w:val="ru"/>
              </w:rPr>
              <w:t>Положительные воздействия</w:t>
            </w:r>
          </w:p>
        </w:tc>
        <w:tc>
          <w:tcPr>
            <w:tcW w:w="2416" w:type="dxa"/>
            <w:shd w:val="clear" w:color="auto" w:fill="E2EFD9" w:themeFill="accent6" w:themeFillTint="33"/>
          </w:tcPr>
          <w:p w14:paraId="72627A67" w14:textId="77777777" w:rsidR="00BC708C" w:rsidRPr="00453F0C" w:rsidRDefault="00BC708C" w:rsidP="00BC708C">
            <w:pPr>
              <w:spacing w:after="0" w:line="240" w:lineRule="auto"/>
              <w:jc w:val="center"/>
              <w:rPr>
                <w:rFonts w:ascii="Times New Roman" w:eastAsia="Calibri" w:hAnsi="Times New Roman" w:cs="Times New Roman"/>
                <w:b/>
                <w:sz w:val="20"/>
                <w:szCs w:val="20"/>
              </w:rPr>
            </w:pPr>
            <w:r w:rsidRPr="00453F0C">
              <w:rPr>
                <w:rFonts w:ascii="Times New Roman" w:eastAsia="Calibri" w:hAnsi="Times New Roman" w:cs="Times New Roman"/>
                <w:b/>
                <w:sz w:val="20"/>
                <w:szCs w:val="20"/>
                <w:lang w:val="ru"/>
              </w:rPr>
              <w:t>Отрицательны</w:t>
            </w:r>
            <w:r w:rsidRPr="00453F0C">
              <w:rPr>
                <w:rFonts w:ascii="Times New Roman" w:eastAsia="Calibri" w:hAnsi="Times New Roman" w:cs="Times New Roman"/>
                <w:b/>
                <w:sz w:val="20"/>
                <w:szCs w:val="20"/>
              </w:rPr>
              <w:t>е</w:t>
            </w:r>
          </w:p>
          <w:p w14:paraId="46FEB781" w14:textId="77777777" w:rsidR="00BC708C" w:rsidRPr="00453F0C" w:rsidRDefault="00BC708C" w:rsidP="00BC708C">
            <w:pPr>
              <w:spacing w:after="0" w:line="240" w:lineRule="auto"/>
              <w:jc w:val="center"/>
              <w:rPr>
                <w:rFonts w:ascii="Times New Roman" w:eastAsia="Calibri" w:hAnsi="Times New Roman" w:cs="Times New Roman"/>
                <w:b/>
                <w:sz w:val="20"/>
                <w:szCs w:val="20"/>
                <w:lang w:val="ru"/>
              </w:rPr>
            </w:pPr>
            <w:r w:rsidRPr="00453F0C">
              <w:rPr>
                <w:rFonts w:ascii="Times New Roman" w:eastAsia="Calibri" w:hAnsi="Times New Roman" w:cs="Times New Roman"/>
                <w:b/>
                <w:sz w:val="20"/>
                <w:szCs w:val="20"/>
                <w:lang w:val="ru"/>
              </w:rPr>
              <w:t>воздействия</w:t>
            </w:r>
          </w:p>
        </w:tc>
        <w:tc>
          <w:tcPr>
            <w:tcW w:w="1292" w:type="dxa"/>
            <w:shd w:val="clear" w:color="auto" w:fill="E2EFD9" w:themeFill="accent6" w:themeFillTint="33"/>
          </w:tcPr>
          <w:p w14:paraId="34D2B3E5" w14:textId="77777777" w:rsidR="00BC708C" w:rsidRPr="00453F0C" w:rsidRDefault="00BC708C" w:rsidP="00BC708C">
            <w:pPr>
              <w:spacing w:after="0" w:line="240" w:lineRule="auto"/>
              <w:jc w:val="center"/>
              <w:rPr>
                <w:rFonts w:ascii="Times New Roman" w:eastAsia="Calibri" w:hAnsi="Times New Roman" w:cs="Times New Roman"/>
                <w:b/>
                <w:sz w:val="20"/>
                <w:szCs w:val="20"/>
                <w:lang w:val="ru"/>
              </w:rPr>
            </w:pPr>
            <w:r w:rsidRPr="00453F0C">
              <w:rPr>
                <w:rFonts w:ascii="Times New Roman" w:eastAsia="Calibri" w:hAnsi="Times New Roman" w:cs="Times New Roman"/>
                <w:b/>
                <w:sz w:val="20"/>
                <w:szCs w:val="20"/>
                <w:lang w:val="ru"/>
              </w:rPr>
              <w:t>Риск и замечания</w:t>
            </w:r>
          </w:p>
        </w:tc>
        <w:tc>
          <w:tcPr>
            <w:tcW w:w="2671" w:type="dxa"/>
            <w:shd w:val="clear" w:color="auto" w:fill="E2EFD9" w:themeFill="accent6" w:themeFillTint="33"/>
          </w:tcPr>
          <w:p w14:paraId="124C1E7A" w14:textId="77777777" w:rsidR="00BC708C" w:rsidRPr="00453F0C" w:rsidRDefault="00BC708C" w:rsidP="00BC708C">
            <w:pPr>
              <w:spacing w:after="0" w:line="240" w:lineRule="auto"/>
              <w:jc w:val="center"/>
              <w:rPr>
                <w:rFonts w:ascii="Times New Roman" w:eastAsia="Calibri" w:hAnsi="Times New Roman" w:cs="Times New Roman"/>
                <w:b/>
                <w:sz w:val="20"/>
                <w:szCs w:val="20"/>
                <w:lang w:val="ru"/>
              </w:rPr>
            </w:pPr>
            <w:r w:rsidRPr="00453F0C">
              <w:rPr>
                <w:rFonts w:ascii="Times New Roman" w:eastAsia="Calibri" w:hAnsi="Times New Roman" w:cs="Times New Roman"/>
                <w:b/>
                <w:sz w:val="20"/>
                <w:szCs w:val="20"/>
                <w:lang w:val="ru"/>
              </w:rPr>
              <w:t>Смягчающий</w:t>
            </w:r>
          </w:p>
          <w:p w14:paraId="0D39F056" w14:textId="77777777" w:rsidR="00BC708C" w:rsidRPr="00453F0C" w:rsidRDefault="00BC708C" w:rsidP="00BC708C">
            <w:pPr>
              <w:spacing w:after="0" w:line="240" w:lineRule="auto"/>
              <w:jc w:val="center"/>
              <w:rPr>
                <w:rFonts w:ascii="Times New Roman" w:eastAsia="Calibri" w:hAnsi="Times New Roman" w:cs="Times New Roman"/>
                <w:b/>
                <w:sz w:val="20"/>
                <w:szCs w:val="20"/>
                <w:lang w:val="ru"/>
              </w:rPr>
            </w:pPr>
            <w:r w:rsidRPr="00453F0C">
              <w:rPr>
                <w:rFonts w:ascii="Times New Roman" w:eastAsia="Calibri" w:hAnsi="Times New Roman" w:cs="Times New Roman"/>
                <w:b/>
                <w:sz w:val="20"/>
                <w:szCs w:val="20"/>
                <w:lang w:val="ru"/>
              </w:rPr>
              <w:t>Меры</w:t>
            </w:r>
          </w:p>
        </w:tc>
      </w:tr>
      <w:tr w:rsidR="00BC708C" w:rsidRPr="00BC708C" w14:paraId="509508C3" w14:textId="77777777" w:rsidTr="00362C2F">
        <w:trPr>
          <w:jc w:val="center"/>
        </w:trPr>
        <w:tc>
          <w:tcPr>
            <w:tcW w:w="1843" w:type="dxa"/>
          </w:tcPr>
          <w:p w14:paraId="788AB0D5" w14:textId="77777777" w:rsidR="00BC708C" w:rsidRPr="00BC708C" w:rsidRDefault="00BC708C" w:rsidP="00BC708C">
            <w:pPr>
              <w:autoSpaceDE w:val="0"/>
              <w:autoSpaceDN w:val="0"/>
              <w:adjustRightInd w:val="0"/>
              <w:spacing w:after="0" w:line="240" w:lineRule="auto"/>
              <w:rPr>
                <w:rFonts w:ascii="Times New Roman" w:eastAsia="Times New Roman" w:hAnsi="Times New Roman" w:cs="Times New Roman"/>
                <w:sz w:val="20"/>
                <w:szCs w:val="20"/>
              </w:rPr>
            </w:pPr>
            <w:r w:rsidRPr="00BC708C">
              <w:rPr>
                <w:rFonts w:ascii="Times New Roman" w:eastAsia="Times New Roman" w:hAnsi="Times New Roman" w:cs="Times New Roman"/>
                <w:sz w:val="20"/>
                <w:szCs w:val="20"/>
                <w:lang w:val="ru"/>
              </w:rPr>
              <w:t>Затронуты</w:t>
            </w:r>
            <w:r w:rsidRPr="00BC708C">
              <w:rPr>
                <w:rFonts w:ascii="Times New Roman" w:eastAsia="Times New Roman" w:hAnsi="Times New Roman" w:cs="Times New Roman"/>
                <w:sz w:val="20"/>
                <w:szCs w:val="20"/>
              </w:rPr>
              <w:t>е</w:t>
            </w:r>
          </w:p>
          <w:p w14:paraId="7BAECBEC" w14:textId="77777777" w:rsidR="00BC708C" w:rsidRPr="00BC708C" w:rsidRDefault="00BC708C" w:rsidP="00BC708C">
            <w:pPr>
              <w:spacing w:after="0" w:line="240" w:lineRule="auto"/>
              <w:jc w:val="both"/>
              <w:rPr>
                <w:rFonts w:ascii="Times New Roman" w:eastAsia="Times New Roman" w:hAnsi="Times New Roman" w:cs="Times New Roman"/>
                <w:sz w:val="20"/>
                <w:szCs w:val="20"/>
                <w:lang w:val="ru"/>
              </w:rPr>
            </w:pPr>
            <w:r w:rsidRPr="00BC708C">
              <w:rPr>
                <w:rFonts w:ascii="Times New Roman" w:eastAsia="Times New Roman" w:hAnsi="Times New Roman" w:cs="Times New Roman"/>
                <w:sz w:val="20"/>
                <w:szCs w:val="20"/>
                <w:lang w:val="ru"/>
              </w:rPr>
              <w:t>стороны</w:t>
            </w:r>
          </w:p>
        </w:tc>
        <w:tc>
          <w:tcPr>
            <w:tcW w:w="2688" w:type="dxa"/>
          </w:tcPr>
          <w:p w14:paraId="7BD206E8" w14:textId="77777777" w:rsidR="00BC708C" w:rsidRPr="00BC708C" w:rsidRDefault="00BC708C" w:rsidP="00BC708C">
            <w:pPr>
              <w:autoSpaceDE w:val="0"/>
              <w:autoSpaceDN w:val="0"/>
              <w:adjustRightInd w:val="0"/>
              <w:spacing w:after="0" w:line="240" w:lineRule="auto"/>
              <w:rPr>
                <w:rFonts w:ascii="Times New Roman" w:eastAsia="Times New Roman" w:hAnsi="Times New Roman" w:cs="Times New Roman"/>
                <w:sz w:val="20"/>
                <w:szCs w:val="20"/>
                <w:lang w:val="ru"/>
              </w:rPr>
            </w:pPr>
            <w:r w:rsidRPr="00BC708C">
              <w:rPr>
                <w:rFonts w:ascii="Times New Roman" w:eastAsia="Times New Roman" w:hAnsi="Times New Roman" w:cs="Times New Roman"/>
                <w:sz w:val="20"/>
                <w:szCs w:val="20"/>
                <w:lang w:val="ru"/>
              </w:rPr>
              <w:t>- Расширение возможностей получения высшего образования.</w:t>
            </w:r>
          </w:p>
          <w:p w14:paraId="435FDAF5" w14:textId="77777777" w:rsidR="00BC708C" w:rsidRPr="00BC708C" w:rsidRDefault="00BC708C" w:rsidP="00BC708C">
            <w:pPr>
              <w:autoSpaceDE w:val="0"/>
              <w:autoSpaceDN w:val="0"/>
              <w:adjustRightInd w:val="0"/>
              <w:spacing w:after="0" w:line="240" w:lineRule="auto"/>
              <w:rPr>
                <w:rFonts w:ascii="Times New Roman" w:eastAsia="Times New Roman" w:hAnsi="Times New Roman" w:cs="Times New Roman"/>
                <w:sz w:val="20"/>
                <w:szCs w:val="20"/>
                <w:lang w:val="ru"/>
              </w:rPr>
            </w:pPr>
            <w:r w:rsidRPr="00BC708C">
              <w:rPr>
                <w:rFonts w:ascii="Times New Roman" w:eastAsia="Times New Roman" w:hAnsi="Times New Roman" w:cs="Times New Roman"/>
                <w:sz w:val="20"/>
                <w:szCs w:val="20"/>
                <w:lang w:val="ru"/>
              </w:rPr>
              <w:t>- Наращивание потенциала/поддержка преподавателей/исследователей/студентов;</w:t>
            </w:r>
          </w:p>
          <w:p w14:paraId="4F5FB967" w14:textId="77777777" w:rsidR="00BC708C" w:rsidRPr="00BC708C" w:rsidRDefault="00BC708C" w:rsidP="00BC708C">
            <w:pPr>
              <w:spacing w:after="0" w:line="240" w:lineRule="auto"/>
              <w:jc w:val="both"/>
              <w:rPr>
                <w:rFonts w:ascii="Times New Roman" w:eastAsia="Times New Roman" w:hAnsi="Times New Roman" w:cs="Times New Roman"/>
                <w:sz w:val="20"/>
                <w:szCs w:val="20"/>
                <w:lang w:val="ru"/>
              </w:rPr>
            </w:pPr>
            <w:r w:rsidRPr="00BC708C">
              <w:rPr>
                <w:rFonts w:ascii="Times New Roman" w:eastAsia="Times New Roman" w:hAnsi="Times New Roman" w:cs="Times New Roman"/>
                <w:sz w:val="20"/>
                <w:szCs w:val="20"/>
                <w:lang w:val="ru"/>
              </w:rPr>
              <w:t>-Создание дополнительных рабочих мест</w:t>
            </w:r>
            <w:r w:rsidRPr="00BC708C">
              <w:rPr>
                <w:rFonts w:ascii="Times New Roman" w:eastAsia="Times New Roman" w:hAnsi="Times New Roman" w:cs="Times New Roman"/>
                <w:sz w:val="20"/>
                <w:szCs w:val="20"/>
              </w:rPr>
              <w:t>.</w:t>
            </w:r>
          </w:p>
        </w:tc>
        <w:tc>
          <w:tcPr>
            <w:tcW w:w="2416" w:type="dxa"/>
          </w:tcPr>
          <w:p w14:paraId="26587A70" w14:textId="77777777" w:rsidR="00BC708C" w:rsidRPr="00BC708C" w:rsidRDefault="00BC708C" w:rsidP="00BC708C">
            <w:pPr>
              <w:autoSpaceDE w:val="0"/>
              <w:autoSpaceDN w:val="0"/>
              <w:adjustRightInd w:val="0"/>
              <w:spacing w:after="0" w:line="240" w:lineRule="auto"/>
              <w:rPr>
                <w:rFonts w:ascii="Times New Roman" w:eastAsia="Times New Roman" w:hAnsi="Times New Roman" w:cs="Times New Roman"/>
                <w:sz w:val="20"/>
                <w:szCs w:val="20"/>
                <w:lang w:val="ru"/>
              </w:rPr>
            </w:pPr>
            <w:r w:rsidRPr="00BC708C">
              <w:rPr>
                <w:rFonts w:ascii="Times New Roman" w:eastAsia="Times New Roman" w:hAnsi="Times New Roman" w:cs="Times New Roman"/>
                <w:sz w:val="20"/>
                <w:szCs w:val="20"/>
                <w:lang w:val="ru"/>
              </w:rPr>
              <w:t>Возможное исключение потенциально правомочных бенефициаров из-за отсутствия информации или возможности подать заявку</w:t>
            </w:r>
            <w:r w:rsidRPr="00BC708C">
              <w:rPr>
                <w:rFonts w:ascii="Times New Roman" w:eastAsia="Times New Roman" w:hAnsi="Times New Roman" w:cs="Times New Roman"/>
                <w:sz w:val="20"/>
                <w:szCs w:val="20"/>
              </w:rPr>
              <w:t xml:space="preserve">, </w:t>
            </w:r>
            <w:r w:rsidRPr="00BC708C">
              <w:rPr>
                <w:rFonts w:ascii="Times New Roman" w:eastAsia="Times New Roman" w:hAnsi="Times New Roman" w:cs="Times New Roman"/>
                <w:sz w:val="20"/>
                <w:szCs w:val="20"/>
                <w:lang w:val="ru"/>
              </w:rPr>
              <w:t>инклюзивный доступ и доступность услуг, которые будут предоставляться в рамках проекта</w:t>
            </w:r>
            <w:r w:rsidRPr="00BC708C">
              <w:rPr>
                <w:rFonts w:ascii="Times New Roman" w:eastAsia="Times New Roman" w:hAnsi="Times New Roman" w:cs="Times New Roman"/>
                <w:sz w:val="20"/>
                <w:szCs w:val="20"/>
              </w:rPr>
              <w:t>.</w:t>
            </w:r>
          </w:p>
        </w:tc>
        <w:tc>
          <w:tcPr>
            <w:tcW w:w="1292" w:type="dxa"/>
          </w:tcPr>
          <w:p w14:paraId="2B5DE23F" w14:textId="77777777" w:rsidR="00BC708C" w:rsidRPr="00BC708C" w:rsidRDefault="00BC708C" w:rsidP="00BC708C">
            <w:pPr>
              <w:autoSpaceDE w:val="0"/>
              <w:autoSpaceDN w:val="0"/>
              <w:adjustRightInd w:val="0"/>
              <w:spacing w:after="0" w:line="240" w:lineRule="auto"/>
              <w:rPr>
                <w:rFonts w:ascii="Times New Roman" w:eastAsia="Times New Roman" w:hAnsi="Times New Roman" w:cs="Times New Roman"/>
                <w:sz w:val="20"/>
                <w:szCs w:val="20"/>
              </w:rPr>
            </w:pPr>
            <w:r w:rsidRPr="00BC708C">
              <w:rPr>
                <w:rFonts w:ascii="Times New Roman" w:eastAsia="Times New Roman" w:hAnsi="Times New Roman" w:cs="Times New Roman"/>
                <w:sz w:val="20"/>
                <w:szCs w:val="20"/>
                <w:lang w:val="ru"/>
              </w:rPr>
              <w:t>Социальный риск оценивается как умеренный</w:t>
            </w:r>
            <w:r w:rsidRPr="00BC708C">
              <w:rPr>
                <w:rFonts w:ascii="Times New Roman" w:eastAsia="Times New Roman" w:hAnsi="Times New Roman" w:cs="Times New Roman"/>
                <w:sz w:val="20"/>
                <w:szCs w:val="20"/>
              </w:rPr>
              <w:t>.</w:t>
            </w:r>
          </w:p>
        </w:tc>
        <w:tc>
          <w:tcPr>
            <w:tcW w:w="2671" w:type="dxa"/>
          </w:tcPr>
          <w:p w14:paraId="4BBD5045" w14:textId="77777777" w:rsidR="00BC708C" w:rsidRPr="00BC708C" w:rsidRDefault="00BC708C" w:rsidP="00BC7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ru"/>
              </w:rPr>
            </w:pPr>
            <w:r w:rsidRPr="00BC708C">
              <w:rPr>
                <w:rFonts w:ascii="Times New Roman" w:eastAsia="Times New Roman" w:hAnsi="Times New Roman" w:cs="Times New Roman"/>
                <w:sz w:val="20"/>
                <w:szCs w:val="20"/>
                <w:lang w:val="ru"/>
              </w:rPr>
              <w:t>- Информационно-просветительская деятельность и мероприятия по продвижению программы для обеспечения того, чтобы целевые группы были осведомлены о преимуществах программы и имели доступ к ним;</w:t>
            </w:r>
          </w:p>
          <w:p w14:paraId="38BD488D" w14:textId="23CED849" w:rsidR="00BC708C" w:rsidRPr="00BC708C" w:rsidRDefault="00BC708C" w:rsidP="00BC7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ru"/>
              </w:rPr>
            </w:pPr>
            <w:r w:rsidRPr="00BC708C">
              <w:rPr>
                <w:rFonts w:ascii="Times New Roman" w:eastAsia="Times New Roman" w:hAnsi="Times New Roman" w:cs="Times New Roman"/>
                <w:sz w:val="20"/>
                <w:szCs w:val="20"/>
                <w:lang w:val="ru"/>
              </w:rPr>
              <w:t>МРЖ</w:t>
            </w:r>
            <w:r w:rsidRPr="00BC708C">
              <w:rPr>
                <w:rFonts w:ascii="Times New Roman" w:eastAsia="Times New Roman" w:hAnsi="Times New Roman" w:cs="Times New Roman"/>
                <w:sz w:val="20"/>
                <w:szCs w:val="20"/>
              </w:rPr>
              <w:t>.</w:t>
            </w:r>
          </w:p>
        </w:tc>
      </w:tr>
      <w:tr w:rsidR="00BC708C" w:rsidRPr="00BC708C" w14:paraId="4B502F0E" w14:textId="77777777" w:rsidTr="00362C2F">
        <w:trPr>
          <w:trHeight w:val="557"/>
          <w:jc w:val="center"/>
        </w:trPr>
        <w:tc>
          <w:tcPr>
            <w:tcW w:w="1843" w:type="dxa"/>
          </w:tcPr>
          <w:p w14:paraId="007DFBE2" w14:textId="77777777" w:rsidR="00BC708C" w:rsidRPr="00BC708C" w:rsidRDefault="00BC708C" w:rsidP="00BC708C">
            <w:pPr>
              <w:autoSpaceDE w:val="0"/>
              <w:autoSpaceDN w:val="0"/>
              <w:adjustRightInd w:val="0"/>
              <w:spacing w:after="0" w:line="240" w:lineRule="auto"/>
              <w:rPr>
                <w:rFonts w:ascii="Times New Roman" w:eastAsia="Times New Roman" w:hAnsi="Times New Roman" w:cs="Times New Roman"/>
                <w:sz w:val="20"/>
                <w:szCs w:val="20"/>
              </w:rPr>
            </w:pPr>
            <w:r w:rsidRPr="00BC708C">
              <w:rPr>
                <w:rFonts w:ascii="Times New Roman" w:eastAsia="Times New Roman" w:hAnsi="Times New Roman" w:cs="Times New Roman"/>
                <w:sz w:val="20"/>
                <w:szCs w:val="20"/>
                <w:lang w:val="ru"/>
              </w:rPr>
              <w:t>Друг</w:t>
            </w:r>
            <w:r w:rsidRPr="00BC708C">
              <w:rPr>
                <w:rFonts w:ascii="Times New Roman" w:eastAsia="Times New Roman" w:hAnsi="Times New Roman" w:cs="Times New Roman"/>
                <w:sz w:val="20"/>
                <w:szCs w:val="20"/>
              </w:rPr>
              <w:t>ие</w:t>
            </w:r>
          </w:p>
          <w:p w14:paraId="7C34B4CF" w14:textId="77777777" w:rsidR="00BC708C" w:rsidRPr="00BC708C" w:rsidRDefault="00BC708C" w:rsidP="00BC708C">
            <w:pPr>
              <w:autoSpaceDE w:val="0"/>
              <w:autoSpaceDN w:val="0"/>
              <w:adjustRightInd w:val="0"/>
              <w:spacing w:after="0" w:line="240" w:lineRule="auto"/>
              <w:rPr>
                <w:rFonts w:ascii="Times New Roman" w:eastAsia="Times New Roman" w:hAnsi="Times New Roman" w:cs="Times New Roman"/>
                <w:sz w:val="20"/>
                <w:szCs w:val="20"/>
              </w:rPr>
            </w:pPr>
            <w:r w:rsidRPr="00BC708C">
              <w:rPr>
                <w:rFonts w:ascii="Times New Roman" w:eastAsia="Times New Roman" w:hAnsi="Times New Roman" w:cs="Times New Roman"/>
                <w:sz w:val="20"/>
                <w:szCs w:val="20"/>
                <w:lang w:val="ru"/>
              </w:rPr>
              <w:t>заинтересован</w:t>
            </w:r>
            <w:r w:rsidRPr="00BC708C">
              <w:rPr>
                <w:rFonts w:ascii="Times New Roman" w:eastAsia="Times New Roman" w:hAnsi="Times New Roman" w:cs="Times New Roman"/>
                <w:sz w:val="20"/>
                <w:szCs w:val="20"/>
              </w:rPr>
              <w:t>ые</w:t>
            </w:r>
          </w:p>
          <w:p w14:paraId="0D0973BF" w14:textId="77777777" w:rsidR="00BC708C" w:rsidRPr="00BC708C" w:rsidRDefault="00BC708C" w:rsidP="00BC708C">
            <w:pPr>
              <w:autoSpaceDE w:val="0"/>
              <w:autoSpaceDN w:val="0"/>
              <w:adjustRightInd w:val="0"/>
              <w:spacing w:after="0" w:line="240" w:lineRule="auto"/>
              <w:rPr>
                <w:rFonts w:ascii="Times New Roman" w:eastAsia="Times New Roman" w:hAnsi="Times New Roman" w:cs="Times New Roman"/>
                <w:sz w:val="20"/>
                <w:szCs w:val="20"/>
                <w:lang w:val="ru"/>
              </w:rPr>
            </w:pPr>
            <w:r w:rsidRPr="00BC708C">
              <w:rPr>
                <w:rFonts w:ascii="Times New Roman" w:eastAsia="Times New Roman" w:hAnsi="Times New Roman" w:cs="Times New Roman"/>
                <w:sz w:val="20"/>
                <w:szCs w:val="20"/>
                <w:lang w:val="ru"/>
              </w:rPr>
              <w:t>стороны</w:t>
            </w:r>
          </w:p>
        </w:tc>
        <w:tc>
          <w:tcPr>
            <w:tcW w:w="2688" w:type="dxa"/>
          </w:tcPr>
          <w:p w14:paraId="3EAA1FDB" w14:textId="77777777" w:rsidR="00BC708C" w:rsidRPr="00BC708C" w:rsidRDefault="00BC708C" w:rsidP="00BC708C">
            <w:pPr>
              <w:autoSpaceDE w:val="0"/>
              <w:autoSpaceDN w:val="0"/>
              <w:adjustRightInd w:val="0"/>
              <w:spacing w:after="0" w:line="240" w:lineRule="auto"/>
              <w:rPr>
                <w:rFonts w:ascii="Times New Roman" w:eastAsia="Times New Roman" w:hAnsi="Times New Roman" w:cs="Times New Roman"/>
                <w:sz w:val="20"/>
                <w:szCs w:val="20"/>
                <w:lang w:val="ru"/>
              </w:rPr>
            </w:pPr>
            <w:r w:rsidRPr="00BC708C">
              <w:rPr>
                <w:rFonts w:ascii="Times New Roman" w:eastAsia="Times New Roman" w:hAnsi="Times New Roman" w:cs="Times New Roman"/>
                <w:sz w:val="20"/>
                <w:szCs w:val="20"/>
                <w:lang w:val="ru"/>
              </w:rPr>
              <w:t>- Поддержка наращивания потенциала;</w:t>
            </w:r>
          </w:p>
          <w:p w14:paraId="1F94FA9D" w14:textId="4522D311" w:rsidR="00BC708C" w:rsidRPr="00BC708C" w:rsidRDefault="00BC708C" w:rsidP="00BC708C">
            <w:pPr>
              <w:autoSpaceDE w:val="0"/>
              <w:autoSpaceDN w:val="0"/>
              <w:adjustRightInd w:val="0"/>
              <w:spacing w:after="0" w:line="240" w:lineRule="auto"/>
              <w:rPr>
                <w:rFonts w:ascii="Times New Roman" w:eastAsia="Times New Roman" w:hAnsi="Times New Roman" w:cs="Times New Roman"/>
                <w:sz w:val="20"/>
                <w:szCs w:val="20"/>
                <w:lang w:val="ru"/>
              </w:rPr>
            </w:pPr>
            <w:r w:rsidRPr="00BC708C">
              <w:rPr>
                <w:rFonts w:ascii="Times New Roman" w:eastAsia="Times New Roman" w:hAnsi="Times New Roman" w:cs="Times New Roman"/>
                <w:sz w:val="20"/>
                <w:szCs w:val="20"/>
                <w:lang w:val="ru"/>
              </w:rPr>
              <w:t xml:space="preserve">- Усиленная система МиО </w:t>
            </w:r>
            <w:r w:rsidRPr="00BC708C">
              <w:rPr>
                <w:rFonts w:ascii="Times New Roman" w:eastAsia="Times New Roman" w:hAnsi="Times New Roman" w:cs="Times New Roman"/>
                <w:sz w:val="20"/>
                <w:szCs w:val="20"/>
              </w:rPr>
              <w:t>МОН</w:t>
            </w:r>
            <w:r>
              <w:rPr>
                <w:rFonts w:ascii="Times New Roman" w:eastAsia="Times New Roman" w:hAnsi="Times New Roman" w:cs="Times New Roman"/>
                <w:sz w:val="20"/>
                <w:szCs w:val="20"/>
              </w:rPr>
              <w:t xml:space="preserve"> КР</w:t>
            </w:r>
            <w:r w:rsidRPr="00BC708C">
              <w:rPr>
                <w:rFonts w:ascii="Times New Roman" w:eastAsia="Times New Roman" w:hAnsi="Times New Roman" w:cs="Times New Roman"/>
                <w:sz w:val="20"/>
                <w:szCs w:val="20"/>
              </w:rPr>
              <w:t>.</w:t>
            </w:r>
          </w:p>
        </w:tc>
        <w:tc>
          <w:tcPr>
            <w:tcW w:w="2416" w:type="dxa"/>
          </w:tcPr>
          <w:p w14:paraId="315F1BA6" w14:textId="77777777" w:rsidR="00BC708C" w:rsidRPr="00BC708C" w:rsidRDefault="00BC708C" w:rsidP="00BC708C">
            <w:pPr>
              <w:autoSpaceDE w:val="0"/>
              <w:autoSpaceDN w:val="0"/>
              <w:adjustRightInd w:val="0"/>
              <w:spacing w:after="0" w:line="240" w:lineRule="auto"/>
              <w:rPr>
                <w:rFonts w:ascii="Times New Roman" w:eastAsia="Times New Roman" w:hAnsi="Times New Roman" w:cs="Times New Roman"/>
                <w:sz w:val="20"/>
                <w:szCs w:val="20"/>
                <w:lang w:val="ru"/>
              </w:rPr>
            </w:pPr>
            <w:r w:rsidRPr="00BC708C">
              <w:rPr>
                <w:rFonts w:ascii="Times New Roman" w:eastAsia="Times New Roman" w:hAnsi="Times New Roman" w:cs="Times New Roman"/>
                <w:sz w:val="20"/>
                <w:szCs w:val="20"/>
                <w:lang w:val="ru"/>
              </w:rPr>
              <w:t>Рабочая нагрузка в центрах занятости, вероятно, возрастет, что повлияет на ресурсы и нехватку местного персонала</w:t>
            </w:r>
            <w:r w:rsidRPr="00BC708C">
              <w:rPr>
                <w:rFonts w:ascii="Times New Roman" w:eastAsia="Times New Roman" w:hAnsi="Times New Roman" w:cs="Times New Roman"/>
                <w:sz w:val="20"/>
                <w:szCs w:val="20"/>
              </w:rPr>
              <w:t>.</w:t>
            </w:r>
          </w:p>
          <w:p w14:paraId="28B47524" w14:textId="77777777" w:rsidR="00BC708C" w:rsidRPr="00BC708C" w:rsidRDefault="00BC708C" w:rsidP="00BC708C">
            <w:pPr>
              <w:autoSpaceDE w:val="0"/>
              <w:autoSpaceDN w:val="0"/>
              <w:adjustRightInd w:val="0"/>
              <w:spacing w:after="0" w:line="240" w:lineRule="auto"/>
              <w:rPr>
                <w:rFonts w:ascii="Times New Roman" w:eastAsia="Times New Roman" w:hAnsi="Times New Roman" w:cs="Times New Roman"/>
                <w:sz w:val="20"/>
                <w:szCs w:val="20"/>
                <w:lang w:val="ru"/>
              </w:rPr>
            </w:pPr>
          </w:p>
          <w:p w14:paraId="2DFEA4A5" w14:textId="77777777" w:rsidR="00BC708C" w:rsidRPr="00BC708C" w:rsidRDefault="00BC708C" w:rsidP="00BC708C">
            <w:pPr>
              <w:spacing w:after="0" w:line="240" w:lineRule="auto"/>
              <w:jc w:val="both"/>
              <w:rPr>
                <w:rFonts w:ascii="Times New Roman" w:eastAsia="Times New Roman" w:hAnsi="Times New Roman" w:cs="Times New Roman"/>
                <w:sz w:val="20"/>
                <w:szCs w:val="20"/>
                <w:lang w:val="ru"/>
              </w:rPr>
            </w:pPr>
          </w:p>
        </w:tc>
        <w:tc>
          <w:tcPr>
            <w:tcW w:w="1292" w:type="dxa"/>
          </w:tcPr>
          <w:p w14:paraId="1CFF1B1F" w14:textId="77777777" w:rsidR="00BC708C" w:rsidRPr="00BC708C" w:rsidRDefault="00BC708C" w:rsidP="00BC708C">
            <w:pPr>
              <w:autoSpaceDE w:val="0"/>
              <w:autoSpaceDN w:val="0"/>
              <w:adjustRightInd w:val="0"/>
              <w:spacing w:after="0" w:line="240" w:lineRule="auto"/>
              <w:rPr>
                <w:rFonts w:ascii="Times New Roman" w:eastAsia="Times New Roman" w:hAnsi="Times New Roman" w:cs="Times New Roman"/>
                <w:sz w:val="20"/>
                <w:szCs w:val="20"/>
              </w:rPr>
            </w:pPr>
            <w:r w:rsidRPr="00BC708C">
              <w:rPr>
                <w:rFonts w:ascii="Times New Roman" w:eastAsia="Times New Roman" w:hAnsi="Times New Roman" w:cs="Times New Roman"/>
                <w:sz w:val="20"/>
                <w:szCs w:val="20"/>
                <w:lang w:val="ru"/>
              </w:rPr>
              <w:t>Социальный риск оценивается как умеренный</w:t>
            </w:r>
            <w:r w:rsidRPr="00BC708C">
              <w:rPr>
                <w:rFonts w:ascii="Times New Roman" w:eastAsia="Times New Roman" w:hAnsi="Times New Roman" w:cs="Times New Roman"/>
                <w:sz w:val="20"/>
                <w:szCs w:val="20"/>
              </w:rPr>
              <w:t>.</w:t>
            </w:r>
          </w:p>
        </w:tc>
        <w:tc>
          <w:tcPr>
            <w:tcW w:w="2671" w:type="dxa"/>
          </w:tcPr>
          <w:p w14:paraId="01C02B30" w14:textId="77777777" w:rsidR="00BC708C" w:rsidRPr="00BC708C" w:rsidRDefault="00BC708C" w:rsidP="00BC708C">
            <w:pPr>
              <w:autoSpaceDE w:val="0"/>
              <w:autoSpaceDN w:val="0"/>
              <w:adjustRightInd w:val="0"/>
              <w:spacing w:after="0" w:line="240" w:lineRule="auto"/>
              <w:rPr>
                <w:rFonts w:ascii="Times New Roman" w:eastAsia="Times New Roman" w:hAnsi="Times New Roman" w:cs="Times New Roman"/>
                <w:sz w:val="20"/>
                <w:szCs w:val="20"/>
                <w:lang w:val="ru"/>
              </w:rPr>
            </w:pPr>
            <w:r w:rsidRPr="00BC708C">
              <w:rPr>
                <w:rFonts w:ascii="Times New Roman" w:eastAsia="Times New Roman" w:hAnsi="Times New Roman" w:cs="Times New Roman"/>
                <w:sz w:val="20"/>
                <w:szCs w:val="20"/>
                <w:lang w:val="ru"/>
              </w:rPr>
              <w:t>- Модернизация</w:t>
            </w:r>
          </w:p>
          <w:p w14:paraId="44458962" w14:textId="77777777" w:rsidR="00BC708C" w:rsidRPr="00BC708C" w:rsidRDefault="00BC708C" w:rsidP="00BC708C">
            <w:pPr>
              <w:autoSpaceDE w:val="0"/>
              <w:autoSpaceDN w:val="0"/>
              <w:adjustRightInd w:val="0"/>
              <w:spacing w:after="0" w:line="240" w:lineRule="auto"/>
              <w:rPr>
                <w:rFonts w:ascii="Times New Roman" w:eastAsia="Times New Roman" w:hAnsi="Times New Roman" w:cs="Times New Roman"/>
                <w:sz w:val="20"/>
                <w:szCs w:val="20"/>
                <w:lang w:val="ru"/>
              </w:rPr>
            </w:pPr>
            <w:r w:rsidRPr="00BC708C">
              <w:rPr>
                <w:rFonts w:ascii="Times New Roman" w:eastAsia="Times New Roman" w:hAnsi="Times New Roman" w:cs="Times New Roman"/>
                <w:sz w:val="20"/>
                <w:szCs w:val="20"/>
                <w:lang w:val="ru"/>
              </w:rPr>
              <w:t>системы и</w:t>
            </w:r>
          </w:p>
          <w:p w14:paraId="3AB4503E" w14:textId="77777777" w:rsidR="00BC708C" w:rsidRPr="00BC708C" w:rsidRDefault="00BC708C" w:rsidP="00BC708C">
            <w:pPr>
              <w:autoSpaceDE w:val="0"/>
              <w:autoSpaceDN w:val="0"/>
              <w:adjustRightInd w:val="0"/>
              <w:spacing w:after="0" w:line="240" w:lineRule="auto"/>
              <w:rPr>
                <w:rFonts w:ascii="Times New Roman" w:eastAsia="Times New Roman" w:hAnsi="Times New Roman" w:cs="Times New Roman"/>
                <w:sz w:val="20"/>
                <w:szCs w:val="20"/>
                <w:lang w:val="ru"/>
              </w:rPr>
            </w:pPr>
            <w:r w:rsidRPr="00BC708C">
              <w:rPr>
                <w:rFonts w:ascii="Times New Roman" w:eastAsia="Times New Roman" w:hAnsi="Times New Roman" w:cs="Times New Roman"/>
                <w:sz w:val="20"/>
                <w:szCs w:val="20"/>
                <w:lang w:val="ru"/>
              </w:rPr>
              <w:t>процедуры по снижению рисков исключения;</w:t>
            </w:r>
          </w:p>
          <w:p w14:paraId="32772A9F" w14:textId="77777777" w:rsidR="00BC708C" w:rsidRPr="00BC708C" w:rsidRDefault="00BC708C" w:rsidP="00BC708C">
            <w:pPr>
              <w:autoSpaceDE w:val="0"/>
              <w:autoSpaceDN w:val="0"/>
              <w:adjustRightInd w:val="0"/>
              <w:spacing w:after="0" w:line="240" w:lineRule="auto"/>
              <w:rPr>
                <w:rFonts w:ascii="Times New Roman" w:eastAsia="Times New Roman" w:hAnsi="Times New Roman" w:cs="Times New Roman"/>
                <w:sz w:val="20"/>
                <w:szCs w:val="20"/>
                <w:lang w:val="ru"/>
              </w:rPr>
            </w:pPr>
            <w:r w:rsidRPr="00BC708C">
              <w:rPr>
                <w:rFonts w:ascii="Times New Roman" w:eastAsia="Times New Roman" w:hAnsi="Times New Roman" w:cs="Times New Roman"/>
                <w:sz w:val="20"/>
                <w:szCs w:val="20"/>
                <w:lang w:val="ru"/>
              </w:rPr>
              <w:t>- Будет создан потенциал национальных учреждений и структур для разработки, планирования и реализации процесса снижения рисков;</w:t>
            </w:r>
          </w:p>
          <w:p w14:paraId="20AAF646" w14:textId="77777777" w:rsidR="00BC708C" w:rsidRPr="00BC708C" w:rsidRDefault="00BC708C" w:rsidP="00BC7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ru"/>
              </w:rPr>
            </w:pPr>
            <w:r w:rsidRPr="00BC708C">
              <w:rPr>
                <w:rFonts w:ascii="Times New Roman" w:eastAsia="Times New Roman" w:hAnsi="Times New Roman" w:cs="Times New Roman"/>
                <w:sz w:val="20"/>
                <w:szCs w:val="20"/>
                <w:lang w:val="ru"/>
              </w:rPr>
              <w:t>- Информационно-просветительская деятельность и мероприятия по продвижению программы для обеспечения того, чтобы целевые группы были осведомлены о преимуществах программы и имели доступ к ним;</w:t>
            </w:r>
          </w:p>
          <w:p w14:paraId="59B68D1B" w14:textId="77777777" w:rsidR="00BC708C" w:rsidRPr="00BC708C" w:rsidRDefault="00BC708C" w:rsidP="00BC7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ru"/>
              </w:rPr>
            </w:pPr>
            <w:r w:rsidRPr="00BC708C">
              <w:rPr>
                <w:rFonts w:ascii="Times New Roman" w:eastAsia="Times New Roman" w:hAnsi="Times New Roman" w:cs="Times New Roman"/>
                <w:sz w:val="20"/>
                <w:szCs w:val="20"/>
                <w:lang w:val="ru"/>
              </w:rPr>
              <w:t>- Разработка и эффективное функционирование Проекта МРЖ</w:t>
            </w:r>
            <w:r w:rsidRPr="00BC708C">
              <w:rPr>
                <w:rFonts w:ascii="Times New Roman" w:eastAsia="Times New Roman" w:hAnsi="Times New Roman" w:cs="Times New Roman"/>
                <w:sz w:val="20"/>
                <w:szCs w:val="20"/>
              </w:rPr>
              <w:t>.</w:t>
            </w:r>
          </w:p>
        </w:tc>
      </w:tr>
      <w:tr w:rsidR="00BC708C" w:rsidRPr="00BC708C" w14:paraId="1C08A45D" w14:textId="77777777" w:rsidTr="00362C2F">
        <w:trPr>
          <w:trHeight w:val="557"/>
          <w:jc w:val="center"/>
        </w:trPr>
        <w:tc>
          <w:tcPr>
            <w:tcW w:w="1843" w:type="dxa"/>
          </w:tcPr>
          <w:p w14:paraId="5E2A1BA7" w14:textId="77777777" w:rsidR="00BC708C" w:rsidRPr="00BC708C" w:rsidRDefault="00BC708C" w:rsidP="00BC708C">
            <w:pPr>
              <w:autoSpaceDE w:val="0"/>
              <w:autoSpaceDN w:val="0"/>
              <w:adjustRightInd w:val="0"/>
              <w:spacing w:after="0" w:line="240" w:lineRule="auto"/>
              <w:rPr>
                <w:rFonts w:ascii="Times New Roman" w:eastAsia="Times New Roman" w:hAnsi="Times New Roman" w:cs="Times New Roman"/>
                <w:sz w:val="20"/>
                <w:szCs w:val="20"/>
                <w:lang w:val="ru"/>
              </w:rPr>
            </w:pPr>
            <w:r w:rsidRPr="00BC708C">
              <w:rPr>
                <w:rFonts w:ascii="Times New Roman" w:eastAsia="Times New Roman" w:hAnsi="Times New Roman" w:cs="Times New Roman"/>
                <w:sz w:val="20"/>
                <w:szCs w:val="20"/>
                <w:lang w:val="ru"/>
              </w:rPr>
              <w:t>Студенты из бедных, неблагополучных семей. Студенты-сироты</w:t>
            </w:r>
          </w:p>
        </w:tc>
        <w:tc>
          <w:tcPr>
            <w:tcW w:w="2688" w:type="dxa"/>
          </w:tcPr>
          <w:p w14:paraId="1073C145" w14:textId="77777777" w:rsidR="00BC708C" w:rsidRPr="00BC708C" w:rsidRDefault="00BC708C" w:rsidP="00BC708C">
            <w:pPr>
              <w:autoSpaceDE w:val="0"/>
              <w:autoSpaceDN w:val="0"/>
              <w:adjustRightInd w:val="0"/>
              <w:spacing w:after="0" w:line="240" w:lineRule="auto"/>
              <w:jc w:val="both"/>
              <w:rPr>
                <w:rFonts w:ascii="Times New Roman" w:eastAsia="Times New Roman" w:hAnsi="Times New Roman" w:cs="Times New Roman"/>
                <w:sz w:val="20"/>
                <w:szCs w:val="20"/>
                <w:lang w:val="ru"/>
              </w:rPr>
            </w:pPr>
            <w:r w:rsidRPr="00BC708C">
              <w:rPr>
                <w:rFonts w:ascii="Times New Roman" w:eastAsia="Times New Roman" w:hAnsi="Times New Roman" w:cs="Times New Roman"/>
                <w:sz w:val="20"/>
                <w:szCs w:val="20"/>
                <w:lang w:val="ru"/>
              </w:rPr>
              <w:t>-Ожидается повышение успеваемости учащихся;</w:t>
            </w:r>
          </w:p>
          <w:p w14:paraId="43CA2140" w14:textId="77777777" w:rsidR="00BC708C" w:rsidRPr="00BC708C" w:rsidRDefault="00BC708C" w:rsidP="00BC708C">
            <w:pPr>
              <w:autoSpaceDE w:val="0"/>
              <w:autoSpaceDN w:val="0"/>
              <w:adjustRightInd w:val="0"/>
              <w:spacing w:after="0" w:line="240" w:lineRule="auto"/>
              <w:jc w:val="both"/>
              <w:rPr>
                <w:rFonts w:ascii="Times New Roman" w:eastAsia="Times New Roman" w:hAnsi="Times New Roman" w:cs="Times New Roman"/>
                <w:sz w:val="20"/>
                <w:szCs w:val="20"/>
                <w:lang w:val="ru"/>
              </w:rPr>
            </w:pPr>
            <w:r w:rsidRPr="00BC708C">
              <w:rPr>
                <w:rFonts w:ascii="Times New Roman" w:eastAsia="Times New Roman" w:hAnsi="Times New Roman" w:cs="Times New Roman"/>
                <w:sz w:val="20"/>
                <w:szCs w:val="20"/>
                <w:lang w:val="ru"/>
              </w:rPr>
              <w:t>-Результаты трудоустройства выпускников увеличатся, а процент отсева</w:t>
            </w:r>
            <w:r w:rsidRPr="00BC708C">
              <w:rPr>
                <w:rFonts w:ascii="Times New Roman" w:eastAsia="Times New Roman" w:hAnsi="Times New Roman" w:cs="Times New Roman"/>
                <w:sz w:val="20"/>
                <w:szCs w:val="20"/>
              </w:rPr>
              <w:t xml:space="preserve"> </w:t>
            </w:r>
            <w:r w:rsidRPr="00BC708C">
              <w:rPr>
                <w:rFonts w:ascii="Times New Roman" w:eastAsia="Times New Roman" w:hAnsi="Times New Roman" w:cs="Times New Roman"/>
                <w:sz w:val="20"/>
                <w:szCs w:val="20"/>
                <w:lang w:val="ru"/>
              </w:rPr>
              <w:t>снизится, особенно среди особых групп;</w:t>
            </w:r>
          </w:p>
          <w:p w14:paraId="3C6A5C08" w14:textId="77777777" w:rsidR="00BC708C" w:rsidRPr="00BC708C" w:rsidRDefault="00BC708C" w:rsidP="00BC708C">
            <w:pPr>
              <w:autoSpaceDE w:val="0"/>
              <w:autoSpaceDN w:val="0"/>
              <w:adjustRightInd w:val="0"/>
              <w:spacing w:after="0" w:line="240" w:lineRule="auto"/>
              <w:jc w:val="both"/>
              <w:rPr>
                <w:rFonts w:ascii="Times New Roman" w:eastAsia="Times New Roman" w:hAnsi="Times New Roman" w:cs="Times New Roman"/>
                <w:sz w:val="20"/>
                <w:szCs w:val="20"/>
                <w:lang w:val="ru"/>
              </w:rPr>
            </w:pPr>
            <w:r w:rsidRPr="00BC708C">
              <w:rPr>
                <w:rFonts w:ascii="Times New Roman" w:eastAsia="Times New Roman" w:hAnsi="Times New Roman" w:cs="Times New Roman"/>
                <w:sz w:val="20"/>
                <w:szCs w:val="20"/>
                <w:lang w:val="ru"/>
              </w:rPr>
              <w:t>- Разработка и внедрение студенческих тренингов;</w:t>
            </w:r>
          </w:p>
          <w:p w14:paraId="57597932" w14:textId="77777777" w:rsidR="00BC708C" w:rsidRPr="00BC708C" w:rsidRDefault="00BC708C" w:rsidP="00BC708C">
            <w:pPr>
              <w:autoSpaceDE w:val="0"/>
              <w:autoSpaceDN w:val="0"/>
              <w:adjustRightInd w:val="0"/>
              <w:spacing w:after="0" w:line="240" w:lineRule="auto"/>
              <w:rPr>
                <w:rFonts w:ascii="Times New Roman" w:eastAsia="Times New Roman" w:hAnsi="Times New Roman" w:cs="Times New Roman"/>
                <w:sz w:val="20"/>
                <w:szCs w:val="20"/>
                <w:lang w:val="ru"/>
              </w:rPr>
            </w:pPr>
            <w:r w:rsidRPr="00BC708C">
              <w:rPr>
                <w:rFonts w:ascii="Times New Roman" w:eastAsia="Times New Roman" w:hAnsi="Times New Roman" w:cs="Times New Roman"/>
                <w:sz w:val="20"/>
                <w:szCs w:val="20"/>
                <w:lang w:val="ru"/>
              </w:rPr>
              <w:t>- Прием в вузы студентов из малообеспеченных/уязвимых семей</w:t>
            </w:r>
            <w:r w:rsidRPr="00BC708C">
              <w:rPr>
                <w:rFonts w:ascii="Times New Roman" w:eastAsia="Times New Roman" w:hAnsi="Times New Roman" w:cs="Times New Roman"/>
                <w:sz w:val="20"/>
                <w:szCs w:val="20"/>
              </w:rPr>
              <w:t>.</w:t>
            </w:r>
          </w:p>
          <w:p w14:paraId="1E8B4849" w14:textId="77777777" w:rsidR="00BC708C" w:rsidRPr="00BC708C" w:rsidRDefault="00BC708C" w:rsidP="00BC708C">
            <w:pPr>
              <w:autoSpaceDE w:val="0"/>
              <w:autoSpaceDN w:val="0"/>
              <w:adjustRightInd w:val="0"/>
              <w:spacing w:after="0" w:line="240" w:lineRule="auto"/>
              <w:jc w:val="both"/>
              <w:rPr>
                <w:rFonts w:ascii="Times New Roman" w:eastAsia="Times New Roman" w:hAnsi="Times New Roman" w:cs="Times New Roman"/>
                <w:sz w:val="20"/>
                <w:szCs w:val="20"/>
                <w:lang w:val="ru"/>
              </w:rPr>
            </w:pPr>
          </w:p>
        </w:tc>
        <w:tc>
          <w:tcPr>
            <w:tcW w:w="2416" w:type="dxa"/>
          </w:tcPr>
          <w:p w14:paraId="6060D92E" w14:textId="77777777" w:rsidR="00BC708C" w:rsidRPr="00BC708C" w:rsidRDefault="00BC708C" w:rsidP="00BC708C">
            <w:pPr>
              <w:autoSpaceDE w:val="0"/>
              <w:autoSpaceDN w:val="0"/>
              <w:adjustRightInd w:val="0"/>
              <w:spacing w:after="0" w:line="240" w:lineRule="auto"/>
              <w:rPr>
                <w:rFonts w:ascii="Times New Roman" w:eastAsia="Times New Roman" w:hAnsi="Times New Roman" w:cs="Times New Roman"/>
                <w:sz w:val="20"/>
                <w:szCs w:val="20"/>
              </w:rPr>
            </w:pPr>
            <w:r w:rsidRPr="00BC708C">
              <w:rPr>
                <w:rFonts w:ascii="Times New Roman" w:eastAsia="Times New Roman" w:hAnsi="Times New Roman" w:cs="Times New Roman"/>
                <w:sz w:val="20"/>
                <w:szCs w:val="20"/>
                <w:lang w:val="ru"/>
              </w:rPr>
              <w:t>Невозможность участвовать в процессе отбора из-за недостаточного уровня профессиональной компетентности</w:t>
            </w:r>
            <w:r w:rsidRPr="00BC708C">
              <w:rPr>
                <w:rFonts w:ascii="Times New Roman" w:eastAsia="Times New Roman" w:hAnsi="Times New Roman" w:cs="Times New Roman"/>
                <w:sz w:val="20"/>
                <w:szCs w:val="20"/>
              </w:rPr>
              <w:t>.</w:t>
            </w:r>
          </w:p>
        </w:tc>
        <w:tc>
          <w:tcPr>
            <w:tcW w:w="1292" w:type="dxa"/>
          </w:tcPr>
          <w:p w14:paraId="7E78B08B" w14:textId="77777777" w:rsidR="00BC708C" w:rsidRPr="00BC708C" w:rsidRDefault="00BC708C" w:rsidP="00BC708C">
            <w:pPr>
              <w:autoSpaceDE w:val="0"/>
              <w:autoSpaceDN w:val="0"/>
              <w:adjustRightInd w:val="0"/>
              <w:spacing w:after="0" w:line="240" w:lineRule="auto"/>
              <w:rPr>
                <w:rFonts w:ascii="Times New Roman" w:eastAsia="Times New Roman" w:hAnsi="Times New Roman" w:cs="Times New Roman"/>
                <w:sz w:val="20"/>
                <w:szCs w:val="20"/>
              </w:rPr>
            </w:pPr>
            <w:r w:rsidRPr="00BC708C">
              <w:rPr>
                <w:rFonts w:ascii="Times New Roman" w:eastAsia="Times New Roman" w:hAnsi="Times New Roman" w:cs="Times New Roman"/>
                <w:sz w:val="20"/>
                <w:szCs w:val="20"/>
                <w:lang w:val="ru"/>
              </w:rPr>
              <w:t>Социальный риск оценивается как умеренный</w:t>
            </w:r>
            <w:r w:rsidRPr="00BC708C">
              <w:rPr>
                <w:rFonts w:ascii="Times New Roman" w:eastAsia="Times New Roman" w:hAnsi="Times New Roman" w:cs="Times New Roman"/>
                <w:sz w:val="20"/>
                <w:szCs w:val="20"/>
              </w:rPr>
              <w:t>.</w:t>
            </w:r>
          </w:p>
        </w:tc>
        <w:tc>
          <w:tcPr>
            <w:tcW w:w="2671" w:type="dxa"/>
          </w:tcPr>
          <w:p w14:paraId="7719C7D8" w14:textId="77777777" w:rsidR="00BC708C" w:rsidRPr="00BC708C" w:rsidRDefault="00BC708C" w:rsidP="00BC708C">
            <w:pPr>
              <w:autoSpaceDE w:val="0"/>
              <w:autoSpaceDN w:val="0"/>
              <w:adjustRightInd w:val="0"/>
              <w:spacing w:after="0" w:line="240" w:lineRule="auto"/>
              <w:rPr>
                <w:rFonts w:ascii="Times New Roman" w:eastAsia="Times New Roman" w:hAnsi="Times New Roman" w:cs="Times New Roman"/>
                <w:sz w:val="20"/>
                <w:szCs w:val="20"/>
                <w:lang w:val="ru"/>
              </w:rPr>
            </w:pPr>
            <w:r w:rsidRPr="00BC708C">
              <w:rPr>
                <w:rFonts w:ascii="Times New Roman" w:eastAsia="Times New Roman" w:hAnsi="Times New Roman" w:cs="Times New Roman"/>
                <w:sz w:val="20"/>
                <w:szCs w:val="20"/>
                <w:lang w:val="ru"/>
              </w:rPr>
              <w:t xml:space="preserve">- </w:t>
            </w:r>
            <w:r w:rsidRPr="00BC708C">
              <w:rPr>
                <w:rFonts w:ascii="Times New Roman" w:eastAsia="Times New Roman" w:hAnsi="Times New Roman" w:cs="Times New Roman"/>
                <w:sz w:val="20"/>
                <w:szCs w:val="20"/>
              </w:rPr>
              <w:t>Р</w:t>
            </w:r>
            <w:r w:rsidRPr="00BC708C">
              <w:rPr>
                <w:rFonts w:ascii="Times New Roman" w:eastAsia="Times New Roman" w:hAnsi="Times New Roman" w:cs="Times New Roman"/>
                <w:sz w:val="20"/>
                <w:szCs w:val="20"/>
                <w:lang w:val="ru"/>
              </w:rPr>
              <w:t>абота с ректором, проректорами, финансовыми службами вузов по вопросу поддержки одаренных студентов и представителей уязвимых слоев населения;</w:t>
            </w:r>
          </w:p>
          <w:p w14:paraId="33149358" w14:textId="77777777" w:rsidR="00BC708C" w:rsidRPr="00BC708C" w:rsidRDefault="00BC708C" w:rsidP="00BC708C">
            <w:pPr>
              <w:autoSpaceDE w:val="0"/>
              <w:autoSpaceDN w:val="0"/>
              <w:adjustRightInd w:val="0"/>
              <w:spacing w:after="0" w:line="240" w:lineRule="auto"/>
              <w:rPr>
                <w:rFonts w:ascii="Times New Roman" w:eastAsia="Times New Roman" w:hAnsi="Times New Roman" w:cs="Times New Roman"/>
                <w:sz w:val="20"/>
                <w:szCs w:val="20"/>
                <w:lang w:val="ru"/>
              </w:rPr>
            </w:pPr>
            <w:r w:rsidRPr="00BC708C">
              <w:rPr>
                <w:rFonts w:ascii="Times New Roman" w:eastAsia="Times New Roman" w:hAnsi="Times New Roman" w:cs="Times New Roman"/>
                <w:sz w:val="20"/>
                <w:szCs w:val="20"/>
                <w:lang w:val="ru"/>
              </w:rPr>
              <w:t>- Проведение мероприятий по повышению уровня знаний обучающихся и трудоустройству;</w:t>
            </w:r>
          </w:p>
          <w:p w14:paraId="376563C5" w14:textId="77777777" w:rsidR="00BC708C" w:rsidRPr="00BC708C" w:rsidRDefault="00BC708C" w:rsidP="00BC708C">
            <w:pPr>
              <w:autoSpaceDE w:val="0"/>
              <w:autoSpaceDN w:val="0"/>
              <w:adjustRightInd w:val="0"/>
              <w:spacing w:after="0" w:line="240" w:lineRule="auto"/>
              <w:rPr>
                <w:rFonts w:ascii="Times New Roman" w:eastAsia="Times New Roman" w:hAnsi="Times New Roman" w:cs="Times New Roman"/>
                <w:sz w:val="20"/>
                <w:szCs w:val="20"/>
                <w:lang w:val="ru"/>
              </w:rPr>
            </w:pPr>
            <w:r w:rsidRPr="00BC708C">
              <w:rPr>
                <w:rFonts w:ascii="Times New Roman" w:eastAsia="Times New Roman" w:hAnsi="Times New Roman" w:cs="Times New Roman"/>
                <w:sz w:val="20"/>
                <w:szCs w:val="20"/>
                <w:lang w:val="ru"/>
              </w:rPr>
              <w:t>- Предоставление возможности привлечения выпускников вузов к содействию научному прогрессу с целью ускорения образовательного роста</w:t>
            </w:r>
            <w:r w:rsidRPr="00BC708C">
              <w:rPr>
                <w:rFonts w:ascii="Times New Roman" w:eastAsia="Times New Roman" w:hAnsi="Times New Roman" w:cs="Times New Roman"/>
                <w:sz w:val="20"/>
                <w:szCs w:val="20"/>
              </w:rPr>
              <w:t>;</w:t>
            </w:r>
          </w:p>
          <w:p w14:paraId="47B15D60" w14:textId="77777777" w:rsidR="00BC708C" w:rsidRPr="00BC708C" w:rsidRDefault="00BC708C" w:rsidP="00BC708C">
            <w:pPr>
              <w:autoSpaceDE w:val="0"/>
              <w:autoSpaceDN w:val="0"/>
              <w:adjustRightInd w:val="0"/>
              <w:spacing w:after="0" w:line="240" w:lineRule="auto"/>
              <w:rPr>
                <w:rFonts w:ascii="Times New Roman" w:eastAsia="Times New Roman" w:hAnsi="Times New Roman" w:cs="Times New Roman"/>
                <w:sz w:val="20"/>
                <w:szCs w:val="20"/>
                <w:lang w:val="ru"/>
              </w:rPr>
            </w:pPr>
            <w:r w:rsidRPr="00BC708C">
              <w:rPr>
                <w:rFonts w:ascii="Times New Roman" w:eastAsia="Times New Roman" w:hAnsi="Times New Roman" w:cs="Times New Roman"/>
                <w:sz w:val="20"/>
                <w:szCs w:val="20"/>
                <w:lang w:val="ru"/>
              </w:rPr>
              <w:t>- Институционализация сотрудничества между государствами, университетами и бизнесом для поощрения стартапов и достижения результатов;</w:t>
            </w:r>
          </w:p>
          <w:p w14:paraId="7A57F96C" w14:textId="77777777" w:rsidR="00BC708C" w:rsidRPr="00BC708C" w:rsidRDefault="00BC708C" w:rsidP="00BC708C">
            <w:pPr>
              <w:autoSpaceDE w:val="0"/>
              <w:autoSpaceDN w:val="0"/>
              <w:adjustRightInd w:val="0"/>
              <w:spacing w:after="0" w:line="240" w:lineRule="auto"/>
              <w:rPr>
                <w:rFonts w:ascii="Times New Roman" w:eastAsia="Times New Roman" w:hAnsi="Times New Roman" w:cs="Times New Roman"/>
                <w:sz w:val="20"/>
                <w:szCs w:val="20"/>
                <w:lang w:val="ru"/>
              </w:rPr>
            </w:pPr>
            <w:r w:rsidRPr="00BC708C">
              <w:rPr>
                <w:rFonts w:ascii="Times New Roman" w:eastAsia="Times New Roman" w:hAnsi="Times New Roman" w:cs="Times New Roman"/>
                <w:sz w:val="20"/>
                <w:szCs w:val="20"/>
                <w:lang w:val="ru"/>
              </w:rPr>
              <w:t>Разработка и эффективное функционирование Проекта МРЖ</w:t>
            </w:r>
            <w:r w:rsidRPr="00BC708C">
              <w:rPr>
                <w:rFonts w:ascii="Times New Roman" w:eastAsia="Times New Roman" w:hAnsi="Times New Roman" w:cs="Times New Roman"/>
                <w:sz w:val="20"/>
                <w:szCs w:val="20"/>
              </w:rPr>
              <w:t>.</w:t>
            </w:r>
          </w:p>
        </w:tc>
      </w:tr>
      <w:tr w:rsidR="00BC708C" w:rsidRPr="00BC708C" w14:paraId="76F99068" w14:textId="77777777" w:rsidTr="00362C2F">
        <w:trPr>
          <w:trHeight w:val="557"/>
          <w:jc w:val="center"/>
        </w:trPr>
        <w:tc>
          <w:tcPr>
            <w:tcW w:w="1843" w:type="dxa"/>
          </w:tcPr>
          <w:p w14:paraId="12964EA4" w14:textId="77777777" w:rsidR="00BC708C" w:rsidRPr="00BC708C" w:rsidRDefault="00BC708C" w:rsidP="00BC708C">
            <w:pPr>
              <w:spacing w:after="0" w:line="240" w:lineRule="auto"/>
              <w:rPr>
                <w:rFonts w:ascii="Times New Roman" w:eastAsia="Times New Roman" w:hAnsi="Times New Roman" w:cs="Times New Roman"/>
                <w:sz w:val="20"/>
                <w:szCs w:val="20"/>
                <w:lang w:val="ru"/>
              </w:rPr>
            </w:pPr>
            <w:r w:rsidRPr="00BC708C">
              <w:rPr>
                <w:rFonts w:ascii="Times New Roman" w:eastAsia="Times New Roman" w:hAnsi="Times New Roman" w:cs="Times New Roman"/>
                <w:sz w:val="20"/>
                <w:szCs w:val="20"/>
                <w:lang w:val="ru"/>
              </w:rPr>
              <w:lastRenderedPageBreak/>
              <w:t>Преподаватели и исследователи из слаборазвитых регионов.</w:t>
            </w:r>
          </w:p>
          <w:p w14:paraId="2B53AEAA" w14:textId="77777777" w:rsidR="00BC708C" w:rsidRPr="00BC708C" w:rsidRDefault="00BC708C" w:rsidP="00BC708C">
            <w:pPr>
              <w:autoSpaceDE w:val="0"/>
              <w:autoSpaceDN w:val="0"/>
              <w:adjustRightInd w:val="0"/>
              <w:spacing w:after="0" w:line="240" w:lineRule="auto"/>
              <w:rPr>
                <w:rFonts w:ascii="Times New Roman" w:eastAsia="Times New Roman" w:hAnsi="Times New Roman" w:cs="Times New Roman"/>
                <w:sz w:val="20"/>
                <w:szCs w:val="20"/>
              </w:rPr>
            </w:pPr>
            <w:r w:rsidRPr="00BC708C">
              <w:rPr>
                <w:rFonts w:ascii="Times New Roman" w:eastAsia="Times New Roman" w:hAnsi="Times New Roman" w:cs="Times New Roman"/>
                <w:sz w:val="20"/>
                <w:szCs w:val="20"/>
              </w:rPr>
              <w:t>Г</w:t>
            </w:r>
            <w:r w:rsidRPr="00BC708C">
              <w:rPr>
                <w:rFonts w:ascii="Times New Roman" w:eastAsia="Times New Roman" w:hAnsi="Times New Roman" w:cs="Times New Roman"/>
                <w:sz w:val="20"/>
                <w:szCs w:val="20"/>
                <w:lang w:val="ru"/>
              </w:rPr>
              <w:t>осударственные и отраслевые служащие бюджетных учреждений</w:t>
            </w:r>
            <w:r w:rsidRPr="00BC708C">
              <w:rPr>
                <w:rFonts w:ascii="Times New Roman" w:eastAsia="Times New Roman" w:hAnsi="Times New Roman" w:cs="Times New Roman"/>
                <w:sz w:val="20"/>
                <w:szCs w:val="20"/>
              </w:rPr>
              <w:t>.</w:t>
            </w:r>
          </w:p>
        </w:tc>
        <w:tc>
          <w:tcPr>
            <w:tcW w:w="2688" w:type="dxa"/>
          </w:tcPr>
          <w:p w14:paraId="4460755E" w14:textId="77777777" w:rsidR="00BC708C" w:rsidRPr="00BC708C" w:rsidRDefault="00BC708C" w:rsidP="00BC708C">
            <w:pPr>
              <w:autoSpaceDE w:val="0"/>
              <w:autoSpaceDN w:val="0"/>
              <w:adjustRightInd w:val="0"/>
              <w:spacing w:after="0" w:line="240" w:lineRule="auto"/>
              <w:jc w:val="both"/>
              <w:rPr>
                <w:rFonts w:ascii="Times New Roman" w:eastAsia="Times New Roman" w:hAnsi="Times New Roman" w:cs="Times New Roman"/>
                <w:sz w:val="20"/>
                <w:szCs w:val="20"/>
                <w:lang w:val="ru"/>
              </w:rPr>
            </w:pPr>
            <w:r w:rsidRPr="00BC708C">
              <w:rPr>
                <w:rFonts w:ascii="Times New Roman" w:eastAsia="Times New Roman" w:hAnsi="Times New Roman" w:cs="Times New Roman"/>
                <w:sz w:val="20"/>
                <w:szCs w:val="20"/>
                <w:lang w:val="ru"/>
              </w:rPr>
              <w:t>-Улучшенные возможности для получения образования</w:t>
            </w:r>
            <w:r w:rsidRPr="00BC708C">
              <w:rPr>
                <w:rFonts w:ascii="Times New Roman" w:eastAsia="Times New Roman" w:hAnsi="Times New Roman" w:cs="Times New Roman"/>
                <w:sz w:val="20"/>
                <w:szCs w:val="20"/>
              </w:rPr>
              <w:t>;</w:t>
            </w:r>
          </w:p>
          <w:p w14:paraId="4383672C" w14:textId="77777777" w:rsidR="00BC708C" w:rsidRPr="00BC708C" w:rsidRDefault="00BC708C" w:rsidP="00BC708C">
            <w:pPr>
              <w:autoSpaceDE w:val="0"/>
              <w:autoSpaceDN w:val="0"/>
              <w:adjustRightInd w:val="0"/>
              <w:spacing w:after="0" w:line="240" w:lineRule="auto"/>
              <w:jc w:val="both"/>
              <w:rPr>
                <w:rFonts w:ascii="Times New Roman" w:eastAsia="Times New Roman" w:hAnsi="Times New Roman" w:cs="Times New Roman"/>
                <w:sz w:val="20"/>
                <w:szCs w:val="20"/>
                <w:lang w:val="ru"/>
              </w:rPr>
            </w:pPr>
            <w:r w:rsidRPr="00BC708C">
              <w:rPr>
                <w:rFonts w:ascii="Times New Roman" w:eastAsia="Times New Roman" w:hAnsi="Times New Roman" w:cs="Times New Roman"/>
                <w:sz w:val="20"/>
                <w:szCs w:val="20"/>
                <w:lang w:val="ru"/>
              </w:rPr>
              <w:t>-Наращивание потенциала/поддержка преподавателей/исследователей в преподавании и исследованиях;</w:t>
            </w:r>
          </w:p>
          <w:p w14:paraId="2319DC87" w14:textId="77777777" w:rsidR="00BC708C" w:rsidRPr="00BC708C" w:rsidRDefault="00BC708C" w:rsidP="00BC708C">
            <w:pPr>
              <w:spacing w:after="0" w:line="240" w:lineRule="auto"/>
              <w:jc w:val="both"/>
              <w:rPr>
                <w:rFonts w:ascii="Times New Roman" w:eastAsia="Times New Roman" w:hAnsi="Times New Roman" w:cs="Times New Roman"/>
                <w:sz w:val="20"/>
                <w:szCs w:val="20"/>
                <w:lang w:val="ru"/>
              </w:rPr>
            </w:pPr>
            <w:r w:rsidRPr="00BC708C">
              <w:rPr>
                <w:rFonts w:ascii="Times New Roman" w:eastAsia="Times New Roman" w:hAnsi="Times New Roman" w:cs="Times New Roman"/>
                <w:sz w:val="20"/>
                <w:szCs w:val="20"/>
                <w:lang w:val="ru"/>
              </w:rPr>
              <w:t>-Создание дополнительных рабочих мест;</w:t>
            </w:r>
          </w:p>
          <w:p w14:paraId="322DDCD8" w14:textId="644907F3" w:rsidR="00BC708C" w:rsidRPr="00BC708C" w:rsidRDefault="00BC708C" w:rsidP="00BC708C">
            <w:pPr>
              <w:autoSpaceDE w:val="0"/>
              <w:autoSpaceDN w:val="0"/>
              <w:adjustRightInd w:val="0"/>
              <w:spacing w:after="0" w:line="240" w:lineRule="auto"/>
              <w:jc w:val="both"/>
              <w:rPr>
                <w:rFonts w:ascii="Times New Roman" w:eastAsia="Times New Roman" w:hAnsi="Times New Roman" w:cs="Times New Roman"/>
                <w:sz w:val="20"/>
                <w:szCs w:val="20"/>
                <w:lang w:val="ru"/>
              </w:rPr>
            </w:pPr>
            <w:r w:rsidRPr="00BC708C">
              <w:rPr>
                <w:rFonts w:ascii="Times New Roman" w:eastAsia="Times New Roman" w:hAnsi="Times New Roman" w:cs="Times New Roman"/>
                <w:sz w:val="20"/>
                <w:szCs w:val="20"/>
                <w:lang w:val="ru"/>
              </w:rPr>
              <w:t>- Разработан МРЖ.</w:t>
            </w:r>
          </w:p>
          <w:p w14:paraId="247E0DFB" w14:textId="77777777" w:rsidR="00BC708C" w:rsidRPr="00BC708C" w:rsidRDefault="00BC708C" w:rsidP="00BC708C">
            <w:pPr>
              <w:autoSpaceDE w:val="0"/>
              <w:autoSpaceDN w:val="0"/>
              <w:adjustRightInd w:val="0"/>
              <w:spacing w:after="0" w:line="240" w:lineRule="auto"/>
              <w:jc w:val="both"/>
              <w:rPr>
                <w:rFonts w:ascii="Times New Roman" w:eastAsia="Times New Roman" w:hAnsi="Times New Roman" w:cs="Times New Roman"/>
                <w:sz w:val="20"/>
                <w:szCs w:val="20"/>
                <w:lang w:val="ru"/>
              </w:rPr>
            </w:pPr>
            <w:r w:rsidRPr="00BC708C">
              <w:rPr>
                <w:rFonts w:ascii="Times New Roman" w:eastAsia="Times New Roman" w:hAnsi="Times New Roman" w:cs="Times New Roman"/>
                <w:sz w:val="20"/>
                <w:szCs w:val="20"/>
                <w:lang w:val="ru"/>
              </w:rPr>
              <w:t>-Финансовая поддержка подписки на исследовательские ресурсы и журналы;</w:t>
            </w:r>
          </w:p>
          <w:p w14:paraId="12EB22EA" w14:textId="77777777" w:rsidR="00BC708C" w:rsidRPr="00BC708C" w:rsidRDefault="00BC708C" w:rsidP="00BC708C">
            <w:pPr>
              <w:autoSpaceDE w:val="0"/>
              <w:autoSpaceDN w:val="0"/>
              <w:adjustRightInd w:val="0"/>
              <w:spacing w:after="0" w:line="240" w:lineRule="auto"/>
              <w:jc w:val="both"/>
              <w:rPr>
                <w:rFonts w:ascii="Times New Roman" w:eastAsia="Times New Roman" w:hAnsi="Times New Roman" w:cs="Times New Roman"/>
                <w:sz w:val="20"/>
                <w:szCs w:val="20"/>
                <w:lang w:val="ru"/>
              </w:rPr>
            </w:pPr>
            <w:r w:rsidRPr="00BC708C">
              <w:rPr>
                <w:rFonts w:ascii="Times New Roman" w:eastAsia="Times New Roman" w:hAnsi="Times New Roman" w:cs="Times New Roman"/>
                <w:sz w:val="20"/>
                <w:szCs w:val="20"/>
                <w:lang w:val="ru"/>
              </w:rPr>
              <w:t>- Предоставление цифрового доступа;</w:t>
            </w:r>
          </w:p>
          <w:p w14:paraId="61A71E7B" w14:textId="77777777" w:rsidR="00BC708C" w:rsidRPr="00BC708C" w:rsidRDefault="00BC708C" w:rsidP="00BC708C">
            <w:pPr>
              <w:autoSpaceDE w:val="0"/>
              <w:autoSpaceDN w:val="0"/>
              <w:adjustRightInd w:val="0"/>
              <w:spacing w:after="0" w:line="240" w:lineRule="auto"/>
              <w:jc w:val="both"/>
              <w:rPr>
                <w:rFonts w:ascii="Times New Roman" w:eastAsia="Times New Roman" w:hAnsi="Times New Roman" w:cs="Times New Roman"/>
                <w:sz w:val="20"/>
                <w:szCs w:val="20"/>
                <w:lang w:val="ru"/>
              </w:rPr>
            </w:pPr>
            <w:r w:rsidRPr="00BC708C">
              <w:rPr>
                <w:rFonts w:ascii="Times New Roman" w:eastAsia="Times New Roman" w:hAnsi="Times New Roman" w:cs="Times New Roman"/>
                <w:sz w:val="20"/>
                <w:szCs w:val="20"/>
                <w:lang w:val="ru"/>
              </w:rPr>
              <w:t>- Разработка и внедрение системы повышения квалификации научных работников и преподавателей;</w:t>
            </w:r>
          </w:p>
          <w:p w14:paraId="63494CB8" w14:textId="77777777" w:rsidR="00BC708C" w:rsidRPr="00BC708C" w:rsidRDefault="00BC708C" w:rsidP="00BC708C">
            <w:pPr>
              <w:autoSpaceDE w:val="0"/>
              <w:autoSpaceDN w:val="0"/>
              <w:adjustRightInd w:val="0"/>
              <w:spacing w:after="0" w:line="240" w:lineRule="auto"/>
              <w:jc w:val="both"/>
              <w:rPr>
                <w:rFonts w:ascii="Times New Roman" w:eastAsia="Times New Roman" w:hAnsi="Times New Roman" w:cs="Times New Roman"/>
                <w:sz w:val="20"/>
                <w:szCs w:val="20"/>
                <w:lang w:val="ru"/>
              </w:rPr>
            </w:pPr>
            <w:r w:rsidRPr="00BC708C">
              <w:rPr>
                <w:rFonts w:ascii="Times New Roman" w:eastAsia="Times New Roman" w:hAnsi="Times New Roman" w:cs="Times New Roman"/>
                <w:sz w:val="20"/>
                <w:szCs w:val="20"/>
                <w:lang w:val="ru"/>
              </w:rPr>
              <w:t>-</w:t>
            </w:r>
            <w:r w:rsidRPr="00BC708C">
              <w:rPr>
                <w:rFonts w:ascii="Times New Roman" w:eastAsia="Times New Roman" w:hAnsi="Times New Roman" w:cs="Times New Roman"/>
                <w:sz w:val="20"/>
                <w:szCs w:val="20"/>
              </w:rPr>
              <w:t>Н</w:t>
            </w:r>
            <w:r w:rsidRPr="00BC708C">
              <w:rPr>
                <w:rFonts w:ascii="Times New Roman" w:eastAsia="Times New Roman" w:hAnsi="Times New Roman" w:cs="Times New Roman"/>
                <w:sz w:val="20"/>
                <w:szCs w:val="20"/>
                <w:lang w:val="ru"/>
              </w:rPr>
              <w:t>аращивание потенциала и консультационно-коммуникационная деятельность по обеспечению внедрения карьеры.</w:t>
            </w:r>
          </w:p>
        </w:tc>
        <w:tc>
          <w:tcPr>
            <w:tcW w:w="2416" w:type="dxa"/>
          </w:tcPr>
          <w:p w14:paraId="0E11083D" w14:textId="77777777" w:rsidR="00BC708C" w:rsidRPr="00BC708C" w:rsidRDefault="00BC708C" w:rsidP="00BC708C">
            <w:pPr>
              <w:autoSpaceDE w:val="0"/>
              <w:autoSpaceDN w:val="0"/>
              <w:adjustRightInd w:val="0"/>
              <w:spacing w:after="0" w:line="240" w:lineRule="auto"/>
              <w:rPr>
                <w:rFonts w:ascii="Times New Roman" w:eastAsia="Times New Roman" w:hAnsi="Times New Roman" w:cs="Times New Roman"/>
                <w:sz w:val="20"/>
                <w:szCs w:val="20"/>
                <w:lang w:val="ru"/>
              </w:rPr>
            </w:pPr>
            <w:r w:rsidRPr="00BC708C">
              <w:rPr>
                <w:rFonts w:ascii="Times New Roman" w:eastAsia="Times New Roman" w:hAnsi="Times New Roman" w:cs="Times New Roman"/>
                <w:sz w:val="20"/>
                <w:szCs w:val="20"/>
                <w:lang w:val="ru"/>
              </w:rPr>
              <w:t>Возможное исключение потенциально правомочных бенефициаров из-за отсутствия информации или возможности подать заявку</w:t>
            </w:r>
            <w:r w:rsidRPr="00BC708C">
              <w:rPr>
                <w:rFonts w:ascii="Times New Roman" w:eastAsia="Times New Roman" w:hAnsi="Times New Roman" w:cs="Times New Roman"/>
                <w:sz w:val="20"/>
                <w:szCs w:val="20"/>
              </w:rPr>
              <w:t xml:space="preserve">, </w:t>
            </w:r>
            <w:r w:rsidRPr="00BC708C">
              <w:rPr>
                <w:rFonts w:ascii="Times New Roman" w:eastAsia="Times New Roman" w:hAnsi="Times New Roman" w:cs="Times New Roman"/>
                <w:sz w:val="20"/>
                <w:szCs w:val="20"/>
                <w:lang w:val="ru"/>
              </w:rPr>
              <w:t>инклюзивный доступ и доступность услуг, которые будут предоставляться в рамках проекта.</w:t>
            </w:r>
          </w:p>
          <w:p w14:paraId="3E75B406" w14:textId="77777777" w:rsidR="00BC708C" w:rsidRPr="00BC708C" w:rsidRDefault="00BC708C" w:rsidP="00BC708C">
            <w:pPr>
              <w:autoSpaceDE w:val="0"/>
              <w:autoSpaceDN w:val="0"/>
              <w:adjustRightInd w:val="0"/>
              <w:spacing w:after="0" w:line="240" w:lineRule="auto"/>
              <w:rPr>
                <w:rFonts w:ascii="Times New Roman" w:eastAsia="Times New Roman" w:hAnsi="Times New Roman" w:cs="Times New Roman"/>
                <w:sz w:val="20"/>
                <w:szCs w:val="20"/>
                <w:lang w:val="ru"/>
              </w:rPr>
            </w:pPr>
          </w:p>
        </w:tc>
        <w:tc>
          <w:tcPr>
            <w:tcW w:w="1292" w:type="dxa"/>
          </w:tcPr>
          <w:p w14:paraId="448815EF" w14:textId="77777777" w:rsidR="00BC708C" w:rsidRPr="00BC708C" w:rsidRDefault="00BC708C" w:rsidP="00BC708C">
            <w:pPr>
              <w:autoSpaceDE w:val="0"/>
              <w:autoSpaceDN w:val="0"/>
              <w:adjustRightInd w:val="0"/>
              <w:spacing w:after="0" w:line="240" w:lineRule="auto"/>
              <w:rPr>
                <w:rFonts w:ascii="Times New Roman" w:eastAsia="Times New Roman" w:hAnsi="Times New Roman" w:cs="Times New Roman"/>
                <w:sz w:val="20"/>
                <w:szCs w:val="20"/>
                <w:lang w:val="ru"/>
              </w:rPr>
            </w:pPr>
            <w:r w:rsidRPr="00BC708C">
              <w:rPr>
                <w:rFonts w:ascii="Times New Roman" w:eastAsia="Times New Roman" w:hAnsi="Times New Roman" w:cs="Times New Roman"/>
                <w:sz w:val="20"/>
                <w:szCs w:val="20"/>
                <w:lang w:val="ru"/>
              </w:rPr>
              <w:t>Социальный риск оценивается как умеренный</w:t>
            </w:r>
          </w:p>
        </w:tc>
        <w:tc>
          <w:tcPr>
            <w:tcW w:w="2671" w:type="dxa"/>
          </w:tcPr>
          <w:p w14:paraId="33BE3DCD" w14:textId="77777777" w:rsidR="00BC708C" w:rsidRPr="00BC708C" w:rsidRDefault="00BC708C" w:rsidP="00BC708C">
            <w:pPr>
              <w:autoSpaceDE w:val="0"/>
              <w:autoSpaceDN w:val="0"/>
              <w:adjustRightInd w:val="0"/>
              <w:spacing w:after="0" w:line="240" w:lineRule="auto"/>
              <w:rPr>
                <w:rFonts w:ascii="Times New Roman" w:eastAsia="Times New Roman" w:hAnsi="Times New Roman" w:cs="Times New Roman"/>
                <w:sz w:val="20"/>
                <w:szCs w:val="20"/>
                <w:lang w:val="ru"/>
              </w:rPr>
            </w:pPr>
            <w:r w:rsidRPr="00BC708C">
              <w:rPr>
                <w:rFonts w:ascii="Times New Roman" w:eastAsia="Times New Roman" w:hAnsi="Times New Roman" w:cs="Times New Roman"/>
                <w:sz w:val="20"/>
                <w:szCs w:val="20"/>
                <w:lang w:val="ru"/>
              </w:rPr>
              <w:t xml:space="preserve">- </w:t>
            </w:r>
            <w:r w:rsidRPr="00BC708C">
              <w:rPr>
                <w:rFonts w:ascii="Times New Roman" w:eastAsia="Times New Roman" w:hAnsi="Times New Roman" w:cs="Times New Roman"/>
                <w:sz w:val="20"/>
                <w:szCs w:val="20"/>
              </w:rPr>
              <w:t>Р</w:t>
            </w:r>
            <w:r w:rsidRPr="00BC708C">
              <w:rPr>
                <w:rFonts w:ascii="Times New Roman" w:eastAsia="Times New Roman" w:hAnsi="Times New Roman" w:cs="Times New Roman"/>
                <w:sz w:val="20"/>
                <w:szCs w:val="20"/>
                <w:lang w:val="ru"/>
              </w:rPr>
              <w:t>абота с ректором, проректорами, финансовыми службами вузов, оказание помощи в повышении профессионального уровня преподавателей из регионов;</w:t>
            </w:r>
          </w:p>
          <w:p w14:paraId="2455C25B" w14:textId="77777777" w:rsidR="00BC708C" w:rsidRPr="00BC708C" w:rsidRDefault="00BC708C" w:rsidP="00BC708C">
            <w:pPr>
              <w:autoSpaceDE w:val="0"/>
              <w:autoSpaceDN w:val="0"/>
              <w:adjustRightInd w:val="0"/>
              <w:spacing w:after="0" w:line="240" w:lineRule="auto"/>
              <w:rPr>
                <w:rFonts w:ascii="Times New Roman" w:eastAsia="Times New Roman" w:hAnsi="Times New Roman" w:cs="Times New Roman"/>
                <w:sz w:val="20"/>
                <w:szCs w:val="20"/>
                <w:lang w:val="ru"/>
              </w:rPr>
            </w:pPr>
            <w:r w:rsidRPr="00BC708C">
              <w:rPr>
                <w:rFonts w:ascii="Times New Roman" w:eastAsia="Times New Roman" w:hAnsi="Times New Roman" w:cs="Times New Roman"/>
                <w:sz w:val="20"/>
                <w:szCs w:val="20"/>
                <w:lang w:val="ru"/>
              </w:rPr>
              <w:t>-Внедрение принципов наставничества и общественных консультаций;</w:t>
            </w:r>
          </w:p>
          <w:p w14:paraId="090DF195" w14:textId="77777777" w:rsidR="00BC708C" w:rsidRPr="00BC708C" w:rsidRDefault="00BC708C" w:rsidP="00BC708C">
            <w:pPr>
              <w:autoSpaceDE w:val="0"/>
              <w:autoSpaceDN w:val="0"/>
              <w:adjustRightInd w:val="0"/>
              <w:spacing w:after="0" w:line="240" w:lineRule="auto"/>
              <w:rPr>
                <w:rFonts w:ascii="Times New Roman" w:eastAsia="Times New Roman" w:hAnsi="Times New Roman" w:cs="Times New Roman"/>
                <w:sz w:val="20"/>
                <w:szCs w:val="20"/>
                <w:lang w:val="ru"/>
              </w:rPr>
            </w:pPr>
            <w:r w:rsidRPr="00BC708C">
              <w:rPr>
                <w:rFonts w:ascii="Times New Roman" w:eastAsia="Times New Roman" w:hAnsi="Times New Roman" w:cs="Times New Roman"/>
                <w:sz w:val="20"/>
                <w:szCs w:val="20"/>
                <w:lang w:val="ru"/>
              </w:rPr>
              <w:t>- Разработка и эффективное функционирование Проекта МРЖ.</w:t>
            </w:r>
          </w:p>
        </w:tc>
      </w:tr>
      <w:tr w:rsidR="00BC708C" w:rsidRPr="00BC708C" w14:paraId="31E98E58" w14:textId="77777777" w:rsidTr="00362C2F">
        <w:trPr>
          <w:jc w:val="center"/>
        </w:trPr>
        <w:tc>
          <w:tcPr>
            <w:tcW w:w="1843" w:type="dxa"/>
          </w:tcPr>
          <w:p w14:paraId="5F25D739" w14:textId="77777777" w:rsidR="00BC708C" w:rsidRPr="00BC708C" w:rsidRDefault="00BC708C" w:rsidP="00BC708C">
            <w:pPr>
              <w:autoSpaceDE w:val="0"/>
              <w:autoSpaceDN w:val="0"/>
              <w:adjustRightInd w:val="0"/>
              <w:spacing w:after="0" w:line="240" w:lineRule="auto"/>
              <w:rPr>
                <w:rFonts w:ascii="Times New Roman" w:eastAsia="Times New Roman" w:hAnsi="Times New Roman" w:cs="Times New Roman"/>
                <w:sz w:val="20"/>
                <w:szCs w:val="20"/>
                <w:lang w:val="ru"/>
              </w:rPr>
            </w:pPr>
            <w:r w:rsidRPr="00BC708C">
              <w:rPr>
                <w:rFonts w:ascii="Times New Roman" w:eastAsia="Times New Roman" w:hAnsi="Times New Roman" w:cs="Times New Roman"/>
                <w:sz w:val="20"/>
                <w:szCs w:val="20"/>
                <w:lang w:val="ru"/>
              </w:rPr>
              <w:t>Инвалиды</w:t>
            </w:r>
          </w:p>
          <w:p w14:paraId="49BE7FD8" w14:textId="77777777" w:rsidR="00BC708C" w:rsidRPr="00BC708C" w:rsidRDefault="00BC708C" w:rsidP="00BC708C">
            <w:pPr>
              <w:autoSpaceDE w:val="0"/>
              <w:autoSpaceDN w:val="0"/>
              <w:adjustRightInd w:val="0"/>
              <w:spacing w:after="0" w:line="240" w:lineRule="auto"/>
              <w:rPr>
                <w:rFonts w:ascii="Times New Roman" w:eastAsia="Times New Roman" w:hAnsi="Times New Roman" w:cs="Times New Roman"/>
                <w:sz w:val="20"/>
                <w:szCs w:val="20"/>
                <w:lang w:val="ru"/>
              </w:rPr>
            </w:pPr>
          </w:p>
        </w:tc>
        <w:tc>
          <w:tcPr>
            <w:tcW w:w="2688" w:type="dxa"/>
          </w:tcPr>
          <w:p w14:paraId="2C3B6F04" w14:textId="77777777" w:rsidR="00BC708C" w:rsidRPr="00BC708C" w:rsidRDefault="00BC708C" w:rsidP="00BC708C">
            <w:pPr>
              <w:autoSpaceDE w:val="0"/>
              <w:autoSpaceDN w:val="0"/>
              <w:adjustRightInd w:val="0"/>
              <w:spacing w:after="0" w:line="240" w:lineRule="auto"/>
              <w:rPr>
                <w:rFonts w:ascii="Times New Roman" w:eastAsia="Times New Roman" w:hAnsi="Times New Roman" w:cs="Times New Roman"/>
                <w:sz w:val="20"/>
                <w:szCs w:val="20"/>
              </w:rPr>
            </w:pPr>
            <w:r w:rsidRPr="00BC708C">
              <w:rPr>
                <w:rFonts w:ascii="Times New Roman" w:eastAsia="Times New Roman" w:hAnsi="Times New Roman" w:cs="Times New Roman"/>
                <w:sz w:val="20"/>
                <w:szCs w:val="20"/>
                <w:lang w:val="ru"/>
              </w:rPr>
              <w:t>Улучшенные возможности для получения образования</w:t>
            </w:r>
            <w:r w:rsidRPr="00BC708C">
              <w:rPr>
                <w:rFonts w:ascii="Times New Roman" w:eastAsia="Times New Roman" w:hAnsi="Times New Roman" w:cs="Times New Roman"/>
                <w:sz w:val="20"/>
                <w:szCs w:val="20"/>
              </w:rPr>
              <w:t>.</w:t>
            </w:r>
          </w:p>
          <w:p w14:paraId="7F1EB55B" w14:textId="77777777" w:rsidR="00BC708C" w:rsidRPr="00BC708C" w:rsidRDefault="00BC708C" w:rsidP="00BC708C">
            <w:pPr>
              <w:autoSpaceDE w:val="0"/>
              <w:autoSpaceDN w:val="0"/>
              <w:adjustRightInd w:val="0"/>
              <w:spacing w:after="0" w:line="240" w:lineRule="auto"/>
              <w:rPr>
                <w:rFonts w:ascii="Times New Roman" w:eastAsia="Times New Roman" w:hAnsi="Times New Roman" w:cs="Times New Roman"/>
                <w:sz w:val="20"/>
                <w:szCs w:val="20"/>
                <w:lang w:val="ru"/>
              </w:rPr>
            </w:pPr>
          </w:p>
        </w:tc>
        <w:tc>
          <w:tcPr>
            <w:tcW w:w="2416" w:type="dxa"/>
          </w:tcPr>
          <w:p w14:paraId="58205A25" w14:textId="6090B111" w:rsidR="00BC708C" w:rsidRPr="00BC708C" w:rsidRDefault="00BC708C" w:rsidP="00BC708C">
            <w:pPr>
              <w:spacing w:after="0" w:line="240" w:lineRule="auto"/>
              <w:rPr>
                <w:rFonts w:ascii="Times New Roman" w:eastAsia="Times New Roman" w:hAnsi="Times New Roman" w:cs="Times New Roman"/>
                <w:sz w:val="20"/>
                <w:szCs w:val="20"/>
                <w:lang w:val="ru"/>
              </w:rPr>
            </w:pPr>
            <w:r w:rsidRPr="00BC708C">
              <w:rPr>
                <w:rFonts w:ascii="Times New Roman" w:eastAsia="Times New Roman" w:hAnsi="Times New Roman" w:cs="Times New Roman"/>
                <w:sz w:val="20"/>
                <w:szCs w:val="20"/>
                <w:lang w:val="ru"/>
              </w:rPr>
              <w:t>Возможное исключение потенциально правомочных бенефициаров из-за отсутствия информации или возможности подать заявку</w:t>
            </w:r>
            <w:r w:rsidRPr="00BC708C">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Pr="00BC708C">
              <w:rPr>
                <w:rFonts w:ascii="Times New Roman" w:eastAsia="Times New Roman" w:hAnsi="Times New Roman" w:cs="Times New Roman"/>
                <w:sz w:val="20"/>
                <w:szCs w:val="20"/>
                <w:lang w:val="ru"/>
              </w:rPr>
              <w:t>Отсутствие специализированных помещений и возможностей для лиц с ограниченными возможностями (преподаватели, исследователи, студенты).</w:t>
            </w:r>
          </w:p>
          <w:p w14:paraId="6C2F2178" w14:textId="77777777" w:rsidR="00BC708C" w:rsidRPr="00BC708C" w:rsidRDefault="00BC708C" w:rsidP="00BC708C">
            <w:pPr>
              <w:spacing w:after="0" w:line="240" w:lineRule="auto"/>
              <w:rPr>
                <w:rFonts w:ascii="Times New Roman" w:eastAsia="Times New Roman" w:hAnsi="Times New Roman" w:cs="Times New Roman"/>
                <w:sz w:val="20"/>
                <w:szCs w:val="20"/>
                <w:lang w:val="ru"/>
              </w:rPr>
            </w:pPr>
            <w:r w:rsidRPr="00BC708C">
              <w:rPr>
                <w:rFonts w:ascii="Times New Roman" w:eastAsia="Times New Roman" w:hAnsi="Times New Roman" w:cs="Times New Roman"/>
                <w:sz w:val="20"/>
                <w:szCs w:val="20"/>
                <w:lang w:val="ru"/>
              </w:rPr>
              <w:t>Несовершенство механизмов приема студентов из малообеспеченных/уязвимых семей.</w:t>
            </w:r>
          </w:p>
          <w:p w14:paraId="6723E53D" w14:textId="77777777" w:rsidR="00BC708C" w:rsidRPr="00BC708C" w:rsidRDefault="00BC708C" w:rsidP="00BC708C">
            <w:pPr>
              <w:spacing w:after="0" w:line="240" w:lineRule="auto"/>
              <w:rPr>
                <w:rFonts w:ascii="Times New Roman" w:eastAsia="Times New Roman" w:hAnsi="Times New Roman" w:cs="Times New Roman"/>
                <w:sz w:val="20"/>
                <w:szCs w:val="20"/>
                <w:lang w:val="ru"/>
              </w:rPr>
            </w:pPr>
          </w:p>
        </w:tc>
        <w:tc>
          <w:tcPr>
            <w:tcW w:w="1292" w:type="dxa"/>
          </w:tcPr>
          <w:p w14:paraId="671E3DAF" w14:textId="77777777" w:rsidR="00BC708C" w:rsidRPr="00BC708C" w:rsidRDefault="00BC708C" w:rsidP="00BC708C">
            <w:pPr>
              <w:autoSpaceDE w:val="0"/>
              <w:autoSpaceDN w:val="0"/>
              <w:adjustRightInd w:val="0"/>
              <w:spacing w:after="0" w:line="240" w:lineRule="auto"/>
              <w:rPr>
                <w:rFonts w:ascii="Times New Roman" w:eastAsia="Times New Roman" w:hAnsi="Times New Roman" w:cs="Times New Roman"/>
                <w:sz w:val="20"/>
                <w:szCs w:val="20"/>
              </w:rPr>
            </w:pPr>
            <w:r w:rsidRPr="00BC708C">
              <w:rPr>
                <w:rFonts w:ascii="Times New Roman" w:eastAsia="Times New Roman" w:hAnsi="Times New Roman" w:cs="Times New Roman"/>
                <w:sz w:val="20"/>
                <w:szCs w:val="20"/>
                <w:lang w:val="ru"/>
              </w:rPr>
              <w:t>Социальный риск оценивается как умеренный</w:t>
            </w:r>
            <w:r w:rsidRPr="00BC708C">
              <w:rPr>
                <w:rFonts w:ascii="Times New Roman" w:eastAsia="Times New Roman" w:hAnsi="Times New Roman" w:cs="Times New Roman"/>
                <w:sz w:val="20"/>
                <w:szCs w:val="20"/>
              </w:rPr>
              <w:t>.</w:t>
            </w:r>
          </w:p>
        </w:tc>
        <w:tc>
          <w:tcPr>
            <w:tcW w:w="2671" w:type="dxa"/>
          </w:tcPr>
          <w:p w14:paraId="0E314B54" w14:textId="77777777" w:rsidR="00BC708C" w:rsidRPr="00BC708C" w:rsidRDefault="00BC708C" w:rsidP="00BC708C">
            <w:pPr>
              <w:autoSpaceDE w:val="0"/>
              <w:autoSpaceDN w:val="0"/>
              <w:adjustRightInd w:val="0"/>
              <w:spacing w:after="0" w:line="240" w:lineRule="auto"/>
              <w:rPr>
                <w:rFonts w:ascii="Times New Roman" w:eastAsia="Times New Roman" w:hAnsi="Times New Roman" w:cs="Times New Roman"/>
                <w:sz w:val="20"/>
                <w:szCs w:val="20"/>
                <w:lang w:val="ru"/>
              </w:rPr>
            </w:pPr>
            <w:r w:rsidRPr="00BC708C">
              <w:rPr>
                <w:rFonts w:ascii="Times New Roman" w:eastAsia="Times New Roman" w:hAnsi="Times New Roman" w:cs="Times New Roman"/>
                <w:sz w:val="20"/>
                <w:szCs w:val="20"/>
                <w:lang w:val="ru"/>
              </w:rPr>
              <w:t>- Работа с ректором, проректором, финансовыми службами вузов, приемной комиссией по вопросу поддержки представителей уязвимых слоев населения;</w:t>
            </w:r>
          </w:p>
          <w:p w14:paraId="14238672" w14:textId="1575732F" w:rsidR="00BC708C" w:rsidRPr="00BC708C" w:rsidRDefault="00BC708C" w:rsidP="00BC708C">
            <w:pPr>
              <w:autoSpaceDE w:val="0"/>
              <w:autoSpaceDN w:val="0"/>
              <w:adjustRightInd w:val="0"/>
              <w:spacing w:after="0" w:line="240" w:lineRule="auto"/>
              <w:rPr>
                <w:rFonts w:ascii="Times New Roman" w:eastAsia="Times New Roman" w:hAnsi="Times New Roman" w:cs="Times New Roman"/>
                <w:sz w:val="20"/>
                <w:szCs w:val="20"/>
                <w:lang w:val="ru"/>
              </w:rPr>
            </w:pPr>
            <w:r w:rsidRPr="00BC708C">
              <w:rPr>
                <w:rFonts w:ascii="Times New Roman" w:eastAsia="Times New Roman" w:hAnsi="Times New Roman" w:cs="Times New Roman"/>
                <w:sz w:val="20"/>
                <w:szCs w:val="20"/>
                <w:lang w:val="ru"/>
              </w:rPr>
              <w:t>- Разработка и эффективное функционирование МРЖ</w:t>
            </w:r>
            <w:r>
              <w:rPr>
                <w:rFonts w:ascii="Times New Roman" w:eastAsia="Times New Roman" w:hAnsi="Times New Roman" w:cs="Times New Roman"/>
                <w:sz w:val="20"/>
                <w:szCs w:val="20"/>
                <w:lang w:val="ru"/>
              </w:rPr>
              <w:t xml:space="preserve"> </w:t>
            </w:r>
            <w:r w:rsidRPr="00BC708C">
              <w:rPr>
                <w:rFonts w:ascii="Times New Roman" w:eastAsia="Times New Roman" w:hAnsi="Times New Roman" w:cs="Times New Roman"/>
                <w:sz w:val="20"/>
                <w:szCs w:val="20"/>
                <w:lang w:val="ru"/>
              </w:rPr>
              <w:t xml:space="preserve">Проекта </w:t>
            </w:r>
          </w:p>
        </w:tc>
      </w:tr>
      <w:tr w:rsidR="00BC708C" w:rsidRPr="00BC708C" w14:paraId="0E3DC2D0" w14:textId="77777777" w:rsidTr="00362C2F">
        <w:trPr>
          <w:trHeight w:val="2553"/>
          <w:jc w:val="center"/>
        </w:trPr>
        <w:tc>
          <w:tcPr>
            <w:tcW w:w="1843" w:type="dxa"/>
          </w:tcPr>
          <w:p w14:paraId="68069205" w14:textId="77777777" w:rsidR="00BC708C" w:rsidRPr="00BC708C" w:rsidRDefault="00BC708C" w:rsidP="00BC708C">
            <w:pPr>
              <w:autoSpaceDE w:val="0"/>
              <w:autoSpaceDN w:val="0"/>
              <w:adjustRightInd w:val="0"/>
              <w:spacing w:after="0" w:line="240" w:lineRule="auto"/>
              <w:rPr>
                <w:rFonts w:ascii="Times New Roman" w:eastAsia="Times New Roman" w:hAnsi="Times New Roman" w:cs="Times New Roman"/>
                <w:sz w:val="20"/>
                <w:szCs w:val="20"/>
                <w:lang w:val="ru"/>
              </w:rPr>
            </w:pPr>
            <w:r w:rsidRPr="00BC708C">
              <w:rPr>
                <w:rFonts w:ascii="Times New Roman" w:eastAsia="Times New Roman" w:hAnsi="Times New Roman" w:cs="Times New Roman"/>
                <w:sz w:val="20"/>
                <w:szCs w:val="20"/>
                <w:lang w:val="ru"/>
              </w:rPr>
              <w:t>Этнические меньшинства</w:t>
            </w:r>
          </w:p>
        </w:tc>
        <w:tc>
          <w:tcPr>
            <w:tcW w:w="2688" w:type="dxa"/>
          </w:tcPr>
          <w:p w14:paraId="5F1CB1AA" w14:textId="77777777" w:rsidR="00BC708C" w:rsidRPr="00BC708C" w:rsidRDefault="00BC708C" w:rsidP="00BC708C">
            <w:pPr>
              <w:autoSpaceDE w:val="0"/>
              <w:autoSpaceDN w:val="0"/>
              <w:adjustRightInd w:val="0"/>
              <w:spacing w:after="0" w:line="240" w:lineRule="auto"/>
              <w:rPr>
                <w:rFonts w:ascii="Times New Roman" w:eastAsia="Times New Roman" w:hAnsi="Times New Roman" w:cs="Times New Roman"/>
                <w:sz w:val="20"/>
                <w:szCs w:val="20"/>
                <w:lang w:val="ru"/>
              </w:rPr>
            </w:pPr>
            <w:r w:rsidRPr="00BC708C">
              <w:rPr>
                <w:rFonts w:ascii="Times New Roman" w:eastAsia="Times New Roman" w:hAnsi="Times New Roman" w:cs="Times New Roman"/>
                <w:sz w:val="20"/>
                <w:szCs w:val="20"/>
                <w:lang w:val="ru"/>
              </w:rPr>
              <w:t>- Улучшенные возможности для получения образования;</w:t>
            </w:r>
          </w:p>
          <w:p w14:paraId="6AD8BD84" w14:textId="77777777" w:rsidR="00BC708C" w:rsidRPr="00BC708C" w:rsidRDefault="00BC708C" w:rsidP="00BC708C">
            <w:pPr>
              <w:autoSpaceDE w:val="0"/>
              <w:autoSpaceDN w:val="0"/>
              <w:adjustRightInd w:val="0"/>
              <w:spacing w:after="0" w:line="240" w:lineRule="auto"/>
              <w:rPr>
                <w:rFonts w:ascii="Times New Roman" w:eastAsia="Times New Roman" w:hAnsi="Times New Roman" w:cs="Times New Roman"/>
                <w:sz w:val="20"/>
                <w:szCs w:val="20"/>
              </w:rPr>
            </w:pPr>
            <w:r w:rsidRPr="00BC708C">
              <w:rPr>
                <w:rFonts w:ascii="Times New Roman" w:eastAsia="Times New Roman" w:hAnsi="Times New Roman" w:cs="Times New Roman"/>
                <w:sz w:val="20"/>
                <w:szCs w:val="20"/>
                <w:lang w:val="ru"/>
              </w:rPr>
              <w:t xml:space="preserve">- </w:t>
            </w:r>
            <w:r w:rsidRPr="00BC708C">
              <w:rPr>
                <w:rFonts w:ascii="Times New Roman" w:eastAsia="Times New Roman" w:hAnsi="Times New Roman" w:cs="Times New Roman"/>
                <w:sz w:val="20"/>
                <w:szCs w:val="20"/>
              </w:rPr>
              <w:t>П</w:t>
            </w:r>
            <w:r w:rsidRPr="00BC708C">
              <w:rPr>
                <w:rFonts w:ascii="Times New Roman" w:eastAsia="Times New Roman" w:hAnsi="Times New Roman" w:cs="Times New Roman"/>
                <w:sz w:val="20"/>
                <w:szCs w:val="20"/>
                <w:lang w:val="ru"/>
              </w:rPr>
              <w:t>рием в вузы студентов из малообеспеченных/неблагополучных семей</w:t>
            </w:r>
            <w:r w:rsidRPr="00BC708C">
              <w:rPr>
                <w:rFonts w:ascii="Times New Roman" w:eastAsia="Times New Roman" w:hAnsi="Times New Roman" w:cs="Times New Roman"/>
                <w:sz w:val="20"/>
                <w:szCs w:val="20"/>
              </w:rPr>
              <w:t>.</w:t>
            </w:r>
          </w:p>
        </w:tc>
        <w:tc>
          <w:tcPr>
            <w:tcW w:w="2416" w:type="dxa"/>
          </w:tcPr>
          <w:p w14:paraId="17EB6D56" w14:textId="77777777" w:rsidR="00BC708C" w:rsidRPr="00BC708C" w:rsidRDefault="00BC708C" w:rsidP="00BC708C">
            <w:pPr>
              <w:autoSpaceDE w:val="0"/>
              <w:autoSpaceDN w:val="0"/>
              <w:adjustRightInd w:val="0"/>
              <w:spacing w:after="0" w:line="240" w:lineRule="auto"/>
              <w:rPr>
                <w:rFonts w:ascii="Times New Roman" w:eastAsia="Times New Roman" w:hAnsi="Times New Roman" w:cs="Times New Roman"/>
                <w:sz w:val="20"/>
                <w:szCs w:val="20"/>
                <w:lang w:val="ru"/>
              </w:rPr>
            </w:pPr>
            <w:r w:rsidRPr="00BC708C">
              <w:rPr>
                <w:rFonts w:ascii="Times New Roman" w:eastAsia="Times New Roman" w:hAnsi="Times New Roman" w:cs="Times New Roman"/>
                <w:sz w:val="20"/>
                <w:szCs w:val="20"/>
                <w:lang w:val="ru"/>
              </w:rPr>
              <w:t>Возможное исключение потенциально правомочных бенефициаров из-за отсутствия информации или возможности подать заявку; инклюзивный доступ и доступность услуг, которые будут предоставляться в рамках проекта.</w:t>
            </w:r>
          </w:p>
          <w:p w14:paraId="3DCE43CD" w14:textId="77777777" w:rsidR="00BC708C" w:rsidRPr="00BC708C" w:rsidRDefault="00BC708C" w:rsidP="00BC708C">
            <w:pPr>
              <w:autoSpaceDE w:val="0"/>
              <w:autoSpaceDN w:val="0"/>
              <w:adjustRightInd w:val="0"/>
              <w:spacing w:after="0" w:line="240" w:lineRule="auto"/>
              <w:rPr>
                <w:rFonts w:ascii="Times New Roman" w:eastAsia="Times New Roman" w:hAnsi="Times New Roman" w:cs="Times New Roman"/>
                <w:sz w:val="20"/>
                <w:szCs w:val="20"/>
                <w:lang w:val="ru"/>
              </w:rPr>
            </w:pPr>
          </w:p>
        </w:tc>
        <w:tc>
          <w:tcPr>
            <w:tcW w:w="1292" w:type="dxa"/>
          </w:tcPr>
          <w:p w14:paraId="2D0BD4DC" w14:textId="77777777" w:rsidR="00BC708C" w:rsidRPr="00BC708C" w:rsidRDefault="00BC708C" w:rsidP="00BC708C">
            <w:pPr>
              <w:autoSpaceDE w:val="0"/>
              <w:autoSpaceDN w:val="0"/>
              <w:adjustRightInd w:val="0"/>
              <w:spacing w:after="0" w:line="240" w:lineRule="auto"/>
              <w:rPr>
                <w:rFonts w:ascii="Times New Roman" w:eastAsia="Times New Roman" w:hAnsi="Times New Roman" w:cs="Times New Roman"/>
                <w:sz w:val="20"/>
                <w:szCs w:val="20"/>
              </w:rPr>
            </w:pPr>
            <w:r w:rsidRPr="00BC708C">
              <w:rPr>
                <w:rFonts w:ascii="Times New Roman" w:eastAsia="Times New Roman" w:hAnsi="Times New Roman" w:cs="Times New Roman"/>
                <w:sz w:val="20"/>
                <w:szCs w:val="20"/>
                <w:lang w:val="ru"/>
              </w:rPr>
              <w:t>Социальный риск оценивается как умеренный</w:t>
            </w:r>
          </w:p>
        </w:tc>
        <w:tc>
          <w:tcPr>
            <w:tcW w:w="2671" w:type="dxa"/>
          </w:tcPr>
          <w:p w14:paraId="39F1B70A" w14:textId="77777777" w:rsidR="00BC708C" w:rsidRPr="00BC708C" w:rsidRDefault="00BC708C" w:rsidP="00BC708C">
            <w:pPr>
              <w:autoSpaceDE w:val="0"/>
              <w:autoSpaceDN w:val="0"/>
              <w:adjustRightInd w:val="0"/>
              <w:spacing w:after="0" w:line="240" w:lineRule="auto"/>
              <w:rPr>
                <w:rFonts w:ascii="Times New Roman" w:eastAsia="Times New Roman" w:hAnsi="Times New Roman" w:cs="Times New Roman"/>
                <w:sz w:val="20"/>
                <w:szCs w:val="20"/>
                <w:lang w:val="ru"/>
              </w:rPr>
            </w:pPr>
            <w:r w:rsidRPr="00BC708C">
              <w:rPr>
                <w:rFonts w:ascii="Times New Roman" w:eastAsia="Times New Roman" w:hAnsi="Times New Roman" w:cs="Times New Roman"/>
                <w:sz w:val="20"/>
                <w:szCs w:val="20"/>
                <w:lang w:val="ru"/>
              </w:rPr>
              <w:t>- Работа с ректором, проректором, финансовыми службами вузов, приемной комиссией по вопросу поддержки представителей уязвимых слоев населения;</w:t>
            </w:r>
          </w:p>
          <w:p w14:paraId="0907E08A" w14:textId="56BA1917" w:rsidR="00BC708C" w:rsidRPr="00BC708C" w:rsidRDefault="00BC708C" w:rsidP="00BC708C">
            <w:pPr>
              <w:autoSpaceDE w:val="0"/>
              <w:autoSpaceDN w:val="0"/>
              <w:adjustRightInd w:val="0"/>
              <w:spacing w:after="0" w:line="240" w:lineRule="auto"/>
              <w:rPr>
                <w:rFonts w:ascii="Times New Roman" w:eastAsia="Times New Roman" w:hAnsi="Times New Roman" w:cs="Times New Roman"/>
                <w:sz w:val="20"/>
                <w:szCs w:val="20"/>
                <w:lang w:val="ru"/>
              </w:rPr>
            </w:pPr>
            <w:r w:rsidRPr="00BC708C">
              <w:rPr>
                <w:rFonts w:ascii="Times New Roman" w:eastAsia="Times New Roman" w:hAnsi="Times New Roman" w:cs="Times New Roman"/>
                <w:sz w:val="20"/>
                <w:szCs w:val="20"/>
                <w:lang w:val="ru"/>
              </w:rPr>
              <w:t xml:space="preserve">- Разработка и эффективное функционирование МРЖ Проекта </w:t>
            </w:r>
          </w:p>
        </w:tc>
      </w:tr>
      <w:bookmarkEnd w:id="64"/>
    </w:tbl>
    <w:p w14:paraId="3F3FC126" w14:textId="77777777" w:rsidR="00BC708C" w:rsidRPr="00234FC7" w:rsidRDefault="00BC708C" w:rsidP="003129C1">
      <w:pPr>
        <w:rPr>
          <w:lang w:val="ru"/>
        </w:rPr>
      </w:pPr>
    </w:p>
    <w:p w14:paraId="791676C4" w14:textId="25C98256" w:rsidR="003129C1" w:rsidRDefault="003129C1" w:rsidP="00227822">
      <w:pPr>
        <w:pStyle w:val="2"/>
        <w:rPr>
          <w:rFonts w:ascii="Times New Roman" w:hAnsi="Times New Roman" w:cs="Times New Roman"/>
          <w:b/>
          <w:bCs/>
          <w:color w:val="auto"/>
          <w:sz w:val="24"/>
          <w:szCs w:val="24"/>
          <w:lang w:val="ru"/>
        </w:rPr>
      </w:pPr>
      <w:bookmarkStart w:id="65" w:name="_Toc169871291"/>
      <w:r w:rsidRPr="00227822">
        <w:rPr>
          <w:rFonts w:ascii="Times New Roman" w:hAnsi="Times New Roman" w:cs="Times New Roman"/>
          <w:b/>
          <w:bCs/>
          <w:color w:val="auto"/>
          <w:sz w:val="24"/>
          <w:szCs w:val="24"/>
          <w:lang w:val="ru"/>
        </w:rPr>
        <w:lastRenderedPageBreak/>
        <w:t>4.2 Аспекты планирования и проектирования для предотвращения экологических и социальных рисков и воздействий</w:t>
      </w:r>
      <w:bookmarkEnd w:id="65"/>
    </w:p>
    <w:p w14:paraId="3E99E27A" w14:textId="77777777" w:rsidR="00227822" w:rsidRPr="00227822" w:rsidRDefault="00227822" w:rsidP="00227822">
      <w:pPr>
        <w:rPr>
          <w:lang w:val="ru"/>
        </w:rPr>
      </w:pPr>
    </w:p>
    <w:p w14:paraId="545A6E96" w14:textId="7B57390C" w:rsidR="00E04319" w:rsidRPr="00CE3D70" w:rsidRDefault="00672E1E" w:rsidP="00453F0C">
      <w:pPr>
        <w:pStyle w:val="Default"/>
        <w:numPr>
          <w:ilvl w:val="0"/>
          <w:numId w:val="31"/>
        </w:numPr>
        <w:jc w:val="both"/>
        <w:rPr>
          <w:rFonts w:ascii="Times New Roman" w:hAnsi="Times New Roman" w:cs="Times New Roman"/>
          <w:b/>
          <w:bCs/>
          <w:color w:val="auto"/>
          <w:lang w:val="ru-RU"/>
        </w:rPr>
      </w:pPr>
      <w:r w:rsidRPr="00CE3D70">
        <w:rPr>
          <w:rFonts w:ascii="Times New Roman" w:hAnsi="Times New Roman" w:cs="Times New Roman"/>
          <w:b/>
          <w:bCs/>
          <w:color w:val="auto"/>
          <w:lang w:val="ru-RU"/>
        </w:rPr>
        <w:t>ЭСС 1 – Оценка и предупреждение экологических и социальных рисков и последствий</w:t>
      </w:r>
    </w:p>
    <w:p w14:paraId="5C348010" w14:textId="77777777" w:rsidR="00672E1E" w:rsidRDefault="00672E1E" w:rsidP="00B4220A">
      <w:pPr>
        <w:pStyle w:val="Default"/>
        <w:jc w:val="both"/>
        <w:rPr>
          <w:rFonts w:ascii="Times New Roman" w:hAnsi="Times New Roman" w:cs="Times New Roman"/>
          <w:color w:val="auto"/>
          <w:lang w:val="ru-RU"/>
        </w:rPr>
      </w:pPr>
    </w:p>
    <w:p w14:paraId="77E0AA12" w14:textId="0617A67B" w:rsidR="00B4220A" w:rsidRPr="00453F0C" w:rsidRDefault="00B4220A" w:rsidP="00B4220A">
      <w:pPr>
        <w:pStyle w:val="Default"/>
        <w:jc w:val="both"/>
        <w:rPr>
          <w:rFonts w:ascii="Times New Roman" w:hAnsi="Times New Roman" w:cs="Times New Roman"/>
          <w:color w:val="auto"/>
          <w:lang w:val="ru-RU"/>
        </w:rPr>
      </w:pPr>
      <w:r w:rsidRPr="00453F0C">
        <w:rPr>
          <w:rFonts w:ascii="Times New Roman" w:hAnsi="Times New Roman" w:cs="Times New Roman"/>
          <w:color w:val="auto"/>
          <w:lang w:val="ru-RU"/>
        </w:rPr>
        <w:t xml:space="preserve">Предлагаемая проектная деятельность в рамках </w:t>
      </w:r>
      <w:r>
        <w:rPr>
          <w:rFonts w:ascii="Times New Roman" w:hAnsi="Times New Roman" w:cs="Times New Roman"/>
          <w:color w:val="auto"/>
          <w:lang w:val="ru-RU"/>
        </w:rPr>
        <w:t>подкомпонента 1.1</w:t>
      </w:r>
      <w:r w:rsidRPr="00453F0C">
        <w:rPr>
          <w:rFonts w:ascii="Times New Roman" w:hAnsi="Times New Roman" w:cs="Times New Roman"/>
          <w:color w:val="auto"/>
          <w:lang w:val="ru-RU"/>
        </w:rPr>
        <w:t xml:space="preserve"> будет включать ремонтные работы по модернизации лабораторий; проведена закупка оборудования необходимое для создания соответствующих микроклиматических условий, и/или очистки воздуха, воды; монтажные работы по профессиональной установке оборудования и систем. Для модернизации и оснащения лабораторий современными видами оборудования, проектом предусмотрена закупка специального лабораторного оборудования, электронного оборудования и программ обеспечения. Также для соответствия необходимым требованиям национального и международного уровня предусматривается аккредитация и/или сертификация лабораторий; внедрение систем управления качеством образовательных программ, системы качества ИСО 9001, системы лабораторной безопасности ИСО 17025-2019, системы ОТиТБ ИСО 45001.</w:t>
      </w:r>
    </w:p>
    <w:p w14:paraId="00E96E01" w14:textId="77777777" w:rsidR="00B4220A" w:rsidRPr="00453F0C" w:rsidRDefault="00B4220A" w:rsidP="00B4220A">
      <w:pPr>
        <w:pStyle w:val="Default"/>
        <w:jc w:val="both"/>
        <w:rPr>
          <w:rFonts w:ascii="Times New Roman" w:hAnsi="Times New Roman" w:cs="Times New Roman"/>
          <w:color w:val="auto"/>
          <w:lang w:val="ru-RU"/>
        </w:rPr>
      </w:pPr>
      <w:r w:rsidRPr="00453F0C">
        <w:rPr>
          <w:rFonts w:ascii="Times New Roman" w:hAnsi="Times New Roman" w:cs="Times New Roman"/>
          <w:color w:val="auto"/>
          <w:lang w:val="ru-RU"/>
        </w:rPr>
        <w:t xml:space="preserve">Возможные экологические и социальные риски и последствия являются предсказуемыми. Ожидается, что эти риски и последствия будут временными, обратимыми, незначительными по масштабу и ограничиваться границами объекта. Связанные с этим экологические проблемы включают образование отходов, здоровье и безопасность населения, гигиену труда и безопасность рабочих, шум, выбросы пыли, а также неблагоприятные последствия для здоровья в результате неправильной утилизации асбестосодержащих материалов и т. д. </w:t>
      </w:r>
    </w:p>
    <w:p w14:paraId="162DBA6A" w14:textId="1E0CC6BF" w:rsidR="00B4220A" w:rsidRPr="00453F0C" w:rsidRDefault="00B4220A" w:rsidP="00B4220A">
      <w:pPr>
        <w:pStyle w:val="Default"/>
        <w:jc w:val="both"/>
        <w:rPr>
          <w:rFonts w:ascii="Times New Roman" w:hAnsi="Times New Roman" w:cs="Times New Roman"/>
          <w:color w:val="auto"/>
          <w:lang w:val="ru-RU"/>
        </w:rPr>
      </w:pPr>
      <w:r>
        <w:rPr>
          <w:rFonts w:ascii="Times New Roman" w:hAnsi="Times New Roman" w:cs="Times New Roman"/>
          <w:color w:val="auto"/>
          <w:lang w:val="ru-RU"/>
        </w:rPr>
        <w:t>ЭСС 1</w:t>
      </w:r>
      <w:r w:rsidRPr="00453F0C">
        <w:rPr>
          <w:rFonts w:ascii="Times New Roman" w:hAnsi="Times New Roman" w:cs="Times New Roman"/>
          <w:color w:val="auto"/>
          <w:lang w:val="ru-RU"/>
        </w:rPr>
        <w:t xml:space="preserve"> требует проведения экологической оценки (ЭО) проектов/инвестиций, предлагаемых для финансирования Банком, чтобы гарантировать их экологичность и устойчивость и, таким образом, улучшить процесс принятия решений. Учитывая, что на данном этапе точное местонахождение реализации проекта полностью известно, однако не определен объем работ, вид и перечень оборудования был подготовлен </w:t>
      </w:r>
      <w:r>
        <w:rPr>
          <w:rFonts w:ascii="Times New Roman" w:hAnsi="Times New Roman" w:cs="Times New Roman"/>
          <w:color w:val="auto"/>
          <w:lang w:val="ru-RU"/>
        </w:rPr>
        <w:t>данный</w:t>
      </w:r>
      <w:r w:rsidRPr="00453F0C">
        <w:rPr>
          <w:rFonts w:ascii="Times New Roman" w:hAnsi="Times New Roman" w:cs="Times New Roman"/>
          <w:color w:val="auto"/>
          <w:lang w:val="ru-RU"/>
        </w:rPr>
        <w:t xml:space="preserve"> </w:t>
      </w:r>
      <w:r w:rsidRPr="00B4220A">
        <w:rPr>
          <w:rFonts w:ascii="Times New Roman" w:hAnsi="Times New Roman" w:cs="Times New Roman"/>
          <w:color w:val="auto"/>
          <w:lang w:val="ru-RU"/>
        </w:rPr>
        <w:t>ОСУСЭРВ</w:t>
      </w:r>
      <w:r w:rsidRPr="00453F0C">
        <w:rPr>
          <w:rFonts w:ascii="Times New Roman" w:hAnsi="Times New Roman" w:cs="Times New Roman"/>
          <w:color w:val="auto"/>
          <w:lang w:val="ru-RU"/>
        </w:rPr>
        <w:t>,</w:t>
      </w:r>
      <w:r>
        <w:rPr>
          <w:rFonts w:ascii="Times New Roman" w:hAnsi="Times New Roman" w:cs="Times New Roman"/>
          <w:color w:val="auto"/>
          <w:lang w:val="ru-RU"/>
        </w:rPr>
        <w:t xml:space="preserve"> </w:t>
      </w:r>
      <w:r w:rsidRPr="00453F0C">
        <w:rPr>
          <w:rFonts w:ascii="Times New Roman" w:hAnsi="Times New Roman" w:cs="Times New Roman"/>
          <w:color w:val="auto"/>
          <w:lang w:val="ru-RU"/>
        </w:rPr>
        <w:t xml:space="preserve">ПЭСО с изложением обязательств и ПВЗС. </w:t>
      </w:r>
    </w:p>
    <w:p w14:paraId="735521C3" w14:textId="4EF877EA" w:rsidR="00B4220A" w:rsidRPr="00453F0C" w:rsidRDefault="00B4220A" w:rsidP="00B4220A">
      <w:pPr>
        <w:pStyle w:val="Default"/>
        <w:jc w:val="both"/>
        <w:rPr>
          <w:rFonts w:ascii="Times New Roman" w:hAnsi="Times New Roman" w:cs="Times New Roman"/>
          <w:color w:val="auto"/>
          <w:lang w:val="ru-RU"/>
        </w:rPr>
      </w:pPr>
      <w:r w:rsidRPr="00453F0C">
        <w:rPr>
          <w:rFonts w:ascii="Times New Roman" w:hAnsi="Times New Roman" w:cs="Times New Roman"/>
          <w:color w:val="auto"/>
          <w:lang w:val="ru-RU"/>
        </w:rPr>
        <w:t xml:space="preserve">Для дальнейшей оценки </w:t>
      </w:r>
      <w:r>
        <w:rPr>
          <w:rFonts w:ascii="Times New Roman" w:hAnsi="Times New Roman" w:cs="Times New Roman"/>
          <w:color w:val="auto"/>
          <w:lang w:val="ru-RU"/>
        </w:rPr>
        <w:t>подкомпонента 1.1</w:t>
      </w:r>
      <w:r w:rsidRPr="00362C2F">
        <w:rPr>
          <w:rFonts w:ascii="Times New Roman" w:hAnsi="Times New Roman" w:cs="Times New Roman"/>
          <w:color w:val="auto"/>
          <w:lang w:val="ru-RU"/>
        </w:rPr>
        <w:t xml:space="preserve"> </w:t>
      </w:r>
      <w:r w:rsidRPr="00453F0C">
        <w:rPr>
          <w:rFonts w:ascii="Times New Roman" w:hAnsi="Times New Roman" w:cs="Times New Roman"/>
          <w:color w:val="auto"/>
          <w:lang w:val="ru-RU"/>
        </w:rPr>
        <w:t xml:space="preserve">разработать к ним </w:t>
      </w:r>
      <w:r>
        <w:rPr>
          <w:rFonts w:ascii="Times New Roman" w:hAnsi="Times New Roman" w:cs="Times New Roman"/>
          <w:color w:val="auto"/>
          <w:lang w:val="ru-RU"/>
        </w:rPr>
        <w:t xml:space="preserve">ПСЭМ </w:t>
      </w:r>
      <w:r w:rsidRPr="00453F0C">
        <w:rPr>
          <w:rFonts w:ascii="Times New Roman" w:hAnsi="Times New Roman" w:cs="Times New Roman"/>
          <w:color w:val="auto"/>
          <w:lang w:val="ru-RU"/>
        </w:rPr>
        <w:t>и другие необходимые планы управления в связи с потребностями каждого конкретного объекта, такие как план управления отходами, план охраны труда и т. д. Данные планы управления будут подготовлены после начала проекта</w:t>
      </w:r>
      <w:r>
        <w:rPr>
          <w:rFonts w:ascii="Times New Roman" w:hAnsi="Times New Roman" w:cs="Times New Roman"/>
          <w:color w:val="auto"/>
          <w:lang w:val="ru-RU"/>
        </w:rPr>
        <w:t>.</w:t>
      </w:r>
    </w:p>
    <w:p w14:paraId="23FD3675" w14:textId="60263AD0" w:rsidR="00B4220A" w:rsidRDefault="00B4220A" w:rsidP="00B4220A">
      <w:pPr>
        <w:pStyle w:val="Default"/>
        <w:jc w:val="both"/>
        <w:rPr>
          <w:rFonts w:ascii="Times New Roman" w:hAnsi="Times New Roman" w:cs="Times New Roman"/>
          <w:color w:val="auto"/>
          <w:lang w:val="ru-RU"/>
        </w:rPr>
      </w:pPr>
      <w:r w:rsidRPr="00453F0C">
        <w:rPr>
          <w:rFonts w:ascii="Times New Roman" w:hAnsi="Times New Roman" w:cs="Times New Roman"/>
          <w:color w:val="auto"/>
          <w:lang w:val="ru-RU"/>
        </w:rPr>
        <w:t xml:space="preserve">Помимо этого, обязательным требованием и неотъемлемой частью проекта станет разработка детального проекта размещения оборудования и определение объемов работ, которое будут соответствовать национальным нормам. Для контроля над монтажными работами должны привлекаться профессионально-технические специалисты по надзору. В контракте на монтажные работы должны быть предусмотрены меры охраны окружающей среды и техники безопасности, разрабатываемые для соответствующего объекта на основе </w:t>
      </w:r>
      <w:r w:rsidRPr="00B4220A">
        <w:rPr>
          <w:rFonts w:ascii="Times New Roman" w:hAnsi="Times New Roman" w:cs="Times New Roman"/>
          <w:color w:val="auto"/>
          <w:lang w:val="ru-RU"/>
        </w:rPr>
        <w:t>ОСУСЭРВ</w:t>
      </w:r>
      <w:r w:rsidRPr="00453F0C">
        <w:rPr>
          <w:rFonts w:ascii="Times New Roman" w:hAnsi="Times New Roman" w:cs="Times New Roman"/>
          <w:color w:val="auto"/>
          <w:lang w:val="ru-RU"/>
        </w:rPr>
        <w:t>.</w:t>
      </w:r>
    </w:p>
    <w:p w14:paraId="35AB2304" w14:textId="5662378E" w:rsidR="00E04319" w:rsidRDefault="00E04319" w:rsidP="00B4220A">
      <w:pPr>
        <w:pStyle w:val="Default"/>
        <w:jc w:val="both"/>
        <w:rPr>
          <w:rFonts w:ascii="Times New Roman" w:hAnsi="Times New Roman" w:cs="Times New Roman"/>
          <w:color w:val="auto"/>
          <w:lang w:val="ru-RU"/>
        </w:rPr>
      </w:pPr>
    </w:p>
    <w:p w14:paraId="10FA2100" w14:textId="5B30674D" w:rsidR="00E04319" w:rsidRPr="00CE3D70" w:rsidRDefault="00672E1E" w:rsidP="00453F0C">
      <w:pPr>
        <w:pStyle w:val="Default"/>
        <w:numPr>
          <w:ilvl w:val="0"/>
          <w:numId w:val="30"/>
        </w:numPr>
        <w:jc w:val="both"/>
        <w:rPr>
          <w:rFonts w:ascii="Times New Roman" w:hAnsi="Times New Roman" w:cs="Times New Roman"/>
          <w:b/>
          <w:bCs/>
          <w:color w:val="auto"/>
          <w:lang w:val="ru-RU"/>
        </w:rPr>
      </w:pPr>
      <w:r w:rsidRPr="00CE3D70">
        <w:rPr>
          <w:rFonts w:ascii="Times New Roman" w:hAnsi="Times New Roman" w:cs="Times New Roman"/>
          <w:b/>
          <w:bCs/>
          <w:color w:val="auto"/>
          <w:lang w:val="ru-RU"/>
        </w:rPr>
        <w:t>ЭСС 2 – Условия труда</w:t>
      </w:r>
    </w:p>
    <w:p w14:paraId="6AF7E8A9" w14:textId="77777777" w:rsidR="00672E1E" w:rsidRDefault="00672E1E" w:rsidP="00B4220A">
      <w:pPr>
        <w:pStyle w:val="Default"/>
        <w:jc w:val="both"/>
        <w:rPr>
          <w:rFonts w:ascii="Times New Roman" w:hAnsi="Times New Roman" w:cs="Times New Roman"/>
          <w:color w:val="auto"/>
          <w:lang w:val="ru-RU"/>
        </w:rPr>
      </w:pPr>
    </w:p>
    <w:p w14:paraId="27405378" w14:textId="77777777" w:rsidR="00E04319" w:rsidRPr="00453F0C" w:rsidRDefault="00E04319" w:rsidP="00453F0C">
      <w:pPr>
        <w:pStyle w:val="Default"/>
        <w:jc w:val="both"/>
        <w:rPr>
          <w:rFonts w:ascii="Times New Roman" w:hAnsi="Times New Roman" w:cs="Times New Roman"/>
          <w:lang w:val="ru-RU"/>
        </w:rPr>
      </w:pPr>
      <w:r w:rsidRPr="00453F0C">
        <w:rPr>
          <w:rFonts w:ascii="Times New Roman" w:hAnsi="Times New Roman" w:cs="Times New Roman"/>
          <w:lang w:val="ru-RU"/>
        </w:rPr>
        <w:t xml:space="preserve">В проекте будут задействованы различные категории работников, прямые и косвенные работники, которые могут столкнуться с неблагоприятными условиями найма, дискриминацией, детским трудом, принудительным трудом, жалобами и небезопасными условиями труда.  </w:t>
      </w:r>
    </w:p>
    <w:p w14:paraId="69CEE4FA" w14:textId="77777777" w:rsidR="00E04319" w:rsidRPr="00453F0C" w:rsidRDefault="00E04319" w:rsidP="00453F0C">
      <w:pPr>
        <w:pStyle w:val="Default"/>
        <w:jc w:val="both"/>
        <w:rPr>
          <w:rFonts w:ascii="Times New Roman" w:hAnsi="Times New Roman" w:cs="Times New Roman"/>
          <w:lang w:val="ru-RU"/>
        </w:rPr>
      </w:pPr>
      <w:r w:rsidRPr="00453F0C">
        <w:rPr>
          <w:rFonts w:ascii="Times New Roman" w:hAnsi="Times New Roman" w:cs="Times New Roman"/>
          <w:lang w:val="ru-RU"/>
        </w:rPr>
        <w:t>Проект также может быть сопряжен с некоторыми социальными рисками, связанными с притоком рабочей силы, недовольством, гендерным насилием, социальными конфликтами и недопущением уязвимых групп к реализации проекта.</w:t>
      </w:r>
    </w:p>
    <w:p w14:paraId="4133487A" w14:textId="0D6B7645" w:rsidR="00E04319" w:rsidRPr="00453F0C" w:rsidRDefault="00672E1E" w:rsidP="00453F0C">
      <w:pPr>
        <w:pStyle w:val="Default"/>
        <w:jc w:val="both"/>
        <w:rPr>
          <w:rFonts w:ascii="Times New Roman" w:hAnsi="Times New Roman" w:cs="Times New Roman"/>
          <w:lang w:val="ru-RU"/>
        </w:rPr>
      </w:pPr>
      <w:r w:rsidRPr="00B4220A">
        <w:rPr>
          <w:rFonts w:ascii="Times New Roman" w:hAnsi="Times New Roman" w:cs="Times New Roman"/>
          <w:color w:val="auto"/>
          <w:lang w:val="ru-RU"/>
        </w:rPr>
        <w:t>ОСУСЭРВ</w:t>
      </w:r>
      <w:r w:rsidR="00E04319" w:rsidRPr="00453F0C">
        <w:rPr>
          <w:rFonts w:ascii="Times New Roman" w:hAnsi="Times New Roman" w:cs="Times New Roman"/>
          <w:lang w:val="ru-RU"/>
        </w:rPr>
        <w:t xml:space="preserve"> включает в себя разделы, посвященные социально-экологическим стандартам и предусматривающие конкретные документы, которые должны быть подготовлены перед началом реализации проекта – </w:t>
      </w:r>
      <w:r w:rsidRPr="00B4220A">
        <w:rPr>
          <w:rFonts w:ascii="Times New Roman" w:hAnsi="Times New Roman" w:cs="Times New Roman"/>
          <w:color w:val="auto"/>
          <w:lang w:val="ru-RU"/>
        </w:rPr>
        <w:t>ОСУСЭРВ</w:t>
      </w:r>
      <w:r w:rsidR="00E04319" w:rsidRPr="00453F0C">
        <w:rPr>
          <w:rFonts w:ascii="Times New Roman" w:hAnsi="Times New Roman" w:cs="Times New Roman"/>
          <w:lang w:val="ru-RU"/>
        </w:rPr>
        <w:t xml:space="preserve">, </w:t>
      </w:r>
      <w:r>
        <w:rPr>
          <w:rFonts w:ascii="Times New Roman" w:hAnsi="Times New Roman" w:cs="Times New Roman"/>
          <w:lang w:val="ru-RU"/>
        </w:rPr>
        <w:t xml:space="preserve">ПЭСО, </w:t>
      </w:r>
      <w:r w:rsidR="00E04319" w:rsidRPr="00453F0C">
        <w:rPr>
          <w:rFonts w:ascii="Times New Roman" w:hAnsi="Times New Roman" w:cs="Times New Roman"/>
          <w:lang w:val="ru-RU"/>
        </w:rPr>
        <w:t xml:space="preserve">ПУТР, ПВЗС, МРЖ. В контрактах на ремонтные работы будут предусмотрены меры снижения социальных и экологических рисков. В </w:t>
      </w:r>
      <w:r w:rsidR="00E04319" w:rsidRPr="00453F0C">
        <w:rPr>
          <w:rFonts w:ascii="Times New Roman" w:hAnsi="Times New Roman" w:cs="Times New Roman"/>
          <w:lang w:val="ru-RU"/>
        </w:rPr>
        <w:lastRenderedPageBreak/>
        <w:t xml:space="preserve">контракты подрядчикам будет включен </w:t>
      </w:r>
      <w:r>
        <w:rPr>
          <w:rFonts w:ascii="Times New Roman" w:hAnsi="Times New Roman" w:cs="Times New Roman"/>
          <w:color w:val="auto"/>
          <w:lang w:val="ru-RU"/>
        </w:rPr>
        <w:t>ПСЭМ</w:t>
      </w:r>
      <w:r w:rsidR="00E04319" w:rsidRPr="00453F0C">
        <w:rPr>
          <w:rFonts w:ascii="Times New Roman" w:hAnsi="Times New Roman" w:cs="Times New Roman"/>
          <w:lang w:val="ru-RU"/>
        </w:rPr>
        <w:t xml:space="preserve">, который должен соблюдаться при проведении строительных работ. Конкретные планы по охране труда будут подготовлены как часть </w:t>
      </w:r>
      <w:r>
        <w:rPr>
          <w:rFonts w:ascii="Times New Roman" w:hAnsi="Times New Roman" w:cs="Times New Roman"/>
          <w:color w:val="auto"/>
          <w:lang w:val="ru-RU"/>
        </w:rPr>
        <w:t>ПСЭМ</w:t>
      </w:r>
      <w:r w:rsidR="00E04319" w:rsidRPr="00453F0C">
        <w:rPr>
          <w:rFonts w:ascii="Times New Roman" w:hAnsi="Times New Roman" w:cs="Times New Roman"/>
          <w:lang w:val="ru-RU"/>
        </w:rPr>
        <w:t xml:space="preserve"> для конкретных объектов. </w:t>
      </w:r>
    </w:p>
    <w:p w14:paraId="67703B3F" w14:textId="166CD43D" w:rsidR="00E04319" w:rsidRPr="00453F0C" w:rsidRDefault="00E04319" w:rsidP="00453F0C">
      <w:pPr>
        <w:pStyle w:val="Default"/>
        <w:jc w:val="both"/>
        <w:rPr>
          <w:rFonts w:ascii="Times New Roman" w:hAnsi="Times New Roman" w:cs="Times New Roman"/>
          <w:lang w:val="ru-RU"/>
        </w:rPr>
      </w:pPr>
      <w:r w:rsidRPr="00453F0C">
        <w:rPr>
          <w:rFonts w:ascii="Times New Roman" w:hAnsi="Times New Roman" w:cs="Times New Roman"/>
          <w:lang w:val="ru-RU"/>
        </w:rPr>
        <w:t>Также опираясь на требования ЭСС 2, МОН</w:t>
      </w:r>
      <w:r w:rsidR="00672E1E">
        <w:rPr>
          <w:rFonts w:ascii="Times New Roman" w:hAnsi="Times New Roman" w:cs="Times New Roman"/>
          <w:lang w:val="ru-RU"/>
        </w:rPr>
        <w:t xml:space="preserve"> КР</w:t>
      </w:r>
      <w:r w:rsidRPr="00453F0C">
        <w:rPr>
          <w:rFonts w:ascii="Times New Roman" w:hAnsi="Times New Roman" w:cs="Times New Roman"/>
          <w:lang w:val="ru-RU"/>
        </w:rPr>
        <w:t xml:space="preserve"> подготовило ПУТР, включив в него основных работников, подрядчиков и субподрядчиков:    </w:t>
      </w:r>
    </w:p>
    <w:p w14:paraId="4B6FEEBD" w14:textId="0CB0F859" w:rsidR="00E04319" w:rsidRPr="00453F0C" w:rsidRDefault="00E04319" w:rsidP="00453F0C">
      <w:pPr>
        <w:pStyle w:val="Default"/>
        <w:jc w:val="both"/>
        <w:rPr>
          <w:rFonts w:ascii="Times New Roman" w:hAnsi="Times New Roman" w:cs="Times New Roman"/>
          <w:lang w:val="ru-RU"/>
        </w:rPr>
      </w:pPr>
      <w:r w:rsidRPr="00453F0C">
        <w:rPr>
          <w:rFonts w:ascii="Times New Roman" w:hAnsi="Times New Roman" w:cs="Times New Roman"/>
          <w:lang w:val="ru-RU"/>
        </w:rPr>
        <w:t>На этапе эксплуатации каждый ВУЗ разработает свой ПУТР, ПВЗС и МРЖ. Также будут разработаны планы управления ОТиТБ для обеспечения лабораторной безопасности. Будут проводится инструктажи и обучение для сотрудников лабораторий и для других стейкхолдеров.</w:t>
      </w:r>
    </w:p>
    <w:p w14:paraId="39DCC422" w14:textId="7A243F92" w:rsidR="00E04319" w:rsidRDefault="00E04319" w:rsidP="00B4220A">
      <w:pPr>
        <w:pStyle w:val="Default"/>
        <w:jc w:val="both"/>
        <w:rPr>
          <w:rFonts w:ascii="Times New Roman" w:hAnsi="Times New Roman" w:cs="Times New Roman"/>
          <w:color w:val="auto"/>
          <w:lang w:val="ru-RU"/>
        </w:rPr>
      </w:pPr>
    </w:p>
    <w:p w14:paraId="5BA7C630" w14:textId="3F9AF1B5" w:rsidR="00672E1E" w:rsidRPr="00CE3D70" w:rsidRDefault="00672E1E" w:rsidP="00672E1E">
      <w:pPr>
        <w:pStyle w:val="Default"/>
        <w:numPr>
          <w:ilvl w:val="0"/>
          <w:numId w:val="30"/>
        </w:numPr>
        <w:jc w:val="both"/>
        <w:rPr>
          <w:rFonts w:ascii="Times New Roman" w:hAnsi="Times New Roman" w:cs="Times New Roman"/>
          <w:b/>
          <w:bCs/>
          <w:color w:val="auto"/>
          <w:lang w:val="ru-RU"/>
        </w:rPr>
      </w:pPr>
      <w:r w:rsidRPr="00CE3D70">
        <w:rPr>
          <w:rFonts w:ascii="Times New Roman" w:hAnsi="Times New Roman" w:cs="Times New Roman"/>
          <w:b/>
          <w:bCs/>
          <w:color w:val="auto"/>
          <w:lang w:val="ru-RU"/>
        </w:rPr>
        <w:t>ЭСС 3 – Защита и эффективность, предотвращение загрязнения и управление</w:t>
      </w:r>
    </w:p>
    <w:p w14:paraId="363782FF" w14:textId="5DD187E9" w:rsidR="00672E1E" w:rsidRDefault="00672E1E" w:rsidP="00672E1E">
      <w:pPr>
        <w:pStyle w:val="Default"/>
        <w:jc w:val="both"/>
        <w:rPr>
          <w:rFonts w:ascii="Times New Roman" w:hAnsi="Times New Roman" w:cs="Times New Roman"/>
          <w:color w:val="auto"/>
          <w:lang w:val="ru-RU"/>
        </w:rPr>
      </w:pPr>
    </w:p>
    <w:p w14:paraId="68DF145F" w14:textId="78D87034" w:rsidR="00672E1E" w:rsidRPr="00453F0C" w:rsidRDefault="00672E1E" w:rsidP="00453F0C">
      <w:pPr>
        <w:autoSpaceDE w:val="0"/>
        <w:autoSpaceDN w:val="0"/>
        <w:adjustRightInd w:val="0"/>
        <w:spacing w:after="0" w:line="240" w:lineRule="auto"/>
        <w:jc w:val="both"/>
        <w:rPr>
          <w:rFonts w:ascii="Times New Roman" w:eastAsia="Calibri" w:hAnsi="Times New Roman" w:cs="Times New Roman"/>
          <w:sz w:val="24"/>
          <w:szCs w:val="24"/>
        </w:rPr>
      </w:pPr>
      <w:r w:rsidRPr="00453F0C">
        <w:rPr>
          <w:rFonts w:ascii="Times New Roman" w:eastAsia="Calibri" w:hAnsi="Times New Roman" w:cs="Times New Roman"/>
          <w:sz w:val="24"/>
          <w:szCs w:val="24"/>
        </w:rPr>
        <w:t>В ходе ремонтных работ будет проводится мониторинг рисков, связанных с использованием или обращением с токсичными материалами (асбест, люминесцентные лампы, банки от ЛКМ, остатки оборудования и. т.</w:t>
      </w:r>
      <w:r w:rsidR="00D51C98">
        <w:rPr>
          <w:rFonts w:ascii="Times New Roman" w:eastAsia="Calibri" w:hAnsi="Times New Roman" w:cs="Times New Roman"/>
          <w:sz w:val="24"/>
          <w:szCs w:val="24"/>
        </w:rPr>
        <w:t xml:space="preserve"> </w:t>
      </w:r>
      <w:r w:rsidRPr="00453F0C">
        <w:rPr>
          <w:rFonts w:ascii="Times New Roman" w:eastAsia="Calibri" w:hAnsi="Times New Roman" w:cs="Times New Roman"/>
          <w:sz w:val="24"/>
          <w:szCs w:val="24"/>
        </w:rPr>
        <w:t>д</w:t>
      </w:r>
      <w:r w:rsidR="00D51C98">
        <w:rPr>
          <w:rFonts w:ascii="Times New Roman" w:eastAsia="Calibri" w:hAnsi="Times New Roman" w:cs="Times New Roman"/>
          <w:sz w:val="24"/>
          <w:szCs w:val="24"/>
        </w:rPr>
        <w:t>.</w:t>
      </w:r>
      <w:r w:rsidRPr="00453F0C">
        <w:rPr>
          <w:rFonts w:ascii="Times New Roman" w:eastAsia="Calibri" w:hAnsi="Times New Roman" w:cs="Times New Roman"/>
          <w:sz w:val="24"/>
          <w:szCs w:val="24"/>
        </w:rPr>
        <w:t xml:space="preserve">) и применятся меры для снижения выявленных рисков за счет соблюдения </w:t>
      </w:r>
      <w:r>
        <w:rPr>
          <w:rFonts w:ascii="Times New Roman" w:eastAsia="Calibri" w:hAnsi="Times New Roman" w:cs="Times New Roman"/>
          <w:color w:val="000000"/>
          <w:sz w:val="24"/>
          <w:szCs w:val="24"/>
        </w:rPr>
        <w:t>ПСЭМ</w:t>
      </w:r>
      <w:r w:rsidRPr="00453F0C">
        <w:rPr>
          <w:rFonts w:ascii="Times New Roman" w:eastAsia="Calibri" w:hAnsi="Times New Roman" w:cs="Times New Roman"/>
          <w:sz w:val="24"/>
          <w:szCs w:val="24"/>
        </w:rPr>
        <w:t xml:space="preserve">, которые будут включены в контракты на ремонтные работы. Например, от систем водоснабжения, отопления может остаться асбест и его необходимо правильно хранить и утилизировать. При проведении ремонтных работ запрещается использовать асбест и другие опасные материалы. </w:t>
      </w:r>
    </w:p>
    <w:p w14:paraId="511D80B7" w14:textId="77777777" w:rsidR="00672E1E" w:rsidRPr="00453F0C" w:rsidRDefault="00672E1E" w:rsidP="00453F0C">
      <w:pPr>
        <w:autoSpaceDE w:val="0"/>
        <w:autoSpaceDN w:val="0"/>
        <w:adjustRightInd w:val="0"/>
        <w:spacing w:after="0" w:line="240" w:lineRule="auto"/>
        <w:jc w:val="both"/>
        <w:rPr>
          <w:rFonts w:ascii="Times New Roman" w:eastAsia="Calibri" w:hAnsi="Times New Roman" w:cs="Times New Roman"/>
          <w:color w:val="000000"/>
          <w:sz w:val="24"/>
          <w:szCs w:val="24"/>
        </w:rPr>
      </w:pPr>
      <w:r w:rsidRPr="00453F0C">
        <w:rPr>
          <w:rFonts w:ascii="Times New Roman" w:eastAsia="Calibri" w:hAnsi="Times New Roman" w:cs="Times New Roman"/>
          <w:color w:val="000000"/>
          <w:sz w:val="24"/>
          <w:szCs w:val="24"/>
        </w:rPr>
        <w:t xml:space="preserve">Предлагаемая модернизация лабораторий может иметь потенциальные риски как загрязнение воздуха газообразными веществами и неприятными запахами; не рациональное использование воды и сброс недопустимых и не обработанных сточных вод в системы городской канализации; образование различных типов отходов и их неадекватное управление; не рациональное использование энергоресурсов и энерго-эффективных методов; риски для здоровья и безопасности работников и т. д. </w:t>
      </w:r>
    </w:p>
    <w:p w14:paraId="698EB78E" w14:textId="6A1A060D" w:rsidR="00672E1E" w:rsidRDefault="00672E1E" w:rsidP="00672E1E">
      <w:pPr>
        <w:autoSpaceDE w:val="0"/>
        <w:autoSpaceDN w:val="0"/>
        <w:adjustRightInd w:val="0"/>
        <w:spacing w:before="120" w:after="120" w:line="240" w:lineRule="auto"/>
        <w:jc w:val="both"/>
        <w:rPr>
          <w:rFonts w:ascii="Times New Roman" w:eastAsia="Calibri" w:hAnsi="Times New Roman" w:cs="Times New Roman"/>
          <w:sz w:val="24"/>
          <w:szCs w:val="24"/>
        </w:rPr>
      </w:pPr>
      <w:r w:rsidRPr="00453F0C">
        <w:rPr>
          <w:rFonts w:ascii="Times New Roman" w:eastAsia="Calibri" w:hAnsi="Times New Roman" w:cs="Times New Roman"/>
          <w:sz w:val="24"/>
          <w:szCs w:val="24"/>
        </w:rPr>
        <w:t>Разработка детального проекта лаборатории будет способствовать эргономичному и рациональному использованию технологического процесса и оборудования при эксплуатации лабораторий. Внедрение систем контроля и учета воды (и мер экономии воды), электричества, а также подключения к системе городской канализации, при необходимости, после систем локальной очистки. Это позволит избежать или минимизировать (в разумных пределах с технической и финансовой точек зрения) сброс недостаточно очищенной или необработанной воды учитывая требования по приему сточных в систему городской канализации, чтобы сброс сточных вод в рамках проекта не имело серьезных неблагоприятных последствий для других пользователей и окружающей среды. Использование энергоэффективных материалов, средств и оборудования, а также систем автоматического контроля микроклимата помещения и чистоты воздуха, использование оборудования очистки воздуха.</w:t>
      </w:r>
    </w:p>
    <w:p w14:paraId="036702A8" w14:textId="6ECC2ABD" w:rsidR="00672E1E" w:rsidRDefault="00672E1E" w:rsidP="00672E1E">
      <w:pPr>
        <w:autoSpaceDE w:val="0"/>
        <w:autoSpaceDN w:val="0"/>
        <w:adjustRightInd w:val="0"/>
        <w:spacing w:before="120" w:after="120" w:line="240" w:lineRule="auto"/>
        <w:jc w:val="both"/>
        <w:rPr>
          <w:rFonts w:ascii="Times New Roman" w:eastAsia="Calibri" w:hAnsi="Times New Roman" w:cs="Times New Roman"/>
          <w:sz w:val="24"/>
          <w:szCs w:val="24"/>
        </w:rPr>
      </w:pPr>
    </w:p>
    <w:p w14:paraId="2990988A" w14:textId="4C816617" w:rsidR="00672E1E" w:rsidRPr="00CE3D70" w:rsidRDefault="00672E1E" w:rsidP="00672E1E">
      <w:pPr>
        <w:pStyle w:val="a3"/>
        <w:numPr>
          <w:ilvl w:val="0"/>
          <w:numId w:val="30"/>
        </w:numPr>
        <w:autoSpaceDE w:val="0"/>
        <w:autoSpaceDN w:val="0"/>
        <w:adjustRightInd w:val="0"/>
        <w:spacing w:before="120" w:after="120" w:line="240" w:lineRule="auto"/>
        <w:jc w:val="both"/>
        <w:rPr>
          <w:rFonts w:ascii="Times New Roman" w:eastAsia="Calibri" w:hAnsi="Times New Roman" w:cs="Times New Roman"/>
          <w:b/>
          <w:bCs/>
          <w:sz w:val="24"/>
          <w:szCs w:val="24"/>
        </w:rPr>
      </w:pPr>
      <w:r w:rsidRPr="00CE3D70">
        <w:rPr>
          <w:rFonts w:ascii="Times New Roman" w:eastAsia="Calibri" w:hAnsi="Times New Roman" w:cs="Times New Roman"/>
          <w:b/>
          <w:bCs/>
          <w:sz w:val="24"/>
          <w:szCs w:val="24"/>
        </w:rPr>
        <w:t>ЭСС 4 – Здоровье и безопасность сообщества</w:t>
      </w:r>
    </w:p>
    <w:p w14:paraId="1B3653D4" w14:textId="6FCFB355" w:rsidR="00BF41CB" w:rsidRDefault="00BF41CB" w:rsidP="00BF41CB">
      <w:pPr>
        <w:autoSpaceDE w:val="0"/>
        <w:autoSpaceDN w:val="0"/>
        <w:adjustRightInd w:val="0"/>
        <w:spacing w:before="120" w:after="120" w:line="240" w:lineRule="auto"/>
        <w:jc w:val="both"/>
        <w:rPr>
          <w:rFonts w:ascii="Times New Roman" w:eastAsia="Calibri" w:hAnsi="Times New Roman" w:cs="Times New Roman"/>
          <w:sz w:val="24"/>
          <w:szCs w:val="24"/>
        </w:rPr>
      </w:pPr>
    </w:p>
    <w:p w14:paraId="6018579D" w14:textId="5B830E1D" w:rsidR="00BF41CB" w:rsidRPr="00453F0C" w:rsidRDefault="00BF41CB" w:rsidP="00BF41CB">
      <w:pPr>
        <w:pStyle w:val="Default"/>
        <w:spacing w:after="100"/>
        <w:jc w:val="both"/>
        <w:rPr>
          <w:rFonts w:ascii="Times New Roman" w:hAnsi="Times New Roman" w:cs="Times New Roman"/>
          <w:color w:val="auto"/>
          <w:lang w:val="ru-RU"/>
        </w:rPr>
      </w:pPr>
      <w:r w:rsidRPr="00453F0C">
        <w:rPr>
          <w:rFonts w:ascii="Times New Roman" w:hAnsi="Times New Roman" w:cs="Times New Roman"/>
          <w:color w:val="auto"/>
          <w:lang w:val="ru-RU"/>
        </w:rPr>
        <w:t>Все лаборатории будут располагаться в г.</w:t>
      </w:r>
      <w:r>
        <w:rPr>
          <w:rFonts w:ascii="Times New Roman" w:hAnsi="Times New Roman" w:cs="Times New Roman"/>
          <w:color w:val="auto"/>
          <w:lang w:val="ru-RU"/>
        </w:rPr>
        <w:t xml:space="preserve"> </w:t>
      </w:r>
      <w:r w:rsidRPr="00453F0C">
        <w:rPr>
          <w:rFonts w:ascii="Times New Roman" w:hAnsi="Times New Roman" w:cs="Times New Roman"/>
          <w:color w:val="auto"/>
          <w:lang w:val="ru-RU"/>
        </w:rPr>
        <w:t>Бишкек и г.</w:t>
      </w:r>
      <w:r>
        <w:rPr>
          <w:rFonts w:ascii="Times New Roman" w:hAnsi="Times New Roman" w:cs="Times New Roman"/>
          <w:color w:val="auto"/>
          <w:lang w:val="ru-RU"/>
        </w:rPr>
        <w:t xml:space="preserve"> </w:t>
      </w:r>
      <w:r w:rsidRPr="00453F0C">
        <w:rPr>
          <w:rFonts w:ascii="Times New Roman" w:hAnsi="Times New Roman" w:cs="Times New Roman"/>
          <w:color w:val="auto"/>
          <w:lang w:val="ru-RU"/>
        </w:rPr>
        <w:t>Ош. Это может представлять определенный уровень рисков, связанных с проектной деятельностью на этапах ремонтных работ и эксплуатации.</w:t>
      </w:r>
    </w:p>
    <w:p w14:paraId="20E61B32" w14:textId="2836F5E4" w:rsidR="00BF41CB" w:rsidRPr="00453F0C" w:rsidRDefault="00BF41CB" w:rsidP="00BF41CB">
      <w:pPr>
        <w:pStyle w:val="Default"/>
        <w:spacing w:after="100"/>
        <w:jc w:val="both"/>
        <w:rPr>
          <w:rFonts w:ascii="Times New Roman" w:hAnsi="Times New Roman" w:cs="Times New Roman"/>
          <w:color w:val="auto"/>
          <w:lang w:val="ru-RU"/>
        </w:rPr>
      </w:pPr>
      <w:r w:rsidRPr="00453F0C">
        <w:rPr>
          <w:rFonts w:ascii="Times New Roman" w:hAnsi="Times New Roman" w:cs="Times New Roman"/>
          <w:color w:val="auto"/>
          <w:lang w:val="ru-RU"/>
        </w:rPr>
        <w:t>Учитывая, что большая часть лабораторий будет располагаться на базе учебных зданий ВУЗов, где население (население, студенты, преподаватели, родители и т.д</w:t>
      </w:r>
      <w:r>
        <w:rPr>
          <w:rFonts w:ascii="Times New Roman" w:hAnsi="Times New Roman" w:cs="Times New Roman"/>
          <w:color w:val="auto"/>
          <w:lang w:val="ru-RU"/>
        </w:rPr>
        <w:t>.</w:t>
      </w:r>
      <w:r w:rsidRPr="00453F0C">
        <w:rPr>
          <w:rFonts w:ascii="Times New Roman" w:hAnsi="Times New Roman" w:cs="Times New Roman"/>
          <w:color w:val="auto"/>
          <w:lang w:val="ru-RU"/>
        </w:rPr>
        <w:t>) могут быть потенциально затронутыми на этапе ремонтных работ и эксплуатации, необходимо предусмотреть дополнительное использование сил безопасности, которое оценивается в соответствии с настоящим Стандартом.</w:t>
      </w:r>
    </w:p>
    <w:p w14:paraId="36AE1BFD" w14:textId="033A3ED5" w:rsidR="00BF41CB" w:rsidRPr="00453F0C" w:rsidRDefault="00BF41CB" w:rsidP="00BF41CB">
      <w:pPr>
        <w:pStyle w:val="Default"/>
        <w:spacing w:after="100"/>
        <w:jc w:val="both"/>
        <w:rPr>
          <w:rFonts w:ascii="Times New Roman" w:hAnsi="Times New Roman" w:cs="Times New Roman"/>
          <w:color w:val="auto"/>
          <w:lang w:val="ru-RU"/>
        </w:rPr>
      </w:pPr>
      <w:r w:rsidRPr="00453F0C">
        <w:rPr>
          <w:rFonts w:ascii="Times New Roman" w:hAnsi="Times New Roman" w:cs="Times New Roman"/>
          <w:color w:val="auto"/>
          <w:lang w:val="ru-RU"/>
        </w:rPr>
        <w:t xml:space="preserve">В ходе ремонта помещений будет обеспечена безопасность преподавателей и студентов. Для этого будут внедрены необходимые правила безопасности и гигиены труда, установлены информационные стенды и знаки безопасности. Учитывая незначительный масштаб ремонтных </w:t>
      </w:r>
      <w:r w:rsidRPr="00453F0C">
        <w:rPr>
          <w:rFonts w:ascii="Times New Roman" w:hAnsi="Times New Roman" w:cs="Times New Roman"/>
          <w:color w:val="auto"/>
          <w:lang w:val="ru-RU"/>
        </w:rPr>
        <w:lastRenderedPageBreak/>
        <w:t xml:space="preserve">работ, воздействие проекта будет ограничено внутренними ремонтными работами, и не окажет негативного воздействия на местное население. В рамках </w:t>
      </w:r>
      <w:r w:rsidRPr="00B4220A">
        <w:rPr>
          <w:rFonts w:ascii="Times New Roman" w:hAnsi="Times New Roman" w:cs="Times New Roman"/>
          <w:color w:val="auto"/>
          <w:lang w:val="ru-RU"/>
        </w:rPr>
        <w:t>ОСУСЭРВ</w:t>
      </w:r>
      <w:r w:rsidRPr="00BF41CB">
        <w:rPr>
          <w:rFonts w:ascii="Times New Roman" w:hAnsi="Times New Roman" w:cs="Times New Roman"/>
          <w:color w:val="auto"/>
          <w:lang w:val="ru-RU"/>
        </w:rPr>
        <w:t xml:space="preserve"> </w:t>
      </w:r>
      <w:r w:rsidRPr="00453F0C">
        <w:rPr>
          <w:rFonts w:ascii="Times New Roman" w:hAnsi="Times New Roman" w:cs="Times New Roman"/>
          <w:color w:val="auto"/>
          <w:lang w:val="ru-RU"/>
        </w:rPr>
        <w:t xml:space="preserve">рассмотрен план снижения и управления рисками, в соответствии с которым будет огорожена зона проведения строительных работ; обеспечены меры контроля уровня шума и пыли; ограничен доступ на территорию лабораторий посторонних людей. В соответствии с </w:t>
      </w:r>
      <w:r w:rsidRPr="00B4220A">
        <w:rPr>
          <w:rFonts w:ascii="Times New Roman" w:hAnsi="Times New Roman" w:cs="Times New Roman"/>
          <w:color w:val="auto"/>
          <w:lang w:val="ru-RU"/>
        </w:rPr>
        <w:t>ОСУСЭРВ</w:t>
      </w:r>
      <w:r w:rsidRPr="00453F0C">
        <w:rPr>
          <w:rFonts w:ascii="Times New Roman" w:hAnsi="Times New Roman" w:cs="Times New Roman"/>
          <w:color w:val="auto"/>
          <w:lang w:val="ru-RU"/>
        </w:rPr>
        <w:t>, при проведении ремонтных работ будут привлекаться местные ремонтные бригады</w:t>
      </w:r>
      <w:r>
        <w:rPr>
          <w:rFonts w:ascii="Times New Roman" w:hAnsi="Times New Roman" w:cs="Times New Roman"/>
          <w:color w:val="auto"/>
          <w:lang w:val="ru-RU"/>
        </w:rPr>
        <w:t>,</w:t>
      </w:r>
      <w:r w:rsidRPr="00453F0C">
        <w:rPr>
          <w:rFonts w:ascii="Times New Roman" w:hAnsi="Times New Roman" w:cs="Times New Roman"/>
          <w:color w:val="auto"/>
          <w:lang w:val="ru-RU"/>
        </w:rPr>
        <w:t xml:space="preserve"> имеющие соответствующий опыт и квалификацию. Учитывая характер и масштаб ремонтных работ приток внешней рабочей силы будет незначительным, и связанные с этим риски будут низкими и контролируемыми.  </w:t>
      </w:r>
    </w:p>
    <w:p w14:paraId="0E1FB21A" w14:textId="77777777" w:rsidR="00BF41CB" w:rsidRPr="00453F0C" w:rsidRDefault="00BF41CB" w:rsidP="00BF41CB">
      <w:pPr>
        <w:autoSpaceDE w:val="0"/>
        <w:autoSpaceDN w:val="0"/>
        <w:adjustRightInd w:val="0"/>
        <w:spacing w:before="120" w:after="120" w:line="240" w:lineRule="auto"/>
        <w:jc w:val="both"/>
        <w:rPr>
          <w:rFonts w:ascii="Times New Roman" w:eastAsia="Calibri" w:hAnsi="Times New Roman" w:cs="Times New Roman"/>
          <w:sz w:val="24"/>
          <w:szCs w:val="24"/>
        </w:rPr>
      </w:pPr>
    </w:p>
    <w:p w14:paraId="5E742409" w14:textId="25E2842E" w:rsidR="00672E1E" w:rsidRPr="00CE3D70" w:rsidRDefault="00BF41CB" w:rsidP="00453F0C">
      <w:pPr>
        <w:pStyle w:val="a3"/>
        <w:numPr>
          <w:ilvl w:val="0"/>
          <w:numId w:val="30"/>
        </w:numPr>
        <w:autoSpaceDE w:val="0"/>
        <w:autoSpaceDN w:val="0"/>
        <w:adjustRightInd w:val="0"/>
        <w:spacing w:before="120" w:after="120" w:line="240" w:lineRule="auto"/>
        <w:jc w:val="both"/>
        <w:rPr>
          <w:rFonts w:ascii="Times New Roman" w:eastAsia="Calibri" w:hAnsi="Times New Roman" w:cs="Times New Roman"/>
          <w:b/>
          <w:bCs/>
          <w:sz w:val="24"/>
          <w:szCs w:val="24"/>
        </w:rPr>
      </w:pPr>
      <w:r w:rsidRPr="00CE3D70">
        <w:rPr>
          <w:rFonts w:ascii="Times New Roman" w:eastAsia="Calibri" w:hAnsi="Times New Roman" w:cs="Times New Roman"/>
          <w:b/>
          <w:bCs/>
          <w:sz w:val="24"/>
          <w:szCs w:val="24"/>
        </w:rPr>
        <w:t>ЭСС 10 – Участие заинтересованных сторон и раскрытие информации</w:t>
      </w:r>
    </w:p>
    <w:p w14:paraId="08047BC2" w14:textId="77777777" w:rsidR="00BF41CB" w:rsidRPr="00453F0C" w:rsidRDefault="00BF41CB" w:rsidP="00BF41CB">
      <w:pPr>
        <w:pStyle w:val="Default"/>
        <w:jc w:val="both"/>
        <w:rPr>
          <w:rFonts w:ascii="Times New Roman" w:hAnsi="Times New Roman" w:cs="Times New Roman"/>
          <w:lang w:val="ru-RU"/>
        </w:rPr>
      </w:pPr>
      <w:r w:rsidRPr="00453F0C">
        <w:rPr>
          <w:rFonts w:ascii="Times New Roman" w:hAnsi="Times New Roman" w:cs="Times New Roman"/>
          <w:lang w:val="ru-RU"/>
        </w:rPr>
        <w:t>Существуют различные категории заинтересованных сторон, связанных с проектом, с разной степенью влияния. Эти заинтересованные стороны необходимо будет определить, эффективно и периодически привлекать к ним реализацию проекта, чтобы повысить экологическую и социальную устойчивость проекта, повысить его приемлемость и внести значительный вклад в успешную разработку и реализацию проекта</w:t>
      </w:r>
    </w:p>
    <w:p w14:paraId="2F0C7B2C" w14:textId="40285D5D" w:rsidR="00BF41CB" w:rsidRPr="00453F0C" w:rsidRDefault="00BF41CB" w:rsidP="00BF41CB">
      <w:pPr>
        <w:pStyle w:val="Default"/>
        <w:jc w:val="both"/>
        <w:rPr>
          <w:rFonts w:ascii="Times New Roman" w:hAnsi="Times New Roman" w:cs="Times New Roman"/>
          <w:lang w:val="ru-RU"/>
        </w:rPr>
      </w:pPr>
      <w:r w:rsidRPr="00453F0C">
        <w:rPr>
          <w:rFonts w:ascii="Times New Roman" w:hAnsi="Times New Roman" w:cs="Times New Roman"/>
          <w:lang w:val="ru-RU"/>
        </w:rPr>
        <w:t xml:space="preserve">В ходе подготовки </w:t>
      </w:r>
      <w:r>
        <w:rPr>
          <w:rFonts w:ascii="Times New Roman" w:hAnsi="Times New Roman" w:cs="Times New Roman"/>
          <w:lang w:val="ru-RU"/>
        </w:rPr>
        <w:t>П</w:t>
      </w:r>
      <w:r w:rsidRPr="00453F0C">
        <w:rPr>
          <w:rFonts w:ascii="Times New Roman" w:hAnsi="Times New Roman" w:cs="Times New Roman"/>
          <w:lang w:val="ru-RU"/>
        </w:rPr>
        <w:t xml:space="preserve">роекта </w:t>
      </w:r>
      <w:r>
        <w:rPr>
          <w:rFonts w:ascii="Times New Roman" w:hAnsi="Times New Roman" w:cs="Times New Roman"/>
          <w:lang w:val="ru-RU"/>
        </w:rPr>
        <w:t>подготовлен ПВЗС</w:t>
      </w:r>
      <w:r w:rsidRPr="00453F0C">
        <w:rPr>
          <w:rFonts w:ascii="Times New Roman" w:hAnsi="Times New Roman" w:cs="Times New Roman"/>
          <w:lang w:val="ru-RU"/>
        </w:rPr>
        <w:t xml:space="preserve"> и определ</w:t>
      </w:r>
      <w:r>
        <w:rPr>
          <w:rFonts w:ascii="Times New Roman" w:hAnsi="Times New Roman" w:cs="Times New Roman"/>
          <w:lang w:val="ru-RU"/>
        </w:rPr>
        <w:t>ены</w:t>
      </w:r>
      <w:r w:rsidRPr="00453F0C">
        <w:rPr>
          <w:rFonts w:ascii="Times New Roman" w:hAnsi="Times New Roman" w:cs="Times New Roman"/>
          <w:lang w:val="ru-RU"/>
        </w:rPr>
        <w:t xml:space="preserve"> лиц</w:t>
      </w:r>
      <w:r>
        <w:rPr>
          <w:rFonts w:ascii="Times New Roman" w:hAnsi="Times New Roman" w:cs="Times New Roman"/>
          <w:lang w:val="ru-RU"/>
        </w:rPr>
        <w:t>а</w:t>
      </w:r>
      <w:r w:rsidRPr="00453F0C">
        <w:rPr>
          <w:rFonts w:ascii="Times New Roman" w:hAnsi="Times New Roman" w:cs="Times New Roman"/>
          <w:lang w:val="ru-RU"/>
        </w:rPr>
        <w:t xml:space="preserve"> и группы (прямы</w:t>
      </w:r>
      <w:r>
        <w:rPr>
          <w:rFonts w:ascii="Times New Roman" w:hAnsi="Times New Roman" w:cs="Times New Roman"/>
          <w:lang w:val="ru-RU"/>
        </w:rPr>
        <w:t>е</w:t>
      </w:r>
      <w:r w:rsidRPr="00453F0C">
        <w:rPr>
          <w:rFonts w:ascii="Times New Roman" w:hAnsi="Times New Roman" w:cs="Times New Roman"/>
          <w:lang w:val="ru-RU"/>
        </w:rPr>
        <w:t xml:space="preserve"> бенефициар</w:t>
      </w:r>
      <w:r>
        <w:rPr>
          <w:rFonts w:ascii="Times New Roman" w:hAnsi="Times New Roman" w:cs="Times New Roman"/>
          <w:lang w:val="ru-RU"/>
        </w:rPr>
        <w:t>ы</w:t>
      </w:r>
      <w:r w:rsidRPr="00453F0C">
        <w:rPr>
          <w:rFonts w:ascii="Times New Roman" w:hAnsi="Times New Roman" w:cs="Times New Roman"/>
          <w:lang w:val="ru-RU"/>
        </w:rPr>
        <w:t xml:space="preserve">), на которых, так или иначе, повлияет реализация </w:t>
      </w:r>
      <w:r>
        <w:rPr>
          <w:rFonts w:ascii="Times New Roman" w:hAnsi="Times New Roman" w:cs="Times New Roman"/>
          <w:lang w:val="ru-RU"/>
        </w:rPr>
        <w:t>П</w:t>
      </w:r>
      <w:r w:rsidRPr="00453F0C">
        <w:rPr>
          <w:rFonts w:ascii="Times New Roman" w:hAnsi="Times New Roman" w:cs="Times New Roman"/>
          <w:lang w:val="ru-RU"/>
        </w:rPr>
        <w:t xml:space="preserve">роекта. В их число входят студенты, преподаватели, исследователи, государственные служащие и работники предприятий/промышленности, работники и подрядчики. Перечисленные стороны получат прямую выгоду за счет улучшения доступа, инфраструктуры и услуг. </w:t>
      </w:r>
    </w:p>
    <w:p w14:paraId="0CDE1B95" w14:textId="374CA889" w:rsidR="00BF41CB" w:rsidRPr="00453F0C" w:rsidRDefault="00BF41CB" w:rsidP="00BF41CB">
      <w:pPr>
        <w:pStyle w:val="Default"/>
        <w:jc w:val="both"/>
        <w:rPr>
          <w:rFonts w:ascii="Times New Roman" w:hAnsi="Times New Roman" w:cs="Times New Roman"/>
          <w:lang w:val="ru-RU"/>
        </w:rPr>
      </w:pPr>
      <w:r w:rsidRPr="00453F0C">
        <w:rPr>
          <w:rFonts w:ascii="Times New Roman" w:hAnsi="Times New Roman" w:cs="Times New Roman"/>
          <w:lang w:val="ru-RU"/>
        </w:rPr>
        <w:t>Помимо этого, МРЖ</w:t>
      </w:r>
      <w:r w:rsidR="00B64084">
        <w:rPr>
          <w:rFonts w:ascii="Times New Roman" w:hAnsi="Times New Roman" w:cs="Times New Roman"/>
          <w:lang w:val="ru-RU"/>
        </w:rPr>
        <w:t xml:space="preserve"> будет подготовлен до начала проектной деятельности</w:t>
      </w:r>
      <w:r w:rsidRPr="00453F0C">
        <w:rPr>
          <w:rFonts w:ascii="Times New Roman" w:hAnsi="Times New Roman" w:cs="Times New Roman"/>
          <w:lang w:val="ru-RU"/>
        </w:rPr>
        <w:t>, позволяющий заинтересованным сторонам делиться своими переживаниями / комментариями / предложениями.</w:t>
      </w:r>
    </w:p>
    <w:p w14:paraId="63A42532" w14:textId="4F1949DC" w:rsidR="00BF41CB" w:rsidRPr="00453F0C" w:rsidRDefault="00BF41CB" w:rsidP="00BF41CB">
      <w:pPr>
        <w:pStyle w:val="Default"/>
        <w:jc w:val="both"/>
        <w:rPr>
          <w:rFonts w:ascii="Times New Roman" w:hAnsi="Times New Roman" w:cs="Times New Roman"/>
          <w:lang w:val="ru-RU"/>
        </w:rPr>
      </w:pPr>
      <w:r>
        <w:rPr>
          <w:rFonts w:ascii="Times New Roman" w:hAnsi="Times New Roman" w:cs="Times New Roman"/>
          <w:lang w:val="ru-RU"/>
        </w:rPr>
        <w:t xml:space="preserve">Подготовленный </w:t>
      </w:r>
      <w:r w:rsidRPr="00B4220A">
        <w:rPr>
          <w:rFonts w:ascii="Times New Roman" w:hAnsi="Times New Roman" w:cs="Times New Roman"/>
          <w:color w:val="auto"/>
          <w:lang w:val="ru-RU"/>
        </w:rPr>
        <w:t>ОСУСЭРВ</w:t>
      </w:r>
      <w:r w:rsidRPr="00453F0C">
        <w:rPr>
          <w:rFonts w:ascii="Times New Roman" w:hAnsi="Times New Roman" w:cs="Times New Roman"/>
          <w:lang w:val="ru-RU"/>
        </w:rPr>
        <w:t xml:space="preserve"> будет размещаться в открытом доступе, обсуждаться с заинтересованными сторонами и дорабатываться на основе полученных от заинтересованных сторон комментариев. </w:t>
      </w:r>
      <w:bookmarkStart w:id="66" w:name="_Hlk169697263"/>
      <w:r w:rsidRPr="00B4220A">
        <w:rPr>
          <w:rFonts w:ascii="Times New Roman" w:hAnsi="Times New Roman" w:cs="Times New Roman"/>
          <w:color w:val="auto"/>
          <w:lang w:val="ru-RU"/>
        </w:rPr>
        <w:t>ОСУСЭРВ</w:t>
      </w:r>
      <w:bookmarkEnd w:id="66"/>
      <w:r w:rsidRPr="00453F0C">
        <w:rPr>
          <w:rFonts w:ascii="Times New Roman" w:hAnsi="Times New Roman" w:cs="Times New Roman"/>
          <w:lang w:val="ru-RU"/>
        </w:rPr>
        <w:t xml:space="preserve"> будет опубликована на сайте МО</w:t>
      </w:r>
      <w:r>
        <w:rPr>
          <w:rFonts w:ascii="Times New Roman" w:hAnsi="Times New Roman" w:cs="Times New Roman"/>
          <w:lang w:val="ru-RU"/>
        </w:rPr>
        <w:t xml:space="preserve">Н КР. </w:t>
      </w:r>
      <w:r w:rsidRPr="00453F0C">
        <w:rPr>
          <w:rFonts w:ascii="Times New Roman" w:hAnsi="Times New Roman" w:cs="Times New Roman"/>
          <w:lang w:val="ru-RU"/>
        </w:rPr>
        <w:t xml:space="preserve">Информация о проведении общественной встречи с заинтересованными сторонами будет распространена заранее через </w:t>
      </w:r>
      <w:r>
        <w:rPr>
          <w:rFonts w:ascii="Times New Roman" w:hAnsi="Times New Roman" w:cs="Times New Roman"/>
          <w:lang w:val="ru-RU"/>
        </w:rPr>
        <w:t>социальные мессенджеры</w:t>
      </w:r>
      <w:r w:rsidRPr="00453F0C">
        <w:rPr>
          <w:rFonts w:ascii="Times New Roman" w:hAnsi="Times New Roman" w:cs="Times New Roman"/>
          <w:lang w:val="ru-RU"/>
        </w:rPr>
        <w:t>, которые наиболее популярны</w:t>
      </w:r>
      <w:r>
        <w:rPr>
          <w:rFonts w:ascii="Times New Roman" w:hAnsi="Times New Roman" w:cs="Times New Roman"/>
          <w:lang w:val="ru-RU"/>
        </w:rPr>
        <w:t xml:space="preserve"> </w:t>
      </w:r>
      <w:r w:rsidRPr="00453F0C">
        <w:rPr>
          <w:rFonts w:ascii="Times New Roman" w:hAnsi="Times New Roman" w:cs="Times New Roman"/>
          <w:lang w:val="ru-RU"/>
        </w:rPr>
        <w:t xml:space="preserve">среди заинтересованных сторон. Финальная версия </w:t>
      </w:r>
      <w:r w:rsidRPr="00B4220A">
        <w:rPr>
          <w:rFonts w:ascii="Times New Roman" w:hAnsi="Times New Roman" w:cs="Times New Roman"/>
          <w:color w:val="auto"/>
          <w:lang w:val="ru-RU"/>
        </w:rPr>
        <w:t>ОСУСЭРВ</w:t>
      </w:r>
      <w:r w:rsidRPr="00453F0C">
        <w:rPr>
          <w:rFonts w:ascii="Times New Roman" w:hAnsi="Times New Roman" w:cs="Times New Roman"/>
          <w:lang w:val="ru-RU"/>
        </w:rPr>
        <w:t xml:space="preserve"> с учетом внесенных обоснованных комментариев будет повторно размещена в открытом доступе.     </w:t>
      </w:r>
    </w:p>
    <w:p w14:paraId="2B33C987" w14:textId="77777777" w:rsidR="00BF41CB" w:rsidRPr="00453F0C" w:rsidRDefault="00BF41CB" w:rsidP="00BF41CB">
      <w:pPr>
        <w:pStyle w:val="Default"/>
        <w:jc w:val="both"/>
        <w:rPr>
          <w:rFonts w:ascii="Times New Roman" w:hAnsi="Times New Roman" w:cs="Times New Roman"/>
          <w:lang w:val="ru-RU"/>
        </w:rPr>
      </w:pPr>
      <w:r w:rsidRPr="00453F0C">
        <w:rPr>
          <w:rFonts w:ascii="Times New Roman" w:hAnsi="Times New Roman" w:cs="Times New Roman"/>
          <w:lang w:val="ru-RU"/>
        </w:rPr>
        <w:t>ПВЗС будет размещаться в открытом доступе, обсуждаться с заинтересованными сторонами и дорабатываться, также с учетом внесенных обоснованных комментариев.</w:t>
      </w:r>
    </w:p>
    <w:p w14:paraId="2C0AFCCD" w14:textId="77777777" w:rsidR="00461AD6" w:rsidRPr="00461AD6" w:rsidRDefault="00461AD6" w:rsidP="006B08AD">
      <w:pPr>
        <w:rPr>
          <w:rFonts w:ascii="Times New Roman" w:hAnsi="Times New Roman" w:cs="Times New Roman"/>
          <w:b/>
          <w:bCs/>
          <w:sz w:val="24"/>
          <w:szCs w:val="24"/>
          <w:lang w:val="ru"/>
        </w:rPr>
      </w:pPr>
    </w:p>
    <w:p w14:paraId="22B4F2DF" w14:textId="47855737" w:rsidR="00634F45" w:rsidRDefault="00634F45" w:rsidP="00036BB6">
      <w:pPr>
        <w:pStyle w:val="1"/>
        <w:rPr>
          <w:rFonts w:ascii="Times New Roman" w:hAnsi="Times New Roman" w:cs="Times New Roman"/>
          <w:b/>
          <w:bCs/>
          <w:color w:val="auto"/>
          <w:sz w:val="24"/>
          <w:szCs w:val="24"/>
        </w:rPr>
      </w:pPr>
      <w:bookmarkStart w:id="67" w:name="_Toc169871292"/>
      <w:r w:rsidRPr="00B91D6E">
        <w:rPr>
          <w:rFonts w:ascii="Times New Roman" w:hAnsi="Times New Roman" w:cs="Times New Roman"/>
          <w:b/>
          <w:bCs/>
          <w:color w:val="auto"/>
          <w:sz w:val="24"/>
          <w:szCs w:val="24"/>
        </w:rPr>
        <w:t>5. Процедуры и механизмы реализации</w:t>
      </w:r>
      <w:bookmarkEnd w:id="67"/>
    </w:p>
    <w:p w14:paraId="616FBB23" w14:textId="4EC37A7C" w:rsidR="00BD5BED" w:rsidRDefault="00BD5BED" w:rsidP="00461AD6"/>
    <w:p w14:paraId="037E3D54" w14:textId="30A3F582" w:rsidR="00461AD6" w:rsidRDefault="00461AD6" w:rsidP="00425B3B">
      <w:pPr>
        <w:pStyle w:val="2"/>
        <w:rPr>
          <w:rFonts w:ascii="Times New Roman" w:eastAsia="Times New Roman" w:hAnsi="Times New Roman" w:cs="Times New Roman"/>
          <w:b/>
          <w:bCs/>
          <w:color w:val="auto"/>
          <w:sz w:val="24"/>
          <w:szCs w:val="24"/>
          <w:lang w:val="ru"/>
        </w:rPr>
      </w:pPr>
      <w:bookmarkStart w:id="68" w:name="_Toc112314495"/>
      <w:bookmarkStart w:id="69" w:name="_Toc169871293"/>
      <w:r w:rsidRPr="00461AD6">
        <w:rPr>
          <w:rFonts w:ascii="Times New Roman" w:eastAsia="Times New Roman" w:hAnsi="Times New Roman" w:cs="Times New Roman"/>
          <w:b/>
          <w:bCs/>
          <w:color w:val="auto"/>
          <w:sz w:val="24"/>
          <w:szCs w:val="24"/>
          <w:lang w:val="ru"/>
        </w:rPr>
        <w:t>5.1 Процедуры управления экологическими и социальными рисками</w:t>
      </w:r>
      <w:bookmarkEnd w:id="68"/>
      <w:bookmarkEnd w:id="69"/>
      <w:r w:rsidRPr="00461AD6">
        <w:rPr>
          <w:rFonts w:ascii="Times New Roman" w:eastAsia="Times New Roman" w:hAnsi="Times New Roman" w:cs="Times New Roman"/>
          <w:b/>
          <w:bCs/>
          <w:color w:val="auto"/>
          <w:sz w:val="24"/>
          <w:szCs w:val="24"/>
          <w:lang w:val="ru"/>
        </w:rPr>
        <w:t xml:space="preserve"> </w:t>
      </w:r>
    </w:p>
    <w:p w14:paraId="1D0E5133" w14:textId="77777777" w:rsidR="00DD2EA6" w:rsidRPr="00DD2EA6" w:rsidRDefault="00DD2EA6" w:rsidP="00DD2EA6">
      <w:pPr>
        <w:rPr>
          <w:lang w:val="ru"/>
        </w:rPr>
      </w:pPr>
    </w:p>
    <w:p w14:paraId="38FFE370" w14:textId="33A0538A" w:rsidR="00A75499" w:rsidRPr="00A75499" w:rsidRDefault="00A75499" w:rsidP="00A75499">
      <w:pPr>
        <w:spacing w:after="0" w:line="240" w:lineRule="auto"/>
        <w:jc w:val="both"/>
        <w:rPr>
          <w:rFonts w:ascii="Times New Roman" w:eastAsia="Times New Roman" w:hAnsi="Times New Roman" w:cs="Times New Roman"/>
          <w:sz w:val="24"/>
          <w:szCs w:val="24"/>
        </w:rPr>
      </w:pPr>
      <w:r w:rsidRPr="00A75499">
        <w:rPr>
          <w:rFonts w:ascii="Times New Roman" w:eastAsia="Times New Roman" w:hAnsi="Times New Roman" w:cs="Times New Roman"/>
          <w:sz w:val="24"/>
          <w:szCs w:val="24"/>
          <w:lang w:val="ru"/>
        </w:rPr>
        <w:t>Процедуры управления экологическими и социальными рисками будут реализованы в рамках процесса отбора подпроектов Проекта. Вкратце, процедуры направлены на следующее</w:t>
      </w:r>
      <w:r w:rsidR="00EE1BD9">
        <w:rPr>
          <w:rFonts w:ascii="Times New Roman" w:eastAsia="Times New Roman" w:hAnsi="Times New Roman" w:cs="Times New Roman"/>
          <w:sz w:val="24"/>
          <w:szCs w:val="24"/>
          <w:lang w:val="ru"/>
        </w:rPr>
        <w:t>, как указано в таблице 5 ниже</w:t>
      </w:r>
      <w:r w:rsidRPr="00A75499">
        <w:rPr>
          <w:rFonts w:ascii="Times New Roman" w:eastAsia="Times New Roman" w:hAnsi="Times New Roman" w:cs="Times New Roman"/>
          <w:sz w:val="24"/>
          <w:szCs w:val="24"/>
          <w:lang w:val="ru"/>
        </w:rPr>
        <w:t>:</w:t>
      </w:r>
    </w:p>
    <w:p w14:paraId="77F6253F" w14:textId="77777777" w:rsidR="00A75499" w:rsidRDefault="00A75499" w:rsidP="00461AD6">
      <w:pPr>
        <w:spacing w:after="0" w:line="240" w:lineRule="auto"/>
        <w:rPr>
          <w:rFonts w:ascii="Times New Roman" w:eastAsia="Times New Roman" w:hAnsi="Times New Roman" w:cs="Times New Roman"/>
          <w:b/>
          <w:bCs/>
          <w:sz w:val="24"/>
          <w:szCs w:val="24"/>
          <w:lang w:val="ru"/>
        </w:rPr>
      </w:pPr>
    </w:p>
    <w:p w14:paraId="074B3786" w14:textId="2AFB06EE" w:rsidR="00461AD6" w:rsidRPr="00B15A4B" w:rsidRDefault="00461AD6" w:rsidP="00461AD6">
      <w:pPr>
        <w:spacing w:after="0" w:line="240" w:lineRule="auto"/>
        <w:jc w:val="center"/>
        <w:rPr>
          <w:rFonts w:ascii="Times New Roman" w:eastAsia="Times New Roman" w:hAnsi="Times New Roman" w:cs="Times New Roman"/>
          <w:i/>
          <w:iCs/>
          <w:sz w:val="24"/>
          <w:szCs w:val="24"/>
          <w:lang w:val="ru"/>
        </w:rPr>
      </w:pPr>
      <w:r w:rsidRPr="00461AD6">
        <w:rPr>
          <w:rFonts w:ascii="Times New Roman" w:eastAsia="Times New Roman" w:hAnsi="Times New Roman" w:cs="Times New Roman"/>
          <w:b/>
          <w:bCs/>
          <w:sz w:val="24"/>
          <w:szCs w:val="24"/>
        </w:rPr>
        <w:t xml:space="preserve">Таблица </w:t>
      </w:r>
      <w:r w:rsidR="00CB6F14">
        <w:rPr>
          <w:rFonts w:ascii="Times New Roman" w:eastAsia="Times New Roman" w:hAnsi="Times New Roman" w:cs="Times New Roman"/>
          <w:b/>
          <w:bCs/>
          <w:sz w:val="24"/>
          <w:szCs w:val="24"/>
        </w:rPr>
        <w:t>7</w:t>
      </w:r>
      <w:r w:rsidRPr="00461AD6">
        <w:rPr>
          <w:rFonts w:ascii="Times New Roman" w:eastAsia="Times New Roman" w:hAnsi="Times New Roman" w:cs="Times New Roman"/>
          <w:b/>
          <w:bCs/>
          <w:sz w:val="24"/>
          <w:szCs w:val="24"/>
        </w:rPr>
        <w:t>.</w:t>
      </w:r>
      <w:r w:rsidRPr="00461AD6">
        <w:rPr>
          <w:rFonts w:ascii="Times New Roman" w:eastAsia="Times New Roman" w:hAnsi="Times New Roman" w:cs="Times New Roman"/>
          <w:sz w:val="24"/>
          <w:szCs w:val="24"/>
        </w:rPr>
        <w:t xml:space="preserve"> </w:t>
      </w:r>
      <w:r w:rsidRPr="00B15A4B">
        <w:rPr>
          <w:rFonts w:ascii="Times New Roman" w:eastAsia="Times New Roman" w:hAnsi="Times New Roman" w:cs="Times New Roman"/>
          <w:i/>
          <w:iCs/>
          <w:sz w:val="24"/>
          <w:szCs w:val="24"/>
          <w:lang w:val="ru"/>
        </w:rPr>
        <w:t>Проектный цикл и процедуры эко</w:t>
      </w:r>
      <w:r w:rsidRPr="00B15A4B">
        <w:rPr>
          <w:rFonts w:ascii="Times New Roman" w:eastAsia="Times New Roman" w:hAnsi="Times New Roman" w:cs="Times New Roman"/>
          <w:i/>
          <w:iCs/>
          <w:sz w:val="24"/>
          <w:szCs w:val="24"/>
        </w:rPr>
        <w:t xml:space="preserve">логического и </w:t>
      </w:r>
      <w:r w:rsidRPr="00B15A4B">
        <w:rPr>
          <w:rFonts w:ascii="Times New Roman" w:eastAsia="Times New Roman" w:hAnsi="Times New Roman" w:cs="Times New Roman"/>
          <w:i/>
          <w:iCs/>
          <w:sz w:val="24"/>
          <w:szCs w:val="24"/>
          <w:lang w:val="ru"/>
        </w:rPr>
        <w:t>социального управления</w:t>
      </w:r>
    </w:p>
    <w:p w14:paraId="1E23C967" w14:textId="77777777" w:rsidR="00461AD6" w:rsidRDefault="00461AD6" w:rsidP="00461AD6">
      <w:pPr>
        <w:spacing w:after="0" w:line="240" w:lineRule="auto"/>
        <w:rPr>
          <w:rFonts w:ascii="Times New Roman" w:eastAsia="Times New Roman" w:hAnsi="Times New Roman" w:cs="Times New Roman"/>
          <w:b/>
          <w:bCs/>
          <w:sz w:val="24"/>
          <w:szCs w:val="24"/>
          <w:lang w:val="ru"/>
        </w:rPr>
      </w:pPr>
    </w:p>
    <w:tbl>
      <w:tblPr>
        <w:tblStyle w:val="mtbs1"/>
        <w:tblW w:w="9918" w:type="dxa"/>
        <w:tblLook w:val="04A0" w:firstRow="1" w:lastRow="0" w:firstColumn="1" w:lastColumn="0" w:noHBand="0" w:noVBand="1"/>
      </w:tblPr>
      <w:tblGrid>
        <w:gridCol w:w="2065"/>
        <w:gridCol w:w="1450"/>
        <w:gridCol w:w="6403"/>
      </w:tblGrid>
      <w:tr w:rsidR="00461AD6" w:rsidRPr="00461AD6" w14:paraId="347BC631" w14:textId="77777777" w:rsidTr="00A75499">
        <w:tc>
          <w:tcPr>
            <w:tcW w:w="2065" w:type="dxa"/>
            <w:shd w:val="clear" w:color="auto" w:fill="E2EFD9" w:themeFill="accent6" w:themeFillTint="33"/>
          </w:tcPr>
          <w:p w14:paraId="4B9AB4EA" w14:textId="77777777" w:rsidR="00461AD6" w:rsidRPr="00461AD6" w:rsidRDefault="00461AD6" w:rsidP="00277D03">
            <w:pPr>
              <w:jc w:val="center"/>
              <w:rPr>
                <w:rFonts w:ascii="Times New Roman" w:eastAsia="Times New Roman" w:hAnsi="Times New Roman" w:cs="Times New Roman"/>
                <w:b/>
                <w:bCs/>
                <w:sz w:val="20"/>
                <w:szCs w:val="20"/>
              </w:rPr>
            </w:pPr>
            <w:r w:rsidRPr="00461AD6">
              <w:rPr>
                <w:rFonts w:ascii="Times New Roman" w:eastAsia="Times New Roman" w:hAnsi="Times New Roman" w:cs="Times New Roman"/>
                <w:b/>
                <w:bCs/>
                <w:sz w:val="20"/>
                <w:szCs w:val="20"/>
              </w:rPr>
              <w:t>Стадия проекта</w:t>
            </w:r>
          </w:p>
        </w:tc>
        <w:tc>
          <w:tcPr>
            <w:tcW w:w="1450" w:type="dxa"/>
            <w:shd w:val="clear" w:color="auto" w:fill="E2EFD9" w:themeFill="accent6" w:themeFillTint="33"/>
          </w:tcPr>
          <w:p w14:paraId="091B4C27" w14:textId="3A6C5083" w:rsidR="00461AD6" w:rsidRPr="00461AD6" w:rsidRDefault="00277D03" w:rsidP="00277D03">
            <w:pPr>
              <w:jc w:val="center"/>
              <w:rPr>
                <w:rFonts w:ascii="Times New Roman" w:eastAsia="Times New Roman" w:hAnsi="Times New Roman" w:cs="Times New Roman"/>
                <w:b/>
                <w:bCs/>
                <w:sz w:val="20"/>
                <w:szCs w:val="20"/>
              </w:rPr>
            </w:pPr>
            <w:r w:rsidRPr="00277D03">
              <w:rPr>
                <w:rFonts w:ascii="Times New Roman" w:eastAsia="Times New Roman" w:hAnsi="Times New Roman" w:cs="Times New Roman"/>
                <w:b/>
                <w:bCs/>
                <w:sz w:val="20"/>
                <w:szCs w:val="20"/>
              </w:rPr>
              <w:t>Э</w:t>
            </w:r>
            <w:r w:rsidR="00461AD6" w:rsidRPr="00461AD6">
              <w:rPr>
                <w:rFonts w:ascii="Times New Roman" w:eastAsia="Times New Roman" w:hAnsi="Times New Roman" w:cs="Times New Roman"/>
                <w:b/>
                <w:bCs/>
                <w:sz w:val="20"/>
                <w:szCs w:val="20"/>
              </w:rPr>
              <w:t>тап</w:t>
            </w:r>
          </w:p>
        </w:tc>
        <w:tc>
          <w:tcPr>
            <w:tcW w:w="6403" w:type="dxa"/>
            <w:shd w:val="clear" w:color="auto" w:fill="E2EFD9" w:themeFill="accent6" w:themeFillTint="33"/>
          </w:tcPr>
          <w:p w14:paraId="1064C6D1" w14:textId="73593010" w:rsidR="00461AD6" w:rsidRPr="00277D03" w:rsidRDefault="00461AD6" w:rsidP="00277D03">
            <w:pPr>
              <w:jc w:val="center"/>
              <w:rPr>
                <w:rFonts w:ascii="Times New Roman" w:eastAsia="Times New Roman" w:hAnsi="Times New Roman" w:cs="Times New Roman"/>
                <w:b/>
                <w:bCs/>
                <w:sz w:val="20"/>
                <w:szCs w:val="20"/>
              </w:rPr>
            </w:pPr>
            <w:r w:rsidRPr="00461AD6">
              <w:rPr>
                <w:rFonts w:ascii="Times New Roman" w:eastAsia="Times New Roman" w:hAnsi="Times New Roman" w:cs="Times New Roman"/>
                <w:b/>
                <w:bCs/>
                <w:sz w:val="20"/>
                <w:szCs w:val="20"/>
              </w:rPr>
              <w:t xml:space="preserve">Процедуры </w:t>
            </w:r>
            <w:r w:rsidRPr="00277D03">
              <w:rPr>
                <w:rFonts w:ascii="Times New Roman" w:eastAsia="Times New Roman" w:hAnsi="Times New Roman" w:cs="Times New Roman"/>
                <w:b/>
                <w:bCs/>
                <w:sz w:val="20"/>
                <w:szCs w:val="20"/>
                <w:lang w:val="ru-RU"/>
              </w:rPr>
              <w:t>экологического и социального</w:t>
            </w:r>
            <w:r w:rsidRPr="00461AD6">
              <w:rPr>
                <w:rFonts w:ascii="Times New Roman" w:eastAsia="Times New Roman" w:hAnsi="Times New Roman" w:cs="Times New Roman"/>
                <w:b/>
                <w:bCs/>
                <w:sz w:val="20"/>
                <w:szCs w:val="20"/>
              </w:rPr>
              <w:t xml:space="preserve"> управления</w:t>
            </w:r>
          </w:p>
          <w:p w14:paraId="77453128" w14:textId="7466374F" w:rsidR="00461AD6" w:rsidRPr="00461AD6" w:rsidRDefault="00461AD6" w:rsidP="00277D03">
            <w:pPr>
              <w:jc w:val="center"/>
              <w:rPr>
                <w:rFonts w:ascii="Times New Roman" w:eastAsia="Times New Roman" w:hAnsi="Times New Roman" w:cs="Times New Roman"/>
                <w:b/>
                <w:bCs/>
                <w:sz w:val="20"/>
                <w:szCs w:val="20"/>
              </w:rPr>
            </w:pPr>
          </w:p>
        </w:tc>
      </w:tr>
      <w:tr w:rsidR="00461AD6" w:rsidRPr="00461AD6" w14:paraId="3E856515" w14:textId="77777777" w:rsidTr="00A75499">
        <w:tc>
          <w:tcPr>
            <w:tcW w:w="2065" w:type="dxa"/>
          </w:tcPr>
          <w:p w14:paraId="0B6F069E" w14:textId="744A7D14" w:rsidR="00461AD6" w:rsidRPr="00461AD6" w:rsidRDefault="00461AD6" w:rsidP="00461AD6">
            <w:pPr>
              <w:jc w:val="both"/>
              <w:rPr>
                <w:rFonts w:ascii="Times New Roman" w:eastAsia="Times New Roman" w:hAnsi="Times New Roman" w:cs="Times New Roman"/>
                <w:sz w:val="20"/>
                <w:szCs w:val="20"/>
              </w:rPr>
            </w:pPr>
            <w:r w:rsidRPr="00461AD6">
              <w:rPr>
                <w:rFonts w:ascii="Times New Roman" w:eastAsia="Times New Roman" w:hAnsi="Times New Roman" w:cs="Times New Roman"/>
                <w:b/>
                <w:bCs/>
                <w:sz w:val="20"/>
                <w:szCs w:val="20"/>
              </w:rPr>
              <w:t xml:space="preserve">Оценка и анализ: </w:t>
            </w:r>
            <w:r w:rsidRPr="00461AD6">
              <w:rPr>
                <w:rFonts w:ascii="Times New Roman" w:eastAsia="Times New Roman" w:hAnsi="Times New Roman" w:cs="Times New Roman"/>
                <w:sz w:val="20"/>
                <w:szCs w:val="20"/>
              </w:rPr>
              <w:t>идентификация проекта</w:t>
            </w:r>
          </w:p>
        </w:tc>
        <w:tc>
          <w:tcPr>
            <w:tcW w:w="1450" w:type="dxa"/>
          </w:tcPr>
          <w:p w14:paraId="3D5D9372" w14:textId="5A0800E6" w:rsidR="00461AD6" w:rsidRPr="00461AD6" w:rsidRDefault="00461AD6" w:rsidP="00461AD6">
            <w:pPr>
              <w:jc w:val="center"/>
              <w:rPr>
                <w:rFonts w:ascii="Times New Roman" w:eastAsia="Times New Roman" w:hAnsi="Times New Roman" w:cs="Times New Roman"/>
                <w:sz w:val="20"/>
                <w:szCs w:val="20"/>
              </w:rPr>
            </w:pPr>
            <w:r w:rsidRPr="00461AD6">
              <w:rPr>
                <w:rFonts w:ascii="Times New Roman" w:eastAsia="Times New Roman" w:hAnsi="Times New Roman" w:cs="Times New Roman"/>
                <w:sz w:val="20"/>
                <w:szCs w:val="20"/>
              </w:rPr>
              <w:t>Просмотр</w:t>
            </w:r>
          </w:p>
        </w:tc>
        <w:tc>
          <w:tcPr>
            <w:tcW w:w="6403" w:type="dxa"/>
          </w:tcPr>
          <w:p w14:paraId="56AC5614" w14:textId="46017688" w:rsidR="00461AD6" w:rsidRPr="00461AD6" w:rsidRDefault="00461AD6" w:rsidP="00461AD6">
            <w:pPr>
              <w:jc w:val="both"/>
              <w:rPr>
                <w:rFonts w:ascii="Times New Roman" w:eastAsia="Times New Roman" w:hAnsi="Times New Roman" w:cs="Times New Roman"/>
                <w:sz w:val="20"/>
                <w:szCs w:val="20"/>
              </w:rPr>
            </w:pPr>
            <w:r w:rsidRPr="00461AD6">
              <w:rPr>
                <w:rFonts w:ascii="Times New Roman" w:eastAsia="Times New Roman" w:hAnsi="Times New Roman" w:cs="Times New Roman"/>
                <w:sz w:val="20"/>
                <w:szCs w:val="20"/>
              </w:rPr>
              <w:t xml:space="preserve">- Для всех видов деятельности используйте </w:t>
            </w:r>
            <w:r w:rsidRPr="00461AD6">
              <w:rPr>
                <w:rFonts w:ascii="Times New Roman" w:eastAsia="Times New Roman" w:hAnsi="Times New Roman" w:cs="Times New Roman"/>
                <w:b/>
                <w:bCs/>
                <w:i/>
                <w:iCs/>
                <w:sz w:val="20"/>
                <w:szCs w:val="20"/>
              </w:rPr>
              <w:t>Форму отбора в Приложении.</w:t>
            </w:r>
            <w:r w:rsidRPr="00461AD6">
              <w:rPr>
                <w:rFonts w:ascii="Times New Roman" w:eastAsia="Times New Roman" w:hAnsi="Times New Roman" w:cs="Times New Roman"/>
                <w:i/>
                <w:iCs/>
                <w:sz w:val="20"/>
                <w:szCs w:val="20"/>
              </w:rPr>
              <w:t xml:space="preserve"> </w:t>
            </w:r>
            <w:r w:rsidRPr="00461AD6">
              <w:rPr>
                <w:rFonts w:ascii="Times New Roman" w:eastAsia="Times New Roman" w:hAnsi="Times New Roman" w:cs="Times New Roman"/>
                <w:b/>
                <w:bCs/>
                <w:i/>
                <w:iCs/>
                <w:sz w:val="20"/>
                <w:szCs w:val="20"/>
              </w:rPr>
              <w:t xml:space="preserve">1 </w:t>
            </w:r>
            <w:r w:rsidRPr="00461AD6">
              <w:rPr>
                <w:rFonts w:ascii="Times New Roman" w:eastAsia="Times New Roman" w:hAnsi="Times New Roman" w:cs="Times New Roman"/>
                <w:sz w:val="20"/>
                <w:szCs w:val="20"/>
              </w:rPr>
              <w:t>выявить и оценить потенциальные экологические и социальные риски и воздействия, а также определить соответствующие меры по смягчению последствий для проекта</w:t>
            </w:r>
            <w:r w:rsidR="00277D03">
              <w:rPr>
                <w:rFonts w:ascii="Times New Roman" w:eastAsia="Times New Roman" w:hAnsi="Times New Roman" w:cs="Times New Roman"/>
                <w:sz w:val="20"/>
                <w:szCs w:val="20"/>
              </w:rPr>
              <w:t>;</w:t>
            </w:r>
          </w:p>
          <w:p w14:paraId="2C6F2258" w14:textId="77777777" w:rsidR="00461AD6" w:rsidRPr="00461AD6" w:rsidRDefault="00461AD6" w:rsidP="00461AD6">
            <w:pPr>
              <w:jc w:val="both"/>
              <w:rPr>
                <w:rFonts w:ascii="Times New Roman" w:eastAsia="Times New Roman" w:hAnsi="Times New Roman" w:cs="Times New Roman"/>
                <w:sz w:val="20"/>
                <w:szCs w:val="20"/>
                <w:highlight w:val="yellow"/>
              </w:rPr>
            </w:pPr>
            <w:r w:rsidRPr="00461AD6">
              <w:rPr>
                <w:rFonts w:ascii="Times New Roman" w:eastAsia="Times New Roman" w:hAnsi="Times New Roman" w:cs="Times New Roman"/>
                <w:sz w:val="20"/>
                <w:szCs w:val="20"/>
              </w:rPr>
              <w:lastRenderedPageBreak/>
              <w:t>- Определить документацию, разрешения и разрешения, необходимые в соответствии с государственным экологическим постановлением.</w:t>
            </w:r>
          </w:p>
        </w:tc>
      </w:tr>
      <w:tr w:rsidR="00461AD6" w:rsidRPr="00461AD6" w14:paraId="06408CD6" w14:textId="77777777" w:rsidTr="00A75499">
        <w:tc>
          <w:tcPr>
            <w:tcW w:w="2065" w:type="dxa"/>
          </w:tcPr>
          <w:p w14:paraId="1E83ABAD" w14:textId="68AD59C8" w:rsidR="00461AD6" w:rsidRPr="00461AD6" w:rsidRDefault="00461AD6" w:rsidP="00461AD6">
            <w:pPr>
              <w:jc w:val="both"/>
              <w:rPr>
                <w:rFonts w:ascii="Times New Roman" w:eastAsia="Times New Roman" w:hAnsi="Times New Roman" w:cs="Times New Roman"/>
                <w:sz w:val="20"/>
                <w:szCs w:val="20"/>
                <w:highlight w:val="yellow"/>
              </w:rPr>
            </w:pPr>
            <w:r w:rsidRPr="00461AD6">
              <w:rPr>
                <w:rFonts w:ascii="Times New Roman" w:eastAsia="Times New Roman" w:hAnsi="Times New Roman" w:cs="Times New Roman"/>
                <w:b/>
                <w:bCs/>
                <w:sz w:val="20"/>
                <w:szCs w:val="20"/>
              </w:rPr>
              <w:lastRenderedPageBreak/>
              <w:t xml:space="preserve">Формулирование и планирование: </w:t>
            </w:r>
            <w:r w:rsidRPr="00461AD6">
              <w:rPr>
                <w:rFonts w:ascii="Times New Roman" w:eastAsia="Times New Roman" w:hAnsi="Times New Roman" w:cs="Times New Roman"/>
                <w:sz w:val="20"/>
                <w:szCs w:val="20"/>
              </w:rPr>
              <w:t>Планирование деятельности проекта, включая человеческие и бюджетные ресурсы, а также меры мониторинга.</w:t>
            </w:r>
          </w:p>
        </w:tc>
        <w:tc>
          <w:tcPr>
            <w:tcW w:w="1450" w:type="dxa"/>
          </w:tcPr>
          <w:p w14:paraId="3C5DC58B" w14:textId="77777777" w:rsidR="00461AD6" w:rsidRPr="00461AD6" w:rsidRDefault="00461AD6" w:rsidP="00461AD6">
            <w:pPr>
              <w:jc w:val="center"/>
              <w:rPr>
                <w:rFonts w:ascii="Times New Roman" w:eastAsia="Times New Roman" w:hAnsi="Times New Roman" w:cs="Times New Roman"/>
                <w:sz w:val="20"/>
                <w:szCs w:val="20"/>
                <w:highlight w:val="yellow"/>
              </w:rPr>
            </w:pPr>
            <w:r w:rsidRPr="00461AD6">
              <w:rPr>
                <w:rFonts w:ascii="Times New Roman" w:eastAsia="Times New Roman" w:hAnsi="Times New Roman" w:cs="Times New Roman"/>
                <w:sz w:val="20"/>
                <w:szCs w:val="20"/>
              </w:rPr>
              <w:t>Планирование</w:t>
            </w:r>
          </w:p>
        </w:tc>
        <w:tc>
          <w:tcPr>
            <w:tcW w:w="6403" w:type="dxa"/>
          </w:tcPr>
          <w:p w14:paraId="74703A16" w14:textId="43C5B08C" w:rsidR="00461AD6" w:rsidRPr="00461AD6" w:rsidRDefault="00461AD6" w:rsidP="00461AD6">
            <w:pPr>
              <w:jc w:val="both"/>
              <w:rPr>
                <w:rFonts w:ascii="Times New Roman" w:eastAsia="Times New Roman" w:hAnsi="Times New Roman" w:cs="Times New Roman"/>
                <w:sz w:val="20"/>
                <w:szCs w:val="20"/>
              </w:rPr>
            </w:pPr>
            <w:r w:rsidRPr="00461AD6">
              <w:rPr>
                <w:rFonts w:ascii="Times New Roman" w:eastAsia="Times New Roman" w:hAnsi="Times New Roman" w:cs="Times New Roman"/>
                <w:sz w:val="20"/>
                <w:szCs w:val="20"/>
              </w:rPr>
              <w:t xml:space="preserve">- На основании </w:t>
            </w:r>
            <w:r w:rsidRPr="00461AD6">
              <w:rPr>
                <w:rFonts w:ascii="Times New Roman" w:eastAsia="Times New Roman" w:hAnsi="Times New Roman" w:cs="Times New Roman"/>
                <w:b/>
                <w:bCs/>
                <w:i/>
                <w:iCs/>
                <w:sz w:val="20"/>
                <w:szCs w:val="20"/>
              </w:rPr>
              <w:t xml:space="preserve">формы отбора </w:t>
            </w:r>
            <w:r w:rsidRPr="00461AD6">
              <w:rPr>
                <w:rFonts w:ascii="Times New Roman" w:eastAsia="Times New Roman" w:hAnsi="Times New Roman" w:cs="Times New Roman"/>
                <w:sz w:val="20"/>
                <w:szCs w:val="20"/>
              </w:rPr>
              <w:t>принять и/или подготовить соответствующие экологические и социальные процедуры и планы</w:t>
            </w:r>
            <w:r w:rsidR="00277D03">
              <w:rPr>
                <w:rFonts w:ascii="Times New Roman" w:eastAsia="Times New Roman" w:hAnsi="Times New Roman" w:cs="Times New Roman"/>
                <w:sz w:val="20"/>
                <w:szCs w:val="20"/>
              </w:rPr>
              <w:t>;</w:t>
            </w:r>
          </w:p>
          <w:p w14:paraId="107160F8" w14:textId="74F13A1E" w:rsidR="00461AD6" w:rsidRPr="00461AD6" w:rsidRDefault="00461AD6" w:rsidP="00461AD6">
            <w:pPr>
              <w:jc w:val="both"/>
              <w:rPr>
                <w:rFonts w:ascii="Times New Roman" w:eastAsia="Times New Roman" w:hAnsi="Times New Roman" w:cs="Times New Roman"/>
                <w:sz w:val="20"/>
                <w:szCs w:val="20"/>
              </w:rPr>
            </w:pPr>
            <w:r w:rsidRPr="00461AD6">
              <w:rPr>
                <w:rFonts w:ascii="Times New Roman" w:eastAsia="Times New Roman" w:hAnsi="Times New Roman" w:cs="Times New Roman"/>
                <w:sz w:val="20"/>
                <w:szCs w:val="20"/>
              </w:rPr>
              <w:t xml:space="preserve">- Для деятельности, требующей </w:t>
            </w:r>
            <w:r w:rsidR="00EE1BD9" w:rsidRPr="00277D03">
              <w:rPr>
                <w:rFonts w:ascii="Times New Roman" w:eastAsia="Times New Roman" w:hAnsi="Times New Roman" w:cs="Times New Roman"/>
                <w:sz w:val="20"/>
                <w:szCs w:val="20"/>
                <w:lang w:val="ru-RU"/>
              </w:rPr>
              <w:t>ПСЭМ</w:t>
            </w:r>
            <w:r w:rsidRPr="00461AD6">
              <w:rPr>
                <w:rFonts w:ascii="Times New Roman" w:eastAsia="Times New Roman" w:hAnsi="Times New Roman" w:cs="Times New Roman"/>
                <w:sz w:val="20"/>
                <w:szCs w:val="20"/>
              </w:rPr>
              <w:t xml:space="preserve">, отправьте первые </w:t>
            </w:r>
            <w:r w:rsidR="00277D03" w:rsidRPr="00277D03">
              <w:rPr>
                <w:rFonts w:ascii="Times New Roman" w:eastAsia="Times New Roman" w:hAnsi="Times New Roman" w:cs="Times New Roman"/>
                <w:sz w:val="20"/>
                <w:szCs w:val="20"/>
              </w:rPr>
              <w:t>3</w:t>
            </w:r>
            <w:r w:rsidRPr="00461AD6">
              <w:rPr>
                <w:rFonts w:ascii="Times New Roman" w:eastAsia="Times New Roman" w:hAnsi="Times New Roman" w:cs="Times New Roman"/>
                <w:sz w:val="20"/>
                <w:szCs w:val="20"/>
              </w:rPr>
              <w:t xml:space="preserve"> </w:t>
            </w:r>
            <w:r w:rsidR="00EE1BD9" w:rsidRPr="00277D03">
              <w:rPr>
                <w:rFonts w:ascii="Times New Roman" w:eastAsia="Times New Roman" w:hAnsi="Times New Roman" w:cs="Times New Roman"/>
                <w:sz w:val="20"/>
                <w:szCs w:val="20"/>
              </w:rPr>
              <w:t>ПСЭМ</w:t>
            </w:r>
            <w:r w:rsidRPr="00461AD6">
              <w:rPr>
                <w:rFonts w:ascii="Times New Roman" w:eastAsia="Times New Roman" w:hAnsi="Times New Roman" w:cs="Times New Roman"/>
                <w:sz w:val="20"/>
                <w:szCs w:val="20"/>
              </w:rPr>
              <w:t xml:space="preserve"> для предварительного рассмотрения и отсутствия возражений со стороны </w:t>
            </w:r>
            <w:r w:rsidR="00EE1BD9" w:rsidRPr="00277D03">
              <w:rPr>
                <w:rFonts w:ascii="Times New Roman" w:eastAsia="Times New Roman" w:hAnsi="Times New Roman" w:cs="Times New Roman"/>
                <w:sz w:val="20"/>
                <w:szCs w:val="20"/>
              </w:rPr>
              <w:t>ВБ</w:t>
            </w:r>
            <w:r w:rsidRPr="00461AD6">
              <w:rPr>
                <w:rFonts w:ascii="Times New Roman" w:eastAsia="Times New Roman" w:hAnsi="Times New Roman" w:cs="Times New Roman"/>
                <w:sz w:val="20"/>
                <w:szCs w:val="20"/>
              </w:rPr>
              <w:t xml:space="preserve"> до начала тендерных процессов (для проектов, включающих тендерные процессы) и/или запуск мероприятий (для мероприятий подпроекта, не являющихся предметом торгов)</w:t>
            </w:r>
            <w:r w:rsidR="00277D03">
              <w:rPr>
                <w:rFonts w:ascii="Times New Roman" w:eastAsia="Times New Roman" w:hAnsi="Times New Roman" w:cs="Times New Roman"/>
                <w:sz w:val="20"/>
                <w:szCs w:val="20"/>
              </w:rPr>
              <w:t>;</w:t>
            </w:r>
          </w:p>
          <w:p w14:paraId="68A1D10C" w14:textId="39787904" w:rsidR="00461AD6" w:rsidRPr="00461AD6" w:rsidRDefault="00461AD6" w:rsidP="00461AD6">
            <w:pPr>
              <w:jc w:val="both"/>
              <w:rPr>
                <w:rFonts w:ascii="Times New Roman" w:eastAsia="Times New Roman" w:hAnsi="Times New Roman" w:cs="Times New Roman"/>
                <w:sz w:val="20"/>
                <w:szCs w:val="20"/>
              </w:rPr>
            </w:pPr>
            <w:r w:rsidRPr="00461AD6">
              <w:rPr>
                <w:rFonts w:ascii="Times New Roman" w:eastAsia="Times New Roman" w:hAnsi="Times New Roman" w:cs="Times New Roman"/>
                <w:sz w:val="20"/>
                <w:szCs w:val="20"/>
              </w:rPr>
              <w:t xml:space="preserve">- Обеспечить, чтобы содержание </w:t>
            </w:r>
            <w:r w:rsidR="00EE1BD9" w:rsidRPr="00277D03">
              <w:rPr>
                <w:rFonts w:ascii="Times New Roman" w:eastAsia="Times New Roman" w:hAnsi="Times New Roman" w:cs="Times New Roman"/>
                <w:sz w:val="20"/>
                <w:szCs w:val="20"/>
              </w:rPr>
              <w:t>ПСЭМ</w:t>
            </w:r>
            <w:r w:rsidRPr="00461AD6">
              <w:rPr>
                <w:rFonts w:ascii="Times New Roman" w:eastAsia="Times New Roman" w:hAnsi="Times New Roman" w:cs="Times New Roman"/>
                <w:sz w:val="20"/>
                <w:szCs w:val="20"/>
              </w:rPr>
              <w:t xml:space="preserve"> было доведено до сведения соответствующих заинтересованных сторон в доступной форме, а также проведены консультации с затрагиваемыми сообществами в соответствии с ПВЗС</w:t>
            </w:r>
            <w:r w:rsidR="00277D03">
              <w:rPr>
                <w:rFonts w:ascii="Times New Roman" w:eastAsia="Times New Roman" w:hAnsi="Times New Roman" w:cs="Times New Roman"/>
                <w:sz w:val="20"/>
                <w:szCs w:val="20"/>
              </w:rPr>
              <w:t>;</w:t>
            </w:r>
          </w:p>
          <w:p w14:paraId="22DDBA17" w14:textId="77777777" w:rsidR="00461AD6" w:rsidRPr="00461AD6" w:rsidRDefault="00461AD6" w:rsidP="00461AD6">
            <w:pPr>
              <w:jc w:val="both"/>
              <w:rPr>
                <w:rFonts w:ascii="Times New Roman" w:eastAsia="Times New Roman" w:hAnsi="Times New Roman" w:cs="Times New Roman"/>
                <w:sz w:val="20"/>
                <w:szCs w:val="20"/>
              </w:rPr>
            </w:pPr>
            <w:r w:rsidRPr="00461AD6">
              <w:rPr>
                <w:rFonts w:ascii="Times New Roman" w:eastAsia="Times New Roman" w:hAnsi="Times New Roman" w:cs="Times New Roman"/>
                <w:sz w:val="20"/>
                <w:szCs w:val="20"/>
              </w:rPr>
              <w:t>- Заполните всю документацию, разрешения и разрешения, необходимые в соответствии с государственным экологическим постановлением.</w:t>
            </w:r>
          </w:p>
          <w:p w14:paraId="2F38BA15" w14:textId="77777777" w:rsidR="00461AD6" w:rsidRPr="00461AD6" w:rsidRDefault="00461AD6" w:rsidP="00461AD6">
            <w:pPr>
              <w:jc w:val="both"/>
              <w:rPr>
                <w:rFonts w:ascii="Times New Roman" w:eastAsia="Times New Roman" w:hAnsi="Times New Roman" w:cs="Times New Roman"/>
                <w:sz w:val="20"/>
                <w:szCs w:val="20"/>
              </w:rPr>
            </w:pPr>
            <w:r w:rsidRPr="00461AD6">
              <w:rPr>
                <w:rFonts w:ascii="Times New Roman" w:eastAsia="Times New Roman" w:hAnsi="Times New Roman" w:cs="Times New Roman"/>
                <w:sz w:val="20"/>
                <w:szCs w:val="20"/>
              </w:rPr>
              <w:t>- Обучить персонал, ответственный за реализацию и мониторинг планов.</w:t>
            </w:r>
          </w:p>
          <w:p w14:paraId="10E67472" w14:textId="77777777" w:rsidR="00277D03" w:rsidRPr="00277D03" w:rsidRDefault="00461AD6" w:rsidP="00461AD6">
            <w:pPr>
              <w:jc w:val="both"/>
              <w:rPr>
                <w:rFonts w:ascii="Times New Roman" w:eastAsia="Times New Roman" w:hAnsi="Times New Roman" w:cs="Times New Roman"/>
                <w:sz w:val="20"/>
                <w:szCs w:val="20"/>
              </w:rPr>
            </w:pPr>
            <w:r w:rsidRPr="00461AD6">
              <w:rPr>
                <w:rFonts w:ascii="Times New Roman" w:eastAsia="Times New Roman" w:hAnsi="Times New Roman" w:cs="Times New Roman"/>
                <w:sz w:val="20"/>
                <w:szCs w:val="20"/>
              </w:rPr>
              <w:t xml:space="preserve">- Включение соответствующих экологических и социальных процедур и планов в тендерную документацию подрядчика; </w:t>
            </w:r>
          </w:p>
          <w:p w14:paraId="2E47742C" w14:textId="5AB4ECBC" w:rsidR="00461AD6" w:rsidRPr="00461AD6" w:rsidRDefault="00277D03" w:rsidP="00461AD6">
            <w:pPr>
              <w:jc w:val="both"/>
              <w:rPr>
                <w:rFonts w:ascii="Times New Roman" w:eastAsia="Times New Roman" w:hAnsi="Times New Roman" w:cs="Times New Roman"/>
                <w:sz w:val="20"/>
                <w:szCs w:val="20"/>
                <w:highlight w:val="yellow"/>
              </w:rPr>
            </w:pPr>
            <w:r w:rsidRPr="00277D03">
              <w:rPr>
                <w:rFonts w:ascii="Times New Roman" w:eastAsia="Times New Roman" w:hAnsi="Times New Roman" w:cs="Times New Roman"/>
                <w:sz w:val="20"/>
                <w:szCs w:val="20"/>
              </w:rPr>
              <w:t>- О</w:t>
            </w:r>
            <w:r w:rsidR="00461AD6" w:rsidRPr="00461AD6">
              <w:rPr>
                <w:rFonts w:ascii="Times New Roman" w:eastAsia="Times New Roman" w:hAnsi="Times New Roman" w:cs="Times New Roman"/>
                <w:sz w:val="20"/>
                <w:szCs w:val="20"/>
              </w:rPr>
              <w:t>бучать подрядчиков соответствующим процедурам и планам.</w:t>
            </w:r>
          </w:p>
        </w:tc>
      </w:tr>
      <w:tr w:rsidR="00461AD6" w:rsidRPr="00461AD6" w14:paraId="0E0E5786" w14:textId="77777777" w:rsidTr="00A75499">
        <w:tc>
          <w:tcPr>
            <w:tcW w:w="2065" w:type="dxa"/>
          </w:tcPr>
          <w:p w14:paraId="7567A0D7" w14:textId="7065DD63" w:rsidR="00461AD6" w:rsidRPr="00461AD6" w:rsidRDefault="00461AD6" w:rsidP="00461AD6">
            <w:pPr>
              <w:jc w:val="both"/>
              <w:rPr>
                <w:rFonts w:ascii="Times New Roman" w:eastAsia="Times New Roman" w:hAnsi="Times New Roman" w:cs="Times New Roman"/>
                <w:sz w:val="20"/>
                <w:szCs w:val="20"/>
              </w:rPr>
            </w:pPr>
            <w:r w:rsidRPr="00461AD6">
              <w:rPr>
                <w:rFonts w:ascii="Times New Roman" w:eastAsia="Times New Roman" w:hAnsi="Times New Roman" w:cs="Times New Roman"/>
                <w:b/>
                <w:bCs/>
                <w:sz w:val="20"/>
                <w:szCs w:val="20"/>
              </w:rPr>
              <w:t xml:space="preserve">Реализация и мониторинг: </w:t>
            </w:r>
            <w:r w:rsidRPr="00461AD6">
              <w:rPr>
                <w:rFonts w:ascii="Times New Roman" w:eastAsia="Times New Roman" w:hAnsi="Times New Roman" w:cs="Times New Roman"/>
                <w:sz w:val="20"/>
                <w:szCs w:val="20"/>
              </w:rPr>
              <w:t>поддержка реализации и постоянный мониторинг проектов.</w:t>
            </w:r>
          </w:p>
        </w:tc>
        <w:tc>
          <w:tcPr>
            <w:tcW w:w="1450" w:type="dxa"/>
          </w:tcPr>
          <w:p w14:paraId="239253AA" w14:textId="77777777" w:rsidR="00461AD6" w:rsidRPr="00461AD6" w:rsidRDefault="00461AD6" w:rsidP="00461AD6">
            <w:pPr>
              <w:jc w:val="center"/>
              <w:rPr>
                <w:rFonts w:ascii="Times New Roman" w:eastAsia="Times New Roman" w:hAnsi="Times New Roman" w:cs="Times New Roman"/>
                <w:sz w:val="20"/>
                <w:szCs w:val="20"/>
              </w:rPr>
            </w:pPr>
            <w:r w:rsidRPr="00461AD6">
              <w:rPr>
                <w:rFonts w:ascii="Times New Roman" w:eastAsia="Times New Roman" w:hAnsi="Times New Roman" w:cs="Times New Roman"/>
                <w:sz w:val="20"/>
                <w:szCs w:val="20"/>
              </w:rPr>
              <w:t>Выполнение</w:t>
            </w:r>
          </w:p>
        </w:tc>
        <w:tc>
          <w:tcPr>
            <w:tcW w:w="6403" w:type="dxa"/>
          </w:tcPr>
          <w:p w14:paraId="3FA06877" w14:textId="27AB2B98" w:rsidR="00461AD6" w:rsidRPr="00461AD6" w:rsidRDefault="00461AD6" w:rsidP="00461AD6">
            <w:pPr>
              <w:jc w:val="both"/>
              <w:rPr>
                <w:rFonts w:ascii="Times New Roman" w:eastAsia="Times New Roman" w:hAnsi="Times New Roman" w:cs="Times New Roman"/>
                <w:sz w:val="20"/>
                <w:szCs w:val="20"/>
              </w:rPr>
            </w:pPr>
            <w:r w:rsidRPr="00461AD6">
              <w:rPr>
                <w:rFonts w:ascii="Times New Roman" w:eastAsia="Times New Roman" w:hAnsi="Times New Roman" w:cs="Times New Roman"/>
                <w:sz w:val="20"/>
                <w:szCs w:val="20"/>
              </w:rPr>
              <w:t>- Обеспечивать реализацию планов посредством посещений объектов, регулярных отчетов с мест и другого запланированного мониторинга</w:t>
            </w:r>
            <w:r w:rsidR="00277D03" w:rsidRPr="00277D03">
              <w:rPr>
                <w:rFonts w:ascii="Times New Roman" w:eastAsia="Times New Roman" w:hAnsi="Times New Roman" w:cs="Times New Roman"/>
                <w:sz w:val="20"/>
                <w:szCs w:val="20"/>
              </w:rPr>
              <w:t>;</w:t>
            </w:r>
          </w:p>
          <w:p w14:paraId="07D4708E" w14:textId="2D1054A8" w:rsidR="00461AD6" w:rsidRPr="00461AD6" w:rsidRDefault="00461AD6" w:rsidP="00461AD6">
            <w:pPr>
              <w:jc w:val="both"/>
              <w:rPr>
                <w:rFonts w:ascii="Times New Roman" w:eastAsia="Times New Roman" w:hAnsi="Times New Roman" w:cs="Times New Roman"/>
                <w:sz w:val="20"/>
                <w:szCs w:val="20"/>
              </w:rPr>
            </w:pPr>
            <w:r w:rsidRPr="00461AD6">
              <w:rPr>
                <w:rFonts w:ascii="Times New Roman" w:eastAsia="Times New Roman" w:hAnsi="Times New Roman" w:cs="Times New Roman"/>
                <w:sz w:val="20"/>
                <w:szCs w:val="20"/>
              </w:rPr>
              <w:t>- Отслежива</w:t>
            </w:r>
            <w:r w:rsidR="00277D03" w:rsidRPr="00277D03">
              <w:rPr>
                <w:rFonts w:ascii="Times New Roman" w:eastAsia="Times New Roman" w:hAnsi="Times New Roman" w:cs="Times New Roman"/>
                <w:sz w:val="20"/>
                <w:szCs w:val="20"/>
              </w:rPr>
              <w:t>ть</w:t>
            </w:r>
            <w:r w:rsidRPr="00461AD6">
              <w:rPr>
                <w:rFonts w:ascii="Times New Roman" w:eastAsia="Times New Roman" w:hAnsi="Times New Roman" w:cs="Times New Roman"/>
                <w:sz w:val="20"/>
                <w:szCs w:val="20"/>
              </w:rPr>
              <w:t xml:space="preserve"> жалоб</w:t>
            </w:r>
            <w:r w:rsidR="00277D03" w:rsidRPr="00277D03">
              <w:rPr>
                <w:rFonts w:ascii="Times New Roman" w:eastAsia="Times New Roman" w:hAnsi="Times New Roman" w:cs="Times New Roman"/>
                <w:sz w:val="20"/>
                <w:szCs w:val="20"/>
              </w:rPr>
              <w:t>ы</w:t>
            </w:r>
            <w:r w:rsidRPr="00461AD6">
              <w:rPr>
                <w:rFonts w:ascii="Times New Roman" w:eastAsia="Times New Roman" w:hAnsi="Times New Roman" w:cs="Times New Roman"/>
                <w:sz w:val="20"/>
                <w:szCs w:val="20"/>
              </w:rPr>
              <w:t>/отзыв</w:t>
            </w:r>
            <w:r w:rsidR="00277D03" w:rsidRPr="00277D03">
              <w:rPr>
                <w:rFonts w:ascii="Times New Roman" w:eastAsia="Times New Roman" w:hAnsi="Times New Roman" w:cs="Times New Roman"/>
                <w:sz w:val="20"/>
                <w:szCs w:val="20"/>
              </w:rPr>
              <w:t>ы</w:t>
            </w:r>
            <w:r w:rsidRPr="00461AD6">
              <w:rPr>
                <w:rFonts w:ascii="Times New Roman" w:eastAsia="Times New Roman" w:hAnsi="Times New Roman" w:cs="Times New Roman"/>
                <w:sz w:val="20"/>
                <w:szCs w:val="20"/>
              </w:rPr>
              <w:t xml:space="preserve"> бенефициаров</w:t>
            </w:r>
            <w:r w:rsidR="00277D03" w:rsidRPr="00277D03">
              <w:rPr>
                <w:rFonts w:ascii="Times New Roman" w:eastAsia="Times New Roman" w:hAnsi="Times New Roman" w:cs="Times New Roman"/>
                <w:sz w:val="20"/>
                <w:szCs w:val="20"/>
              </w:rPr>
              <w:t>;</w:t>
            </w:r>
          </w:p>
          <w:p w14:paraId="7BEEAA75" w14:textId="4F53FECE" w:rsidR="00461AD6" w:rsidRPr="00461AD6" w:rsidRDefault="00461AD6" w:rsidP="00461AD6">
            <w:pPr>
              <w:jc w:val="both"/>
              <w:rPr>
                <w:rFonts w:ascii="Times New Roman" w:eastAsia="Times New Roman" w:hAnsi="Times New Roman" w:cs="Times New Roman"/>
                <w:sz w:val="20"/>
                <w:szCs w:val="20"/>
              </w:rPr>
            </w:pPr>
            <w:r w:rsidRPr="00461AD6">
              <w:rPr>
                <w:rFonts w:ascii="Times New Roman" w:eastAsia="Times New Roman" w:hAnsi="Times New Roman" w:cs="Times New Roman"/>
                <w:sz w:val="20"/>
                <w:szCs w:val="20"/>
              </w:rPr>
              <w:t>-</w:t>
            </w:r>
            <w:r w:rsidR="00277D03">
              <w:rPr>
                <w:rFonts w:ascii="Times New Roman" w:eastAsia="Times New Roman" w:hAnsi="Times New Roman" w:cs="Times New Roman"/>
                <w:sz w:val="20"/>
                <w:szCs w:val="20"/>
              </w:rPr>
              <w:t xml:space="preserve"> </w:t>
            </w:r>
            <w:r w:rsidRPr="00461AD6">
              <w:rPr>
                <w:rFonts w:ascii="Times New Roman" w:eastAsia="Times New Roman" w:hAnsi="Times New Roman" w:cs="Times New Roman"/>
                <w:sz w:val="20"/>
                <w:szCs w:val="20"/>
              </w:rPr>
              <w:t>Продолжать повышение осведомленности и/или обучение соответствующего персонала, подрядчиков и сообществ.</w:t>
            </w:r>
          </w:p>
        </w:tc>
      </w:tr>
      <w:tr w:rsidR="00461AD6" w:rsidRPr="00461AD6" w14:paraId="7B9D4438" w14:textId="77777777" w:rsidTr="00A75499">
        <w:tc>
          <w:tcPr>
            <w:tcW w:w="2065" w:type="dxa"/>
          </w:tcPr>
          <w:p w14:paraId="57405D76" w14:textId="03E2D5F9" w:rsidR="00461AD6" w:rsidRPr="00461AD6" w:rsidRDefault="00461AD6" w:rsidP="00461AD6">
            <w:pPr>
              <w:jc w:val="both"/>
              <w:rPr>
                <w:rFonts w:ascii="Times New Roman" w:eastAsia="Times New Roman" w:hAnsi="Times New Roman" w:cs="Times New Roman"/>
                <w:sz w:val="20"/>
                <w:szCs w:val="20"/>
              </w:rPr>
            </w:pPr>
            <w:r w:rsidRPr="00461AD6">
              <w:rPr>
                <w:rFonts w:ascii="Times New Roman" w:eastAsia="Times New Roman" w:hAnsi="Times New Roman" w:cs="Times New Roman"/>
                <w:b/>
                <w:bCs/>
                <w:sz w:val="20"/>
                <w:szCs w:val="20"/>
              </w:rPr>
              <w:t xml:space="preserve">Обзор и оценка: </w:t>
            </w:r>
            <w:r w:rsidRPr="00461AD6">
              <w:rPr>
                <w:rFonts w:ascii="Times New Roman" w:eastAsia="Times New Roman" w:hAnsi="Times New Roman" w:cs="Times New Roman"/>
                <w:sz w:val="20"/>
                <w:szCs w:val="20"/>
              </w:rPr>
              <w:t>качественный, количественный и/или совместный сбор данных на выборочной основе</w:t>
            </w:r>
          </w:p>
        </w:tc>
        <w:tc>
          <w:tcPr>
            <w:tcW w:w="1450" w:type="dxa"/>
          </w:tcPr>
          <w:p w14:paraId="5B4E5108" w14:textId="30377172" w:rsidR="00461AD6" w:rsidRPr="00461AD6" w:rsidRDefault="00461AD6" w:rsidP="00461AD6">
            <w:pPr>
              <w:jc w:val="center"/>
              <w:rPr>
                <w:rFonts w:ascii="Times New Roman" w:eastAsia="Times New Roman" w:hAnsi="Times New Roman" w:cs="Times New Roman"/>
                <w:sz w:val="20"/>
                <w:szCs w:val="20"/>
              </w:rPr>
            </w:pPr>
            <w:r w:rsidRPr="00461AD6">
              <w:rPr>
                <w:rFonts w:ascii="Times New Roman" w:eastAsia="Times New Roman" w:hAnsi="Times New Roman" w:cs="Times New Roman"/>
                <w:sz w:val="20"/>
                <w:szCs w:val="20"/>
              </w:rPr>
              <w:t>Завершение</w:t>
            </w:r>
          </w:p>
        </w:tc>
        <w:tc>
          <w:tcPr>
            <w:tcW w:w="6403" w:type="dxa"/>
          </w:tcPr>
          <w:p w14:paraId="66877F96" w14:textId="005A9FE1" w:rsidR="00461AD6" w:rsidRPr="00461AD6" w:rsidRDefault="00461AD6" w:rsidP="00461AD6">
            <w:pPr>
              <w:jc w:val="both"/>
              <w:rPr>
                <w:rFonts w:ascii="Times New Roman" w:eastAsia="Times New Roman" w:hAnsi="Times New Roman" w:cs="Times New Roman"/>
                <w:sz w:val="20"/>
                <w:szCs w:val="20"/>
              </w:rPr>
            </w:pPr>
            <w:r w:rsidRPr="00461AD6">
              <w:rPr>
                <w:rFonts w:ascii="Times New Roman" w:eastAsia="Times New Roman" w:hAnsi="Times New Roman" w:cs="Times New Roman"/>
                <w:sz w:val="20"/>
                <w:szCs w:val="20"/>
              </w:rPr>
              <w:t>- Оценить, были ли планы эффективно реализованы</w:t>
            </w:r>
            <w:r w:rsidR="00277D03" w:rsidRPr="00277D03">
              <w:rPr>
                <w:rFonts w:ascii="Times New Roman" w:eastAsia="Times New Roman" w:hAnsi="Times New Roman" w:cs="Times New Roman"/>
                <w:sz w:val="20"/>
                <w:szCs w:val="20"/>
              </w:rPr>
              <w:t>;</w:t>
            </w:r>
          </w:p>
          <w:p w14:paraId="77369BF8" w14:textId="2FB42586" w:rsidR="00461AD6" w:rsidRPr="00461AD6" w:rsidRDefault="00461AD6" w:rsidP="00461AD6">
            <w:pPr>
              <w:jc w:val="both"/>
              <w:rPr>
                <w:rFonts w:ascii="Times New Roman" w:eastAsia="Times New Roman" w:hAnsi="Times New Roman" w:cs="Times New Roman"/>
                <w:sz w:val="20"/>
                <w:szCs w:val="20"/>
              </w:rPr>
            </w:pPr>
            <w:r w:rsidRPr="00461AD6">
              <w:rPr>
                <w:rFonts w:ascii="Times New Roman" w:eastAsia="Times New Roman" w:hAnsi="Times New Roman" w:cs="Times New Roman"/>
                <w:sz w:val="20"/>
                <w:szCs w:val="20"/>
              </w:rPr>
              <w:t>- Обеспечить правильное восстановление физических объектов.</w:t>
            </w:r>
          </w:p>
          <w:p w14:paraId="050A6A50" w14:textId="77777777" w:rsidR="00461AD6" w:rsidRPr="00461AD6" w:rsidRDefault="00461AD6" w:rsidP="00461AD6">
            <w:pPr>
              <w:jc w:val="both"/>
              <w:rPr>
                <w:rFonts w:ascii="Times New Roman" w:eastAsia="Times New Roman" w:hAnsi="Times New Roman" w:cs="Times New Roman"/>
                <w:sz w:val="20"/>
                <w:szCs w:val="20"/>
              </w:rPr>
            </w:pPr>
          </w:p>
        </w:tc>
      </w:tr>
    </w:tbl>
    <w:p w14:paraId="319A165A" w14:textId="0E2E9953" w:rsidR="00461AD6" w:rsidRDefault="00461AD6" w:rsidP="00461AD6">
      <w:pPr>
        <w:spacing w:after="0" w:line="240" w:lineRule="auto"/>
        <w:rPr>
          <w:rFonts w:ascii="Times New Roman" w:eastAsia="Times New Roman" w:hAnsi="Times New Roman" w:cs="Times New Roman"/>
          <w:b/>
          <w:bCs/>
          <w:color w:val="4472C4"/>
          <w:sz w:val="24"/>
          <w:szCs w:val="24"/>
          <w:lang w:val="ru"/>
        </w:rPr>
      </w:pPr>
    </w:p>
    <w:p w14:paraId="56EE8ED8" w14:textId="69660145" w:rsidR="00A75499" w:rsidRPr="00A75499" w:rsidRDefault="00425B3B" w:rsidP="00A75499">
      <w:pPr>
        <w:spacing w:after="0" w:line="240" w:lineRule="auto"/>
        <w:rPr>
          <w:rFonts w:ascii="Times New Roman" w:eastAsia="Times New Roman" w:hAnsi="Times New Roman" w:cs="Times New Roman"/>
          <w:b/>
          <w:bCs/>
          <w:sz w:val="24"/>
          <w:szCs w:val="24"/>
          <w:lang w:val="ru"/>
        </w:rPr>
      </w:pPr>
      <w:r>
        <w:rPr>
          <w:rFonts w:ascii="Times New Roman" w:eastAsia="Times New Roman" w:hAnsi="Times New Roman" w:cs="Times New Roman"/>
          <w:b/>
          <w:bCs/>
          <w:sz w:val="24"/>
          <w:szCs w:val="24"/>
          <w:lang w:val="en-US"/>
        </w:rPr>
        <w:t>a</w:t>
      </w:r>
      <w:r w:rsidR="00A75499">
        <w:rPr>
          <w:rFonts w:ascii="Times New Roman" w:eastAsia="Times New Roman" w:hAnsi="Times New Roman" w:cs="Times New Roman"/>
          <w:b/>
          <w:bCs/>
          <w:sz w:val="24"/>
          <w:szCs w:val="24"/>
          <w:lang w:val="ru"/>
        </w:rPr>
        <w:t xml:space="preserve">. </w:t>
      </w:r>
      <w:r w:rsidR="00A75499" w:rsidRPr="00A75499">
        <w:rPr>
          <w:rFonts w:ascii="Times New Roman" w:eastAsia="Times New Roman" w:hAnsi="Times New Roman" w:cs="Times New Roman"/>
          <w:b/>
          <w:bCs/>
          <w:sz w:val="24"/>
          <w:szCs w:val="24"/>
          <w:lang w:val="ru"/>
        </w:rPr>
        <w:t>Оценка и анализ подпроекта – эко</w:t>
      </w:r>
      <w:r w:rsidR="00A75499">
        <w:rPr>
          <w:rFonts w:ascii="Times New Roman" w:eastAsia="Times New Roman" w:hAnsi="Times New Roman" w:cs="Times New Roman"/>
          <w:b/>
          <w:bCs/>
          <w:sz w:val="24"/>
          <w:szCs w:val="24"/>
          <w:lang w:val="ru"/>
        </w:rPr>
        <w:t xml:space="preserve">логический и </w:t>
      </w:r>
      <w:r w:rsidR="00A75499" w:rsidRPr="00A75499">
        <w:rPr>
          <w:rFonts w:ascii="Times New Roman" w:eastAsia="Times New Roman" w:hAnsi="Times New Roman" w:cs="Times New Roman"/>
          <w:b/>
          <w:bCs/>
          <w:sz w:val="24"/>
          <w:szCs w:val="24"/>
          <w:lang w:val="ru"/>
        </w:rPr>
        <w:t>социальный скрининг</w:t>
      </w:r>
    </w:p>
    <w:p w14:paraId="3C3EC8C1" w14:textId="687B7D46" w:rsidR="00461AD6" w:rsidRDefault="00461AD6" w:rsidP="00F90502">
      <w:pPr>
        <w:rPr>
          <w:lang w:val="ru"/>
        </w:rPr>
      </w:pPr>
    </w:p>
    <w:p w14:paraId="649C7BFD" w14:textId="51982962" w:rsidR="00F90502" w:rsidRPr="00F90502" w:rsidRDefault="00F90502" w:rsidP="00F90502">
      <w:pPr>
        <w:jc w:val="both"/>
        <w:rPr>
          <w:rFonts w:ascii="Times New Roman" w:hAnsi="Times New Roman" w:cs="Times New Roman"/>
          <w:sz w:val="24"/>
          <w:szCs w:val="24"/>
          <w:lang w:val="ru"/>
        </w:rPr>
      </w:pPr>
      <w:r w:rsidRPr="00F90502">
        <w:rPr>
          <w:rFonts w:ascii="Times New Roman" w:hAnsi="Times New Roman" w:cs="Times New Roman"/>
          <w:sz w:val="24"/>
          <w:szCs w:val="24"/>
          <w:lang w:val="ru"/>
        </w:rPr>
        <w:t xml:space="preserve">В качестве первого шага все предлагаемые мероприятия должны быть проверены, чтобы убедиться, что они находятся в пределах допустимой деятельности Проекта и не рассматриваются как виды деятельности, перечисленные в </w:t>
      </w:r>
      <w:r>
        <w:rPr>
          <w:rFonts w:ascii="Times New Roman" w:hAnsi="Times New Roman" w:cs="Times New Roman"/>
          <w:sz w:val="24"/>
          <w:szCs w:val="24"/>
          <w:lang w:val="ru"/>
        </w:rPr>
        <w:t>С</w:t>
      </w:r>
      <w:r w:rsidRPr="00F90502">
        <w:rPr>
          <w:rFonts w:ascii="Times New Roman" w:hAnsi="Times New Roman" w:cs="Times New Roman"/>
          <w:sz w:val="24"/>
          <w:szCs w:val="24"/>
          <w:lang w:val="ru"/>
        </w:rPr>
        <w:t>писке исключений в таблице ниже.</w:t>
      </w:r>
    </w:p>
    <w:p w14:paraId="6481DA31" w14:textId="77777777" w:rsidR="00F90502" w:rsidRPr="00E82FA6" w:rsidRDefault="00F90502" w:rsidP="00BD5BED"/>
    <w:p w14:paraId="22C2E79F" w14:textId="12C862AE" w:rsidR="00BD5BED" w:rsidRPr="00B15A4B" w:rsidRDefault="00BD5BED" w:rsidP="000A7C2B">
      <w:pPr>
        <w:jc w:val="center"/>
        <w:rPr>
          <w:rFonts w:ascii="Times New Roman" w:hAnsi="Times New Roman" w:cs="Times New Roman"/>
          <w:i/>
          <w:iCs/>
          <w:sz w:val="24"/>
          <w:szCs w:val="24"/>
        </w:rPr>
      </w:pPr>
      <w:r w:rsidRPr="00B15A4B">
        <w:rPr>
          <w:rFonts w:ascii="Times New Roman" w:hAnsi="Times New Roman" w:cs="Times New Roman"/>
          <w:b/>
          <w:bCs/>
          <w:sz w:val="24"/>
          <w:szCs w:val="24"/>
        </w:rPr>
        <w:t xml:space="preserve">Таблица </w:t>
      </w:r>
      <w:r w:rsidR="00CB6F14">
        <w:rPr>
          <w:rFonts w:ascii="Times New Roman" w:hAnsi="Times New Roman" w:cs="Times New Roman"/>
          <w:b/>
          <w:bCs/>
          <w:sz w:val="24"/>
          <w:szCs w:val="24"/>
        </w:rPr>
        <w:t>8</w:t>
      </w:r>
      <w:r w:rsidRPr="00B15A4B">
        <w:rPr>
          <w:rFonts w:ascii="Times New Roman" w:hAnsi="Times New Roman" w:cs="Times New Roman"/>
          <w:b/>
          <w:bCs/>
          <w:sz w:val="24"/>
          <w:szCs w:val="24"/>
        </w:rPr>
        <w:t>.</w:t>
      </w:r>
      <w:r w:rsidRPr="009417CA">
        <w:rPr>
          <w:rFonts w:ascii="Times New Roman" w:hAnsi="Times New Roman" w:cs="Times New Roman"/>
          <w:sz w:val="24"/>
          <w:szCs w:val="24"/>
        </w:rPr>
        <w:t xml:space="preserve"> </w:t>
      </w:r>
      <w:r w:rsidRPr="00B15A4B">
        <w:rPr>
          <w:rFonts w:ascii="Times New Roman" w:hAnsi="Times New Roman" w:cs="Times New Roman"/>
          <w:i/>
          <w:iCs/>
          <w:sz w:val="24"/>
          <w:szCs w:val="24"/>
        </w:rPr>
        <w:t>Список исключений</w:t>
      </w:r>
    </w:p>
    <w:tbl>
      <w:tblPr>
        <w:tblStyle w:val="a8"/>
        <w:tblW w:w="9918" w:type="dxa"/>
        <w:tblLook w:val="04A0" w:firstRow="1" w:lastRow="0" w:firstColumn="1" w:lastColumn="0" w:noHBand="0" w:noVBand="1"/>
      </w:tblPr>
      <w:tblGrid>
        <w:gridCol w:w="9918"/>
      </w:tblGrid>
      <w:tr w:rsidR="00BD5BED" w14:paraId="42592277" w14:textId="77777777" w:rsidTr="007440B3">
        <w:tc>
          <w:tcPr>
            <w:tcW w:w="9918" w:type="dxa"/>
          </w:tcPr>
          <w:p w14:paraId="44FCFB48" w14:textId="0CF5FD7F" w:rsidR="00A75499" w:rsidRPr="00A75499" w:rsidRDefault="00A75499" w:rsidP="00A75499">
            <w:pPr>
              <w:numPr>
                <w:ilvl w:val="0"/>
                <w:numId w:val="8"/>
              </w:numPr>
              <w:jc w:val="both"/>
              <w:rPr>
                <w:rFonts w:ascii="Times New Roman" w:hAnsi="Times New Roman" w:cs="Times New Roman"/>
                <w:sz w:val="24"/>
                <w:szCs w:val="24"/>
                <w:lang w:val="ru"/>
              </w:rPr>
            </w:pPr>
            <w:r w:rsidRPr="00A75499">
              <w:rPr>
                <w:rFonts w:ascii="Times New Roman" w:hAnsi="Times New Roman" w:cs="Times New Roman"/>
                <w:sz w:val="24"/>
                <w:szCs w:val="24"/>
                <w:lang w:val="ru"/>
              </w:rPr>
              <w:t>Оружие, включая, помимо прочего, мины, огнестрельное оружие, боеприпасы и взрывчатые вещества</w:t>
            </w:r>
            <w:r w:rsidR="00E1428B">
              <w:rPr>
                <w:rFonts w:ascii="Times New Roman" w:hAnsi="Times New Roman" w:cs="Times New Roman"/>
                <w:sz w:val="24"/>
                <w:szCs w:val="24"/>
                <w:lang w:val="ru"/>
              </w:rPr>
              <w:t>;</w:t>
            </w:r>
          </w:p>
          <w:p w14:paraId="3840D851" w14:textId="2490F7F1" w:rsidR="00A75499" w:rsidRPr="00A75499" w:rsidRDefault="00A75499" w:rsidP="00A75499">
            <w:pPr>
              <w:numPr>
                <w:ilvl w:val="0"/>
                <w:numId w:val="8"/>
              </w:numPr>
              <w:jc w:val="both"/>
              <w:rPr>
                <w:rFonts w:ascii="Times New Roman" w:hAnsi="Times New Roman" w:cs="Times New Roman"/>
                <w:sz w:val="24"/>
                <w:szCs w:val="24"/>
                <w:lang w:val="ru"/>
              </w:rPr>
            </w:pPr>
            <w:r w:rsidRPr="00A75499">
              <w:rPr>
                <w:rFonts w:ascii="Times New Roman" w:hAnsi="Times New Roman" w:cs="Times New Roman"/>
                <w:sz w:val="24"/>
                <w:szCs w:val="24"/>
                <w:lang w:val="ru"/>
              </w:rPr>
              <w:t>Поддержка производства любых опасных товаров, включая алкоголь, табачные изделия и контролируемые вещества</w:t>
            </w:r>
            <w:r w:rsidR="00E1428B">
              <w:rPr>
                <w:rFonts w:ascii="Times New Roman" w:hAnsi="Times New Roman" w:cs="Times New Roman"/>
                <w:sz w:val="24"/>
                <w:szCs w:val="24"/>
                <w:lang w:val="ru"/>
              </w:rPr>
              <w:t>;</w:t>
            </w:r>
          </w:p>
          <w:p w14:paraId="2AB76921" w14:textId="54BD735F" w:rsidR="00A75499" w:rsidRPr="00E1428B" w:rsidRDefault="00A75499" w:rsidP="00E1428B">
            <w:pPr>
              <w:numPr>
                <w:ilvl w:val="0"/>
                <w:numId w:val="8"/>
              </w:numPr>
              <w:jc w:val="both"/>
              <w:rPr>
                <w:rFonts w:ascii="Times New Roman" w:hAnsi="Times New Roman" w:cs="Times New Roman"/>
                <w:sz w:val="24"/>
                <w:szCs w:val="24"/>
                <w:lang w:val="ru"/>
              </w:rPr>
            </w:pPr>
            <w:r w:rsidRPr="00A75499">
              <w:rPr>
                <w:rFonts w:ascii="Times New Roman" w:hAnsi="Times New Roman" w:cs="Times New Roman"/>
                <w:sz w:val="24"/>
                <w:szCs w:val="24"/>
                <w:lang w:val="ru"/>
              </w:rPr>
              <w:t>Любое строительство на охраняемых территориях или в приоритетных зонах сохранения биоразнообразия, как это определено в национальном законодательстве</w:t>
            </w:r>
            <w:r w:rsidR="00E1428B">
              <w:rPr>
                <w:rFonts w:ascii="Times New Roman" w:hAnsi="Times New Roman" w:cs="Times New Roman"/>
                <w:sz w:val="24"/>
                <w:szCs w:val="24"/>
                <w:lang w:val="ru"/>
              </w:rPr>
              <w:t>;</w:t>
            </w:r>
          </w:p>
          <w:p w14:paraId="5948D853" w14:textId="716512E9" w:rsidR="00A75499" w:rsidRPr="00A75499" w:rsidRDefault="00A75499" w:rsidP="00A75499">
            <w:pPr>
              <w:numPr>
                <w:ilvl w:val="0"/>
                <w:numId w:val="8"/>
              </w:numPr>
              <w:jc w:val="both"/>
              <w:rPr>
                <w:rFonts w:ascii="Times New Roman" w:hAnsi="Times New Roman" w:cs="Times New Roman"/>
                <w:sz w:val="24"/>
                <w:szCs w:val="24"/>
                <w:lang w:val="ru"/>
              </w:rPr>
            </w:pPr>
            <w:r w:rsidRPr="00A75499">
              <w:rPr>
                <w:rFonts w:ascii="Times New Roman" w:hAnsi="Times New Roman" w:cs="Times New Roman"/>
                <w:sz w:val="24"/>
                <w:szCs w:val="24"/>
              </w:rPr>
              <w:t xml:space="preserve">Деятельность, которая может прямо или косвенно привести к значительной утрате или деградации важнейших природных сред обитания или </w:t>
            </w:r>
            <w:r w:rsidRPr="00A75499">
              <w:rPr>
                <w:rFonts w:ascii="Times New Roman" w:hAnsi="Times New Roman" w:cs="Times New Roman"/>
                <w:sz w:val="24"/>
                <w:szCs w:val="24"/>
                <w:lang w:val="ru"/>
              </w:rPr>
              <w:t>которая может привести к неблагоприятному воздействию на естественные среды обитания</w:t>
            </w:r>
            <w:r w:rsidR="00E1428B">
              <w:rPr>
                <w:rFonts w:ascii="Times New Roman" w:hAnsi="Times New Roman" w:cs="Times New Roman"/>
                <w:sz w:val="24"/>
                <w:szCs w:val="24"/>
                <w:lang w:val="ru"/>
              </w:rPr>
              <w:t>;</w:t>
            </w:r>
          </w:p>
          <w:p w14:paraId="5A9FD0FA" w14:textId="3B9628F1" w:rsidR="00A75499" w:rsidRPr="00A75499" w:rsidRDefault="00A75499" w:rsidP="00A75499">
            <w:pPr>
              <w:numPr>
                <w:ilvl w:val="0"/>
                <w:numId w:val="8"/>
              </w:numPr>
              <w:jc w:val="both"/>
              <w:rPr>
                <w:rFonts w:ascii="Times New Roman" w:hAnsi="Times New Roman" w:cs="Times New Roman"/>
                <w:sz w:val="24"/>
                <w:szCs w:val="24"/>
                <w:lang w:val="ru"/>
              </w:rPr>
            </w:pPr>
            <w:r w:rsidRPr="00A75499">
              <w:rPr>
                <w:rFonts w:ascii="Times New Roman" w:hAnsi="Times New Roman" w:cs="Times New Roman"/>
                <w:sz w:val="24"/>
                <w:szCs w:val="24"/>
                <w:lang w:val="ru"/>
              </w:rPr>
              <w:t>Деятельность, предполагающая масштабную заготовку и продажу/торговлю лесными ресурсами (почтой, древесиной, бамбуком, древесным углем, дикими животными и т. д.) для крупномасштабных коммерческих целей</w:t>
            </w:r>
            <w:r w:rsidR="00E1428B">
              <w:rPr>
                <w:rFonts w:ascii="Times New Roman" w:hAnsi="Times New Roman" w:cs="Times New Roman"/>
                <w:sz w:val="24"/>
                <w:szCs w:val="24"/>
                <w:lang w:val="ru"/>
              </w:rPr>
              <w:t>;</w:t>
            </w:r>
          </w:p>
          <w:p w14:paraId="4020E515" w14:textId="48EF5DF2" w:rsidR="00A75499" w:rsidRPr="00A75499" w:rsidRDefault="00A75499" w:rsidP="00A75499">
            <w:pPr>
              <w:numPr>
                <w:ilvl w:val="0"/>
                <w:numId w:val="8"/>
              </w:numPr>
              <w:jc w:val="both"/>
              <w:rPr>
                <w:rFonts w:ascii="Times New Roman" w:hAnsi="Times New Roman" w:cs="Times New Roman"/>
                <w:sz w:val="24"/>
                <w:szCs w:val="24"/>
                <w:lang w:val="ru"/>
              </w:rPr>
            </w:pPr>
            <w:r w:rsidRPr="00A75499">
              <w:rPr>
                <w:rFonts w:ascii="Times New Roman" w:hAnsi="Times New Roman" w:cs="Times New Roman"/>
                <w:sz w:val="24"/>
                <w:szCs w:val="24"/>
              </w:rPr>
              <w:t>Деятельность, связанная с преобразованием лесных угодий в сельскохозяйственные угодья или вырубкой девственных лесов</w:t>
            </w:r>
            <w:r w:rsidR="00E1428B">
              <w:rPr>
                <w:rFonts w:ascii="Times New Roman" w:hAnsi="Times New Roman" w:cs="Times New Roman"/>
                <w:sz w:val="24"/>
                <w:szCs w:val="24"/>
              </w:rPr>
              <w:t>;</w:t>
            </w:r>
          </w:p>
          <w:p w14:paraId="49011D70" w14:textId="638279F9" w:rsidR="00A75499" w:rsidRPr="00A75499" w:rsidRDefault="00A75499" w:rsidP="00A75499">
            <w:pPr>
              <w:numPr>
                <w:ilvl w:val="0"/>
                <w:numId w:val="8"/>
              </w:numPr>
              <w:jc w:val="both"/>
              <w:rPr>
                <w:rFonts w:ascii="Times New Roman" w:hAnsi="Times New Roman" w:cs="Times New Roman"/>
                <w:sz w:val="24"/>
                <w:szCs w:val="24"/>
                <w:lang w:val="ru"/>
              </w:rPr>
            </w:pPr>
            <w:r w:rsidRPr="00A75499">
              <w:rPr>
                <w:rFonts w:ascii="Times New Roman" w:hAnsi="Times New Roman" w:cs="Times New Roman"/>
                <w:sz w:val="24"/>
                <w:szCs w:val="24"/>
              </w:rPr>
              <w:lastRenderedPageBreak/>
              <w:t>Покупка или использование запрещенных/ограниченных пестицидов, инсектицидов, гербицидов и других опасных химикатов (запрещенных в соответствии с национальным законодательством и пестицидами категорий 1</w:t>
            </w:r>
            <w:r w:rsidRPr="00A75499">
              <w:rPr>
                <w:rFonts w:ascii="Times New Roman" w:hAnsi="Times New Roman" w:cs="Times New Roman"/>
                <w:sz w:val="24"/>
                <w:szCs w:val="24"/>
                <w:lang w:val="en-GB"/>
              </w:rPr>
              <w:t>A</w:t>
            </w:r>
            <w:r w:rsidRPr="00A75499">
              <w:rPr>
                <w:rFonts w:ascii="Times New Roman" w:hAnsi="Times New Roman" w:cs="Times New Roman"/>
                <w:sz w:val="24"/>
                <w:szCs w:val="24"/>
              </w:rPr>
              <w:t xml:space="preserve"> и 1</w:t>
            </w:r>
            <w:r w:rsidRPr="00A75499">
              <w:rPr>
                <w:rFonts w:ascii="Times New Roman" w:hAnsi="Times New Roman" w:cs="Times New Roman"/>
                <w:sz w:val="24"/>
                <w:szCs w:val="24"/>
                <w:lang w:val="en-GB"/>
              </w:rPr>
              <w:t>B</w:t>
            </w:r>
            <w:r w:rsidRPr="00A75499">
              <w:rPr>
                <w:rFonts w:ascii="Times New Roman" w:hAnsi="Times New Roman" w:cs="Times New Roman"/>
                <w:sz w:val="24"/>
                <w:szCs w:val="24"/>
              </w:rPr>
              <w:t xml:space="preserve"> Всемирной организации здравоохранения</w:t>
            </w:r>
            <w:r w:rsidR="00E1428B">
              <w:rPr>
                <w:rFonts w:ascii="Times New Roman" w:hAnsi="Times New Roman" w:cs="Times New Roman"/>
                <w:sz w:val="24"/>
                <w:szCs w:val="24"/>
              </w:rPr>
              <w:t>;</w:t>
            </w:r>
          </w:p>
          <w:p w14:paraId="4AD31E1D" w14:textId="3AD6B15B" w:rsidR="00A75499" w:rsidRPr="00A75499" w:rsidRDefault="00A75499" w:rsidP="00A75499">
            <w:pPr>
              <w:numPr>
                <w:ilvl w:val="0"/>
                <w:numId w:val="8"/>
              </w:numPr>
              <w:jc w:val="both"/>
              <w:rPr>
                <w:rFonts w:ascii="Times New Roman" w:hAnsi="Times New Roman" w:cs="Times New Roman"/>
                <w:sz w:val="24"/>
                <w:szCs w:val="24"/>
                <w:lang w:val="ru"/>
              </w:rPr>
            </w:pPr>
            <w:r w:rsidRPr="00A75499">
              <w:rPr>
                <w:rFonts w:ascii="Times New Roman" w:hAnsi="Times New Roman" w:cs="Times New Roman"/>
                <w:sz w:val="24"/>
                <w:szCs w:val="24"/>
              </w:rPr>
              <w:t>Строительство любых новых плотин или восстановление существующих плотин, включая структурные и/или эксплуатационные изменения; или подпроекты ирригации или водоснабжения, которые будут зависеть от хранения и эксплуатации существующей плотины или строящейся плотины для подачи воды</w:t>
            </w:r>
            <w:r w:rsidR="00E1428B">
              <w:rPr>
                <w:rFonts w:ascii="Times New Roman" w:hAnsi="Times New Roman" w:cs="Times New Roman"/>
                <w:sz w:val="24"/>
                <w:szCs w:val="24"/>
              </w:rPr>
              <w:t>;</w:t>
            </w:r>
          </w:p>
          <w:p w14:paraId="203722DE" w14:textId="3C2F89FF" w:rsidR="00A75499" w:rsidRPr="00A75499" w:rsidRDefault="00A75499" w:rsidP="00A75499">
            <w:pPr>
              <w:numPr>
                <w:ilvl w:val="0"/>
                <w:numId w:val="8"/>
              </w:numPr>
              <w:jc w:val="both"/>
              <w:rPr>
                <w:rFonts w:ascii="Times New Roman" w:hAnsi="Times New Roman" w:cs="Times New Roman"/>
                <w:sz w:val="24"/>
                <w:szCs w:val="24"/>
                <w:lang w:val="ru"/>
              </w:rPr>
            </w:pPr>
            <w:r w:rsidRPr="00A75499">
              <w:rPr>
                <w:rFonts w:ascii="Times New Roman" w:hAnsi="Times New Roman" w:cs="Times New Roman"/>
                <w:sz w:val="24"/>
                <w:szCs w:val="24"/>
              </w:rPr>
              <w:t>Деятельность, связанная с использованием международных водных путей</w:t>
            </w:r>
            <w:r w:rsidR="00E1428B">
              <w:rPr>
                <w:rFonts w:ascii="Times New Roman" w:hAnsi="Times New Roman" w:cs="Times New Roman"/>
                <w:sz w:val="24"/>
                <w:szCs w:val="24"/>
              </w:rPr>
              <w:t>;</w:t>
            </w:r>
          </w:p>
          <w:p w14:paraId="7E415A70" w14:textId="774A3627" w:rsidR="00A75499" w:rsidRPr="00A75499" w:rsidRDefault="00A75499" w:rsidP="00A75499">
            <w:pPr>
              <w:numPr>
                <w:ilvl w:val="0"/>
                <w:numId w:val="8"/>
              </w:numPr>
              <w:jc w:val="both"/>
              <w:rPr>
                <w:rFonts w:ascii="Times New Roman" w:hAnsi="Times New Roman" w:cs="Times New Roman"/>
                <w:sz w:val="24"/>
                <w:szCs w:val="24"/>
                <w:lang w:val="ru"/>
              </w:rPr>
            </w:pPr>
            <w:r w:rsidRPr="00A75499">
              <w:rPr>
                <w:rFonts w:ascii="Times New Roman" w:hAnsi="Times New Roman" w:cs="Times New Roman"/>
                <w:sz w:val="24"/>
                <w:szCs w:val="24"/>
                <w:lang w:val="ru"/>
              </w:rPr>
              <w:t>Любая деятельность, затрагивающая физическое культурное наследие, такое как могилы, храмы, церкви, исторические реликвии, археологические памятники или другие культурные сооружения</w:t>
            </w:r>
            <w:r w:rsidR="00E1428B">
              <w:rPr>
                <w:rFonts w:ascii="Times New Roman" w:hAnsi="Times New Roman" w:cs="Times New Roman"/>
                <w:sz w:val="24"/>
                <w:szCs w:val="24"/>
                <w:lang w:val="ru"/>
              </w:rPr>
              <w:t>;</w:t>
            </w:r>
          </w:p>
          <w:p w14:paraId="2C3778F1" w14:textId="3F3747EE" w:rsidR="00A75499" w:rsidRPr="00A75499" w:rsidRDefault="00A75499" w:rsidP="00A75499">
            <w:pPr>
              <w:numPr>
                <w:ilvl w:val="0"/>
                <w:numId w:val="8"/>
              </w:numPr>
              <w:jc w:val="both"/>
              <w:rPr>
                <w:rFonts w:ascii="Times New Roman" w:hAnsi="Times New Roman" w:cs="Times New Roman"/>
                <w:sz w:val="24"/>
                <w:szCs w:val="24"/>
                <w:lang w:val="ru"/>
              </w:rPr>
            </w:pPr>
            <w:r w:rsidRPr="00A75499">
              <w:rPr>
                <w:rFonts w:ascii="Times New Roman" w:hAnsi="Times New Roman" w:cs="Times New Roman"/>
                <w:sz w:val="24"/>
                <w:szCs w:val="24"/>
                <w:lang w:val="ru"/>
              </w:rPr>
              <w:t xml:space="preserve">Деятельность </w:t>
            </w:r>
            <w:r w:rsidRPr="00A75499">
              <w:rPr>
                <w:rFonts w:ascii="Times New Roman" w:hAnsi="Times New Roman" w:cs="Times New Roman"/>
                <w:sz w:val="24"/>
                <w:szCs w:val="24"/>
              </w:rPr>
              <w:t>, которая может вызвать или привести к принудительному труду или жестокому обращению с детьми, эксплуатации детского труда или торговле людьми, или подпроекты, в которых нанимаются или вовлекаются в работу дети старше 14 лет и младше 18 лет в связи с проектом таким образом, что может быть опасным или мешать образованию ребенка или быть вредным для здоровья ребенка или физического, умственного, духовного, морального или социального развития</w:t>
            </w:r>
            <w:r w:rsidR="00E1428B">
              <w:rPr>
                <w:rFonts w:ascii="Times New Roman" w:hAnsi="Times New Roman" w:cs="Times New Roman"/>
                <w:sz w:val="24"/>
                <w:szCs w:val="24"/>
              </w:rPr>
              <w:t>;</w:t>
            </w:r>
          </w:p>
          <w:p w14:paraId="672791EF" w14:textId="151F5F4F" w:rsidR="00A75499" w:rsidRPr="00A75499" w:rsidRDefault="00A75499" w:rsidP="00A75499">
            <w:pPr>
              <w:numPr>
                <w:ilvl w:val="0"/>
                <w:numId w:val="8"/>
              </w:numPr>
              <w:jc w:val="both"/>
              <w:rPr>
                <w:rFonts w:ascii="Times New Roman" w:hAnsi="Times New Roman" w:cs="Times New Roman"/>
                <w:sz w:val="24"/>
                <w:szCs w:val="24"/>
                <w:lang w:val="ru"/>
              </w:rPr>
            </w:pPr>
            <w:r w:rsidRPr="00A75499">
              <w:rPr>
                <w:rFonts w:ascii="Times New Roman" w:hAnsi="Times New Roman" w:cs="Times New Roman"/>
                <w:sz w:val="24"/>
                <w:szCs w:val="24"/>
                <w:lang w:val="ru"/>
              </w:rPr>
              <w:t>Любая деятельность, в отношении которой оспариваются права собственности или владения</w:t>
            </w:r>
            <w:r w:rsidR="00E1428B">
              <w:rPr>
                <w:rFonts w:ascii="Times New Roman" w:hAnsi="Times New Roman" w:cs="Times New Roman"/>
                <w:sz w:val="24"/>
                <w:szCs w:val="24"/>
                <w:lang w:val="ru"/>
              </w:rPr>
              <w:t>;</w:t>
            </w:r>
          </w:p>
          <w:p w14:paraId="74167C9A" w14:textId="6667D596" w:rsidR="00A75499" w:rsidRPr="00A75499" w:rsidRDefault="00A75499" w:rsidP="00A75499">
            <w:pPr>
              <w:numPr>
                <w:ilvl w:val="0"/>
                <w:numId w:val="8"/>
              </w:numPr>
              <w:jc w:val="both"/>
              <w:rPr>
                <w:rFonts w:ascii="Times New Roman" w:hAnsi="Times New Roman" w:cs="Times New Roman"/>
                <w:sz w:val="24"/>
                <w:szCs w:val="24"/>
                <w:lang w:val="ru"/>
              </w:rPr>
            </w:pPr>
            <w:r w:rsidRPr="00A75499">
              <w:rPr>
                <w:rFonts w:ascii="Times New Roman" w:hAnsi="Times New Roman" w:cs="Times New Roman"/>
                <w:sz w:val="24"/>
                <w:szCs w:val="24"/>
                <w:lang w:val="ru"/>
              </w:rPr>
              <w:t xml:space="preserve">Любая деятельность, которая приведет к </w:t>
            </w:r>
            <w:r w:rsidR="00523790">
              <w:rPr>
                <w:rFonts w:ascii="Times New Roman" w:hAnsi="Times New Roman" w:cs="Times New Roman"/>
                <w:sz w:val="24"/>
                <w:szCs w:val="24"/>
                <w:lang w:val="ru"/>
              </w:rPr>
              <w:t>воздействию по изъятию земель</w:t>
            </w:r>
            <w:r w:rsidR="00E1428B">
              <w:rPr>
                <w:rFonts w:ascii="Times New Roman" w:hAnsi="Times New Roman" w:cs="Times New Roman"/>
                <w:sz w:val="24"/>
                <w:szCs w:val="24"/>
                <w:lang w:val="ru"/>
              </w:rPr>
              <w:t xml:space="preserve">, вынужденному </w:t>
            </w:r>
            <w:r w:rsidRPr="00A75499">
              <w:rPr>
                <w:rFonts w:ascii="Times New Roman" w:hAnsi="Times New Roman" w:cs="Times New Roman"/>
                <w:sz w:val="24"/>
                <w:szCs w:val="24"/>
                <w:lang w:val="ru"/>
              </w:rPr>
              <w:t xml:space="preserve">переселению </w:t>
            </w:r>
            <w:r w:rsidR="00E1428B">
              <w:rPr>
                <w:rFonts w:ascii="Times New Roman" w:hAnsi="Times New Roman" w:cs="Times New Roman"/>
                <w:sz w:val="24"/>
                <w:szCs w:val="24"/>
                <w:lang w:val="ru"/>
              </w:rPr>
              <w:t xml:space="preserve">и ограничению использования земель; </w:t>
            </w:r>
          </w:p>
          <w:p w14:paraId="1DB706AD" w14:textId="72C73741" w:rsidR="00A75499" w:rsidRPr="00A75499" w:rsidRDefault="00A75499" w:rsidP="00A75499">
            <w:pPr>
              <w:numPr>
                <w:ilvl w:val="0"/>
                <w:numId w:val="8"/>
              </w:numPr>
              <w:jc w:val="both"/>
              <w:rPr>
                <w:rFonts w:ascii="Times New Roman" w:hAnsi="Times New Roman" w:cs="Times New Roman"/>
                <w:sz w:val="24"/>
                <w:szCs w:val="24"/>
                <w:lang w:val="ru"/>
              </w:rPr>
            </w:pPr>
            <w:r w:rsidRPr="00A75499">
              <w:rPr>
                <w:rFonts w:ascii="Times New Roman" w:hAnsi="Times New Roman" w:cs="Times New Roman"/>
                <w:sz w:val="24"/>
                <w:szCs w:val="24"/>
                <w:lang w:val="ru"/>
              </w:rPr>
              <w:t xml:space="preserve">Любая деятельность </w:t>
            </w:r>
            <w:r w:rsidR="00E1428B">
              <w:rPr>
                <w:rFonts w:ascii="Times New Roman" w:hAnsi="Times New Roman" w:cs="Times New Roman"/>
                <w:sz w:val="24"/>
                <w:szCs w:val="24"/>
                <w:lang w:val="ru"/>
              </w:rPr>
              <w:t xml:space="preserve">с высокими и </w:t>
            </w:r>
            <w:r w:rsidRPr="00A75499">
              <w:rPr>
                <w:rFonts w:ascii="Times New Roman" w:hAnsi="Times New Roman" w:cs="Times New Roman"/>
                <w:sz w:val="24"/>
                <w:szCs w:val="24"/>
                <w:lang w:val="ru"/>
              </w:rPr>
              <w:t>значительными экологическими и социальными рисками и воздействиями, требующая оценки воздействия на окружающую среду и социальную среду</w:t>
            </w:r>
            <w:r w:rsidR="00D51C98">
              <w:rPr>
                <w:rFonts w:ascii="Times New Roman" w:hAnsi="Times New Roman" w:cs="Times New Roman"/>
                <w:sz w:val="24"/>
                <w:szCs w:val="24"/>
                <w:lang w:val="ru"/>
              </w:rPr>
              <w:t>.</w:t>
            </w:r>
          </w:p>
          <w:p w14:paraId="6D7F291D" w14:textId="77777777" w:rsidR="00BD5BED" w:rsidRPr="00A75499" w:rsidRDefault="00BD5BED" w:rsidP="00453F0C">
            <w:pPr>
              <w:ind w:left="360"/>
              <w:jc w:val="both"/>
              <w:rPr>
                <w:rFonts w:ascii="Times New Roman" w:hAnsi="Times New Roman" w:cs="Times New Roman"/>
                <w:sz w:val="24"/>
                <w:szCs w:val="24"/>
                <w:lang w:val="ru"/>
              </w:rPr>
            </w:pPr>
          </w:p>
        </w:tc>
      </w:tr>
    </w:tbl>
    <w:p w14:paraId="0025932C" w14:textId="4C66DA3C" w:rsidR="00BD5BED" w:rsidRDefault="00BD5BED" w:rsidP="00A75499">
      <w:pPr>
        <w:jc w:val="center"/>
        <w:rPr>
          <w:rFonts w:ascii="Times New Roman" w:hAnsi="Times New Roman" w:cs="Times New Roman"/>
          <w:sz w:val="24"/>
          <w:szCs w:val="24"/>
        </w:rPr>
      </w:pPr>
    </w:p>
    <w:p w14:paraId="428BFA0F" w14:textId="52A498AF" w:rsidR="00F90502" w:rsidRPr="00F90502" w:rsidRDefault="00F90502" w:rsidP="00F90502">
      <w:pPr>
        <w:jc w:val="both"/>
        <w:rPr>
          <w:rFonts w:ascii="Times New Roman" w:hAnsi="Times New Roman" w:cs="Times New Roman"/>
          <w:sz w:val="24"/>
          <w:szCs w:val="24"/>
          <w:lang w:val="ru"/>
        </w:rPr>
      </w:pPr>
      <w:r w:rsidRPr="00F90502">
        <w:rPr>
          <w:rFonts w:ascii="Times New Roman" w:hAnsi="Times New Roman" w:cs="Times New Roman"/>
          <w:sz w:val="24"/>
          <w:szCs w:val="24"/>
          <w:lang w:val="ru"/>
        </w:rPr>
        <w:t xml:space="preserve">В качестве второго шага </w:t>
      </w:r>
      <w:r>
        <w:rPr>
          <w:rFonts w:ascii="Times New Roman" w:hAnsi="Times New Roman" w:cs="Times New Roman"/>
          <w:sz w:val="24"/>
          <w:szCs w:val="24"/>
          <w:lang w:val="ru"/>
        </w:rPr>
        <w:t>ОКП</w:t>
      </w:r>
      <w:r w:rsidRPr="00F90502">
        <w:rPr>
          <w:rFonts w:ascii="Times New Roman" w:hAnsi="Times New Roman" w:cs="Times New Roman"/>
          <w:sz w:val="24"/>
          <w:szCs w:val="24"/>
          <w:lang w:val="ru"/>
        </w:rPr>
        <w:t xml:space="preserve"> будет использовать </w:t>
      </w:r>
      <w:r w:rsidRPr="00F90502">
        <w:rPr>
          <w:rFonts w:ascii="Times New Roman" w:hAnsi="Times New Roman" w:cs="Times New Roman"/>
          <w:b/>
          <w:bCs/>
          <w:i/>
          <w:iCs/>
          <w:sz w:val="24"/>
          <w:szCs w:val="24"/>
          <w:lang w:val="ru"/>
        </w:rPr>
        <w:t xml:space="preserve">Форму экосоциальной проверки, приведенную в Приложении 1, </w:t>
      </w:r>
      <w:r w:rsidRPr="00F90502">
        <w:rPr>
          <w:rFonts w:ascii="Times New Roman" w:hAnsi="Times New Roman" w:cs="Times New Roman"/>
          <w:sz w:val="24"/>
          <w:szCs w:val="24"/>
          <w:lang w:val="ru"/>
        </w:rPr>
        <w:t xml:space="preserve">для выявления и оценки соответствующих экологических и социальных рисков, характерных для деятельности, и определения соответствующих мер по смягчению последствий. </w:t>
      </w:r>
      <w:r w:rsidRPr="00F90502">
        <w:rPr>
          <w:rFonts w:ascii="Times New Roman" w:hAnsi="Times New Roman" w:cs="Times New Roman"/>
          <w:i/>
          <w:iCs/>
          <w:sz w:val="24"/>
          <w:szCs w:val="24"/>
          <w:lang w:val="ru"/>
        </w:rPr>
        <w:t xml:space="preserve">В форме отбора </w:t>
      </w:r>
      <w:r w:rsidRPr="00F90502">
        <w:rPr>
          <w:rFonts w:ascii="Times New Roman" w:hAnsi="Times New Roman" w:cs="Times New Roman"/>
          <w:sz w:val="24"/>
          <w:szCs w:val="24"/>
          <w:lang w:val="ru"/>
        </w:rPr>
        <w:t>перечислены различные меры и планы по смягчению последствий, которые могут иметь отношение к конкретным видам деятельности (например, экологические и социальные кодексы практики, план экологического и социального управления, процедуры управления трудовыми ресурсами, процедуры случайных находок и т. д.).</w:t>
      </w:r>
    </w:p>
    <w:p w14:paraId="49C09332" w14:textId="0BBC8943" w:rsidR="00F90502" w:rsidRPr="00F90502" w:rsidRDefault="00F90502" w:rsidP="00F90502">
      <w:pPr>
        <w:jc w:val="both"/>
        <w:rPr>
          <w:rFonts w:ascii="Times New Roman" w:hAnsi="Times New Roman" w:cs="Times New Roman"/>
          <w:sz w:val="24"/>
          <w:szCs w:val="24"/>
          <w:lang w:val="ru"/>
        </w:rPr>
      </w:pPr>
      <w:r>
        <w:rPr>
          <w:rFonts w:ascii="Times New Roman" w:hAnsi="Times New Roman" w:cs="Times New Roman"/>
          <w:sz w:val="24"/>
          <w:szCs w:val="24"/>
          <w:lang w:val="ru"/>
        </w:rPr>
        <w:t>ОКП</w:t>
      </w:r>
      <w:r w:rsidRPr="00F90502">
        <w:rPr>
          <w:rFonts w:ascii="Times New Roman" w:hAnsi="Times New Roman" w:cs="Times New Roman"/>
          <w:sz w:val="24"/>
          <w:szCs w:val="24"/>
          <w:lang w:val="ru"/>
        </w:rPr>
        <w:t xml:space="preserve"> также определит документацию</w:t>
      </w:r>
      <w:r>
        <w:rPr>
          <w:rFonts w:ascii="Times New Roman" w:hAnsi="Times New Roman" w:cs="Times New Roman"/>
          <w:sz w:val="24"/>
          <w:szCs w:val="24"/>
          <w:lang w:val="ru"/>
        </w:rPr>
        <w:t xml:space="preserve"> </w:t>
      </w:r>
      <w:r w:rsidRPr="00F90502">
        <w:rPr>
          <w:rFonts w:ascii="Times New Roman" w:hAnsi="Times New Roman" w:cs="Times New Roman"/>
          <w:sz w:val="24"/>
          <w:szCs w:val="24"/>
          <w:lang w:val="ru"/>
        </w:rPr>
        <w:t>и разрешения, необходимые в соответствии с государственным экологическим постановлением.</w:t>
      </w:r>
    </w:p>
    <w:p w14:paraId="20CF0F55" w14:textId="77777777" w:rsidR="00F90502" w:rsidRPr="00F90502" w:rsidRDefault="00F90502" w:rsidP="00F90502">
      <w:pPr>
        <w:jc w:val="both"/>
        <w:rPr>
          <w:rFonts w:ascii="Times New Roman" w:hAnsi="Times New Roman" w:cs="Times New Roman"/>
          <w:sz w:val="24"/>
          <w:szCs w:val="24"/>
          <w:lang w:val="ru"/>
        </w:rPr>
      </w:pPr>
    </w:p>
    <w:p w14:paraId="67303961" w14:textId="31855004" w:rsidR="00A75499" w:rsidRPr="00A75499" w:rsidRDefault="00B50ABA" w:rsidP="00A75499">
      <w:pPr>
        <w:jc w:val="both"/>
        <w:rPr>
          <w:rFonts w:ascii="Times New Roman" w:hAnsi="Times New Roman" w:cs="Times New Roman"/>
          <w:b/>
          <w:bCs/>
          <w:sz w:val="24"/>
          <w:szCs w:val="24"/>
          <w:lang w:val="ru"/>
        </w:rPr>
      </w:pPr>
      <w:r>
        <w:rPr>
          <w:rFonts w:ascii="Times New Roman" w:hAnsi="Times New Roman" w:cs="Times New Roman"/>
          <w:b/>
          <w:bCs/>
          <w:sz w:val="24"/>
          <w:szCs w:val="24"/>
        </w:rPr>
        <w:t>б</w:t>
      </w:r>
      <w:r w:rsidR="00A75499" w:rsidRPr="00A75499">
        <w:rPr>
          <w:rFonts w:ascii="Times New Roman" w:hAnsi="Times New Roman" w:cs="Times New Roman"/>
          <w:b/>
          <w:bCs/>
          <w:sz w:val="24"/>
          <w:szCs w:val="24"/>
        </w:rPr>
        <w:t xml:space="preserve">. </w:t>
      </w:r>
      <w:r w:rsidR="00A75499" w:rsidRPr="00A75499">
        <w:rPr>
          <w:rFonts w:ascii="Times New Roman" w:hAnsi="Times New Roman" w:cs="Times New Roman"/>
          <w:b/>
          <w:bCs/>
          <w:sz w:val="24"/>
          <w:szCs w:val="24"/>
          <w:lang w:val="ru"/>
        </w:rPr>
        <w:t>Формулирование</w:t>
      </w:r>
      <w:r w:rsidR="00F90502">
        <w:rPr>
          <w:rFonts w:ascii="Times New Roman" w:hAnsi="Times New Roman" w:cs="Times New Roman"/>
          <w:b/>
          <w:bCs/>
          <w:sz w:val="24"/>
          <w:szCs w:val="24"/>
          <w:lang w:val="ru"/>
        </w:rPr>
        <w:t>, э</w:t>
      </w:r>
      <w:r w:rsidR="00A75499" w:rsidRPr="00A75499">
        <w:rPr>
          <w:rFonts w:ascii="Times New Roman" w:hAnsi="Times New Roman" w:cs="Times New Roman"/>
          <w:b/>
          <w:bCs/>
          <w:sz w:val="24"/>
          <w:szCs w:val="24"/>
          <w:lang w:val="ru"/>
        </w:rPr>
        <w:t>кологическое и социальное планирование</w:t>
      </w:r>
      <w:r w:rsidR="00F90502">
        <w:rPr>
          <w:rFonts w:ascii="Times New Roman" w:hAnsi="Times New Roman" w:cs="Times New Roman"/>
          <w:b/>
          <w:bCs/>
          <w:sz w:val="24"/>
          <w:szCs w:val="24"/>
          <w:lang w:val="ru"/>
        </w:rPr>
        <w:t xml:space="preserve"> Проекта</w:t>
      </w:r>
    </w:p>
    <w:p w14:paraId="11379209" w14:textId="2DA9B6E6" w:rsidR="00F90502" w:rsidRPr="00F90502" w:rsidRDefault="00F90502" w:rsidP="00F90502">
      <w:pPr>
        <w:jc w:val="both"/>
        <w:rPr>
          <w:rFonts w:ascii="Times New Roman" w:hAnsi="Times New Roman" w:cs="Times New Roman"/>
          <w:sz w:val="24"/>
          <w:szCs w:val="24"/>
        </w:rPr>
      </w:pPr>
      <w:r w:rsidRPr="00F90502">
        <w:rPr>
          <w:rFonts w:ascii="Times New Roman" w:hAnsi="Times New Roman" w:cs="Times New Roman"/>
          <w:sz w:val="24"/>
          <w:szCs w:val="24"/>
          <w:lang w:val="ru"/>
        </w:rPr>
        <w:t xml:space="preserve">На основании описанного выше процесса и формы отбора ОКП примет необходимые меры экологического и социального управления, уже включенные в приложения настоящего </w:t>
      </w:r>
      <w:r w:rsidRPr="00F90502">
        <w:rPr>
          <w:rFonts w:ascii="Times New Roman" w:hAnsi="Times New Roman" w:cs="Times New Roman"/>
          <w:sz w:val="24"/>
          <w:szCs w:val="24"/>
        </w:rPr>
        <w:t xml:space="preserve">ОСУСЭРВ </w:t>
      </w:r>
      <w:r w:rsidRPr="00F90502">
        <w:rPr>
          <w:rFonts w:ascii="Times New Roman" w:hAnsi="Times New Roman" w:cs="Times New Roman"/>
          <w:sz w:val="24"/>
          <w:szCs w:val="24"/>
          <w:lang w:val="ru"/>
        </w:rPr>
        <w:t>(например, ПСЭМ, ПУТР, Кодекс поведения) или разработает соответствующие планы экологического и социального управления для конкретного объекта.</w:t>
      </w:r>
    </w:p>
    <w:p w14:paraId="01295006" w14:textId="3665DA1D" w:rsidR="00F90502" w:rsidRPr="00F90502" w:rsidRDefault="00F90502" w:rsidP="00F90502">
      <w:pPr>
        <w:jc w:val="both"/>
        <w:rPr>
          <w:rFonts w:ascii="Times New Roman" w:hAnsi="Times New Roman" w:cs="Times New Roman"/>
          <w:sz w:val="24"/>
          <w:szCs w:val="24"/>
          <w:lang w:val="ru"/>
        </w:rPr>
      </w:pPr>
      <w:r w:rsidRPr="00F90502">
        <w:rPr>
          <w:rFonts w:ascii="Times New Roman" w:hAnsi="Times New Roman" w:cs="Times New Roman"/>
          <w:sz w:val="24"/>
          <w:szCs w:val="24"/>
          <w:lang w:val="ru"/>
        </w:rPr>
        <w:t xml:space="preserve">Если необходимы ПСЭМ для конкретного объекта, ОКП подготовит ПСЭМ и другие применимые документы по мере необходимости. ОКП предоставит на одобрение и подготовит ПСЭМ и другие соответствующие документы. Содержание ПСЭМ будет передано соответствующим заинтересованным сторонам в доступной форме, а с затронутыми сообществами будут проведены консультации по экологическим и социальным рискам и мерам </w:t>
      </w:r>
      <w:r w:rsidRPr="00F90502">
        <w:rPr>
          <w:rFonts w:ascii="Times New Roman" w:hAnsi="Times New Roman" w:cs="Times New Roman"/>
          <w:sz w:val="24"/>
          <w:szCs w:val="24"/>
          <w:lang w:val="ru"/>
        </w:rPr>
        <w:lastRenderedPageBreak/>
        <w:t>по их смягчению. Если определенные подпроекты или контракты инициируются одновременно или в определенном месте, можно подготовить общий ПСЭМ, охватывающий несколько подпроектов или контрактов. Некоторые подпроекты с умеренным риском также могут получить выгоду от подготовки экологической и социальной оценки конкретного объекта до подготовки ПСЭМ.</w:t>
      </w:r>
    </w:p>
    <w:p w14:paraId="0E7D1600" w14:textId="4FC6A3F9" w:rsidR="00F90502" w:rsidRPr="00F90502" w:rsidRDefault="00F90502" w:rsidP="00F90502">
      <w:pPr>
        <w:jc w:val="both"/>
        <w:rPr>
          <w:rFonts w:ascii="Times New Roman" w:hAnsi="Times New Roman" w:cs="Times New Roman"/>
          <w:sz w:val="24"/>
          <w:szCs w:val="24"/>
          <w:lang w:val="ru"/>
        </w:rPr>
      </w:pPr>
      <w:r w:rsidRPr="00F90502">
        <w:rPr>
          <w:rFonts w:ascii="Times New Roman" w:hAnsi="Times New Roman" w:cs="Times New Roman"/>
          <w:sz w:val="24"/>
          <w:szCs w:val="24"/>
          <w:lang w:val="ru"/>
        </w:rPr>
        <w:t>Первые три ПСЭМ будут представлены в ВБ для предварительного рассмотрения и отсутствия возражений. После первых трех ПСЭМ, ВБ и ОКП проведут повторную оценку необходимости предварительного рассмотрения для дальнейших ПСЭМ или определенной категории ПСЭМ (например, для мероприятий, превышающих определенный бюджет, для определенных видов деятельности).</w:t>
      </w:r>
    </w:p>
    <w:p w14:paraId="709EA0C0" w14:textId="3B128009" w:rsidR="00F90502" w:rsidRPr="00F90502" w:rsidRDefault="00F90502" w:rsidP="00F90502">
      <w:pPr>
        <w:jc w:val="both"/>
        <w:rPr>
          <w:rFonts w:ascii="Times New Roman" w:hAnsi="Times New Roman" w:cs="Times New Roman"/>
          <w:sz w:val="24"/>
          <w:szCs w:val="24"/>
          <w:lang w:val="ru"/>
        </w:rPr>
      </w:pPr>
      <w:r w:rsidRPr="00F90502">
        <w:rPr>
          <w:rFonts w:ascii="Times New Roman" w:hAnsi="Times New Roman" w:cs="Times New Roman"/>
          <w:sz w:val="24"/>
          <w:szCs w:val="24"/>
          <w:lang w:val="ru"/>
        </w:rPr>
        <w:t>На этом этапе сотрудники, которые будут работать над различными видами деятельности подпроекта, должны быть обучены ПСЭМ, относящимся к деятельности, над которой они работают. ОКП должен обеспечить такое обучение полевому персоналу.</w:t>
      </w:r>
    </w:p>
    <w:p w14:paraId="1089E1FC" w14:textId="12D8DDFC" w:rsidR="00F90502" w:rsidRPr="00F90502" w:rsidRDefault="00F90502" w:rsidP="00F90502">
      <w:pPr>
        <w:jc w:val="both"/>
        <w:rPr>
          <w:rFonts w:ascii="Times New Roman" w:hAnsi="Times New Roman" w:cs="Times New Roman"/>
          <w:sz w:val="24"/>
          <w:szCs w:val="24"/>
          <w:lang w:val="ru"/>
        </w:rPr>
      </w:pPr>
      <w:r w:rsidRPr="00F90502">
        <w:rPr>
          <w:rFonts w:ascii="Times New Roman" w:hAnsi="Times New Roman" w:cs="Times New Roman"/>
          <w:sz w:val="24"/>
          <w:szCs w:val="24"/>
          <w:lang w:val="ru"/>
        </w:rPr>
        <w:t>ОКП должен обеспечить, чтобы все выбранные подрядчики, субподрядчики и поставщики понимали и включали соответствующие им экологические и социальные меры по смягчению последствий в качестве стандартных рабочих процедур для строительных работ. ОКП должен провести обучение выбранных подрядчиков</w:t>
      </w:r>
      <w:r w:rsidR="00141D32">
        <w:rPr>
          <w:rFonts w:ascii="Times New Roman" w:hAnsi="Times New Roman" w:cs="Times New Roman"/>
          <w:sz w:val="24"/>
          <w:szCs w:val="24"/>
          <w:lang w:val="ru"/>
        </w:rPr>
        <w:t xml:space="preserve"> и назначенных сотрудников за исполнением ПСЭМ</w:t>
      </w:r>
      <w:r w:rsidRPr="00F90502">
        <w:rPr>
          <w:rFonts w:ascii="Times New Roman" w:hAnsi="Times New Roman" w:cs="Times New Roman"/>
          <w:sz w:val="24"/>
          <w:szCs w:val="24"/>
          <w:lang w:val="ru"/>
        </w:rPr>
        <w:t>, чтобы гарантировать, что они понимают и применяют меры по смягчению экологических и социальных последствий; и планировать каскадное обучение, которое подрядчики будут проводить субподрядчикам и поставщикам. ОКП должен дополнительно обеспечить, чтобы организации или сообщества, ответственные за текущую эксплуатацию и техническое обслуживание инвестиций, прошли обучение по мерам экологического и социального управления на этапе эксплуатации, если это применимо.</w:t>
      </w:r>
    </w:p>
    <w:p w14:paraId="0F24149D" w14:textId="77777777" w:rsidR="00A75499" w:rsidRPr="00A75499" w:rsidRDefault="00A75499" w:rsidP="00A75499">
      <w:pPr>
        <w:jc w:val="both"/>
        <w:rPr>
          <w:rFonts w:ascii="Times New Roman" w:hAnsi="Times New Roman" w:cs="Times New Roman"/>
          <w:b/>
          <w:bCs/>
          <w:sz w:val="24"/>
          <w:szCs w:val="24"/>
          <w:lang w:val="ru"/>
        </w:rPr>
      </w:pPr>
    </w:p>
    <w:p w14:paraId="48B41679" w14:textId="200C8923" w:rsidR="00A75499" w:rsidRDefault="00B50ABA" w:rsidP="00A75499">
      <w:pPr>
        <w:jc w:val="both"/>
        <w:rPr>
          <w:rFonts w:ascii="Times New Roman" w:hAnsi="Times New Roman" w:cs="Times New Roman"/>
          <w:b/>
          <w:bCs/>
          <w:sz w:val="24"/>
          <w:szCs w:val="24"/>
          <w:lang w:val="ru"/>
        </w:rPr>
      </w:pPr>
      <w:r>
        <w:rPr>
          <w:rFonts w:ascii="Times New Roman" w:hAnsi="Times New Roman" w:cs="Times New Roman"/>
          <w:b/>
          <w:bCs/>
          <w:sz w:val="24"/>
          <w:szCs w:val="24"/>
        </w:rPr>
        <w:t>в</w:t>
      </w:r>
      <w:r w:rsidR="00A75499" w:rsidRPr="00A75499">
        <w:rPr>
          <w:rFonts w:ascii="Times New Roman" w:hAnsi="Times New Roman" w:cs="Times New Roman"/>
          <w:b/>
          <w:bCs/>
          <w:sz w:val="24"/>
          <w:szCs w:val="24"/>
          <w:lang w:val="ru"/>
        </w:rPr>
        <w:t>. Внедрение и мониторинг</w:t>
      </w:r>
    </w:p>
    <w:p w14:paraId="737AAEB8" w14:textId="033E5EFD" w:rsidR="00F90502" w:rsidRPr="00F90502" w:rsidRDefault="00F90502" w:rsidP="00F90502">
      <w:pPr>
        <w:jc w:val="both"/>
        <w:rPr>
          <w:rFonts w:ascii="Times New Roman" w:hAnsi="Times New Roman" w:cs="Times New Roman"/>
          <w:sz w:val="24"/>
          <w:szCs w:val="24"/>
          <w:lang w:val="ru"/>
        </w:rPr>
      </w:pPr>
      <w:r w:rsidRPr="00F90502">
        <w:rPr>
          <w:rFonts w:ascii="Times New Roman" w:hAnsi="Times New Roman" w:cs="Times New Roman"/>
          <w:sz w:val="24"/>
          <w:szCs w:val="24"/>
          <w:lang w:val="ru"/>
        </w:rPr>
        <w:t xml:space="preserve">В ходе реализации ОКП будет проводить регулярные мониторинговые визиты. В том числе с использованием мобильных устройств, отчетов технадзор компаний, подрядчиков. </w:t>
      </w:r>
    </w:p>
    <w:p w14:paraId="16F1B01A" w14:textId="6FC64A5D" w:rsidR="00F90502" w:rsidRPr="00F90502" w:rsidRDefault="00F90502" w:rsidP="00F90502">
      <w:pPr>
        <w:jc w:val="both"/>
        <w:rPr>
          <w:rFonts w:ascii="Times New Roman" w:hAnsi="Times New Roman" w:cs="Times New Roman"/>
          <w:sz w:val="24"/>
          <w:szCs w:val="24"/>
          <w:lang w:val="ru"/>
        </w:rPr>
      </w:pPr>
      <w:r w:rsidRPr="00F90502">
        <w:rPr>
          <w:rFonts w:ascii="Times New Roman" w:hAnsi="Times New Roman" w:cs="Times New Roman"/>
          <w:sz w:val="24"/>
          <w:szCs w:val="24"/>
          <w:lang w:val="ru"/>
        </w:rPr>
        <w:t>Подрядчики</w:t>
      </w:r>
      <w:r w:rsidR="00141D32">
        <w:rPr>
          <w:rFonts w:ascii="Times New Roman" w:hAnsi="Times New Roman" w:cs="Times New Roman"/>
          <w:sz w:val="24"/>
          <w:szCs w:val="24"/>
          <w:lang w:val="ru"/>
        </w:rPr>
        <w:t xml:space="preserve"> и назначенные сотрудники </w:t>
      </w:r>
      <w:r w:rsidR="00FD2931">
        <w:rPr>
          <w:rFonts w:ascii="Times New Roman" w:hAnsi="Times New Roman" w:cs="Times New Roman"/>
          <w:sz w:val="24"/>
          <w:szCs w:val="24"/>
          <w:lang w:val="ru"/>
        </w:rPr>
        <w:t xml:space="preserve">подрядчиков </w:t>
      </w:r>
      <w:r w:rsidR="00141D32">
        <w:rPr>
          <w:rFonts w:ascii="Times New Roman" w:hAnsi="Times New Roman" w:cs="Times New Roman"/>
          <w:sz w:val="24"/>
          <w:szCs w:val="24"/>
          <w:lang w:val="ru"/>
        </w:rPr>
        <w:t>за исполнением ПСЭМ</w:t>
      </w:r>
      <w:r w:rsidRPr="00F90502">
        <w:rPr>
          <w:rFonts w:ascii="Times New Roman" w:hAnsi="Times New Roman" w:cs="Times New Roman"/>
          <w:sz w:val="24"/>
          <w:szCs w:val="24"/>
          <w:lang w:val="ru"/>
        </w:rPr>
        <w:t xml:space="preserve"> будут нести ответственность за реализацию мер по смягчению последствий, указанных в документах по управлению экосоциальными рисками, под надзором ОКП.</w:t>
      </w:r>
    </w:p>
    <w:p w14:paraId="2A18B04C" w14:textId="1359C957" w:rsidR="00F90502" w:rsidRPr="00F90502" w:rsidRDefault="00F90502" w:rsidP="00F90502">
      <w:pPr>
        <w:jc w:val="both"/>
        <w:rPr>
          <w:rFonts w:ascii="Times New Roman" w:hAnsi="Times New Roman" w:cs="Times New Roman"/>
          <w:sz w:val="24"/>
          <w:szCs w:val="24"/>
        </w:rPr>
      </w:pPr>
      <w:r>
        <w:rPr>
          <w:rFonts w:ascii="Times New Roman" w:hAnsi="Times New Roman" w:cs="Times New Roman"/>
          <w:sz w:val="24"/>
          <w:szCs w:val="24"/>
          <w:lang w:val="ru"/>
        </w:rPr>
        <w:t>ОКП,</w:t>
      </w:r>
      <w:r w:rsidRPr="00F90502">
        <w:rPr>
          <w:rFonts w:ascii="Times New Roman" w:hAnsi="Times New Roman" w:cs="Times New Roman"/>
          <w:sz w:val="24"/>
          <w:szCs w:val="24"/>
          <w:lang w:val="ru"/>
        </w:rPr>
        <w:t xml:space="preserve"> работающие над реализацией проекта, обеспечат включение в практику мониторинга экологических и социальных рисков, определенных в </w:t>
      </w:r>
      <w:r w:rsidRPr="00F90502">
        <w:rPr>
          <w:rFonts w:ascii="Times New Roman" w:hAnsi="Times New Roman" w:cs="Times New Roman"/>
          <w:sz w:val="24"/>
          <w:szCs w:val="24"/>
        </w:rPr>
        <w:t>ОСУСЭРВ</w:t>
      </w:r>
      <w:r>
        <w:rPr>
          <w:rFonts w:ascii="Times New Roman" w:hAnsi="Times New Roman" w:cs="Times New Roman"/>
          <w:sz w:val="24"/>
          <w:szCs w:val="24"/>
        </w:rPr>
        <w:t xml:space="preserve">/ПСЭМ </w:t>
      </w:r>
      <w:r w:rsidRPr="00F90502">
        <w:rPr>
          <w:rFonts w:ascii="Times New Roman" w:hAnsi="Times New Roman" w:cs="Times New Roman"/>
          <w:sz w:val="24"/>
          <w:szCs w:val="24"/>
          <w:lang w:val="ru"/>
        </w:rPr>
        <w:t xml:space="preserve">и будут контролировать реализацию планов по снижению экологических и социальных рисков в рамках регулярного мониторинга </w:t>
      </w:r>
      <w:r>
        <w:rPr>
          <w:rFonts w:ascii="Times New Roman" w:hAnsi="Times New Roman" w:cs="Times New Roman"/>
          <w:sz w:val="24"/>
          <w:szCs w:val="24"/>
          <w:lang w:val="ru"/>
        </w:rPr>
        <w:t>подпроектов на местах</w:t>
      </w:r>
      <w:r w:rsidRPr="00F90502">
        <w:rPr>
          <w:rFonts w:ascii="Times New Roman" w:hAnsi="Times New Roman" w:cs="Times New Roman"/>
          <w:sz w:val="24"/>
          <w:szCs w:val="24"/>
          <w:lang w:val="ru"/>
        </w:rPr>
        <w:t>.</w:t>
      </w:r>
    </w:p>
    <w:p w14:paraId="1E02835D" w14:textId="078AEBB0" w:rsidR="00F90502" w:rsidRPr="00F90502" w:rsidRDefault="00F90502" w:rsidP="00F90502">
      <w:pPr>
        <w:jc w:val="both"/>
        <w:rPr>
          <w:rFonts w:ascii="Times New Roman" w:hAnsi="Times New Roman" w:cs="Times New Roman"/>
          <w:sz w:val="24"/>
          <w:szCs w:val="24"/>
          <w:lang w:val="ru"/>
        </w:rPr>
      </w:pPr>
      <w:r w:rsidRPr="00F90502">
        <w:rPr>
          <w:rFonts w:ascii="Times New Roman" w:hAnsi="Times New Roman" w:cs="Times New Roman"/>
          <w:sz w:val="24"/>
          <w:szCs w:val="24"/>
          <w:lang w:val="ru"/>
        </w:rPr>
        <w:t>Как минимум, отчетность будет включать (i) общую реализацию инструментов и мер по управлению экологическими и социальными рисками, (ii) любые экологические или социальные проблемы, возникающие в результате деятельности по проекту, а также то, как эти проблемы будут устранены или смягчены</w:t>
      </w:r>
      <w:r>
        <w:rPr>
          <w:rFonts w:ascii="Times New Roman" w:hAnsi="Times New Roman" w:cs="Times New Roman"/>
          <w:sz w:val="24"/>
          <w:szCs w:val="24"/>
          <w:lang w:val="ru"/>
        </w:rPr>
        <w:t>/минимизированы</w:t>
      </w:r>
      <w:r w:rsidRPr="00F90502">
        <w:rPr>
          <w:rFonts w:ascii="Times New Roman" w:hAnsi="Times New Roman" w:cs="Times New Roman"/>
          <w:sz w:val="24"/>
          <w:szCs w:val="24"/>
          <w:lang w:val="ru"/>
        </w:rPr>
        <w:t>, включая сроки, (iii) показатели охраны труда и техники безопасности (включая инциденты и несчастные случаи), (iv) здоровье и безопасность местного населения, (v) обновленная информация о взаимодействии с заинтересованными сторонами в соответствии с ПВЗС, (vi) уведомление и информирование общественности, (vii) прогресс в реализации</w:t>
      </w:r>
      <w:r>
        <w:rPr>
          <w:rFonts w:ascii="Times New Roman" w:hAnsi="Times New Roman" w:cs="Times New Roman"/>
          <w:sz w:val="24"/>
          <w:szCs w:val="24"/>
          <w:lang w:val="ru"/>
        </w:rPr>
        <w:t>,</w:t>
      </w:r>
      <w:r w:rsidRPr="00F90502">
        <w:rPr>
          <w:rFonts w:ascii="Times New Roman" w:hAnsi="Times New Roman" w:cs="Times New Roman"/>
          <w:sz w:val="24"/>
          <w:szCs w:val="24"/>
          <w:lang w:val="ru"/>
        </w:rPr>
        <w:t xml:space="preserve"> реализация и завершение проектных работ, и (viii) сводка полученных жалоб/отзывов бенефициаров, предпринятых действий и закрытых жалоб в соответствии с </w:t>
      </w:r>
      <w:r>
        <w:rPr>
          <w:rFonts w:ascii="Times New Roman" w:hAnsi="Times New Roman" w:cs="Times New Roman"/>
          <w:sz w:val="24"/>
          <w:szCs w:val="24"/>
          <w:lang w:val="ru"/>
        </w:rPr>
        <w:t>МРЖ</w:t>
      </w:r>
      <w:r w:rsidRPr="00F90502">
        <w:rPr>
          <w:rFonts w:ascii="Times New Roman" w:hAnsi="Times New Roman" w:cs="Times New Roman"/>
          <w:sz w:val="24"/>
          <w:szCs w:val="24"/>
          <w:lang w:val="ru"/>
        </w:rPr>
        <w:t xml:space="preserve">. Отчеты с местных уровней будут </w:t>
      </w:r>
      <w:r>
        <w:rPr>
          <w:rFonts w:ascii="Times New Roman" w:hAnsi="Times New Roman" w:cs="Times New Roman"/>
          <w:sz w:val="24"/>
          <w:szCs w:val="24"/>
          <w:lang w:val="ru"/>
        </w:rPr>
        <w:t>регистрироваться</w:t>
      </w:r>
      <w:r w:rsidRPr="00F90502">
        <w:rPr>
          <w:rFonts w:ascii="Times New Roman" w:hAnsi="Times New Roman" w:cs="Times New Roman"/>
          <w:sz w:val="24"/>
          <w:szCs w:val="24"/>
          <w:lang w:val="ru"/>
        </w:rPr>
        <w:t xml:space="preserve"> и представляться </w:t>
      </w:r>
      <w:r>
        <w:rPr>
          <w:rFonts w:ascii="Times New Roman" w:hAnsi="Times New Roman" w:cs="Times New Roman"/>
          <w:sz w:val="24"/>
          <w:szCs w:val="24"/>
          <w:lang w:val="ru"/>
        </w:rPr>
        <w:t>в ВБ</w:t>
      </w:r>
      <w:r w:rsidRPr="00F90502">
        <w:rPr>
          <w:rFonts w:ascii="Times New Roman" w:hAnsi="Times New Roman" w:cs="Times New Roman"/>
          <w:sz w:val="24"/>
          <w:szCs w:val="24"/>
          <w:lang w:val="ru"/>
        </w:rPr>
        <w:t xml:space="preserve"> ежеквартально</w:t>
      </w:r>
      <w:r>
        <w:rPr>
          <w:rFonts w:ascii="Times New Roman" w:hAnsi="Times New Roman" w:cs="Times New Roman"/>
          <w:sz w:val="24"/>
          <w:szCs w:val="24"/>
          <w:lang w:val="ru"/>
        </w:rPr>
        <w:t>.</w:t>
      </w:r>
    </w:p>
    <w:p w14:paraId="617650AA" w14:textId="728E0BE1" w:rsidR="00F90502" w:rsidRPr="00F90502" w:rsidRDefault="00F90502" w:rsidP="00F90502">
      <w:pPr>
        <w:jc w:val="both"/>
        <w:rPr>
          <w:rFonts w:ascii="Times New Roman" w:hAnsi="Times New Roman" w:cs="Times New Roman"/>
          <w:sz w:val="24"/>
          <w:szCs w:val="24"/>
          <w:lang w:val="ru"/>
        </w:rPr>
      </w:pPr>
      <w:r w:rsidRPr="00F90502">
        <w:rPr>
          <w:rFonts w:ascii="Times New Roman" w:hAnsi="Times New Roman" w:cs="Times New Roman"/>
          <w:sz w:val="24"/>
          <w:szCs w:val="24"/>
          <w:lang w:val="ru"/>
        </w:rPr>
        <w:lastRenderedPageBreak/>
        <w:t xml:space="preserve">На протяжении всего этапа реализации проекта </w:t>
      </w:r>
      <w:r>
        <w:rPr>
          <w:rFonts w:ascii="Times New Roman" w:hAnsi="Times New Roman" w:cs="Times New Roman"/>
          <w:sz w:val="24"/>
          <w:szCs w:val="24"/>
          <w:lang w:val="ru"/>
        </w:rPr>
        <w:t>ОКП</w:t>
      </w:r>
      <w:r w:rsidRPr="00F90502">
        <w:rPr>
          <w:rFonts w:ascii="Times New Roman" w:hAnsi="Times New Roman" w:cs="Times New Roman"/>
          <w:sz w:val="24"/>
          <w:szCs w:val="24"/>
          <w:lang w:val="ru"/>
        </w:rPr>
        <w:t xml:space="preserve"> будет продолжать проводить обучение и повышать осведомленность соответствующих заинтересованных сторон, таких как персонал, выбранные подрядчики и сообщества, для поддержки реализации мер по снижению экологических и социальных рисков. </w:t>
      </w:r>
    </w:p>
    <w:p w14:paraId="37E66FCA" w14:textId="0E15A283" w:rsidR="00F90502" w:rsidRPr="00F90502" w:rsidRDefault="00F90502" w:rsidP="00F90502">
      <w:pPr>
        <w:jc w:val="both"/>
        <w:rPr>
          <w:rFonts w:ascii="Times New Roman" w:hAnsi="Times New Roman" w:cs="Times New Roman"/>
          <w:sz w:val="24"/>
          <w:szCs w:val="24"/>
          <w:lang w:val="ru"/>
        </w:rPr>
      </w:pPr>
      <w:r>
        <w:rPr>
          <w:rFonts w:ascii="Times New Roman" w:hAnsi="Times New Roman" w:cs="Times New Roman"/>
          <w:sz w:val="24"/>
          <w:szCs w:val="24"/>
          <w:lang w:val="ru"/>
        </w:rPr>
        <w:t>ОКП</w:t>
      </w:r>
      <w:r w:rsidRPr="00F90502">
        <w:rPr>
          <w:rFonts w:ascii="Times New Roman" w:hAnsi="Times New Roman" w:cs="Times New Roman"/>
          <w:sz w:val="24"/>
          <w:szCs w:val="24"/>
          <w:lang w:val="ru"/>
        </w:rPr>
        <w:t xml:space="preserve"> также будет отслеживать жалобы/отзывы бенефициаров (в соответствии с </w:t>
      </w:r>
      <w:r>
        <w:rPr>
          <w:rFonts w:ascii="Times New Roman" w:hAnsi="Times New Roman" w:cs="Times New Roman"/>
          <w:sz w:val="24"/>
          <w:szCs w:val="24"/>
          <w:lang w:val="ru"/>
        </w:rPr>
        <w:t>МРЖ</w:t>
      </w:r>
      <w:r w:rsidRPr="00F90502">
        <w:rPr>
          <w:rFonts w:ascii="Times New Roman" w:hAnsi="Times New Roman" w:cs="Times New Roman"/>
          <w:sz w:val="24"/>
          <w:szCs w:val="24"/>
          <w:lang w:val="ru"/>
        </w:rPr>
        <w:t>) во время реализации проекта, чтобы использовать их в качестве инструмента мониторинга для реализации проектной деятельности и мер по смягчению экологических и социальных последствий.</w:t>
      </w:r>
    </w:p>
    <w:p w14:paraId="33065FBA" w14:textId="0D0B11F7" w:rsidR="00F90502" w:rsidRPr="00F90502" w:rsidRDefault="00F90502" w:rsidP="00F90502">
      <w:pPr>
        <w:jc w:val="both"/>
        <w:rPr>
          <w:rFonts w:ascii="Times New Roman" w:hAnsi="Times New Roman" w:cs="Times New Roman"/>
          <w:sz w:val="24"/>
          <w:szCs w:val="24"/>
          <w:lang w:val="ru"/>
        </w:rPr>
      </w:pPr>
      <w:r w:rsidRPr="00F90502">
        <w:rPr>
          <w:rFonts w:ascii="Times New Roman" w:hAnsi="Times New Roman" w:cs="Times New Roman"/>
          <w:sz w:val="24"/>
          <w:szCs w:val="24"/>
          <w:lang w:val="ru"/>
        </w:rPr>
        <w:t xml:space="preserve">Наконец, если </w:t>
      </w:r>
      <w:r>
        <w:rPr>
          <w:rFonts w:ascii="Times New Roman" w:hAnsi="Times New Roman" w:cs="Times New Roman"/>
          <w:sz w:val="24"/>
          <w:szCs w:val="24"/>
          <w:lang w:val="ru"/>
        </w:rPr>
        <w:t>ОКП</w:t>
      </w:r>
      <w:r w:rsidRPr="00F90502">
        <w:rPr>
          <w:rFonts w:ascii="Times New Roman" w:hAnsi="Times New Roman" w:cs="Times New Roman"/>
          <w:sz w:val="24"/>
          <w:szCs w:val="24"/>
          <w:lang w:val="ru"/>
        </w:rPr>
        <w:t xml:space="preserve"> станет известно о серьезном инциденте в связи с проектом, который может иметь значительные негативные последствия для окружающей среды, затронутых сообществ, населения или работников, он должен уведомить </w:t>
      </w:r>
      <w:r>
        <w:rPr>
          <w:rFonts w:ascii="Times New Roman" w:hAnsi="Times New Roman" w:cs="Times New Roman"/>
          <w:sz w:val="24"/>
          <w:szCs w:val="24"/>
          <w:lang w:val="ru"/>
        </w:rPr>
        <w:t>ВБ</w:t>
      </w:r>
      <w:r w:rsidRPr="00F90502">
        <w:rPr>
          <w:rFonts w:ascii="Times New Roman" w:hAnsi="Times New Roman" w:cs="Times New Roman"/>
          <w:sz w:val="24"/>
          <w:szCs w:val="24"/>
          <w:lang w:val="ru"/>
        </w:rPr>
        <w:t xml:space="preserve"> в течение 48 часов после того, как стало известно о таком инциденте. Смертельный случай автоматически классифицируется как серьезный инцидент, равно как и случаи принудительного или детского труда, жестокое обращение с членами сообщества со стороны работников проекта (включая случаи гендерного насилия), жестокие общественные протесты или похищения людей.</w:t>
      </w:r>
    </w:p>
    <w:p w14:paraId="14AF84E4" w14:textId="77777777" w:rsidR="00A75499" w:rsidRPr="00A75499" w:rsidRDefault="00A75499" w:rsidP="00A75499">
      <w:pPr>
        <w:jc w:val="both"/>
        <w:rPr>
          <w:rFonts w:ascii="Times New Roman" w:hAnsi="Times New Roman" w:cs="Times New Roman"/>
          <w:b/>
          <w:bCs/>
          <w:sz w:val="24"/>
          <w:szCs w:val="24"/>
          <w:lang w:val="ru"/>
        </w:rPr>
      </w:pPr>
    </w:p>
    <w:p w14:paraId="4B4530F1" w14:textId="710991E4" w:rsidR="00A75499" w:rsidRPr="00A75499" w:rsidRDefault="00B50ABA" w:rsidP="00A75499">
      <w:pPr>
        <w:jc w:val="both"/>
        <w:rPr>
          <w:rFonts w:ascii="Times New Roman" w:hAnsi="Times New Roman" w:cs="Times New Roman"/>
          <w:b/>
          <w:bCs/>
          <w:sz w:val="24"/>
          <w:szCs w:val="24"/>
          <w:lang w:val="ru"/>
        </w:rPr>
      </w:pPr>
      <w:r>
        <w:rPr>
          <w:rFonts w:ascii="Times New Roman" w:hAnsi="Times New Roman" w:cs="Times New Roman"/>
          <w:b/>
          <w:bCs/>
          <w:sz w:val="24"/>
          <w:szCs w:val="24"/>
        </w:rPr>
        <w:t>г</w:t>
      </w:r>
      <w:r w:rsidR="00A75499">
        <w:rPr>
          <w:rFonts w:ascii="Times New Roman" w:hAnsi="Times New Roman" w:cs="Times New Roman"/>
          <w:b/>
          <w:bCs/>
          <w:sz w:val="24"/>
          <w:szCs w:val="24"/>
          <w:lang w:val="ru"/>
        </w:rPr>
        <w:t xml:space="preserve">. </w:t>
      </w:r>
      <w:r w:rsidR="00A75499" w:rsidRPr="00A75499">
        <w:rPr>
          <w:rFonts w:ascii="Times New Roman" w:hAnsi="Times New Roman" w:cs="Times New Roman"/>
          <w:b/>
          <w:bCs/>
          <w:sz w:val="24"/>
          <w:szCs w:val="24"/>
          <w:lang w:val="ru"/>
        </w:rPr>
        <w:t>Обзор и оценка</w:t>
      </w:r>
    </w:p>
    <w:p w14:paraId="39EB15FA" w14:textId="3A25ADB3" w:rsidR="00F90502" w:rsidRPr="00F90502" w:rsidRDefault="00F90502" w:rsidP="00F90502">
      <w:pPr>
        <w:jc w:val="both"/>
        <w:rPr>
          <w:rFonts w:ascii="Times New Roman" w:hAnsi="Times New Roman" w:cs="Times New Roman"/>
          <w:sz w:val="24"/>
          <w:szCs w:val="24"/>
          <w:highlight w:val="yellow"/>
        </w:rPr>
      </w:pPr>
      <w:r w:rsidRPr="00F90502">
        <w:rPr>
          <w:rFonts w:ascii="Times New Roman" w:hAnsi="Times New Roman" w:cs="Times New Roman"/>
          <w:sz w:val="24"/>
          <w:szCs w:val="24"/>
          <w:lang w:val="ru"/>
        </w:rPr>
        <w:t xml:space="preserve">По завершении проектной деятельности </w:t>
      </w:r>
      <w:r>
        <w:rPr>
          <w:rFonts w:ascii="Times New Roman" w:hAnsi="Times New Roman" w:cs="Times New Roman"/>
          <w:sz w:val="24"/>
          <w:szCs w:val="24"/>
          <w:lang w:val="ru"/>
        </w:rPr>
        <w:t>ОКП</w:t>
      </w:r>
      <w:r w:rsidRPr="00F90502">
        <w:rPr>
          <w:rFonts w:ascii="Times New Roman" w:hAnsi="Times New Roman" w:cs="Times New Roman"/>
          <w:sz w:val="24"/>
          <w:szCs w:val="24"/>
          <w:lang w:val="ru"/>
        </w:rPr>
        <w:t xml:space="preserve"> рассмотрит и оценит ход и завершение проектной деятельности, а также все необходимые экологические и социальные меры по смягчению последствий. В частности, что касается строительных работ, </w:t>
      </w:r>
      <w:r>
        <w:rPr>
          <w:rFonts w:ascii="Times New Roman" w:hAnsi="Times New Roman" w:cs="Times New Roman"/>
          <w:sz w:val="24"/>
          <w:szCs w:val="24"/>
          <w:lang w:val="ru"/>
        </w:rPr>
        <w:t xml:space="preserve">ОКП </w:t>
      </w:r>
      <w:r w:rsidRPr="00F90502">
        <w:rPr>
          <w:rFonts w:ascii="Times New Roman" w:hAnsi="Times New Roman" w:cs="Times New Roman"/>
          <w:sz w:val="24"/>
          <w:szCs w:val="24"/>
          <w:lang w:val="ru"/>
        </w:rPr>
        <w:t xml:space="preserve">будет контролировать деятельность по восстановлению территории и озеленению в пострадавших районах, чтобы гарантировать, что деятельность выполняется в соответствии с надлежащими и приемлемыми стандартами, определенные в </w:t>
      </w:r>
      <w:r w:rsidRPr="00AB1B6E">
        <w:rPr>
          <w:rFonts w:ascii="Times New Roman" w:hAnsi="Times New Roman" w:cs="Times New Roman"/>
          <w:sz w:val="24"/>
          <w:szCs w:val="24"/>
        </w:rPr>
        <w:t>ОСУСЭРВ/ПСЭМ</w:t>
      </w:r>
      <w:r w:rsidRPr="00F90502">
        <w:rPr>
          <w:rFonts w:ascii="Times New Roman" w:hAnsi="Times New Roman" w:cs="Times New Roman"/>
          <w:sz w:val="24"/>
          <w:szCs w:val="24"/>
          <w:lang w:val="ru"/>
        </w:rPr>
        <w:t xml:space="preserve"> и других </w:t>
      </w:r>
      <w:r>
        <w:rPr>
          <w:rFonts w:ascii="Times New Roman" w:hAnsi="Times New Roman" w:cs="Times New Roman"/>
          <w:sz w:val="24"/>
          <w:szCs w:val="24"/>
          <w:lang w:val="ru"/>
        </w:rPr>
        <w:t>планах</w:t>
      </w:r>
      <w:r w:rsidRPr="00F90502">
        <w:rPr>
          <w:rFonts w:ascii="Times New Roman" w:hAnsi="Times New Roman" w:cs="Times New Roman"/>
          <w:sz w:val="24"/>
          <w:szCs w:val="24"/>
          <w:lang w:val="ru"/>
        </w:rPr>
        <w:t>.</w:t>
      </w:r>
      <w:r>
        <w:rPr>
          <w:rFonts w:ascii="Times New Roman" w:hAnsi="Times New Roman" w:cs="Times New Roman"/>
          <w:sz w:val="24"/>
          <w:szCs w:val="24"/>
          <w:lang w:val="ru"/>
        </w:rPr>
        <w:t xml:space="preserve"> П</w:t>
      </w:r>
      <w:r w:rsidRPr="00F90502">
        <w:rPr>
          <w:rFonts w:ascii="Times New Roman" w:hAnsi="Times New Roman" w:cs="Times New Roman"/>
          <w:sz w:val="24"/>
          <w:szCs w:val="24"/>
          <w:lang w:val="ru"/>
        </w:rPr>
        <w:t xml:space="preserve">режде чем </w:t>
      </w:r>
      <w:r>
        <w:rPr>
          <w:rFonts w:ascii="Times New Roman" w:hAnsi="Times New Roman" w:cs="Times New Roman"/>
          <w:sz w:val="24"/>
          <w:szCs w:val="24"/>
          <w:lang w:val="ru"/>
        </w:rPr>
        <w:t>закрывать</w:t>
      </w:r>
      <w:r w:rsidRPr="00F90502">
        <w:rPr>
          <w:rFonts w:ascii="Times New Roman" w:hAnsi="Times New Roman" w:cs="Times New Roman"/>
          <w:sz w:val="24"/>
          <w:szCs w:val="24"/>
          <w:lang w:val="ru"/>
        </w:rPr>
        <w:t xml:space="preserve"> контракты, в соответствии с </w:t>
      </w:r>
      <w:r>
        <w:rPr>
          <w:rFonts w:ascii="Times New Roman" w:hAnsi="Times New Roman" w:cs="Times New Roman"/>
          <w:sz w:val="24"/>
          <w:szCs w:val="24"/>
          <w:lang w:val="ru"/>
        </w:rPr>
        <w:t>требованиями ЭСС ВБ,</w:t>
      </w:r>
      <w:r w:rsidRPr="00F90502">
        <w:rPr>
          <w:rFonts w:ascii="Times New Roman" w:hAnsi="Times New Roman" w:cs="Times New Roman"/>
          <w:sz w:val="24"/>
          <w:szCs w:val="24"/>
          <w:lang w:val="ru"/>
        </w:rPr>
        <w:t xml:space="preserve"> </w:t>
      </w:r>
      <w:r>
        <w:rPr>
          <w:rFonts w:ascii="Times New Roman" w:hAnsi="Times New Roman" w:cs="Times New Roman"/>
          <w:sz w:val="24"/>
          <w:szCs w:val="24"/>
          <w:lang w:val="ru"/>
        </w:rPr>
        <w:t>объекты</w:t>
      </w:r>
      <w:r w:rsidRPr="00F90502">
        <w:rPr>
          <w:rFonts w:ascii="Times New Roman" w:hAnsi="Times New Roman" w:cs="Times New Roman"/>
          <w:sz w:val="24"/>
          <w:szCs w:val="24"/>
          <w:lang w:val="ru"/>
        </w:rPr>
        <w:t xml:space="preserve"> должны быть восстановлены как минимум до того же состояния и стандартов, которые существовали до начала работ. Любые нерешенные проблемы должны быть решены до того, как подпроект будет считаться полностью завершенным. </w:t>
      </w:r>
      <w:r>
        <w:rPr>
          <w:rFonts w:ascii="Times New Roman" w:hAnsi="Times New Roman" w:cs="Times New Roman"/>
          <w:sz w:val="24"/>
          <w:szCs w:val="24"/>
          <w:lang w:val="ru"/>
        </w:rPr>
        <w:t>ОКП</w:t>
      </w:r>
      <w:r w:rsidRPr="00F90502">
        <w:rPr>
          <w:rFonts w:ascii="Times New Roman" w:hAnsi="Times New Roman" w:cs="Times New Roman"/>
          <w:sz w:val="24"/>
          <w:szCs w:val="24"/>
          <w:lang w:val="ru"/>
        </w:rPr>
        <w:t xml:space="preserve"> подготовит отчет о завершении проекта с описанием окончательного статуса соблюдения мер по управлению экологическими и социальными рисками и представит его во </w:t>
      </w:r>
      <w:r>
        <w:rPr>
          <w:rFonts w:ascii="Times New Roman" w:hAnsi="Times New Roman" w:cs="Times New Roman"/>
          <w:sz w:val="24"/>
          <w:szCs w:val="24"/>
          <w:lang w:val="ru"/>
        </w:rPr>
        <w:t>ВБ.</w:t>
      </w:r>
    </w:p>
    <w:p w14:paraId="1E38DC5E" w14:textId="77777777" w:rsidR="00443680" w:rsidRDefault="00443680" w:rsidP="00443680">
      <w:pPr>
        <w:jc w:val="both"/>
        <w:rPr>
          <w:rFonts w:ascii="Times New Roman" w:hAnsi="Times New Roman" w:cs="Times New Roman"/>
          <w:sz w:val="24"/>
          <w:szCs w:val="24"/>
        </w:rPr>
      </w:pPr>
    </w:p>
    <w:p w14:paraId="3BDE3DD7" w14:textId="6CE380E3" w:rsidR="00443680" w:rsidRDefault="00443680" w:rsidP="00227822">
      <w:pPr>
        <w:pStyle w:val="2"/>
        <w:rPr>
          <w:rFonts w:ascii="Times New Roman" w:hAnsi="Times New Roman" w:cs="Times New Roman"/>
          <w:b/>
          <w:bCs/>
          <w:color w:val="auto"/>
          <w:sz w:val="24"/>
          <w:szCs w:val="24"/>
          <w:lang w:val="ru"/>
        </w:rPr>
      </w:pPr>
      <w:bookmarkStart w:id="70" w:name="_Toc169871294"/>
      <w:r w:rsidRPr="00227822">
        <w:rPr>
          <w:rFonts w:ascii="Times New Roman" w:hAnsi="Times New Roman" w:cs="Times New Roman"/>
          <w:b/>
          <w:bCs/>
          <w:color w:val="auto"/>
          <w:sz w:val="24"/>
          <w:szCs w:val="24"/>
          <w:lang w:val="ru"/>
        </w:rPr>
        <w:t>5.2 Деятельность по технической помощи</w:t>
      </w:r>
      <w:bookmarkEnd w:id="70"/>
      <w:r w:rsidRPr="00227822">
        <w:rPr>
          <w:rFonts w:ascii="Times New Roman" w:hAnsi="Times New Roman" w:cs="Times New Roman"/>
          <w:b/>
          <w:bCs/>
          <w:color w:val="auto"/>
          <w:sz w:val="24"/>
          <w:szCs w:val="24"/>
          <w:lang w:val="ru"/>
        </w:rPr>
        <w:t xml:space="preserve"> </w:t>
      </w:r>
    </w:p>
    <w:p w14:paraId="6ED462CC" w14:textId="77777777" w:rsidR="00227822" w:rsidRPr="00227822" w:rsidRDefault="00227822" w:rsidP="00227822">
      <w:pPr>
        <w:rPr>
          <w:lang w:val="ru"/>
        </w:rPr>
      </w:pPr>
    </w:p>
    <w:p w14:paraId="3393D08A" w14:textId="170F0325" w:rsidR="00A75499" w:rsidRDefault="00443680" w:rsidP="00443680">
      <w:pPr>
        <w:jc w:val="both"/>
        <w:rPr>
          <w:rFonts w:ascii="Times New Roman" w:hAnsi="Times New Roman" w:cs="Times New Roman"/>
          <w:sz w:val="24"/>
          <w:szCs w:val="24"/>
          <w:lang w:val="ru"/>
        </w:rPr>
      </w:pPr>
      <w:r w:rsidRPr="00443680">
        <w:rPr>
          <w:rFonts w:ascii="Times New Roman" w:hAnsi="Times New Roman" w:cs="Times New Roman"/>
          <w:sz w:val="24"/>
          <w:szCs w:val="24"/>
          <w:lang w:val="ru"/>
        </w:rPr>
        <w:t xml:space="preserve">[Ответственная сторона в агентстве-исполнителе] обеспечит, чтобы консультации, исследования (включая технико-экономические обоснования, если применимо), наращивание потенциала, обучение и любая другая деятельность по оказанию технической помощи в рамках Проекта проводились в соответствии с Техническим заданием, приемлемым для Банка, которые соответствуют </w:t>
      </w:r>
      <w:r w:rsidR="00106688">
        <w:rPr>
          <w:rFonts w:ascii="Times New Roman" w:hAnsi="Times New Roman" w:cs="Times New Roman"/>
          <w:sz w:val="24"/>
          <w:szCs w:val="24"/>
          <w:lang w:val="ru"/>
        </w:rPr>
        <w:t>ЭСС</w:t>
      </w:r>
      <w:r w:rsidRPr="00443680">
        <w:rPr>
          <w:rFonts w:ascii="Times New Roman" w:hAnsi="Times New Roman" w:cs="Times New Roman"/>
          <w:sz w:val="24"/>
          <w:szCs w:val="24"/>
          <w:lang w:val="ru"/>
        </w:rPr>
        <w:t>. Они также будут обеспечивать соответствие результатов такой деятельности Техническому заданию.</w:t>
      </w:r>
    </w:p>
    <w:p w14:paraId="1B2A9D62" w14:textId="229ED5AA" w:rsidR="00E56D45" w:rsidRPr="00453F0C" w:rsidRDefault="00E56D45" w:rsidP="00E56D45">
      <w:pPr>
        <w:jc w:val="both"/>
        <w:rPr>
          <w:rFonts w:ascii="Times New Roman" w:hAnsi="Times New Roman" w:cs="Times New Roman"/>
          <w:b/>
          <w:bCs/>
          <w:sz w:val="24"/>
          <w:szCs w:val="24"/>
        </w:rPr>
      </w:pPr>
      <w:r w:rsidRPr="00453F0C">
        <w:rPr>
          <w:rFonts w:ascii="Times New Roman" w:hAnsi="Times New Roman" w:cs="Times New Roman"/>
          <w:b/>
          <w:bCs/>
          <w:sz w:val="24"/>
          <w:szCs w:val="24"/>
        </w:rPr>
        <w:t>Институциональный потенциал для реализации ОСУСЭРВ</w:t>
      </w:r>
    </w:p>
    <w:p w14:paraId="1B7C7A08" w14:textId="0B2656D6" w:rsidR="00E56D45" w:rsidRPr="00E56D45" w:rsidRDefault="00E56D45" w:rsidP="00E56D45">
      <w:pPr>
        <w:jc w:val="both"/>
        <w:rPr>
          <w:rFonts w:ascii="Times New Roman" w:hAnsi="Times New Roman" w:cs="Times New Roman"/>
          <w:sz w:val="24"/>
          <w:szCs w:val="24"/>
        </w:rPr>
      </w:pPr>
      <w:r w:rsidRPr="00E56D45">
        <w:rPr>
          <w:rFonts w:ascii="Times New Roman" w:hAnsi="Times New Roman" w:cs="Times New Roman"/>
          <w:sz w:val="24"/>
          <w:szCs w:val="24"/>
        </w:rPr>
        <w:t xml:space="preserve">В данном разделе перечислены все стороны, принимающие участие в реализации </w:t>
      </w:r>
      <w:r w:rsidR="00106688" w:rsidRPr="00106688">
        <w:rPr>
          <w:rFonts w:ascii="Times New Roman" w:hAnsi="Times New Roman" w:cs="Times New Roman"/>
          <w:sz w:val="24"/>
          <w:szCs w:val="24"/>
        </w:rPr>
        <w:t>ОСУСЭРВ</w:t>
      </w:r>
      <w:r w:rsidRPr="00E56D45">
        <w:rPr>
          <w:rFonts w:ascii="Times New Roman" w:hAnsi="Times New Roman" w:cs="Times New Roman"/>
          <w:sz w:val="24"/>
          <w:szCs w:val="24"/>
        </w:rPr>
        <w:t xml:space="preserve">, и приводится оценка их потенциала для исполнения возложенных на них обязательств. Исходя из имеющегося потенциала, необходимо предложить конкретные мероприятия по наращиванию потенциала и укреплению организаций, чтобы они могли оценивать и контролировать экологические и социальные последствия проекта (проверять проект и обеспечивать соблюдение </w:t>
      </w:r>
      <w:r w:rsidRPr="00E56D45">
        <w:rPr>
          <w:rFonts w:ascii="Times New Roman" w:hAnsi="Times New Roman" w:cs="Times New Roman"/>
          <w:sz w:val="24"/>
          <w:szCs w:val="24"/>
        </w:rPr>
        <w:lastRenderedPageBreak/>
        <w:t xml:space="preserve">проектом текущего и предлагаемого законодательства и других требований, которые связаны с проведением экологического мониторинга на национальном и местном уровне).  </w:t>
      </w:r>
    </w:p>
    <w:p w14:paraId="66034F42" w14:textId="77777777" w:rsidR="00D51C98" w:rsidRDefault="00D51C98" w:rsidP="00E56D45">
      <w:pPr>
        <w:jc w:val="both"/>
        <w:rPr>
          <w:rFonts w:ascii="Times New Roman" w:hAnsi="Times New Roman" w:cs="Times New Roman"/>
          <w:i/>
          <w:iCs/>
          <w:sz w:val="24"/>
          <w:szCs w:val="24"/>
        </w:rPr>
      </w:pPr>
    </w:p>
    <w:p w14:paraId="11624160" w14:textId="0EDA412F" w:rsidR="00E56D45" w:rsidRPr="00E56D45" w:rsidRDefault="00E56D45" w:rsidP="00E56D45">
      <w:pPr>
        <w:jc w:val="both"/>
        <w:rPr>
          <w:rFonts w:ascii="Times New Roman" w:hAnsi="Times New Roman" w:cs="Times New Roman"/>
          <w:i/>
          <w:iCs/>
          <w:sz w:val="24"/>
          <w:szCs w:val="24"/>
        </w:rPr>
      </w:pPr>
      <w:r w:rsidRPr="00E56D45">
        <w:rPr>
          <w:rFonts w:ascii="Times New Roman" w:hAnsi="Times New Roman" w:cs="Times New Roman"/>
          <w:i/>
          <w:iCs/>
          <w:sz w:val="24"/>
          <w:szCs w:val="24"/>
        </w:rPr>
        <w:t xml:space="preserve">Министерство образования и науки </w:t>
      </w:r>
    </w:p>
    <w:p w14:paraId="0172C9C2" w14:textId="6915709A" w:rsidR="00E56D45" w:rsidRPr="00E56D45" w:rsidRDefault="000A7C2B" w:rsidP="00E56D45">
      <w:pPr>
        <w:jc w:val="both"/>
        <w:rPr>
          <w:rFonts w:ascii="Times New Roman" w:hAnsi="Times New Roman" w:cs="Times New Roman"/>
          <w:sz w:val="24"/>
          <w:szCs w:val="24"/>
        </w:rPr>
      </w:pPr>
      <w:r>
        <w:rPr>
          <w:rFonts w:ascii="Times New Roman" w:hAnsi="Times New Roman" w:cs="Times New Roman"/>
          <w:sz w:val="24"/>
          <w:szCs w:val="24"/>
        </w:rPr>
        <w:t>МОН КР</w:t>
      </w:r>
      <w:r w:rsidR="00E56D45" w:rsidRPr="00E56D45">
        <w:rPr>
          <w:rFonts w:ascii="Times New Roman" w:hAnsi="Times New Roman" w:cs="Times New Roman"/>
          <w:sz w:val="24"/>
          <w:szCs w:val="24"/>
        </w:rPr>
        <w:t xml:space="preserve"> несет ответственность за реализацию проекта и обеспечение своевременного достижения результатов проекта. Кроме того, все государственные и частные вузы и другие соответствующие учреждения будут нести ответственность за реализацию тех частей, в которых они участвуют. Реализация проекта будет контролироваться </w:t>
      </w:r>
      <w:r>
        <w:rPr>
          <w:rFonts w:ascii="Times New Roman" w:hAnsi="Times New Roman" w:cs="Times New Roman"/>
          <w:sz w:val="24"/>
          <w:szCs w:val="24"/>
        </w:rPr>
        <w:t>МОН КР</w:t>
      </w:r>
      <w:r w:rsidR="00E56D45" w:rsidRPr="00E56D45">
        <w:rPr>
          <w:rFonts w:ascii="Times New Roman" w:hAnsi="Times New Roman" w:cs="Times New Roman"/>
          <w:sz w:val="24"/>
          <w:szCs w:val="24"/>
        </w:rPr>
        <w:t xml:space="preserve"> с использованием существующих учреждений, структур и выборочной технической помощи для поддержки Министерства и учреждений, участвующих в реализации проекта.</w:t>
      </w:r>
    </w:p>
    <w:p w14:paraId="6B0665E2" w14:textId="77777777" w:rsidR="00D51C98" w:rsidRDefault="00D51C98" w:rsidP="00E56D45">
      <w:pPr>
        <w:jc w:val="both"/>
        <w:rPr>
          <w:rFonts w:ascii="Times New Roman" w:hAnsi="Times New Roman" w:cs="Times New Roman"/>
          <w:i/>
          <w:iCs/>
          <w:sz w:val="24"/>
          <w:szCs w:val="24"/>
        </w:rPr>
      </w:pPr>
    </w:p>
    <w:p w14:paraId="2BB2CEB3" w14:textId="73FDCF4B" w:rsidR="00E56D45" w:rsidRPr="00E56D45" w:rsidRDefault="00E56D45" w:rsidP="00E56D45">
      <w:pPr>
        <w:jc w:val="both"/>
        <w:rPr>
          <w:rFonts w:ascii="Times New Roman" w:hAnsi="Times New Roman" w:cs="Times New Roman"/>
          <w:i/>
          <w:iCs/>
          <w:sz w:val="24"/>
          <w:szCs w:val="24"/>
        </w:rPr>
      </w:pPr>
      <w:r w:rsidRPr="00E56D45">
        <w:rPr>
          <w:rFonts w:ascii="Times New Roman" w:hAnsi="Times New Roman" w:cs="Times New Roman"/>
          <w:i/>
          <w:iCs/>
          <w:sz w:val="24"/>
          <w:szCs w:val="24"/>
        </w:rPr>
        <w:t xml:space="preserve">Другие государственные органы </w:t>
      </w:r>
    </w:p>
    <w:p w14:paraId="05B07DDA" w14:textId="77777777" w:rsidR="00E56D45" w:rsidRPr="00E56D45" w:rsidRDefault="00E56D45" w:rsidP="00E56D45">
      <w:pPr>
        <w:jc w:val="both"/>
        <w:rPr>
          <w:rFonts w:ascii="Times New Roman" w:hAnsi="Times New Roman" w:cs="Times New Roman"/>
          <w:iCs/>
          <w:sz w:val="24"/>
          <w:szCs w:val="24"/>
        </w:rPr>
      </w:pPr>
      <w:r w:rsidRPr="00E56D45">
        <w:rPr>
          <w:rFonts w:ascii="Times New Roman" w:hAnsi="Times New Roman" w:cs="Times New Roman"/>
          <w:iCs/>
          <w:sz w:val="24"/>
          <w:szCs w:val="24"/>
        </w:rPr>
        <w:t>Управление профессионального образования (УПО); Управление бюджетной политики, финансового анализа (УБПФА); служба пресс-секретаря; Отдел мониторинга и стратегического планирования ОМСП; Отдел государственных закупок и инфраструктуры; Сектор информационных технологий</w:t>
      </w:r>
    </w:p>
    <w:p w14:paraId="3DDD9E6E" w14:textId="6BCD82B3" w:rsidR="00D9470C" w:rsidRPr="00453F0C" w:rsidRDefault="00E56D45" w:rsidP="00443680">
      <w:pPr>
        <w:jc w:val="both"/>
        <w:rPr>
          <w:rFonts w:ascii="Times New Roman" w:hAnsi="Times New Roman" w:cs="Times New Roman"/>
          <w:b/>
          <w:bCs/>
          <w:sz w:val="24"/>
          <w:szCs w:val="24"/>
        </w:rPr>
      </w:pPr>
      <w:r w:rsidRPr="00453F0C">
        <w:rPr>
          <w:rFonts w:ascii="Times New Roman" w:hAnsi="Times New Roman" w:cs="Times New Roman"/>
          <w:b/>
          <w:bCs/>
          <w:sz w:val="24"/>
          <w:szCs w:val="24"/>
        </w:rPr>
        <w:t>Определение потребностей в развитии потенциала</w:t>
      </w:r>
    </w:p>
    <w:p w14:paraId="1FA9E76F" w14:textId="77777777" w:rsidR="00E56D45" w:rsidRPr="00E56D45" w:rsidRDefault="00E56D45" w:rsidP="00E56D45">
      <w:pPr>
        <w:jc w:val="both"/>
        <w:rPr>
          <w:rFonts w:ascii="Times New Roman" w:hAnsi="Times New Roman" w:cs="Times New Roman"/>
          <w:i/>
          <w:iCs/>
          <w:sz w:val="24"/>
          <w:szCs w:val="24"/>
        </w:rPr>
      </w:pPr>
      <w:r w:rsidRPr="00E56D45">
        <w:rPr>
          <w:rFonts w:ascii="Times New Roman" w:hAnsi="Times New Roman" w:cs="Times New Roman"/>
          <w:i/>
          <w:iCs/>
          <w:sz w:val="24"/>
          <w:szCs w:val="24"/>
        </w:rPr>
        <w:t xml:space="preserve">Наращивание технического потенциала </w:t>
      </w:r>
    </w:p>
    <w:p w14:paraId="54203E67" w14:textId="5A27C0D2" w:rsidR="00E56D45" w:rsidRPr="00E56D45" w:rsidRDefault="00E56D45" w:rsidP="00E56D45">
      <w:pPr>
        <w:jc w:val="both"/>
        <w:rPr>
          <w:rFonts w:ascii="Times New Roman" w:hAnsi="Times New Roman" w:cs="Times New Roman"/>
          <w:iCs/>
          <w:sz w:val="24"/>
          <w:szCs w:val="24"/>
        </w:rPr>
      </w:pPr>
      <w:r w:rsidRPr="00E56D45">
        <w:rPr>
          <w:rFonts w:ascii="Times New Roman" w:hAnsi="Times New Roman" w:cs="Times New Roman"/>
          <w:iCs/>
          <w:sz w:val="24"/>
          <w:szCs w:val="24"/>
        </w:rPr>
        <w:t xml:space="preserve">Для реализации </w:t>
      </w:r>
      <w:r w:rsidR="00106688" w:rsidRPr="00106688">
        <w:rPr>
          <w:rFonts w:ascii="Times New Roman" w:hAnsi="Times New Roman" w:cs="Times New Roman"/>
          <w:sz w:val="24"/>
          <w:szCs w:val="24"/>
        </w:rPr>
        <w:t>ОСУСЭРВ</w:t>
      </w:r>
      <w:r w:rsidRPr="00E56D45">
        <w:rPr>
          <w:rFonts w:ascii="Times New Roman" w:hAnsi="Times New Roman" w:cs="Times New Roman"/>
          <w:iCs/>
          <w:sz w:val="24"/>
          <w:szCs w:val="24"/>
        </w:rPr>
        <w:t xml:space="preserve"> важно, чтобы у всех сторон (включая бенефициаров и операторов, которые будут принимать участие в различных этапах реализации проекта) были необходимые знания. В этой связи в рамках проекта будут организованы соответствующие тренинги на следующие темы: </w:t>
      </w:r>
      <w:r w:rsidR="00106688">
        <w:rPr>
          <w:rFonts w:ascii="Times New Roman" w:hAnsi="Times New Roman" w:cs="Times New Roman"/>
          <w:iCs/>
          <w:sz w:val="24"/>
          <w:szCs w:val="24"/>
        </w:rPr>
        <w:t>ЭСС</w:t>
      </w:r>
      <w:r w:rsidRPr="00E56D45">
        <w:rPr>
          <w:rFonts w:ascii="Times New Roman" w:hAnsi="Times New Roman" w:cs="Times New Roman"/>
          <w:iCs/>
          <w:sz w:val="24"/>
          <w:szCs w:val="24"/>
        </w:rPr>
        <w:t xml:space="preserve"> ВБ, ОВОСС/ </w:t>
      </w:r>
      <w:bookmarkStart w:id="71" w:name="_Hlk170228096"/>
      <w:r w:rsidR="00106688">
        <w:rPr>
          <w:rFonts w:ascii="Times New Roman" w:hAnsi="Times New Roman" w:cs="Times New Roman"/>
          <w:iCs/>
          <w:sz w:val="24"/>
          <w:szCs w:val="24"/>
        </w:rPr>
        <w:t>ПСЭМ</w:t>
      </w:r>
      <w:bookmarkEnd w:id="71"/>
      <w:r w:rsidRPr="00E56D45">
        <w:rPr>
          <w:rFonts w:ascii="Times New Roman" w:hAnsi="Times New Roman" w:cs="Times New Roman"/>
          <w:iCs/>
          <w:sz w:val="24"/>
          <w:szCs w:val="24"/>
        </w:rPr>
        <w:t xml:space="preserve"> и т.д. Для этого перед тем, как приступить к проведению ремонтно-монтажных работ, для подрядчиков будет проведен тренинг по </w:t>
      </w:r>
      <w:r w:rsidR="00106688">
        <w:rPr>
          <w:rFonts w:ascii="Times New Roman" w:hAnsi="Times New Roman" w:cs="Times New Roman"/>
          <w:iCs/>
          <w:sz w:val="24"/>
          <w:szCs w:val="24"/>
        </w:rPr>
        <w:t>ЭСС</w:t>
      </w:r>
      <w:r w:rsidRPr="00E56D45">
        <w:rPr>
          <w:rFonts w:ascii="Times New Roman" w:hAnsi="Times New Roman" w:cs="Times New Roman"/>
          <w:iCs/>
          <w:sz w:val="24"/>
          <w:szCs w:val="24"/>
        </w:rPr>
        <w:t xml:space="preserve"> ВБ, ОВОСС/ </w:t>
      </w:r>
      <w:r w:rsidR="00106688" w:rsidRPr="00106688">
        <w:rPr>
          <w:rFonts w:ascii="Times New Roman" w:hAnsi="Times New Roman" w:cs="Times New Roman"/>
          <w:iCs/>
          <w:sz w:val="24"/>
          <w:szCs w:val="24"/>
        </w:rPr>
        <w:t>ПСЭМ</w:t>
      </w:r>
      <w:r w:rsidRPr="00E56D45">
        <w:rPr>
          <w:rFonts w:ascii="Times New Roman" w:hAnsi="Times New Roman" w:cs="Times New Roman"/>
          <w:iCs/>
          <w:sz w:val="24"/>
          <w:szCs w:val="24"/>
        </w:rPr>
        <w:t xml:space="preserve">, отчетность по </w:t>
      </w:r>
      <w:r w:rsidR="00106688" w:rsidRPr="00106688">
        <w:rPr>
          <w:rFonts w:ascii="Times New Roman" w:hAnsi="Times New Roman" w:cs="Times New Roman"/>
          <w:iCs/>
          <w:sz w:val="24"/>
          <w:szCs w:val="24"/>
        </w:rPr>
        <w:t>ПСЭМ</w:t>
      </w:r>
      <w:r w:rsidRPr="00E56D45">
        <w:rPr>
          <w:rFonts w:ascii="Times New Roman" w:hAnsi="Times New Roman" w:cs="Times New Roman"/>
          <w:iCs/>
          <w:sz w:val="24"/>
          <w:szCs w:val="24"/>
        </w:rPr>
        <w:t xml:space="preserve"> и т.д. </w:t>
      </w:r>
    </w:p>
    <w:p w14:paraId="6C92127E" w14:textId="77777777" w:rsidR="00D51C98" w:rsidRDefault="00D51C98" w:rsidP="00E56D45">
      <w:pPr>
        <w:jc w:val="both"/>
        <w:rPr>
          <w:rFonts w:ascii="Times New Roman" w:hAnsi="Times New Roman" w:cs="Times New Roman"/>
          <w:i/>
          <w:iCs/>
          <w:sz w:val="24"/>
          <w:szCs w:val="24"/>
        </w:rPr>
      </w:pPr>
    </w:p>
    <w:p w14:paraId="7406CE48" w14:textId="75FFACB8" w:rsidR="00E56D45" w:rsidRPr="00E56D45" w:rsidRDefault="00E56D45" w:rsidP="00E56D45">
      <w:pPr>
        <w:jc w:val="both"/>
        <w:rPr>
          <w:rFonts w:ascii="Times New Roman" w:hAnsi="Times New Roman" w:cs="Times New Roman"/>
          <w:i/>
          <w:iCs/>
          <w:sz w:val="24"/>
          <w:szCs w:val="24"/>
        </w:rPr>
      </w:pPr>
      <w:r w:rsidRPr="00E56D45">
        <w:rPr>
          <w:rFonts w:ascii="Times New Roman" w:hAnsi="Times New Roman" w:cs="Times New Roman"/>
          <w:i/>
          <w:iCs/>
          <w:sz w:val="24"/>
          <w:szCs w:val="24"/>
        </w:rPr>
        <w:t xml:space="preserve">Основное внимание в рамках тренингов будет уделяться следующим аспектам:   </w:t>
      </w:r>
    </w:p>
    <w:p w14:paraId="44248A54" w14:textId="77777777" w:rsidR="00E56D45" w:rsidRPr="00E56D45" w:rsidRDefault="00E56D45" w:rsidP="00E56D45">
      <w:pPr>
        <w:jc w:val="both"/>
        <w:rPr>
          <w:rFonts w:ascii="Times New Roman" w:hAnsi="Times New Roman" w:cs="Times New Roman"/>
          <w:iCs/>
          <w:sz w:val="24"/>
          <w:szCs w:val="24"/>
        </w:rPr>
      </w:pPr>
      <w:r w:rsidRPr="00E56D45">
        <w:rPr>
          <w:rFonts w:ascii="Times New Roman" w:hAnsi="Times New Roman" w:cs="Times New Roman"/>
          <w:iCs/>
          <w:sz w:val="24"/>
          <w:szCs w:val="24"/>
        </w:rPr>
        <w:t xml:space="preserve">Тренинги будут включать в себя основные требования Всемирного банка и национальные правила и процедуры, а также учебные примеры в этой области. Тренинги будут проводиться в течение всего периода реализации проекта – консультант будет предлагать практическое обучение (на рабочем месте) по вопросам экологического и социального мониторинга и надзора.  Предлагаемые мероприятия по наращиванию потенциала в области экологических и социальных аспектов Проекта будут охватывать три основных направления: </w:t>
      </w:r>
    </w:p>
    <w:p w14:paraId="48DBA131" w14:textId="54B45513" w:rsidR="00E56D45" w:rsidRPr="00E56D45" w:rsidRDefault="00E56D45" w:rsidP="00E56D45">
      <w:pPr>
        <w:jc w:val="both"/>
        <w:rPr>
          <w:rFonts w:ascii="Times New Roman" w:hAnsi="Times New Roman" w:cs="Times New Roman"/>
          <w:iCs/>
          <w:sz w:val="24"/>
          <w:szCs w:val="24"/>
        </w:rPr>
      </w:pPr>
      <w:r w:rsidRPr="00E56D45">
        <w:rPr>
          <w:rFonts w:ascii="Times New Roman" w:hAnsi="Times New Roman" w:cs="Times New Roman"/>
          <w:iCs/>
          <w:sz w:val="24"/>
          <w:szCs w:val="24"/>
        </w:rPr>
        <w:t>i)</w:t>
      </w:r>
      <w:r w:rsidRPr="00E56D45">
        <w:rPr>
          <w:rFonts w:ascii="Times New Roman" w:hAnsi="Times New Roman" w:cs="Times New Roman"/>
          <w:iCs/>
          <w:sz w:val="24"/>
          <w:szCs w:val="24"/>
        </w:rPr>
        <w:tab/>
        <w:t xml:space="preserve">Потенциал ОКП для реализации </w:t>
      </w:r>
      <w:r w:rsidR="00106688" w:rsidRPr="00106688">
        <w:rPr>
          <w:rFonts w:ascii="Times New Roman" w:hAnsi="Times New Roman" w:cs="Times New Roman"/>
          <w:sz w:val="24"/>
          <w:szCs w:val="24"/>
        </w:rPr>
        <w:t>ОСУСЭРВ</w:t>
      </w:r>
      <w:r w:rsidRPr="00E56D45">
        <w:rPr>
          <w:rFonts w:ascii="Times New Roman" w:hAnsi="Times New Roman" w:cs="Times New Roman"/>
          <w:iCs/>
          <w:sz w:val="24"/>
          <w:szCs w:val="24"/>
        </w:rPr>
        <w:t xml:space="preserve"> в ходе проведения ремонтных работ – специалисты по экологии и социальным вопросам проведут для сотрудников МОН, ОКП и подрядчиков соответствующие тренинги, посвященные ЭСС ВБ, </w:t>
      </w:r>
      <w:proofErr w:type="spellStart"/>
      <w:r w:rsidR="00EB5EE3" w:rsidRPr="00EB5EE3">
        <w:rPr>
          <w:rFonts w:ascii="Times New Roman" w:hAnsi="Times New Roman" w:cs="Times New Roman"/>
          <w:sz w:val="24"/>
          <w:szCs w:val="24"/>
        </w:rPr>
        <w:t>ОТиТБ</w:t>
      </w:r>
      <w:proofErr w:type="spellEnd"/>
      <w:r w:rsidRPr="00E56D45">
        <w:rPr>
          <w:rFonts w:ascii="Times New Roman" w:hAnsi="Times New Roman" w:cs="Times New Roman"/>
          <w:iCs/>
          <w:sz w:val="24"/>
          <w:szCs w:val="24"/>
        </w:rPr>
        <w:t xml:space="preserve">, ПВЗС, ПУТР, МРЖ, ОВОСС/ </w:t>
      </w:r>
      <w:r w:rsidR="00106688">
        <w:rPr>
          <w:rFonts w:ascii="Times New Roman" w:hAnsi="Times New Roman" w:cs="Times New Roman"/>
          <w:iCs/>
          <w:sz w:val="24"/>
          <w:szCs w:val="24"/>
        </w:rPr>
        <w:t>ПСЭМ</w:t>
      </w:r>
      <w:r w:rsidRPr="00E56D45">
        <w:rPr>
          <w:rFonts w:ascii="Times New Roman" w:hAnsi="Times New Roman" w:cs="Times New Roman"/>
          <w:iCs/>
          <w:sz w:val="24"/>
          <w:szCs w:val="24"/>
        </w:rPr>
        <w:t xml:space="preserve">. </w:t>
      </w:r>
    </w:p>
    <w:p w14:paraId="2CC3A520" w14:textId="77777777" w:rsidR="00E56D45" w:rsidRPr="00E56D45" w:rsidRDefault="00E56D45" w:rsidP="00E56D45">
      <w:pPr>
        <w:jc w:val="both"/>
        <w:rPr>
          <w:rFonts w:ascii="Times New Roman" w:hAnsi="Times New Roman" w:cs="Times New Roman"/>
          <w:iCs/>
          <w:sz w:val="24"/>
          <w:szCs w:val="24"/>
        </w:rPr>
      </w:pPr>
      <w:r w:rsidRPr="00E56D45">
        <w:rPr>
          <w:rFonts w:ascii="Times New Roman" w:hAnsi="Times New Roman" w:cs="Times New Roman"/>
          <w:iCs/>
          <w:sz w:val="24"/>
          <w:szCs w:val="24"/>
        </w:rPr>
        <w:t xml:space="preserve">Перед началом соответствующих работ Консультант проведет для ОКП и подрядчиков отдельный тренинг, посвященный обращению (сбор и утилизация) с опасными материалами (асбестосодержащие материалы). В соответствии с национальными требованиями подрядчик должен будет провести для своих работников тренинги, посвященные безопасности и гигиене </w:t>
      </w:r>
      <w:r w:rsidRPr="00E56D45">
        <w:rPr>
          <w:rFonts w:ascii="Times New Roman" w:hAnsi="Times New Roman" w:cs="Times New Roman"/>
          <w:iCs/>
          <w:sz w:val="24"/>
          <w:szCs w:val="24"/>
        </w:rPr>
        <w:lastRenderedPageBreak/>
        <w:t xml:space="preserve">труда (с занесением соответствующей информации в специальный регистрационный журнал, который будет находиться на каждом объекте).      </w:t>
      </w:r>
    </w:p>
    <w:p w14:paraId="68A28BAC" w14:textId="77777777" w:rsidR="00E56D45" w:rsidRPr="00E56D45" w:rsidRDefault="00E56D45" w:rsidP="00E56D45">
      <w:pPr>
        <w:jc w:val="both"/>
        <w:rPr>
          <w:rFonts w:ascii="Times New Roman" w:hAnsi="Times New Roman" w:cs="Times New Roman"/>
          <w:iCs/>
          <w:sz w:val="24"/>
          <w:szCs w:val="24"/>
        </w:rPr>
      </w:pPr>
      <w:r w:rsidRPr="00E56D45">
        <w:rPr>
          <w:rFonts w:ascii="Times New Roman" w:hAnsi="Times New Roman" w:cs="Times New Roman"/>
          <w:iCs/>
          <w:sz w:val="24"/>
          <w:szCs w:val="24"/>
        </w:rPr>
        <w:t xml:space="preserve">Чтобы обеспечить устойчивость проекта, очень важно (помимо проведения физических работ, внедрения институциональных улучшений и укрепления финансового положения) повышать осведомленность заинтересованных сторон о проекте (в частности, о том, как организован сбор и удаление отходов, система водоснабжения и канализации). Предлагается, чтобы привлеченный Консультант совместно с национальными НПО и соответствующими органами разработал программу информирования населения, которая охватывала бы три вышеуказанные темы и предлагалась целевым группам в виде семинаров.    </w:t>
      </w:r>
    </w:p>
    <w:p w14:paraId="461BFC98" w14:textId="77777777" w:rsidR="00E56D45" w:rsidRPr="00453F0C" w:rsidRDefault="00E56D45" w:rsidP="00443680">
      <w:pPr>
        <w:jc w:val="both"/>
        <w:rPr>
          <w:rFonts w:ascii="Times New Roman" w:hAnsi="Times New Roman" w:cs="Times New Roman"/>
          <w:sz w:val="24"/>
          <w:szCs w:val="24"/>
        </w:rPr>
      </w:pPr>
    </w:p>
    <w:p w14:paraId="19E23E22" w14:textId="0D647570" w:rsidR="00461AD6" w:rsidRDefault="00461AD6" w:rsidP="00425B3B">
      <w:pPr>
        <w:pStyle w:val="2"/>
        <w:rPr>
          <w:rFonts w:ascii="Times New Roman" w:hAnsi="Times New Roman" w:cs="Times New Roman"/>
          <w:b/>
          <w:bCs/>
          <w:color w:val="auto"/>
          <w:sz w:val="24"/>
          <w:szCs w:val="24"/>
        </w:rPr>
      </w:pPr>
      <w:bookmarkStart w:id="72" w:name="_Toc169871295"/>
      <w:r w:rsidRPr="00DD2EA6">
        <w:rPr>
          <w:rFonts w:ascii="Times New Roman" w:hAnsi="Times New Roman" w:cs="Times New Roman"/>
          <w:b/>
          <w:bCs/>
          <w:color w:val="auto"/>
          <w:sz w:val="24"/>
          <w:szCs w:val="24"/>
        </w:rPr>
        <w:t>5.</w:t>
      </w:r>
      <w:r w:rsidR="00D9470C">
        <w:rPr>
          <w:rFonts w:ascii="Times New Roman" w:hAnsi="Times New Roman" w:cs="Times New Roman"/>
          <w:b/>
          <w:bCs/>
          <w:color w:val="auto"/>
          <w:sz w:val="24"/>
          <w:szCs w:val="24"/>
        </w:rPr>
        <w:t>3</w:t>
      </w:r>
      <w:r w:rsidRPr="00DD2EA6">
        <w:rPr>
          <w:rFonts w:ascii="Times New Roman" w:hAnsi="Times New Roman" w:cs="Times New Roman"/>
          <w:b/>
          <w:bCs/>
          <w:color w:val="auto"/>
          <w:sz w:val="24"/>
          <w:szCs w:val="24"/>
        </w:rPr>
        <w:t xml:space="preserve"> Механизмы реализации</w:t>
      </w:r>
      <w:bookmarkEnd w:id="72"/>
    </w:p>
    <w:p w14:paraId="05BC93CE" w14:textId="77777777" w:rsidR="00DD2EA6" w:rsidRPr="00DD2EA6" w:rsidRDefault="00DD2EA6" w:rsidP="00DD2EA6"/>
    <w:p w14:paraId="4AA7BEA6" w14:textId="18A2E11F" w:rsidR="00461AD6" w:rsidRPr="00461AD6" w:rsidRDefault="00461AD6" w:rsidP="00461AD6">
      <w:pPr>
        <w:jc w:val="both"/>
        <w:rPr>
          <w:rFonts w:ascii="Times New Roman" w:hAnsi="Times New Roman" w:cs="Times New Roman"/>
          <w:i/>
          <w:iCs/>
          <w:sz w:val="24"/>
          <w:szCs w:val="24"/>
        </w:rPr>
      </w:pPr>
      <w:r>
        <w:rPr>
          <w:rFonts w:ascii="Times New Roman" w:hAnsi="Times New Roman" w:cs="Times New Roman"/>
          <w:iCs/>
          <w:sz w:val="24"/>
          <w:szCs w:val="24"/>
        </w:rPr>
        <w:t>МОН КР</w:t>
      </w:r>
      <w:r w:rsidRPr="00461AD6">
        <w:rPr>
          <w:rFonts w:ascii="Times New Roman" w:hAnsi="Times New Roman" w:cs="Times New Roman"/>
          <w:iCs/>
          <w:sz w:val="24"/>
          <w:szCs w:val="24"/>
        </w:rPr>
        <w:t xml:space="preserve"> будет координировать и оказывать ОКП всяческую поддержку в его повседневной работе. В соответствии с </w:t>
      </w:r>
      <w:r w:rsidRPr="00461AD6">
        <w:rPr>
          <w:rFonts w:ascii="Times New Roman" w:hAnsi="Times New Roman" w:cs="Times New Roman"/>
          <w:sz w:val="24"/>
          <w:szCs w:val="24"/>
        </w:rPr>
        <w:t>ОСУСЭРВ</w:t>
      </w:r>
      <w:r w:rsidRPr="00461AD6">
        <w:rPr>
          <w:rFonts w:ascii="Times New Roman" w:hAnsi="Times New Roman" w:cs="Times New Roman"/>
          <w:iCs/>
          <w:sz w:val="24"/>
          <w:szCs w:val="24"/>
        </w:rPr>
        <w:t xml:space="preserve"> будут подготовлены </w:t>
      </w:r>
      <w:r w:rsidR="00EE1BD9">
        <w:rPr>
          <w:rFonts w:ascii="Times New Roman" w:hAnsi="Times New Roman" w:cs="Times New Roman"/>
          <w:sz w:val="24"/>
          <w:szCs w:val="24"/>
        </w:rPr>
        <w:t>ПСЭМ</w:t>
      </w:r>
      <w:r w:rsidRPr="00461AD6">
        <w:rPr>
          <w:rFonts w:ascii="Times New Roman" w:hAnsi="Times New Roman" w:cs="Times New Roman"/>
          <w:iCs/>
          <w:sz w:val="24"/>
          <w:szCs w:val="24"/>
        </w:rPr>
        <w:t xml:space="preserve">. </w:t>
      </w:r>
      <w:r w:rsidR="00EE1BD9">
        <w:rPr>
          <w:rFonts w:ascii="Times New Roman" w:hAnsi="Times New Roman" w:cs="Times New Roman"/>
          <w:sz w:val="24"/>
          <w:szCs w:val="24"/>
        </w:rPr>
        <w:t>ПСЭМ</w:t>
      </w:r>
      <w:r w:rsidRPr="00461AD6">
        <w:rPr>
          <w:rFonts w:ascii="Times New Roman" w:hAnsi="Times New Roman" w:cs="Times New Roman"/>
          <w:iCs/>
          <w:sz w:val="24"/>
          <w:szCs w:val="24"/>
        </w:rPr>
        <w:t xml:space="preserve"> должен быть включен (в виде приложений) в тендерную документацию и контракты на проведение ремонтных работ. Помимо этого, в тендерную документацию и контракты включается ПУТР. Реализация </w:t>
      </w:r>
      <w:r w:rsidR="00EE1BD9">
        <w:rPr>
          <w:rFonts w:ascii="Times New Roman" w:hAnsi="Times New Roman" w:cs="Times New Roman"/>
          <w:sz w:val="24"/>
          <w:szCs w:val="24"/>
        </w:rPr>
        <w:t>ПСЭМ</w:t>
      </w:r>
      <w:r w:rsidRPr="00461AD6">
        <w:rPr>
          <w:rFonts w:ascii="Times New Roman" w:hAnsi="Times New Roman" w:cs="Times New Roman"/>
          <w:iCs/>
          <w:sz w:val="24"/>
          <w:szCs w:val="24"/>
        </w:rPr>
        <w:t xml:space="preserve"> на местах будет входить в обязанности подрядчика. Однако</w:t>
      </w:r>
      <w:r>
        <w:rPr>
          <w:rFonts w:ascii="Times New Roman" w:hAnsi="Times New Roman" w:cs="Times New Roman"/>
          <w:iCs/>
          <w:sz w:val="24"/>
          <w:szCs w:val="24"/>
        </w:rPr>
        <w:t>,</w:t>
      </w:r>
      <w:r w:rsidRPr="00461AD6">
        <w:rPr>
          <w:rFonts w:ascii="Times New Roman" w:hAnsi="Times New Roman" w:cs="Times New Roman"/>
          <w:iCs/>
          <w:sz w:val="24"/>
          <w:szCs w:val="24"/>
        </w:rPr>
        <w:t xml:space="preserve"> в случае несоблюдения соответствующих требований, ВУЗы сообщают об этом ОКП, и именно ОКП (как главная ответственная сторона) должна будет предпринять корректирующие действия.    </w:t>
      </w:r>
    </w:p>
    <w:p w14:paraId="76A9B371" w14:textId="37AAB77A" w:rsidR="00461AD6" w:rsidRDefault="00461AD6" w:rsidP="00461AD6">
      <w:pPr>
        <w:jc w:val="both"/>
        <w:rPr>
          <w:rFonts w:ascii="Times New Roman" w:hAnsi="Times New Roman" w:cs="Times New Roman"/>
          <w:iCs/>
          <w:sz w:val="24"/>
          <w:szCs w:val="24"/>
        </w:rPr>
      </w:pPr>
      <w:r w:rsidRPr="00461AD6">
        <w:rPr>
          <w:rFonts w:ascii="Times New Roman" w:hAnsi="Times New Roman" w:cs="Times New Roman"/>
          <w:iCs/>
          <w:sz w:val="24"/>
          <w:szCs w:val="24"/>
        </w:rPr>
        <w:t xml:space="preserve">Распределение обязанностей между всеми сторонами, участвующими в </w:t>
      </w:r>
      <w:r>
        <w:rPr>
          <w:rFonts w:ascii="Times New Roman" w:hAnsi="Times New Roman" w:cs="Times New Roman"/>
          <w:iCs/>
          <w:sz w:val="24"/>
          <w:szCs w:val="24"/>
        </w:rPr>
        <w:t>П</w:t>
      </w:r>
      <w:r w:rsidRPr="00461AD6">
        <w:rPr>
          <w:rFonts w:ascii="Times New Roman" w:hAnsi="Times New Roman" w:cs="Times New Roman"/>
          <w:iCs/>
          <w:sz w:val="24"/>
          <w:szCs w:val="24"/>
        </w:rPr>
        <w:t xml:space="preserve">роекте, приводится в Таблице </w:t>
      </w:r>
      <w:r w:rsidR="000A7C2B">
        <w:rPr>
          <w:rFonts w:ascii="Times New Roman" w:hAnsi="Times New Roman" w:cs="Times New Roman"/>
          <w:iCs/>
          <w:sz w:val="24"/>
          <w:szCs w:val="24"/>
        </w:rPr>
        <w:t>9</w:t>
      </w:r>
      <w:r w:rsidRPr="00461AD6">
        <w:rPr>
          <w:rFonts w:ascii="Times New Roman" w:hAnsi="Times New Roman" w:cs="Times New Roman"/>
          <w:iCs/>
          <w:sz w:val="24"/>
          <w:szCs w:val="24"/>
        </w:rPr>
        <w:t xml:space="preserve">. Ожидается, что расходы, связанные с реализацией </w:t>
      </w:r>
      <w:r w:rsidR="00EE1BD9">
        <w:rPr>
          <w:rFonts w:ascii="Times New Roman" w:hAnsi="Times New Roman" w:cs="Times New Roman"/>
          <w:sz w:val="24"/>
          <w:szCs w:val="24"/>
        </w:rPr>
        <w:t>ПСЭМ</w:t>
      </w:r>
      <w:r w:rsidRPr="00461AD6">
        <w:rPr>
          <w:rFonts w:ascii="Times New Roman" w:hAnsi="Times New Roman" w:cs="Times New Roman"/>
          <w:iCs/>
          <w:sz w:val="24"/>
          <w:szCs w:val="24"/>
        </w:rPr>
        <w:t xml:space="preserve">, составят незначительную часть от общей стоимости проектных и строительных работ, так как в основном меры смягчения носят общий характер. Это – стандартные меры, которые можно реализовать, не имея специальных навыков, опыта или оборудования. Кроме того, предполагается, что большая часть расходов будет предусмотрена заранее в тендерном предложении. ОКП </w:t>
      </w:r>
      <w:r>
        <w:rPr>
          <w:rFonts w:ascii="Times New Roman" w:hAnsi="Times New Roman" w:cs="Times New Roman"/>
          <w:iCs/>
          <w:sz w:val="24"/>
          <w:szCs w:val="24"/>
        </w:rPr>
        <w:t xml:space="preserve">подготовит </w:t>
      </w:r>
      <w:r w:rsidR="00EE1BD9">
        <w:rPr>
          <w:rFonts w:ascii="Times New Roman" w:hAnsi="Times New Roman" w:cs="Times New Roman"/>
          <w:sz w:val="24"/>
          <w:szCs w:val="24"/>
        </w:rPr>
        <w:t>ПСЭМ</w:t>
      </w:r>
      <w:r w:rsidRPr="00461AD6">
        <w:rPr>
          <w:rFonts w:ascii="Times New Roman" w:hAnsi="Times New Roman" w:cs="Times New Roman"/>
          <w:iCs/>
          <w:sz w:val="24"/>
          <w:szCs w:val="24"/>
        </w:rPr>
        <w:t xml:space="preserve"> для каждого конкретного объекта </w:t>
      </w:r>
      <w:r>
        <w:rPr>
          <w:rFonts w:ascii="Times New Roman" w:hAnsi="Times New Roman" w:cs="Times New Roman"/>
          <w:iCs/>
          <w:sz w:val="24"/>
          <w:szCs w:val="24"/>
        </w:rPr>
        <w:t xml:space="preserve">и согласует с ВБ. </w:t>
      </w:r>
    </w:p>
    <w:p w14:paraId="7485D815" w14:textId="77777777" w:rsidR="009417CA" w:rsidRPr="00B15A4B" w:rsidRDefault="009417CA" w:rsidP="00461AD6">
      <w:pPr>
        <w:jc w:val="both"/>
        <w:rPr>
          <w:rFonts w:ascii="Times New Roman" w:hAnsi="Times New Roman" w:cs="Times New Roman"/>
          <w:b/>
          <w:bCs/>
          <w:iCs/>
          <w:sz w:val="24"/>
          <w:szCs w:val="24"/>
        </w:rPr>
      </w:pPr>
    </w:p>
    <w:p w14:paraId="072A4B08" w14:textId="6C0A7F93" w:rsidR="00461AD6" w:rsidRPr="00425B3B" w:rsidRDefault="00461AD6" w:rsidP="00461AD6">
      <w:pPr>
        <w:jc w:val="center"/>
        <w:rPr>
          <w:rFonts w:ascii="Times New Roman" w:hAnsi="Times New Roman" w:cs="Times New Roman"/>
          <w:iCs/>
          <w:sz w:val="24"/>
          <w:szCs w:val="24"/>
        </w:rPr>
      </w:pPr>
      <w:r w:rsidRPr="00461AD6">
        <w:rPr>
          <w:rFonts w:ascii="Times New Roman" w:hAnsi="Times New Roman" w:cs="Times New Roman"/>
          <w:b/>
          <w:bCs/>
          <w:sz w:val="24"/>
          <w:szCs w:val="24"/>
        </w:rPr>
        <w:t xml:space="preserve">Таблица </w:t>
      </w:r>
      <w:r w:rsidR="00CB6F14">
        <w:rPr>
          <w:rFonts w:ascii="Times New Roman" w:hAnsi="Times New Roman" w:cs="Times New Roman"/>
          <w:b/>
          <w:bCs/>
          <w:sz w:val="24"/>
          <w:szCs w:val="24"/>
        </w:rPr>
        <w:t>9</w:t>
      </w:r>
      <w:r w:rsidRPr="00461AD6">
        <w:rPr>
          <w:rFonts w:ascii="Times New Roman" w:hAnsi="Times New Roman" w:cs="Times New Roman"/>
          <w:b/>
          <w:bCs/>
          <w:sz w:val="24"/>
          <w:szCs w:val="24"/>
        </w:rPr>
        <w:t>.</w:t>
      </w:r>
      <w:r w:rsidRPr="00461AD6">
        <w:rPr>
          <w:rFonts w:ascii="Times New Roman" w:hAnsi="Times New Roman" w:cs="Times New Roman"/>
          <w:sz w:val="24"/>
          <w:szCs w:val="24"/>
        </w:rPr>
        <w:t xml:space="preserve"> </w:t>
      </w:r>
      <w:r w:rsidRPr="00B15A4B">
        <w:rPr>
          <w:rFonts w:ascii="Times New Roman" w:hAnsi="Times New Roman" w:cs="Times New Roman"/>
          <w:i/>
          <w:sz w:val="24"/>
          <w:szCs w:val="24"/>
        </w:rPr>
        <w:t>Роли и обязанности сторон</w:t>
      </w:r>
      <w:r w:rsidRPr="00425B3B">
        <w:rPr>
          <w:rFonts w:ascii="Times New Roman" w:hAnsi="Times New Roman" w:cs="Times New Roman"/>
          <w:iCs/>
          <w:sz w:val="24"/>
          <w:szCs w:val="24"/>
        </w:rPr>
        <w:t xml:space="preserve"> </w:t>
      </w:r>
    </w:p>
    <w:tbl>
      <w:tblPr>
        <w:tblW w:w="93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606"/>
        <w:gridCol w:w="6754"/>
      </w:tblGrid>
      <w:tr w:rsidR="00461AD6" w:rsidRPr="00461AD6" w14:paraId="0A03AD74" w14:textId="77777777" w:rsidTr="000A7C2B">
        <w:trPr>
          <w:trHeight w:val="413"/>
        </w:trPr>
        <w:tc>
          <w:tcPr>
            <w:tcW w:w="260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4EADB3A2" w14:textId="77777777" w:rsidR="00461AD6" w:rsidRPr="00461AD6" w:rsidRDefault="00461AD6" w:rsidP="00461AD6">
            <w:pPr>
              <w:tabs>
                <w:tab w:val="left" w:pos="90"/>
                <w:tab w:val="left" w:pos="360"/>
              </w:tabs>
              <w:spacing w:after="0" w:line="276" w:lineRule="auto"/>
              <w:jc w:val="center"/>
              <w:rPr>
                <w:rFonts w:ascii="Times New Roman" w:eastAsia="Calibri" w:hAnsi="Times New Roman" w:cs="Times New Roman"/>
                <w:iCs/>
                <w:sz w:val="20"/>
                <w:szCs w:val="20"/>
              </w:rPr>
            </w:pPr>
            <w:r w:rsidRPr="00461AD6">
              <w:rPr>
                <w:rFonts w:ascii="Times New Roman" w:eastAsia="Calibri" w:hAnsi="Times New Roman" w:cs="Times New Roman"/>
                <w:b/>
                <w:bCs/>
                <w:iCs/>
                <w:sz w:val="20"/>
                <w:szCs w:val="20"/>
              </w:rPr>
              <w:t>Ответственная сторона</w:t>
            </w:r>
          </w:p>
        </w:tc>
        <w:tc>
          <w:tcPr>
            <w:tcW w:w="675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78D1219E" w14:textId="77777777" w:rsidR="00461AD6" w:rsidRPr="00461AD6" w:rsidRDefault="00461AD6" w:rsidP="00461AD6">
            <w:pPr>
              <w:tabs>
                <w:tab w:val="left" w:pos="90"/>
                <w:tab w:val="left" w:pos="360"/>
              </w:tabs>
              <w:spacing w:after="0" w:line="276" w:lineRule="auto"/>
              <w:jc w:val="center"/>
              <w:rPr>
                <w:rFonts w:ascii="Times New Roman" w:eastAsia="Calibri" w:hAnsi="Times New Roman" w:cs="Times New Roman"/>
                <w:b/>
                <w:bCs/>
                <w:iCs/>
                <w:sz w:val="20"/>
                <w:szCs w:val="20"/>
              </w:rPr>
            </w:pPr>
            <w:r w:rsidRPr="00461AD6">
              <w:rPr>
                <w:rFonts w:ascii="Times New Roman" w:eastAsia="Calibri" w:hAnsi="Times New Roman" w:cs="Times New Roman"/>
                <w:b/>
                <w:bCs/>
                <w:iCs/>
                <w:sz w:val="20"/>
                <w:szCs w:val="20"/>
              </w:rPr>
              <w:t>Обязанности</w:t>
            </w:r>
          </w:p>
        </w:tc>
      </w:tr>
      <w:tr w:rsidR="00461AD6" w:rsidRPr="00461AD6" w14:paraId="2884C364" w14:textId="77777777" w:rsidTr="000A7C2B">
        <w:tc>
          <w:tcPr>
            <w:tcW w:w="2606" w:type="dxa"/>
            <w:tcBorders>
              <w:top w:val="single" w:sz="4" w:space="0" w:color="auto"/>
              <w:left w:val="single" w:sz="4" w:space="0" w:color="auto"/>
              <w:bottom w:val="single" w:sz="4" w:space="0" w:color="auto"/>
              <w:right w:val="single" w:sz="4" w:space="0" w:color="auto"/>
            </w:tcBorders>
            <w:vAlign w:val="center"/>
            <w:hideMark/>
          </w:tcPr>
          <w:p w14:paraId="4A21E2C7" w14:textId="573A6D5D" w:rsidR="00461AD6" w:rsidRPr="00461AD6" w:rsidRDefault="00461AD6" w:rsidP="00461AD6">
            <w:pPr>
              <w:tabs>
                <w:tab w:val="left" w:pos="90"/>
                <w:tab w:val="left" w:pos="360"/>
              </w:tabs>
              <w:spacing w:after="0" w:line="276" w:lineRule="auto"/>
              <w:jc w:val="center"/>
              <w:rPr>
                <w:rFonts w:ascii="Times New Roman" w:eastAsia="Calibri" w:hAnsi="Times New Roman" w:cs="Times New Roman"/>
                <w:iCs/>
                <w:sz w:val="20"/>
                <w:szCs w:val="20"/>
              </w:rPr>
            </w:pPr>
            <w:r>
              <w:rPr>
                <w:rFonts w:ascii="Times New Roman" w:eastAsia="Calibri" w:hAnsi="Times New Roman" w:cs="Times New Roman"/>
                <w:iCs/>
                <w:sz w:val="20"/>
                <w:szCs w:val="20"/>
              </w:rPr>
              <w:t>ВБ</w:t>
            </w:r>
          </w:p>
        </w:tc>
        <w:tc>
          <w:tcPr>
            <w:tcW w:w="6754" w:type="dxa"/>
            <w:tcBorders>
              <w:top w:val="single" w:sz="4" w:space="0" w:color="auto"/>
              <w:left w:val="single" w:sz="4" w:space="0" w:color="auto"/>
              <w:bottom w:val="single" w:sz="4" w:space="0" w:color="auto"/>
              <w:right w:val="single" w:sz="4" w:space="0" w:color="auto"/>
            </w:tcBorders>
            <w:vAlign w:val="center"/>
            <w:hideMark/>
          </w:tcPr>
          <w:p w14:paraId="1105C982" w14:textId="5A420987" w:rsidR="00461AD6" w:rsidRPr="00461AD6" w:rsidRDefault="00461AD6" w:rsidP="00461AD6">
            <w:pPr>
              <w:numPr>
                <w:ilvl w:val="0"/>
                <w:numId w:val="24"/>
              </w:numPr>
              <w:tabs>
                <w:tab w:val="left" w:pos="90"/>
                <w:tab w:val="left" w:pos="360"/>
              </w:tabs>
              <w:spacing w:after="0" w:line="276" w:lineRule="auto"/>
              <w:jc w:val="both"/>
              <w:rPr>
                <w:rFonts w:ascii="Times New Roman" w:eastAsia="Calibri" w:hAnsi="Times New Roman" w:cs="Times New Roman"/>
                <w:iCs/>
                <w:sz w:val="20"/>
                <w:szCs w:val="20"/>
              </w:rPr>
            </w:pPr>
            <w:r w:rsidRPr="00461AD6">
              <w:rPr>
                <w:rFonts w:ascii="Times New Roman" w:eastAsia="Calibri" w:hAnsi="Times New Roman" w:cs="Times New Roman"/>
                <w:iCs/>
                <w:sz w:val="20"/>
                <w:szCs w:val="20"/>
              </w:rPr>
              <w:t xml:space="preserve">Рассматривает, принимает и размещает </w:t>
            </w:r>
            <w:r w:rsidRPr="00461AD6">
              <w:rPr>
                <w:rFonts w:ascii="Times New Roman" w:eastAsia="Times New Roman" w:hAnsi="Times New Roman" w:cs="Times New Roman"/>
                <w:sz w:val="20"/>
                <w:szCs w:val="20"/>
              </w:rPr>
              <w:t>ОСУСЭРВ, ПУТР</w:t>
            </w:r>
            <w:r w:rsidRPr="00461AD6">
              <w:rPr>
                <w:rFonts w:ascii="Times New Roman" w:eastAsia="Calibri" w:hAnsi="Times New Roman" w:cs="Times New Roman"/>
                <w:iCs/>
                <w:sz w:val="20"/>
                <w:szCs w:val="20"/>
              </w:rPr>
              <w:t xml:space="preserve"> и </w:t>
            </w:r>
            <w:r w:rsidRPr="00461AD6">
              <w:rPr>
                <w:rFonts w:ascii="Times New Roman" w:eastAsia="Calibri" w:hAnsi="Times New Roman" w:cs="Times New Roman"/>
                <w:sz w:val="20"/>
                <w:szCs w:val="20"/>
              </w:rPr>
              <w:t>ПВЗС</w:t>
            </w:r>
            <w:r w:rsidRPr="00461AD6">
              <w:rPr>
                <w:rFonts w:ascii="Times New Roman" w:eastAsia="Calibri" w:hAnsi="Times New Roman" w:cs="Times New Roman"/>
                <w:iCs/>
                <w:sz w:val="20"/>
                <w:szCs w:val="20"/>
              </w:rPr>
              <w:t xml:space="preserve"> на официальном сайте ВБ; </w:t>
            </w:r>
          </w:p>
          <w:p w14:paraId="26103235" w14:textId="356DB93E" w:rsidR="00461AD6" w:rsidRPr="00461AD6" w:rsidRDefault="00461AD6" w:rsidP="00461AD6">
            <w:pPr>
              <w:numPr>
                <w:ilvl w:val="0"/>
                <w:numId w:val="24"/>
              </w:numPr>
              <w:tabs>
                <w:tab w:val="left" w:pos="90"/>
                <w:tab w:val="left" w:pos="360"/>
              </w:tabs>
              <w:spacing w:after="0" w:line="276" w:lineRule="auto"/>
              <w:jc w:val="both"/>
              <w:rPr>
                <w:rFonts w:ascii="Times New Roman" w:eastAsia="Calibri" w:hAnsi="Times New Roman" w:cs="Times New Roman"/>
                <w:iCs/>
                <w:sz w:val="20"/>
                <w:szCs w:val="20"/>
              </w:rPr>
            </w:pPr>
            <w:r w:rsidRPr="00461AD6">
              <w:rPr>
                <w:rFonts w:ascii="Times New Roman" w:eastAsia="Calibri" w:hAnsi="Times New Roman" w:cs="Times New Roman"/>
                <w:iCs/>
                <w:sz w:val="20"/>
                <w:szCs w:val="20"/>
              </w:rPr>
              <w:t xml:space="preserve">Рассматривает </w:t>
            </w:r>
            <w:r w:rsidR="00EE1BD9">
              <w:rPr>
                <w:rFonts w:ascii="Times New Roman" w:eastAsia="Calibri" w:hAnsi="Times New Roman" w:cs="Times New Roman"/>
                <w:sz w:val="20"/>
                <w:szCs w:val="20"/>
              </w:rPr>
              <w:t>ПСЭМ</w:t>
            </w:r>
            <w:r w:rsidRPr="00461AD6">
              <w:rPr>
                <w:rFonts w:ascii="Times New Roman" w:eastAsia="Calibri" w:hAnsi="Times New Roman" w:cs="Times New Roman"/>
                <w:iCs/>
                <w:sz w:val="20"/>
                <w:szCs w:val="20"/>
              </w:rPr>
              <w:t xml:space="preserve"> только для трех первых под-проектов (если нет комментариев для организации-исполнителя); </w:t>
            </w:r>
          </w:p>
          <w:p w14:paraId="5662D4A6" w14:textId="77777777" w:rsidR="00461AD6" w:rsidRPr="00461AD6" w:rsidRDefault="00461AD6" w:rsidP="00461AD6">
            <w:pPr>
              <w:numPr>
                <w:ilvl w:val="0"/>
                <w:numId w:val="24"/>
              </w:numPr>
              <w:tabs>
                <w:tab w:val="left" w:pos="90"/>
                <w:tab w:val="left" w:pos="360"/>
              </w:tabs>
              <w:spacing w:after="0" w:line="276" w:lineRule="auto"/>
              <w:jc w:val="both"/>
              <w:rPr>
                <w:rFonts w:ascii="Times New Roman" w:eastAsia="Calibri" w:hAnsi="Times New Roman" w:cs="Times New Roman"/>
                <w:iCs/>
                <w:sz w:val="20"/>
                <w:szCs w:val="20"/>
              </w:rPr>
            </w:pPr>
            <w:r w:rsidRPr="00461AD6">
              <w:rPr>
                <w:rFonts w:ascii="Times New Roman" w:eastAsia="Calibri" w:hAnsi="Times New Roman" w:cs="Times New Roman"/>
                <w:iCs/>
                <w:sz w:val="20"/>
                <w:szCs w:val="20"/>
              </w:rPr>
              <w:t xml:space="preserve">Организует миссии (в задачу которых входит поддержка реализации и надзора), чтобы убедиться в том, что проект соблюдет требования по ЭСС ВБ. </w:t>
            </w:r>
          </w:p>
        </w:tc>
      </w:tr>
      <w:tr w:rsidR="00461AD6" w:rsidRPr="00461AD6" w14:paraId="1336D143" w14:textId="77777777" w:rsidTr="000A7C2B">
        <w:tc>
          <w:tcPr>
            <w:tcW w:w="2606" w:type="dxa"/>
            <w:tcBorders>
              <w:top w:val="single" w:sz="4" w:space="0" w:color="auto"/>
              <w:left w:val="single" w:sz="4" w:space="0" w:color="auto"/>
              <w:bottom w:val="single" w:sz="4" w:space="0" w:color="auto"/>
              <w:right w:val="single" w:sz="4" w:space="0" w:color="auto"/>
            </w:tcBorders>
            <w:vAlign w:val="center"/>
            <w:hideMark/>
          </w:tcPr>
          <w:p w14:paraId="08489A10" w14:textId="2E8D2A85" w:rsidR="00461AD6" w:rsidRPr="00461AD6" w:rsidRDefault="00461AD6" w:rsidP="00461AD6">
            <w:pPr>
              <w:tabs>
                <w:tab w:val="left" w:pos="90"/>
                <w:tab w:val="left" w:pos="360"/>
              </w:tabs>
              <w:spacing w:after="0" w:line="276" w:lineRule="auto"/>
              <w:jc w:val="center"/>
              <w:rPr>
                <w:rFonts w:ascii="Times New Roman" w:eastAsia="Calibri" w:hAnsi="Times New Roman" w:cs="Times New Roman"/>
                <w:iCs/>
                <w:sz w:val="20"/>
                <w:szCs w:val="20"/>
              </w:rPr>
            </w:pPr>
            <w:r>
              <w:rPr>
                <w:rFonts w:ascii="Times New Roman" w:eastAsia="Calibri" w:hAnsi="Times New Roman" w:cs="Times New Roman"/>
                <w:iCs/>
                <w:sz w:val="20"/>
                <w:szCs w:val="20"/>
              </w:rPr>
              <w:t>МОН КР</w:t>
            </w:r>
            <w:r w:rsidRPr="00461AD6">
              <w:rPr>
                <w:rFonts w:ascii="Times New Roman" w:eastAsia="Calibri" w:hAnsi="Times New Roman" w:cs="Times New Roman"/>
                <w:iCs/>
                <w:sz w:val="20"/>
                <w:szCs w:val="20"/>
              </w:rPr>
              <w:t>/</w:t>
            </w:r>
            <w:r>
              <w:rPr>
                <w:rFonts w:ascii="Times New Roman" w:eastAsia="Calibri" w:hAnsi="Times New Roman" w:cs="Times New Roman"/>
                <w:iCs/>
                <w:sz w:val="20"/>
                <w:szCs w:val="20"/>
              </w:rPr>
              <w:t xml:space="preserve"> </w:t>
            </w:r>
            <w:r w:rsidRPr="00461AD6">
              <w:rPr>
                <w:rFonts w:ascii="Times New Roman" w:eastAsia="Calibri" w:hAnsi="Times New Roman" w:cs="Times New Roman"/>
                <w:iCs/>
                <w:sz w:val="20"/>
                <w:szCs w:val="20"/>
              </w:rPr>
              <w:t>ОКП</w:t>
            </w:r>
          </w:p>
        </w:tc>
        <w:tc>
          <w:tcPr>
            <w:tcW w:w="6754" w:type="dxa"/>
            <w:tcBorders>
              <w:top w:val="single" w:sz="4" w:space="0" w:color="auto"/>
              <w:left w:val="single" w:sz="4" w:space="0" w:color="auto"/>
              <w:bottom w:val="single" w:sz="4" w:space="0" w:color="auto"/>
              <w:right w:val="single" w:sz="4" w:space="0" w:color="auto"/>
            </w:tcBorders>
            <w:vAlign w:val="center"/>
            <w:hideMark/>
          </w:tcPr>
          <w:p w14:paraId="644B1D45" w14:textId="5E0834C3" w:rsidR="00461AD6" w:rsidRPr="00461AD6" w:rsidRDefault="00461AD6" w:rsidP="00461AD6">
            <w:pPr>
              <w:numPr>
                <w:ilvl w:val="0"/>
                <w:numId w:val="24"/>
              </w:numPr>
              <w:tabs>
                <w:tab w:val="left" w:pos="90"/>
                <w:tab w:val="left" w:pos="360"/>
              </w:tabs>
              <w:spacing w:after="0" w:line="276" w:lineRule="auto"/>
              <w:jc w:val="both"/>
              <w:rPr>
                <w:rFonts w:ascii="Times New Roman" w:eastAsia="Calibri" w:hAnsi="Times New Roman" w:cs="Times New Roman"/>
                <w:iCs/>
                <w:sz w:val="20"/>
                <w:szCs w:val="20"/>
              </w:rPr>
            </w:pPr>
            <w:r w:rsidRPr="00461AD6">
              <w:rPr>
                <w:rFonts w:ascii="Times New Roman" w:eastAsia="Calibri" w:hAnsi="Times New Roman" w:cs="Times New Roman"/>
                <w:iCs/>
                <w:sz w:val="20"/>
                <w:szCs w:val="20"/>
              </w:rPr>
              <w:t xml:space="preserve">Готовит и реализует </w:t>
            </w:r>
            <w:r w:rsidRPr="00461AD6">
              <w:rPr>
                <w:rFonts w:ascii="Times New Roman" w:eastAsia="Times New Roman" w:hAnsi="Times New Roman" w:cs="Times New Roman"/>
                <w:sz w:val="20"/>
                <w:szCs w:val="20"/>
              </w:rPr>
              <w:t>ОСУСЭРВ</w:t>
            </w:r>
            <w:r w:rsidRPr="00461AD6">
              <w:rPr>
                <w:rFonts w:ascii="Times New Roman" w:eastAsia="Calibri" w:hAnsi="Times New Roman" w:cs="Times New Roman"/>
                <w:iCs/>
                <w:sz w:val="20"/>
                <w:szCs w:val="20"/>
              </w:rPr>
              <w:t xml:space="preserve"> и подает ее в ВБ на утверждение;  </w:t>
            </w:r>
          </w:p>
          <w:p w14:paraId="30AEC885" w14:textId="12771806" w:rsidR="00461AD6" w:rsidRPr="00461AD6" w:rsidRDefault="00461AD6" w:rsidP="00461AD6">
            <w:pPr>
              <w:numPr>
                <w:ilvl w:val="0"/>
                <w:numId w:val="24"/>
              </w:numPr>
              <w:tabs>
                <w:tab w:val="left" w:pos="90"/>
                <w:tab w:val="left" w:pos="360"/>
              </w:tabs>
              <w:spacing w:after="0" w:line="276" w:lineRule="auto"/>
              <w:jc w:val="both"/>
              <w:rPr>
                <w:rFonts w:ascii="Times New Roman" w:eastAsia="Calibri" w:hAnsi="Times New Roman" w:cs="Times New Roman"/>
                <w:iCs/>
                <w:sz w:val="20"/>
                <w:szCs w:val="20"/>
              </w:rPr>
            </w:pPr>
            <w:r w:rsidRPr="00461AD6">
              <w:rPr>
                <w:rFonts w:ascii="Times New Roman" w:eastAsia="Calibri" w:hAnsi="Times New Roman" w:cs="Times New Roman"/>
                <w:iCs/>
                <w:sz w:val="20"/>
                <w:szCs w:val="20"/>
              </w:rPr>
              <w:t xml:space="preserve">Размещает </w:t>
            </w:r>
            <w:r w:rsidRPr="00461AD6">
              <w:rPr>
                <w:rFonts w:ascii="Times New Roman" w:eastAsia="Times New Roman" w:hAnsi="Times New Roman" w:cs="Times New Roman"/>
                <w:sz w:val="20"/>
                <w:szCs w:val="20"/>
              </w:rPr>
              <w:t>ОСУСЭРВ</w:t>
            </w:r>
            <w:r w:rsidRPr="00461AD6">
              <w:rPr>
                <w:rFonts w:ascii="Times New Roman" w:eastAsia="Calibri" w:hAnsi="Times New Roman" w:cs="Times New Roman"/>
                <w:iCs/>
                <w:sz w:val="20"/>
                <w:szCs w:val="20"/>
              </w:rPr>
              <w:t xml:space="preserve"> на сайте организации-исполнителя; </w:t>
            </w:r>
          </w:p>
          <w:p w14:paraId="3C4F51BC" w14:textId="3880C7B7" w:rsidR="00461AD6" w:rsidRPr="00461AD6" w:rsidRDefault="00461AD6" w:rsidP="00461AD6">
            <w:pPr>
              <w:numPr>
                <w:ilvl w:val="0"/>
                <w:numId w:val="24"/>
              </w:numPr>
              <w:tabs>
                <w:tab w:val="left" w:pos="90"/>
                <w:tab w:val="left" w:pos="360"/>
              </w:tabs>
              <w:spacing w:after="0" w:line="276" w:lineRule="auto"/>
              <w:jc w:val="both"/>
              <w:rPr>
                <w:rFonts w:ascii="Times New Roman" w:eastAsia="Calibri" w:hAnsi="Times New Roman" w:cs="Times New Roman"/>
                <w:iCs/>
                <w:sz w:val="20"/>
                <w:szCs w:val="20"/>
              </w:rPr>
            </w:pPr>
            <w:r w:rsidRPr="00461AD6">
              <w:rPr>
                <w:rFonts w:ascii="Times New Roman" w:eastAsia="Calibri" w:hAnsi="Times New Roman" w:cs="Times New Roman"/>
                <w:iCs/>
                <w:sz w:val="20"/>
                <w:szCs w:val="20"/>
              </w:rPr>
              <w:t xml:space="preserve">Готовит </w:t>
            </w:r>
            <w:r w:rsidR="00EE1BD9">
              <w:rPr>
                <w:rFonts w:ascii="Times New Roman" w:eastAsia="Calibri" w:hAnsi="Times New Roman" w:cs="Times New Roman"/>
                <w:sz w:val="20"/>
                <w:szCs w:val="20"/>
              </w:rPr>
              <w:t>ПСЭМ</w:t>
            </w:r>
            <w:r w:rsidRPr="00461AD6">
              <w:rPr>
                <w:rFonts w:ascii="Times New Roman" w:eastAsia="Calibri" w:hAnsi="Times New Roman" w:cs="Times New Roman"/>
                <w:iCs/>
                <w:sz w:val="20"/>
                <w:szCs w:val="20"/>
              </w:rPr>
              <w:t xml:space="preserve"> на основе </w:t>
            </w:r>
            <w:r w:rsidRPr="00461AD6">
              <w:rPr>
                <w:rFonts w:ascii="Times New Roman" w:eastAsia="Times New Roman" w:hAnsi="Times New Roman" w:cs="Times New Roman"/>
                <w:sz w:val="20"/>
                <w:szCs w:val="20"/>
              </w:rPr>
              <w:t>ОСУСЭРВ</w:t>
            </w:r>
            <w:r w:rsidRPr="00461AD6">
              <w:rPr>
                <w:rFonts w:ascii="Times New Roman" w:eastAsia="Calibri" w:hAnsi="Times New Roman" w:cs="Times New Roman"/>
                <w:iCs/>
                <w:sz w:val="20"/>
                <w:szCs w:val="20"/>
              </w:rPr>
              <w:t xml:space="preserve">; </w:t>
            </w:r>
          </w:p>
          <w:p w14:paraId="49FF74B6" w14:textId="5AAA5988" w:rsidR="00461AD6" w:rsidRPr="00461AD6" w:rsidRDefault="00461AD6" w:rsidP="00461AD6">
            <w:pPr>
              <w:numPr>
                <w:ilvl w:val="0"/>
                <w:numId w:val="24"/>
              </w:numPr>
              <w:tabs>
                <w:tab w:val="left" w:pos="90"/>
                <w:tab w:val="left" w:pos="360"/>
              </w:tabs>
              <w:spacing w:after="0" w:line="276" w:lineRule="auto"/>
              <w:jc w:val="both"/>
              <w:rPr>
                <w:rFonts w:ascii="Times New Roman" w:eastAsia="Calibri" w:hAnsi="Times New Roman" w:cs="Times New Roman"/>
                <w:iCs/>
                <w:sz w:val="20"/>
                <w:szCs w:val="20"/>
              </w:rPr>
            </w:pPr>
            <w:r w:rsidRPr="00461AD6">
              <w:rPr>
                <w:rFonts w:ascii="Times New Roman" w:eastAsia="Calibri" w:hAnsi="Times New Roman" w:cs="Times New Roman"/>
                <w:iCs/>
                <w:sz w:val="20"/>
                <w:szCs w:val="20"/>
              </w:rPr>
              <w:t xml:space="preserve">Подает </w:t>
            </w:r>
            <w:r w:rsidR="00EE1BD9">
              <w:rPr>
                <w:rFonts w:ascii="Times New Roman" w:eastAsia="Calibri" w:hAnsi="Times New Roman" w:cs="Times New Roman"/>
                <w:sz w:val="20"/>
                <w:szCs w:val="20"/>
              </w:rPr>
              <w:t>ПСЭМ</w:t>
            </w:r>
            <w:r w:rsidRPr="00461AD6">
              <w:rPr>
                <w:rFonts w:ascii="Times New Roman" w:eastAsia="Calibri" w:hAnsi="Times New Roman" w:cs="Times New Roman"/>
                <w:iCs/>
                <w:sz w:val="20"/>
                <w:szCs w:val="20"/>
              </w:rPr>
              <w:t xml:space="preserve"> в ВБ на предварительное утверждение;</w:t>
            </w:r>
          </w:p>
          <w:p w14:paraId="682D34AB" w14:textId="678E3644" w:rsidR="00461AD6" w:rsidRPr="00461AD6" w:rsidRDefault="00461AD6" w:rsidP="00461AD6">
            <w:pPr>
              <w:numPr>
                <w:ilvl w:val="0"/>
                <w:numId w:val="24"/>
              </w:numPr>
              <w:tabs>
                <w:tab w:val="left" w:pos="90"/>
                <w:tab w:val="left" w:pos="360"/>
              </w:tabs>
              <w:spacing w:after="0" w:line="276" w:lineRule="auto"/>
              <w:jc w:val="both"/>
              <w:rPr>
                <w:rFonts w:ascii="Times New Roman" w:eastAsia="Calibri" w:hAnsi="Times New Roman" w:cs="Times New Roman"/>
                <w:iCs/>
                <w:sz w:val="20"/>
                <w:szCs w:val="20"/>
              </w:rPr>
            </w:pPr>
            <w:r w:rsidRPr="00461AD6">
              <w:rPr>
                <w:rFonts w:ascii="Times New Roman" w:eastAsia="Calibri" w:hAnsi="Times New Roman" w:cs="Times New Roman"/>
                <w:iCs/>
                <w:sz w:val="20"/>
                <w:szCs w:val="20"/>
              </w:rPr>
              <w:t xml:space="preserve">Размещает </w:t>
            </w:r>
            <w:r w:rsidR="00EE1BD9">
              <w:rPr>
                <w:rFonts w:ascii="Times New Roman" w:eastAsia="Calibri" w:hAnsi="Times New Roman" w:cs="Times New Roman"/>
                <w:sz w:val="20"/>
                <w:szCs w:val="20"/>
              </w:rPr>
              <w:t>ПСЭМ</w:t>
            </w:r>
            <w:r w:rsidRPr="00461AD6">
              <w:rPr>
                <w:rFonts w:ascii="Times New Roman" w:eastAsia="Calibri" w:hAnsi="Times New Roman" w:cs="Times New Roman"/>
                <w:iCs/>
                <w:sz w:val="20"/>
                <w:szCs w:val="20"/>
              </w:rPr>
              <w:t xml:space="preserve"> на сайте организации-исполнителя и добавляет </w:t>
            </w:r>
            <w:r w:rsidR="00EE1BD9">
              <w:rPr>
                <w:rFonts w:ascii="Times New Roman" w:eastAsia="Calibri" w:hAnsi="Times New Roman" w:cs="Times New Roman"/>
                <w:sz w:val="20"/>
                <w:szCs w:val="20"/>
              </w:rPr>
              <w:t>ПСЭМ</w:t>
            </w:r>
            <w:r w:rsidRPr="00461AD6">
              <w:rPr>
                <w:rFonts w:ascii="Times New Roman" w:eastAsia="Calibri" w:hAnsi="Times New Roman" w:cs="Times New Roman"/>
                <w:iCs/>
                <w:sz w:val="20"/>
                <w:szCs w:val="20"/>
              </w:rPr>
              <w:t xml:space="preserve"> в тендерную документацию;</w:t>
            </w:r>
          </w:p>
          <w:p w14:paraId="294A7A0F" w14:textId="78C13D48" w:rsidR="00461AD6" w:rsidRPr="00461AD6" w:rsidRDefault="00461AD6" w:rsidP="00461AD6">
            <w:pPr>
              <w:numPr>
                <w:ilvl w:val="0"/>
                <w:numId w:val="24"/>
              </w:numPr>
              <w:tabs>
                <w:tab w:val="left" w:pos="90"/>
                <w:tab w:val="left" w:pos="360"/>
              </w:tabs>
              <w:spacing w:after="0" w:line="276" w:lineRule="auto"/>
              <w:jc w:val="both"/>
              <w:rPr>
                <w:rFonts w:ascii="Times New Roman" w:eastAsia="Calibri" w:hAnsi="Times New Roman" w:cs="Times New Roman"/>
                <w:iCs/>
                <w:sz w:val="20"/>
                <w:szCs w:val="20"/>
              </w:rPr>
            </w:pPr>
            <w:r w:rsidRPr="00461AD6">
              <w:rPr>
                <w:rFonts w:ascii="Times New Roman" w:eastAsia="Calibri" w:hAnsi="Times New Roman" w:cs="Times New Roman"/>
                <w:iCs/>
                <w:sz w:val="20"/>
                <w:szCs w:val="20"/>
              </w:rPr>
              <w:t xml:space="preserve">Проводит регулярный мониторинг и соблюдение </w:t>
            </w:r>
            <w:r w:rsidR="00EE1BD9">
              <w:rPr>
                <w:rFonts w:ascii="Times New Roman" w:eastAsia="Calibri" w:hAnsi="Times New Roman" w:cs="Times New Roman"/>
                <w:sz w:val="20"/>
                <w:szCs w:val="20"/>
              </w:rPr>
              <w:t>ПСЭМ</w:t>
            </w:r>
            <w:r w:rsidRPr="00461AD6">
              <w:rPr>
                <w:rFonts w:ascii="Times New Roman" w:eastAsia="Calibri" w:hAnsi="Times New Roman" w:cs="Times New Roman"/>
                <w:iCs/>
                <w:sz w:val="20"/>
                <w:szCs w:val="20"/>
              </w:rPr>
              <w:t xml:space="preserve"> подрядчиком; готовит соответствующие рекомендации и принимает решения о дополнительных мерах (в случае необходимости);</w:t>
            </w:r>
          </w:p>
          <w:p w14:paraId="2939678B" w14:textId="77777777" w:rsidR="00461AD6" w:rsidRPr="00461AD6" w:rsidRDefault="00461AD6" w:rsidP="00461AD6">
            <w:pPr>
              <w:numPr>
                <w:ilvl w:val="0"/>
                <w:numId w:val="24"/>
              </w:numPr>
              <w:tabs>
                <w:tab w:val="left" w:pos="90"/>
                <w:tab w:val="left" w:pos="360"/>
              </w:tabs>
              <w:spacing w:after="0" w:line="276" w:lineRule="auto"/>
              <w:jc w:val="both"/>
              <w:rPr>
                <w:rFonts w:ascii="Times New Roman" w:eastAsia="Calibri" w:hAnsi="Times New Roman" w:cs="Times New Roman"/>
                <w:iCs/>
                <w:sz w:val="20"/>
                <w:szCs w:val="20"/>
              </w:rPr>
            </w:pPr>
            <w:r w:rsidRPr="00461AD6">
              <w:rPr>
                <w:rFonts w:ascii="Times New Roman" w:eastAsia="Calibri" w:hAnsi="Times New Roman" w:cs="Times New Roman"/>
                <w:iCs/>
                <w:sz w:val="20"/>
                <w:szCs w:val="20"/>
              </w:rPr>
              <w:lastRenderedPageBreak/>
              <w:t xml:space="preserve">Если установленные требования не соблюдаются, следит за тем, чтобы подрядчик устранил нарушения и сообщает о произошедшем в ВБ;   </w:t>
            </w:r>
          </w:p>
          <w:p w14:paraId="1A460E06" w14:textId="77777777" w:rsidR="00461AD6" w:rsidRPr="00461AD6" w:rsidRDefault="00461AD6" w:rsidP="00461AD6">
            <w:pPr>
              <w:numPr>
                <w:ilvl w:val="0"/>
                <w:numId w:val="24"/>
              </w:numPr>
              <w:tabs>
                <w:tab w:val="left" w:pos="90"/>
                <w:tab w:val="left" w:pos="360"/>
              </w:tabs>
              <w:spacing w:after="0" w:line="276" w:lineRule="auto"/>
              <w:jc w:val="both"/>
              <w:rPr>
                <w:rFonts w:ascii="Times New Roman" w:eastAsia="Calibri" w:hAnsi="Times New Roman" w:cs="Times New Roman"/>
                <w:iCs/>
                <w:sz w:val="20"/>
                <w:szCs w:val="20"/>
              </w:rPr>
            </w:pPr>
            <w:r w:rsidRPr="00461AD6">
              <w:rPr>
                <w:rFonts w:ascii="Times New Roman" w:eastAsia="Calibri" w:hAnsi="Times New Roman" w:cs="Times New Roman"/>
                <w:iCs/>
                <w:sz w:val="20"/>
                <w:szCs w:val="20"/>
              </w:rPr>
              <w:t xml:space="preserve">Готовит ПУТР; </w:t>
            </w:r>
          </w:p>
          <w:p w14:paraId="0C94BD72" w14:textId="77777777" w:rsidR="00461AD6" w:rsidRPr="00461AD6" w:rsidRDefault="00461AD6" w:rsidP="00461AD6">
            <w:pPr>
              <w:numPr>
                <w:ilvl w:val="0"/>
                <w:numId w:val="24"/>
              </w:numPr>
              <w:tabs>
                <w:tab w:val="left" w:pos="90"/>
                <w:tab w:val="left" w:pos="360"/>
              </w:tabs>
              <w:spacing w:after="0" w:line="276" w:lineRule="auto"/>
              <w:jc w:val="both"/>
              <w:rPr>
                <w:rFonts w:ascii="Times New Roman" w:eastAsia="Calibri" w:hAnsi="Times New Roman" w:cs="Times New Roman"/>
                <w:iCs/>
                <w:sz w:val="20"/>
                <w:szCs w:val="20"/>
              </w:rPr>
            </w:pPr>
            <w:r w:rsidRPr="00461AD6">
              <w:rPr>
                <w:rFonts w:ascii="Times New Roman" w:eastAsia="Calibri" w:hAnsi="Times New Roman" w:cs="Times New Roman"/>
                <w:iCs/>
                <w:sz w:val="20"/>
                <w:szCs w:val="20"/>
              </w:rPr>
              <w:t>Готовит ПВЗС, учитывающий интересы уязвимых групп;</w:t>
            </w:r>
          </w:p>
          <w:p w14:paraId="413479E8" w14:textId="77777777" w:rsidR="00461AD6" w:rsidRPr="00461AD6" w:rsidRDefault="00461AD6" w:rsidP="00461AD6">
            <w:pPr>
              <w:numPr>
                <w:ilvl w:val="0"/>
                <w:numId w:val="24"/>
              </w:numPr>
              <w:tabs>
                <w:tab w:val="left" w:pos="90"/>
                <w:tab w:val="left" w:pos="360"/>
              </w:tabs>
              <w:spacing w:after="0" w:line="276" w:lineRule="auto"/>
              <w:jc w:val="both"/>
              <w:rPr>
                <w:rFonts w:ascii="Times New Roman" w:eastAsia="Calibri" w:hAnsi="Times New Roman" w:cs="Times New Roman"/>
                <w:iCs/>
                <w:sz w:val="20"/>
                <w:szCs w:val="20"/>
              </w:rPr>
            </w:pPr>
            <w:r w:rsidRPr="00461AD6">
              <w:rPr>
                <w:rFonts w:ascii="Times New Roman" w:eastAsia="Calibri" w:hAnsi="Times New Roman" w:cs="Times New Roman"/>
                <w:iCs/>
                <w:sz w:val="20"/>
                <w:szCs w:val="20"/>
              </w:rPr>
              <w:t>Готовит кодекс поведения;</w:t>
            </w:r>
          </w:p>
          <w:p w14:paraId="15359BAA" w14:textId="77777777" w:rsidR="00461AD6" w:rsidRPr="00461AD6" w:rsidRDefault="00461AD6" w:rsidP="00461AD6">
            <w:pPr>
              <w:numPr>
                <w:ilvl w:val="0"/>
                <w:numId w:val="24"/>
              </w:numPr>
              <w:tabs>
                <w:tab w:val="left" w:pos="90"/>
                <w:tab w:val="left" w:pos="360"/>
              </w:tabs>
              <w:spacing w:after="0" w:line="276" w:lineRule="auto"/>
              <w:jc w:val="both"/>
              <w:rPr>
                <w:rFonts w:ascii="Times New Roman" w:eastAsia="Calibri" w:hAnsi="Times New Roman" w:cs="Times New Roman"/>
                <w:iCs/>
                <w:sz w:val="20"/>
                <w:szCs w:val="20"/>
              </w:rPr>
            </w:pPr>
            <w:r w:rsidRPr="00461AD6">
              <w:rPr>
                <w:rFonts w:ascii="Times New Roman" w:eastAsia="Calibri" w:hAnsi="Times New Roman" w:cs="Times New Roman"/>
                <w:iCs/>
                <w:sz w:val="20"/>
                <w:szCs w:val="20"/>
              </w:rPr>
              <w:t xml:space="preserve">Готовит МРЖ; ведет мониторинг и рассматривает связанные с проектом жалобы, обращения в установленные сроки;  </w:t>
            </w:r>
          </w:p>
          <w:p w14:paraId="44A18F31" w14:textId="77777777" w:rsidR="00461AD6" w:rsidRPr="00461AD6" w:rsidRDefault="00461AD6" w:rsidP="00461AD6">
            <w:pPr>
              <w:numPr>
                <w:ilvl w:val="0"/>
                <w:numId w:val="24"/>
              </w:numPr>
              <w:tabs>
                <w:tab w:val="left" w:pos="90"/>
                <w:tab w:val="left" w:pos="360"/>
              </w:tabs>
              <w:spacing w:after="0" w:line="276" w:lineRule="auto"/>
              <w:jc w:val="both"/>
              <w:rPr>
                <w:rFonts w:ascii="Times New Roman" w:eastAsia="Calibri" w:hAnsi="Times New Roman" w:cs="Times New Roman"/>
                <w:iCs/>
                <w:sz w:val="20"/>
                <w:szCs w:val="20"/>
              </w:rPr>
            </w:pPr>
            <w:r w:rsidRPr="00461AD6">
              <w:rPr>
                <w:rFonts w:ascii="Times New Roman" w:eastAsia="Calibri" w:hAnsi="Times New Roman" w:cs="Times New Roman"/>
                <w:sz w:val="20"/>
                <w:szCs w:val="20"/>
              </w:rPr>
              <w:t xml:space="preserve">Дает указания строительному подрядчику и фирме, осуществляющей технический надзор; </w:t>
            </w:r>
          </w:p>
          <w:p w14:paraId="04FF1AC1" w14:textId="77777777" w:rsidR="00461AD6" w:rsidRPr="00461AD6" w:rsidRDefault="00461AD6" w:rsidP="00461AD6">
            <w:pPr>
              <w:numPr>
                <w:ilvl w:val="0"/>
                <w:numId w:val="24"/>
              </w:numPr>
              <w:tabs>
                <w:tab w:val="left" w:pos="90"/>
                <w:tab w:val="left" w:pos="360"/>
              </w:tabs>
              <w:spacing w:after="0" w:line="276" w:lineRule="auto"/>
              <w:jc w:val="both"/>
              <w:rPr>
                <w:rFonts w:ascii="Times New Roman" w:eastAsia="Calibri" w:hAnsi="Times New Roman" w:cs="Times New Roman"/>
                <w:iCs/>
                <w:sz w:val="20"/>
                <w:szCs w:val="20"/>
              </w:rPr>
            </w:pPr>
            <w:r w:rsidRPr="00461AD6">
              <w:rPr>
                <w:rFonts w:ascii="Times New Roman" w:eastAsia="Calibri" w:hAnsi="Times New Roman" w:cs="Times New Roman"/>
                <w:sz w:val="20"/>
                <w:szCs w:val="20"/>
              </w:rPr>
              <w:t>В обобщенной форме представляет экологические и социальные аспекты, связанные с реализацией проекта, в регулярных отчетах о проделанной работе, подаваемых в ВБ;</w:t>
            </w:r>
          </w:p>
          <w:p w14:paraId="49B20A52" w14:textId="77777777" w:rsidR="00461AD6" w:rsidRPr="00461AD6" w:rsidRDefault="00461AD6" w:rsidP="00461AD6">
            <w:pPr>
              <w:numPr>
                <w:ilvl w:val="0"/>
                <w:numId w:val="24"/>
              </w:numPr>
              <w:tabs>
                <w:tab w:val="left" w:pos="90"/>
                <w:tab w:val="left" w:pos="360"/>
              </w:tabs>
              <w:spacing w:after="0" w:line="276" w:lineRule="auto"/>
              <w:jc w:val="both"/>
              <w:rPr>
                <w:rFonts w:ascii="Times New Roman" w:eastAsia="Calibri" w:hAnsi="Times New Roman" w:cs="Times New Roman"/>
                <w:iCs/>
                <w:sz w:val="20"/>
                <w:szCs w:val="20"/>
              </w:rPr>
            </w:pPr>
            <w:r w:rsidRPr="00461AD6">
              <w:rPr>
                <w:rFonts w:ascii="Times New Roman" w:eastAsia="Calibri" w:hAnsi="Times New Roman" w:cs="Times New Roman"/>
                <w:iCs/>
                <w:sz w:val="20"/>
                <w:szCs w:val="20"/>
              </w:rPr>
              <w:t xml:space="preserve">Получает от групп, так или иначе затронутых проектом, и местных природоохранных органов комментарии, касающиеся экологических аспектов реализации проекта. В случае необходимости, проводит встречи с этими группами в ходе посещения объектов; </w:t>
            </w:r>
          </w:p>
          <w:p w14:paraId="4E42CC12" w14:textId="77777777" w:rsidR="00461AD6" w:rsidRPr="00461AD6" w:rsidRDefault="00461AD6" w:rsidP="00461AD6">
            <w:pPr>
              <w:numPr>
                <w:ilvl w:val="0"/>
                <w:numId w:val="24"/>
              </w:numPr>
              <w:tabs>
                <w:tab w:val="left" w:pos="90"/>
                <w:tab w:val="left" w:pos="360"/>
              </w:tabs>
              <w:spacing w:after="0" w:line="276" w:lineRule="auto"/>
              <w:jc w:val="both"/>
              <w:rPr>
                <w:rFonts w:ascii="Times New Roman" w:eastAsia="Calibri" w:hAnsi="Times New Roman" w:cs="Times New Roman"/>
                <w:iCs/>
                <w:sz w:val="20"/>
                <w:szCs w:val="20"/>
              </w:rPr>
            </w:pPr>
            <w:r w:rsidRPr="00461AD6">
              <w:rPr>
                <w:rFonts w:ascii="Times New Roman" w:eastAsia="Calibri" w:hAnsi="Times New Roman" w:cs="Times New Roman"/>
                <w:iCs/>
                <w:sz w:val="20"/>
                <w:szCs w:val="20"/>
              </w:rPr>
              <w:t xml:space="preserve">Координирует и взаимодействует с надзорными миссиями ВБ относительно экологических и социальных аспектов реализации проекта; </w:t>
            </w:r>
          </w:p>
          <w:p w14:paraId="739BB809" w14:textId="73F08B08" w:rsidR="00461AD6" w:rsidRPr="00461AD6" w:rsidRDefault="00461AD6" w:rsidP="00461AD6">
            <w:pPr>
              <w:numPr>
                <w:ilvl w:val="0"/>
                <w:numId w:val="24"/>
              </w:numPr>
              <w:tabs>
                <w:tab w:val="left" w:pos="90"/>
                <w:tab w:val="left" w:pos="360"/>
              </w:tabs>
              <w:spacing w:after="0" w:line="276" w:lineRule="auto"/>
              <w:jc w:val="both"/>
              <w:rPr>
                <w:rFonts w:ascii="Times New Roman" w:eastAsia="Calibri" w:hAnsi="Times New Roman" w:cs="Times New Roman"/>
                <w:iCs/>
                <w:sz w:val="20"/>
                <w:szCs w:val="20"/>
              </w:rPr>
            </w:pPr>
            <w:r w:rsidRPr="00461AD6">
              <w:rPr>
                <w:rFonts w:ascii="Times New Roman" w:eastAsia="Calibri" w:hAnsi="Times New Roman" w:cs="Times New Roman"/>
                <w:iCs/>
                <w:sz w:val="20"/>
                <w:szCs w:val="20"/>
              </w:rPr>
              <w:t xml:space="preserve">Ведет регулярный мониторинг реализации </w:t>
            </w:r>
            <w:r w:rsidR="00EE1BD9">
              <w:rPr>
                <w:rFonts w:ascii="Times New Roman" w:eastAsia="Calibri" w:hAnsi="Times New Roman" w:cs="Times New Roman"/>
                <w:sz w:val="20"/>
                <w:szCs w:val="20"/>
              </w:rPr>
              <w:t>ПСЭМ</w:t>
            </w:r>
            <w:r w:rsidRPr="00461AD6">
              <w:rPr>
                <w:rFonts w:ascii="Times New Roman" w:eastAsia="Calibri" w:hAnsi="Times New Roman" w:cs="Times New Roman"/>
                <w:iCs/>
                <w:sz w:val="20"/>
                <w:szCs w:val="20"/>
              </w:rPr>
              <w:t xml:space="preserve">, разработанных для конкретных объектов; </w:t>
            </w:r>
          </w:p>
          <w:p w14:paraId="37F027E2" w14:textId="77777777" w:rsidR="00461AD6" w:rsidRPr="00461AD6" w:rsidRDefault="00461AD6" w:rsidP="00461AD6">
            <w:pPr>
              <w:numPr>
                <w:ilvl w:val="0"/>
                <w:numId w:val="24"/>
              </w:numPr>
              <w:tabs>
                <w:tab w:val="left" w:pos="90"/>
                <w:tab w:val="left" w:pos="360"/>
              </w:tabs>
              <w:spacing w:after="0" w:line="276" w:lineRule="auto"/>
              <w:jc w:val="both"/>
              <w:rPr>
                <w:rFonts w:ascii="Times New Roman" w:eastAsia="Calibri" w:hAnsi="Times New Roman" w:cs="Times New Roman"/>
                <w:iCs/>
                <w:sz w:val="20"/>
                <w:szCs w:val="20"/>
              </w:rPr>
            </w:pPr>
            <w:r w:rsidRPr="00461AD6">
              <w:rPr>
                <w:rFonts w:ascii="Times New Roman" w:eastAsia="Calibri" w:hAnsi="Times New Roman" w:cs="Times New Roman"/>
                <w:iCs/>
                <w:sz w:val="20"/>
                <w:szCs w:val="20"/>
              </w:rPr>
              <w:t xml:space="preserve">Готовит/разрабатывает тренинги и инструменты для сотрудников местных подразделений организации-исполнителя и представителей сообщества.   </w:t>
            </w:r>
          </w:p>
        </w:tc>
      </w:tr>
      <w:tr w:rsidR="00461AD6" w:rsidRPr="00461AD6" w14:paraId="3C85C053" w14:textId="77777777" w:rsidTr="000A7C2B">
        <w:tc>
          <w:tcPr>
            <w:tcW w:w="2606" w:type="dxa"/>
            <w:tcBorders>
              <w:top w:val="single" w:sz="4" w:space="0" w:color="auto"/>
              <w:left w:val="single" w:sz="4" w:space="0" w:color="auto"/>
              <w:bottom w:val="single" w:sz="4" w:space="0" w:color="auto"/>
              <w:right w:val="single" w:sz="4" w:space="0" w:color="auto"/>
            </w:tcBorders>
            <w:vAlign w:val="center"/>
            <w:hideMark/>
          </w:tcPr>
          <w:p w14:paraId="3906A7BF" w14:textId="77777777" w:rsidR="00461AD6" w:rsidRPr="00461AD6" w:rsidRDefault="00461AD6" w:rsidP="00461AD6">
            <w:pPr>
              <w:tabs>
                <w:tab w:val="left" w:pos="90"/>
                <w:tab w:val="left" w:pos="360"/>
              </w:tabs>
              <w:spacing w:after="0" w:line="276" w:lineRule="auto"/>
              <w:jc w:val="center"/>
              <w:rPr>
                <w:rFonts w:ascii="Times New Roman" w:eastAsia="Calibri" w:hAnsi="Times New Roman" w:cs="Times New Roman"/>
                <w:iCs/>
                <w:sz w:val="20"/>
                <w:szCs w:val="20"/>
              </w:rPr>
            </w:pPr>
            <w:r w:rsidRPr="00461AD6">
              <w:rPr>
                <w:rFonts w:ascii="Times New Roman" w:eastAsia="Calibri" w:hAnsi="Times New Roman" w:cs="Times New Roman"/>
                <w:iCs/>
                <w:sz w:val="20"/>
                <w:szCs w:val="20"/>
              </w:rPr>
              <w:lastRenderedPageBreak/>
              <w:t>Подрядчик</w:t>
            </w:r>
          </w:p>
        </w:tc>
        <w:tc>
          <w:tcPr>
            <w:tcW w:w="6754" w:type="dxa"/>
            <w:tcBorders>
              <w:top w:val="single" w:sz="4" w:space="0" w:color="auto"/>
              <w:left w:val="single" w:sz="4" w:space="0" w:color="auto"/>
              <w:bottom w:val="single" w:sz="4" w:space="0" w:color="auto"/>
              <w:right w:val="single" w:sz="4" w:space="0" w:color="auto"/>
            </w:tcBorders>
            <w:vAlign w:val="center"/>
            <w:hideMark/>
          </w:tcPr>
          <w:p w14:paraId="4F5E0AE6" w14:textId="53EAC5C3" w:rsidR="00461AD6" w:rsidRPr="00461AD6" w:rsidRDefault="00461AD6" w:rsidP="00461AD6">
            <w:pPr>
              <w:numPr>
                <w:ilvl w:val="0"/>
                <w:numId w:val="24"/>
              </w:numPr>
              <w:tabs>
                <w:tab w:val="left" w:pos="90"/>
                <w:tab w:val="left" w:pos="360"/>
              </w:tabs>
              <w:spacing w:after="0" w:line="276" w:lineRule="auto"/>
              <w:jc w:val="both"/>
              <w:rPr>
                <w:rFonts w:ascii="Times New Roman" w:eastAsia="Calibri" w:hAnsi="Times New Roman" w:cs="Times New Roman"/>
                <w:iCs/>
                <w:sz w:val="20"/>
                <w:szCs w:val="20"/>
              </w:rPr>
            </w:pPr>
            <w:r w:rsidRPr="00461AD6">
              <w:rPr>
                <w:rFonts w:ascii="Times New Roman" w:eastAsia="Calibri" w:hAnsi="Times New Roman" w:cs="Times New Roman"/>
                <w:iCs/>
                <w:sz w:val="20"/>
                <w:szCs w:val="20"/>
              </w:rPr>
              <w:t xml:space="preserve">Реализует </w:t>
            </w:r>
            <w:r w:rsidR="00EE1BD9">
              <w:rPr>
                <w:rFonts w:ascii="Times New Roman" w:eastAsia="Calibri" w:hAnsi="Times New Roman" w:cs="Times New Roman"/>
                <w:sz w:val="20"/>
                <w:szCs w:val="20"/>
              </w:rPr>
              <w:t>ПСЭМ</w:t>
            </w:r>
            <w:r w:rsidRPr="00461AD6">
              <w:rPr>
                <w:rFonts w:ascii="Times New Roman" w:eastAsia="Calibri" w:hAnsi="Times New Roman" w:cs="Times New Roman"/>
                <w:iCs/>
                <w:sz w:val="20"/>
                <w:szCs w:val="20"/>
              </w:rPr>
              <w:t xml:space="preserve"> на объектах (в случае необходимости совместно с организацией-исполнителем может внести в </w:t>
            </w:r>
            <w:r w:rsidR="00EE1BD9">
              <w:rPr>
                <w:rFonts w:ascii="Times New Roman" w:eastAsia="Calibri" w:hAnsi="Times New Roman" w:cs="Times New Roman"/>
                <w:sz w:val="20"/>
                <w:szCs w:val="20"/>
              </w:rPr>
              <w:t>ПСЭМ</w:t>
            </w:r>
            <w:r w:rsidRPr="00461AD6">
              <w:rPr>
                <w:rFonts w:ascii="Times New Roman" w:eastAsia="Calibri" w:hAnsi="Times New Roman" w:cs="Times New Roman"/>
                <w:iCs/>
                <w:sz w:val="20"/>
                <w:szCs w:val="20"/>
              </w:rPr>
              <w:t xml:space="preserve"> изменения); </w:t>
            </w:r>
          </w:p>
          <w:p w14:paraId="65D50274" w14:textId="77777777" w:rsidR="00461AD6" w:rsidRPr="00461AD6" w:rsidRDefault="00461AD6" w:rsidP="00461AD6">
            <w:pPr>
              <w:numPr>
                <w:ilvl w:val="0"/>
                <w:numId w:val="24"/>
              </w:numPr>
              <w:tabs>
                <w:tab w:val="left" w:pos="90"/>
                <w:tab w:val="left" w:pos="360"/>
              </w:tabs>
              <w:spacing w:after="0" w:line="276" w:lineRule="auto"/>
              <w:jc w:val="both"/>
              <w:rPr>
                <w:rFonts w:ascii="Times New Roman" w:eastAsia="Calibri" w:hAnsi="Times New Roman" w:cs="Times New Roman"/>
                <w:iCs/>
                <w:sz w:val="20"/>
                <w:szCs w:val="20"/>
              </w:rPr>
            </w:pPr>
            <w:r w:rsidRPr="00461AD6">
              <w:rPr>
                <w:rFonts w:ascii="Times New Roman" w:eastAsia="Calibri" w:hAnsi="Times New Roman" w:cs="Times New Roman"/>
                <w:iCs/>
                <w:sz w:val="20"/>
                <w:szCs w:val="20"/>
              </w:rPr>
              <w:t xml:space="preserve">Готовит Кодекс поведения, МРЖ, ПУТР; </w:t>
            </w:r>
          </w:p>
          <w:p w14:paraId="37CC015F" w14:textId="6A9ED358" w:rsidR="00461AD6" w:rsidRPr="00461AD6" w:rsidRDefault="00461AD6" w:rsidP="00461AD6">
            <w:pPr>
              <w:numPr>
                <w:ilvl w:val="0"/>
                <w:numId w:val="24"/>
              </w:numPr>
              <w:tabs>
                <w:tab w:val="left" w:pos="90"/>
                <w:tab w:val="left" w:pos="360"/>
              </w:tabs>
              <w:spacing w:after="0" w:line="276" w:lineRule="auto"/>
              <w:jc w:val="both"/>
              <w:rPr>
                <w:rFonts w:ascii="Times New Roman" w:eastAsia="Calibri" w:hAnsi="Times New Roman" w:cs="Times New Roman"/>
                <w:iCs/>
                <w:sz w:val="20"/>
                <w:szCs w:val="20"/>
              </w:rPr>
            </w:pPr>
            <w:r w:rsidRPr="00461AD6">
              <w:rPr>
                <w:rFonts w:ascii="Times New Roman" w:eastAsia="Calibri" w:hAnsi="Times New Roman" w:cs="Times New Roman"/>
                <w:iCs/>
                <w:sz w:val="20"/>
                <w:szCs w:val="20"/>
              </w:rPr>
              <w:t xml:space="preserve">Реализует Кодекс поведения, МРЖ, ПУТР; регулярно передает полученные жалобы организации-исполнителю (в рамках отчетов о мониторинге реализации </w:t>
            </w:r>
            <w:r w:rsidR="00EE1BD9">
              <w:rPr>
                <w:rFonts w:ascii="Times New Roman" w:eastAsia="Calibri" w:hAnsi="Times New Roman" w:cs="Times New Roman"/>
                <w:sz w:val="20"/>
                <w:szCs w:val="20"/>
              </w:rPr>
              <w:t>ПСЭМ</w:t>
            </w:r>
            <w:r w:rsidRPr="00461AD6">
              <w:rPr>
                <w:rFonts w:ascii="Times New Roman" w:eastAsia="Calibri" w:hAnsi="Times New Roman" w:cs="Times New Roman"/>
                <w:iCs/>
                <w:sz w:val="20"/>
                <w:szCs w:val="20"/>
              </w:rPr>
              <w:t xml:space="preserve">);  </w:t>
            </w:r>
          </w:p>
          <w:p w14:paraId="285D5C33" w14:textId="77777777" w:rsidR="00461AD6" w:rsidRPr="00461AD6" w:rsidRDefault="00461AD6" w:rsidP="00461AD6">
            <w:pPr>
              <w:numPr>
                <w:ilvl w:val="0"/>
                <w:numId w:val="24"/>
              </w:numPr>
              <w:tabs>
                <w:tab w:val="left" w:pos="90"/>
                <w:tab w:val="left" w:pos="360"/>
              </w:tabs>
              <w:spacing w:after="0" w:line="276" w:lineRule="auto"/>
              <w:jc w:val="both"/>
              <w:rPr>
                <w:rFonts w:ascii="Times New Roman" w:eastAsia="Calibri" w:hAnsi="Times New Roman" w:cs="Times New Roman"/>
                <w:iCs/>
                <w:sz w:val="20"/>
                <w:szCs w:val="20"/>
              </w:rPr>
            </w:pPr>
            <w:r w:rsidRPr="00461AD6">
              <w:rPr>
                <w:rFonts w:ascii="Times New Roman" w:eastAsia="Calibri" w:hAnsi="Times New Roman" w:cs="Times New Roman"/>
                <w:iCs/>
                <w:sz w:val="20"/>
                <w:szCs w:val="20"/>
              </w:rPr>
              <w:t xml:space="preserve">Ведет регулярный мониторинг работ на объекте (ежедневный, еженедельный, ежемесячный и т.д.); </w:t>
            </w:r>
          </w:p>
          <w:p w14:paraId="20A6DD55" w14:textId="3B9C0B62" w:rsidR="00461AD6" w:rsidRPr="00461AD6" w:rsidRDefault="00461AD6" w:rsidP="00461AD6">
            <w:pPr>
              <w:numPr>
                <w:ilvl w:val="0"/>
                <w:numId w:val="24"/>
              </w:numPr>
              <w:tabs>
                <w:tab w:val="left" w:pos="90"/>
                <w:tab w:val="left" w:pos="360"/>
              </w:tabs>
              <w:spacing w:after="0" w:line="276" w:lineRule="auto"/>
              <w:jc w:val="both"/>
              <w:rPr>
                <w:rFonts w:ascii="Times New Roman" w:eastAsia="Calibri" w:hAnsi="Times New Roman" w:cs="Times New Roman"/>
                <w:iCs/>
                <w:sz w:val="20"/>
                <w:szCs w:val="20"/>
              </w:rPr>
            </w:pPr>
            <w:r w:rsidRPr="00461AD6">
              <w:rPr>
                <w:rFonts w:ascii="Times New Roman" w:eastAsia="Calibri" w:hAnsi="Times New Roman" w:cs="Times New Roman"/>
                <w:iCs/>
                <w:sz w:val="20"/>
                <w:szCs w:val="20"/>
              </w:rPr>
              <w:t xml:space="preserve">Готовит отчеты о ходе реализации </w:t>
            </w:r>
            <w:r w:rsidR="00EE1BD9">
              <w:rPr>
                <w:rFonts w:ascii="Times New Roman" w:eastAsia="Calibri" w:hAnsi="Times New Roman" w:cs="Times New Roman"/>
                <w:sz w:val="20"/>
                <w:szCs w:val="20"/>
              </w:rPr>
              <w:t>ПСЭМ</w:t>
            </w:r>
            <w:r w:rsidRPr="00461AD6">
              <w:rPr>
                <w:rFonts w:ascii="Times New Roman" w:eastAsia="Calibri" w:hAnsi="Times New Roman" w:cs="Times New Roman"/>
                <w:iCs/>
                <w:sz w:val="20"/>
                <w:szCs w:val="20"/>
              </w:rPr>
              <w:t xml:space="preserve"> и подает их на рассмотрение организации-исполнителю. </w:t>
            </w:r>
          </w:p>
        </w:tc>
      </w:tr>
      <w:tr w:rsidR="00461AD6" w:rsidRPr="00461AD6" w14:paraId="59D48454" w14:textId="77777777" w:rsidTr="000A7C2B">
        <w:tc>
          <w:tcPr>
            <w:tcW w:w="2606" w:type="dxa"/>
            <w:tcBorders>
              <w:top w:val="single" w:sz="4" w:space="0" w:color="auto"/>
              <w:left w:val="single" w:sz="4" w:space="0" w:color="auto"/>
              <w:bottom w:val="single" w:sz="4" w:space="0" w:color="auto"/>
              <w:right w:val="single" w:sz="4" w:space="0" w:color="auto"/>
            </w:tcBorders>
            <w:vAlign w:val="center"/>
            <w:hideMark/>
          </w:tcPr>
          <w:p w14:paraId="722FFDB3" w14:textId="6DAEBBC5" w:rsidR="00461AD6" w:rsidRPr="00461AD6" w:rsidRDefault="00461AD6" w:rsidP="00461AD6">
            <w:pPr>
              <w:tabs>
                <w:tab w:val="left" w:pos="90"/>
                <w:tab w:val="left" w:pos="360"/>
              </w:tabs>
              <w:spacing w:after="0" w:line="276" w:lineRule="auto"/>
              <w:jc w:val="center"/>
              <w:rPr>
                <w:rFonts w:ascii="Times New Roman" w:eastAsia="Calibri" w:hAnsi="Times New Roman" w:cs="Times New Roman"/>
                <w:iCs/>
                <w:sz w:val="20"/>
                <w:szCs w:val="20"/>
              </w:rPr>
            </w:pPr>
            <w:r w:rsidRPr="00461AD6">
              <w:rPr>
                <w:rFonts w:ascii="Times New Roman" w:eastAsia="Calibri" w:hAnsi="Times New Roman" w:cs="Times New Roman"/>
                <w:iCs/>
                <w:sz w:val="20"/>
                <w:szCs w:val="20"/>
              </w:rPr>
              <w:t>Бенефициары</w:t>
            </w:r>
          </w:p>
        </w:tc>
        <w:tc>
          <w:tcPr>
            <w:tcW w:w="6754" w:type="dxa"/>
            <w:tcBorders>
              <w:top w:val="single" w:sz="4" w:space="0" w:color="auto"/>
              <w:left w:val="single" w:sz="4" w:space="0" w:color="auto"/>
              <w:bottom w:val="single" w:sz="4" w:space="0" w:color="auto"/>
              <w:right w:val="single" w:sz="4" w:space="0" w:color="auto"/>
            </w:tcBorders>
            <w:vAlign w:val="center"/>
            <w:hideMark/>
          </w:tcPr>
          <w:p w14:paraId="3624BC28" w14:textId="3EA584EB" w:rsidR="00461AD6" w:rsidRPr="00461AD6" w:rsidRDefault="00461AD6" w:rsidP="00461AD6">
            <w:pPr>
              <w:numPr>
                <w:ilvl w:val="0"/>
                <w:numId w:val="24"/>
              </w:numPr>
              <w:tabs>
                <w:tab w:val="left" w:pos="90"/>
                <w:tab w:val="left" w:pos="360"/>
              </w:tabs>
              <w:spacing w:after="0" w:line="276" w:lineRule="auto"/>
              <w:jc w:val="both"/>
              <w:rPr>
                <w:rFonts w:ascii="Times New Roman" w:eastAsia="Calibri" w:hAnsi="Times New Roman" w:cs="Times New Roman"/>
                <w:iCs/>
                <w:sz w:val="20"/>
                <w:szCs w:val="20"/>
              </w:rPr>
            </w:pPr>
            <w:r w:rsidRPr="00461AD6">
              <w:rPr>
                <w:rFonts w:ascii="Times New Roman" w:eastAsia="Calibri" w:hAnsi="Times New Roman" w:cs="Times New Roman"/>
                <w:iCs/>
                <w:sz w:val="20"/>
                <w:szCs w:val="20"/>
              </w:rPr>
              <w:t xml:space="preserve">Следят за тем, чтобы подрядчик соблюдал требования </w:t>
            </w:r>
            <w:r w:rsidR="00EE1BD9">
              <w:rPr>
                <w:rFonts w:ascii="Times New Roman" w:eastAsia="Calibri" w:hAnsi="Times New Roman" w:cs="Times New Roman"/>
                <w:sz w:val="20"/>
                <w:szCs w:val="20"/>
              </w:rPr>
              <w:t>ПСЭМ</w:t>
            </w:r>
            <w:r w:rsidRPr="00461AD6">
              <w:rPr>
                <w:rFonts w:ascii="Times New Roman" w:eastAsia="Calibri" w:hAnsi="Times New Roman" w:cs="Times New Roman"/>
                <w:iCs/>
                <w:sz w:val="20"/>
                <w:szCs w:val="20"/>
              </w:rPr>
              <w:t xml:space="preserve">; </w:t>
            </w:r>
          </w:p>
          <w:p w14:paraId="3A531563" w14:textId="790FE19A" w:rsidR="00461AD6" w:rsidRPr="00461AD6" w:rsidRDefault="00461AD6" w:rsidP="00461AD6">
            <w:pPr>
              <w:numPr>
                <w:ilvl w:val="0"/>
                <w:numId w:val="24"/>
              </w:numPr>
              <w:tabs>
                <w:tab w:val="left" w:pos="90"/>
                <w:tab w:val="left" w:pos="360"/>
              </w:tabs>
              <w:spacing w:after="0" w:line="276" w:lineRule="auto"/>
              <w:jc w:val="both"/>
              <w:rPr>
                <w:rFonts w:ascii="Times New Roman" w:eastAsia="Calibri" w:hAnsi="Times New Roman" w:cs="Times New Roman"/>
                <w:iCs/>
                <w:sz w:val="20"/>
                <w:szCs w:val="20"/>
              </w:rPr>
            </w:pPr>
            <w:r w:rsidRPr="00461AD6">
              <w:rPr>
                <w:rFonts w:ascii="Times New Roman" w:eastAsia="Calibri" w:hAnsi="Times New Roman" w:cs="Times New Roman"/>
                <w:iCs/>
                <w:sz w:val="20"/>
                <w:szCs w:val="20"/>
              </w:rPr>
              <w:t xml:space="preserve">Ведут экологический и социальный мониторинг в соответствии с </w:t>
            </w:r>
            <w:r w:rsidRPr="00461AD6">
              <w:rPr>
                <w:rFonts w:ascii="Times New Roman" w:eastAsia="Times New Roman" w:hAnsi="Times New Roman" w:cs="Times New Roman"/>
                <w:sz w:val="20"/>
                <w:szCs w:val="20"/>
              </w:rPr>
              <w:t>ОСУСЭРВ</w:t>
            </w:r>
            <w:r w:rsidRPr="00461AD6">
              <w:rPr>
                <w:rFonts w:ascii="Times New Roman" w:eastAsia="Calibri" w:hAnsi="Times New Roman" w:cs="Times New Roman"/>
                <w:iCs/>
                <w:sz w:val="20"/>
                <w:szCs w:val="20"/>
              </w:rPr>
              <w:t xml:space="preserve"> и </w:t>
            </w:r>
            <w:r w:rsidR="00EE1BD9">
              <w:rPr>
                <w:rFonts w:ascii="Times New Roman" w:eastAsia="Calibri" w:hAnsi="Times New Roman" w:cs="Times New Roman"/>
                <w:sz w:val="20"/>
                <w:szCs w:val="20"/>
              </w:rPr>
              <w:t>ПСЭМ</w:t>
            </w:r>
            <w:r w:rsidRPr="00461AD6">
              <w:rPr>
                <w:rFonts w:ascii="Times New Roman" w:eastAsia="Calibri" w:hAnsi="Times New Roman" w:cs="Times New Roman"/>
                <w:iCs/>
                <w:sz w:val="20"/>
                <w:szCs w:val="20"/>
              </w:rPr>
              <w:t xml:space="preserve">; </w:t>
            </w:r>
          </w:p>
          <w:p w14:paraId="20683C0D" w14:textId="77777777" w:rsidR="00461AD6" w:rsidRPr="00461AD6" w:rsidRDefault="00461AD6" w:rsidP="00461AD6">
            <w:pPr>
              <w:numPr>
                <w:ilvl w:val="0"/>
                <w:numId w:val="24"/>
              </w:numPr>
              <w:tabs>
                <w:tab w:val="left" w:pos="90"/>
                <w:tab w:val="left" w:pos="360"/>
              </w:tabs>
              <w:spacing w:after="0" w:line="276" w:lineRule="auto"/>
              <w:jc w:val="both"/>
              <w:rPr>
                <w:rFonts w:ascii="Times New Roman" w:eastAsia="Calibri" w:hAnsi="Times New Roman" w:cs="Times New Roman"/>
                <w:iCs/>
                <w:sz w:val="20"/>
                <w:szCs w:val="20"/>
              </w:rPr>
            </w:pPr>
            <w:r w:rsidRPr="00461AD6">
              <w:rPr>
                <w:rFonts w:ascii="Times New Roman" w:eastAsia="Calibri" w:hAnsi="Times New Roman" w:cs="Times New Roman"/>
                <w:iCs/>
                <w:sz w:val="20"/>
                <w:szCs w:val="20"/>
              </w:rPr>
              <w:t xml:space="preserve">Собирают информацию, касающуюся экологических и социальных аспектов, на основе которой затем готовятся отчеты для ВБ; следит за тем, чтобы работа по этим аспектам соответствовала требованиям Банка.  </w:t>
            </w:r>
          </w:p>
        </w:tc>
      </w:tr>
    </w:tbl>
    <w:p w14:paraId="5EDD33A3" w14:textId="77777777" w:rsidR="00461AD6" w:rsidRDefault="00461AD6" w:rsidP="00461AD6">
      <w:pPr>
        <w:jc w:val="both"/>
        <w:rPr>
          <w:rFonts w:ascii="Times New Roman" w:hAnsi="Times New Roman" w:cs="Times New Roman"/>
          <w:b/>
          <w:bCs/>
          <w:sz w:val="24"/>
          <w:szCs w:val="24"/>
        </w:rPr>
      </w:pPr>
    </w:p>
    <w:p w14:paraId="5F3F85FA" w14:textId="5EE7DF80" w:rsidR="00BD5BED" w:rsidRDefault="00BD5BED" w:rsidP="00425B3B">
      <w:pPr>
        <w:pStyle w:val="2"/>
        <w:rPr>
          <w:rFonts w:ascii="Times New Roman" w:hAnsi="Times New Roman" w:cs="Times New Roman"/>
          <w:b/>
          <w:bCs/>
          <w:color w:val="auto"/>
          <w:sz w:val="24"/>
          <w:szCs w:val="24"/>
        </w:rPr>
      </w:pPr>
      <w:bookmarkStart w:id="73" w:name="_Toc169871296"/>
      <w:r w:rsidRPr="00DD2EA6">
        <w:rPr>
          <w:rFonts w:ascii="Times New Roman" w:hAnsi="Times New Roman" w:cs="Times New Roman"/>
          <w:b/>
          <w:bCs/>
          <w:color w:val="auto"/>
          <w:sz w:val="24"/>
          <w:szCs w:val="24"/>
        </w:rPr>
        <w:t>5.</w:t>
      </w:r>
      <w:r w:rsidR="00227822">
        <w:rPr>
          <w:rFonts w:ascii="Times New Roman" w:hAnsi="Times New Roman" w:cs="Times New Roman"/>
          <w:b/>
          <w:bCs/>
          <w:color w:val="auto"/>
          <w:sz w:val="24"/>
          <w:szCs w:val="24"/>
        </w:rPr>
        <w:t>4</w:t>
      </w:r>
      <w:r w:rsidRPr="00DD2EA6">
        <w:rPr>
          <w:rFonts w:ascii="Times New Roman" w:hAnsi="Times New Roman" w:cs="Times New Roman"/>
          <w:b/>
          <w:bCs/>
          <w:color w:val="auto"/>
          <w:sz w:val="24"/>
          <w:szCs w:val="24"/>
        </w:rPr>
        <w:t xml:space="preserve"> </w:t>
      </w:r>
      <w:r w:rsidR="00A75499" w:rsidRPr="00DD2EA6">
        <w:rPr>
          <w:rFonts w:ascii="Times New Roman" w:hAnsi="Times New Roman" w:cs="Times New Roman"/>
          <w:b/>
          <w:bCs/>
          <w:color w:val="auto"/>
          <w:sz w:val="24"/>
          <w:szCs w:val="24"/>
        </w:rPr>
        <w:t>Обучение и о</w:t>
      </w:r>
      <w:r w:rsidRPr="00DD2EA6">
        <w:rPr>
          <w:rFonts w:ascii="Times New Roman" w:hAnsi="Times New Roman" w:cs="Times New Roman"/>
          <w:b/>
          <w:bCs/>
          <w:color w:val="auto"/>
          <w:sz w:val="24"/>
          <w:szCs w:val="24"/>
        </w:rPr>
        <w:t>риентировочный бюджет</w:t>
      </w:r>
      <w:bookmarkEnd w:id="73"/>
    </w:p>
    <w:p w14:paraId="135894FD" w14:textId="2B4D9CDC" w:rsidR="00DD2EA6" w:rsidRDefault="00DD2EA6" w:rsidP="00DD2EA6"/>
    <w:p w14:paraId="032CA63F" w14:textId="0FB40CAD" w:rsidR="00866717" w:rsidRPr="00866717" w:rsidRDefault="00866717" w:rsidP="00866717">
      <w:pPr>
        <w:jc w:val="both"/>
        <w:rPr>
          <w:rFonts w:ascii="Times New Roman" w:hAnsi="Times New Roman" w:cs="Times New Roman"/>
          <w:sz w:val="24"/>
          <w:szCs w:val="24"/>
        </w:rPr>
      </w:pPr>
      <w:r w:rsidRPr="00866717">
        <w:rPr>
          <w:rFonts w:ascii="Times New Roman" w:hAnsi="Times New Roman" w:cs="Times New Roman"/>
          <w:sz w:val="24"/>
          <w:szCs w:val="24"/>
        </w:rPr>
        <w:t xml:space="preserve">В рамках </w:t>
      </w:r>
      <w:r w:rsidR="00D51C98" w:rsidRPr="00D51C98">
        <w:rPr>
          <w:rFonts w:ascii="Times New Roman" w:hAnsi="Times New Roman" w:cs="Times New Roman"/>
          <w:sz w:val="24"/>
          <w:szCs w:val="24"/>
        </w:rPr>
        <w:t>П</w:t>
      </w:r>
      <w:r w:rsidRPr="00866717">
        <w:rPr>
          <w:rFonts w:ascii="Times New Roman" w:hAnsi="Times New Roman" w:cs="Times New Roman"/>
          <w:sz w:val="24"/>
          <w:szCs w:val="24"/>
        </w:rPr>
        <w:t xml:space="preserve">роекта будут проводиться </w:t>
      </w:r>
      <w:r w:rsidR="00D51C98" w:rsidRPr="00D51C98">
        <w:rPr>
          <w:rFonts w:ascii="Times New Roman" w:hAnsi="Times New Roman" w:cs="Times New Roman"/>
          <w:sz w:val="24"/>
          <w:szCs w:val="24"/>
        </w:rPr>
        <w:t>обучение</w:t>
      </w:r>
      <w:r w:rsidRPr="00866717">
        <w:rPr>
          <w:rFonts w:ascii="Times New Roman" w:hAnsi="Times New Roman" w:cs="Times New Roman"/>
          <w:sz w:val="24"/>
          <w:szCs w:val="24"/>
        </w:rPr>
        <w:t xml:space="preserve"> для обеспечения эффективной реализации </w:t>
      </w:r>
      <w:r w:rsidR="00D51C98" w:rsidRPr="00D51C98">
        <w:rPr>
          <w:rFonts w:ascii="Times New Roman" w:hAnsi="Times New Roman" w:cs="Times New Roman"/>
          <w:sz w:val="24"/>
          <w:szCs w:val="24"/>
        </w:rPr>
        <w:t>П</w:t>
      </w:r>
      <w:r w:rsidRPr="00866717">
        <w:rPr>
          <w:rFonts w:ascii="Times New Roman" w:hAnsi="Times New Roman" w:cs="Times New Roman"/>
          <w:sz w:val="24"/>
          <w:szCs w:val="24"/>
        </w:rPr>
        <w:t xml:space="preserve">роекта и четкого понимания требований по управлению экологическими и социальными рисками в соответствии с ЭСС </w:t>
      </w:r>
      <w:r w:rsidR="0034708B" w:rsidRPr="00D51C98">
        <w:rPr>
          <w:rFonts w:ascii="Times New Roman" w:hAnsi="Times New Roman" w:cs="Times New Roman"/>
          <w:sz w:val="24"/>
          <w:szCs w:val="24"/>
        </w:rPr>
        <w:t>ВБ</w:t>
      </w:r>
      <w:r w:rsidRPr="00866717">
        <w:rPr>
          <w:rFonts w:ascii="Times New Roman" w:hAnsi="Times New Roman" w:cs="Times New Roman"/>
          <w:sz w:val="24"/>
          <w:szCs w:val="24"/>
        </w:rPr>
        <w:t xml:space="preserve">. </w:t>
      </w:r>
    </w:p>
    <w:p w14:paraId="62F2805F" w14:textId="14FFF8F0" w:rsidR="00866717" w:rsidRPr="00866717" w:rsidRDefault="00866717" w:rsidP="00866717">
      <w:pPr>
        <w:jc w:val="both"/>
        <w:rPr>
          <w:rFonts w:ascii="Times New Roman" w:hAnsi="Times New Roman" w:cs="Times New Roman"/>
          <w:color w:val="FF0000"/>
          <w:sz w:val="24"/>
          <w:szCs w:val="24"/>
        </w:rPr>
      </w:pPr>
      <w:r w:rsidRPr="00866717">
        <w:rPr>
          <w:rFonts w:ascii="Times New Roman" w:hAnsi="Times New Roman" w:cs="Times New Roman"/>
          <w:sz w:val="24"/>
          <w:szCs w:val="24"/>
        </w:rPr>
        <w:t xml:space="preserve">Для выполнения вышеуказанных требований </w:t>
      </w:r>
      <w:r w:rsidR="00B2492C" w:rsidRPr="00D51C98">
        <w:rPr>
          <w:rFonts w:ascii="Times New Roman" w:hAnsi="Times New Roman" w:cs="Times New Roman"/>
          <w:sz w:val="24"/>
          <w:szCs w:val="24"/>
        </w:rPr>
        <w:t>ОКП</w:t>
      </w:r>
      <w:r w:rsidRPr="00866717">
        <w:rPr>
          <w:rFonts w:ascii="Times New Roman" w:hAnsi="Times New Roman" w:cs="Times New Roman"/>
          <w:sz w:val="24"/>
          <w:szCs w:val="24"/>
        </w:rPr>
        <w:t xml:space="preserve"> привлечет </w:t>
      </w:r>
      <w:r w:rsidR="00B2492C" w:rsidRPr="00D51C98">
        <w:rPr>
          <w:rFonts w:ascii="Times New Roman" w:hAnsi="Times New Roman" w:cs="Times New Roman"/>
          <w:sz w:val="24"/>
          <w:szCs w:val="24"/>
        </w:rPr>
        <w:t xml:space="preserve">специалистов по экологическим и социальным вопросам, </w:t>
      </w:r>
      <w:r w:rsidRPr="00866717">
        <w:rPr>
          <w:rFonts w:ascii="Times New Roman" w:hAnsi="Times New Roman" w:cs="Times New Roman"/>
          <w:sz w:val="24"/>
          <w:szCs w:val="24"/>
        </w:rPr>
        <w:t xml:space="preserve">со знанием национальных требований по экологическому и социальному </w:t>
      </w:r>
      <w:r w:rsidRPr="00866717">
        <w:rPr>
          <w:rFonts w:ascii="Times New Roman" w:hAnsi="Times New Roman" w:cs="Times New Roman"/>
          <w:sz w:val="24"/>
          <w:szCs w:val="24"/>
        </w:rPr>
        <w:lastRenderedPageBreak/>
        <w:t xml:space="preserve">менеджменту, а также со знанием требований </w:t>
      </w:r>
      <w:r w:rsidR="00D51C98" w:rsidRPr="00D51C98">
        <w:rPr>
          <w:rFonts w:ascii="Times New Roman" w:hAnsi="Times New Roman" w:cs="Times New Roman"/>
          <w:sz w:val="24"/>
          <w:szCs w:val="24"/>
        </w:rPr>
        <w:t xml:space="preserve">СЭП </w:t>
      </w:r>
      <w:r w:rsidR="00B2492C" w:rsidRPr="00D51C98">
        <w:rPr>
          <w:rFonts w:ascii="Times New Roman" w:hAnsi="Times New Roman" w:cs="Times New Roman"/>
          <w:sz w:val="24"/>
          <w:szCs w:val="24"/>
        </w:rPr>
        <w:t>ВБ</w:t>
      </w:r>
      <w:r w:rsidRPr="00866717">
        <w:rPr>
          <w:rFonts w:ascii="Times New Roman" w:hAnsi="Times New Roman" w:cs="Times New Roman"/>
          <w:sz w:val="24"/>
          <w:szCs w:val="24"/>
        </w:rPr>
        <w:t xml:space="preserve"> для разработки различных учебных модулей</w:t>
      </w:r>
      <w:r w:rsidR="00D51C98" w:rsidRPr="00D51C98">
        <w:rPr>
          <w:rFonts w:ascii="Times New Roman" w:hAnsi="Times New Roman" w:cs="Times New Roman"/>
          <w:sz w:val="24"/>
          <w:szCs w:val="24"/>
        </w:rPr>
        <w:t xml:space="preserve"> и проведет обучение д</w:t>
      </w:r>
      <w:r w:rsidR="005110D6" w:rsidRPr="00D51C98">
        <w:rPr>
          <w:rFonts w:ascii="Times New Roman" w:hAnsi="Times New Roman" w:cs="Times New Roman"/>
          <w:sz w:val="24"/>
          <w:szCs w:val="24"/>
        </w:rPr>
        <w:t>ля команды ОКП, МОН КР, ВУЗов и подрядных компаний</w:t>
      </w:r>
      <w:r w:rsidR="00D51C98" w:rsidRPr="00D51C98">
        <w:rPr>
          <w:rFonts w:ascii="Times New Roman" w:hAnsi="Times New Roman" w:cs="Times New Roman"/>
          <w:sz w:val="24"/>
          <w:szCs w:val="24"/>
        </w:rPr>
        <w:t>.</w:t>
      </w:r>
    </w:p>
    <w:p w14:paraId="5B0721FD" w14:textId="77777777" w:rsidR="00D51C98" w:rsidRPr="00D51C98" w:rsidRDefault="00866717" w:rsidP="00106688">
      <w:pPr>
        <w:jc w:val="both"/>
        <w:rPr>
          <w:rFonts w:ascii="Times New Roman" w:hAnsi="Times New Roman" w:cs="Times New Roman"/>
          <w:sz w:val="24"/>
          <w:szCs w:val="24"/>
        </w:rPr>
      </w:pPr>
      <w:r w:rsidRPr="00866717">
        <w:rPr>
          <w:rFonts w:ascii="Times New Roman" w:hAnsi="Times New Roman" w:cs="Times New Roman"/>
          <w:sz w:val="24"/>
          <w:szCs w:val="24"/>
        </w:rPr>
        <w:t xml:space="preserve">Широкие темы обучения будут включать основные требования </w:t>
      </w:r>
      <w:r w:rsidR="00B2492C" w:rsidRPr="00D51C98">
        <w:rPr>
          <w:rFonts w:ascii="Times New Roman" w:hAnsi="Times New Roman" w:cs="Times New Roman"/>
          <w:sz w:val="24"/>
          <w:szCs w:val="24"/>
        </w:rPr>
        <w:t>ЭСС</w:t>
      </w:r>
      <w:r w:rsidR="00B2492C" w:rsidRPr="00866717">
        <w:rPr>
          <w:rFonts w:ascii="Times New Roman" w:hAnsi="Times New Roman" w:cs="Times New Roman"/>
          <w:sz w:val="24"/>
          <w:szCs w:val="24"/>
        </w:rPr>
        <w:t xml:space="preserve"> </w:t>
      </w:r>
      <w:r w:rsidR="00B2492C" w:rsidRPr="00D51C98">
        <w:rPr>
          <w:rFonts w:ascii="Times New Roman" w:hAnsi="Times New Roman" w:cs="Times New Roman"/>
          <w:sz w:val="24"/>
          <w:szCs w:val="24"/>
        </w:rPr>
        <w:t>ВБ</w:t>
      </w:r>
      <w:r w:rsidRPr="00866717">
        <w:rPr>
          <w:rFonts w:ascii="Times New Roman" w:hAnsi="Times New Roman" w:cs="Times New Roman"/>
          <w:sz w:val="24"/>
          <w:szCs w:val="24"/>
        </w:rPr>
        <w:t xml:space="preserve">, </w:t>
      </w:r>
      <w:r w:rsidR="00B2492C" w:rsidRPr="00D51C98">
        <w:rPr>
          <w:rFonts w:ascii="Times New Roman" w:hAnsi="Times New Roman" w:cs="Times New Roman"/>
          <w:sz w:val="24"/>
          <w:szCs w:val="24"/>
        </w:rPr>
        <w:t>ПСЭМ</w:t>
      </w:r>
      <w:r w:rsidRPr="00866717">
        <w:rPr>
          <w:rFonts w:ascii="Times New Roman" w:hAnsi="Times New Roman" w:cs="Times New Roman"/>
          <w:sz w:val="24"/>
          <w:szCs w:val="24"/>
        </w:rPr>
        <w:t xml:space="preserve">, </w:t>
      </w:r>
      <w:r w:rsidR="00B2492C" w:rsidRPr="00D51C98">
        <w:rPr>
          <w:rFonts w:ascii="Times New Roman" w:hAnsi="Times New Roman" w:cs="Times New Roman"/>
          <w:sz w:val="24"/>
          <w:szCs w:val="24"/>
        </w:rPr>
        <w:t xml:space="preserve">ПУТР, Кодекс поведения </w:t>
      </w:r>
      <w:r w:rsidRPr="00866717">
        <w:rPr>
          <w:rFonts w:ascii="Times New Roman" w:hAnsi="Times New Roman" w:cs="Times New Roman"/>
          <w:sz w:val="24"/>
          <w:szCs w:val="24"/>
        </w:rPr>
        <w:t>и т. д., включая знакомство с передовой международной практикой в области управления безопасностью и защитой</w:t>
      </w:r>
      <w:r w:rsidR="00D51C98" w:rsidRPr="00D51C98">
        <w:rPr>
          <w:rFonts w:ascii="Times New Roman" w:hAnsi="Times New Roman" w:cs="Times New Roman"/>
          <w:sz w:val="24"/>
          <w:szCs w:val="24"/>
        </w:rPr>
        <w:t xml:space="preserve">. </w:t>
      </w:r>
    </w:p>
    <w:p w14:paraId="184AC93D" w14:textId="77777777" w:rsidR="00D51C98" w:rsidRPr="00D51C98" w:rsidRDefault="00D51C98" w:rsidP="00106688">
      <w:pPr>
        <w:jc w:val="both"/>
        <w:rPr>
          <w:rFonts w:ascii="Times New Roman" w:hAnsi="Times New Roman" w:cs="Times New Roman"/>
          <w:sz w:val="24"/>
          <w:szCs w:val="24"/>
        </w:rPr>
      </w:pPr>
      <w:r w:rsidRPr="00D51C98">
        <w:rPr>
          <w:rFonts w:ascii="Times New Roman" w:hAnsi="Times New Roman" w:cs="Times New Roman"/>
          <w:sz w:val="24"/>
          <w:szCs w:val="24"/>
        </w:rPr>
        <w:t>Специалисты по экологическим и социальным вопросам</w:t>
      </w:r>
      <w:r w:rsidRPr="00866717">
        <w:rPr>
          <w:rFonts w:ascii="Times New Roman" w:hAnsi="Times New Roman" w:cs="Times New Roman"/>
          <w:sz w:val="24"/>
          <w:szCs w:val="24"/>
        </w:rPr>
        <w:t xml:space="preserve"> </w:t>
      </w:r>
      <w:r w:rsidRPr="00D51C98">
        <w:rPr>
          <w:rFonts w:ascii="Times New Roman" w:hAnsi="Times New Roman" w:cs="Times New Roman"/>
          <w:sz w:val="24"/>
          <w:szCs w:val="24"/>
        </w:rPr>
        <w:t>должны</w:t>
      </w:r>
      <w:r w:rsidRPr="00866717">
        <w:rPr>
          <w:rFonts w:ascii="Times New Roman" w:hAnsi="Times New Roman" w:cs="Times New Roman"/>
          <w:sz w:val="24"/>
          <w:szCs w:val="24"/>
        </w:rPr>
        <w:t xml:space="preserve"> выступать в качестве тренера для </w:t>
      </w:r>
      <w:r w:rsidRPr="00D51C98">
        <w:rPr>
          <w:rFonts w:ascii="Times New Roman" w:hAnsi="Times New Roman" w:cs="Times New Roman"/>
          <w:sz w:val="24"/>
          <w:szCs w:val="24"/>
        </w:rPr>
        <w:t>специалистов по экологии и социальным вопросам со стороны</w:t>
      </w:r>
      <w:r w:rsidRPr="00866717">
        <w:rPr>
          <w:rFonts w:ascii="Times New Roman" w:hAnsi="Times New Roman" w:cs="Times New Roman"/>
          <w:sz w:val="24"/>
          <w:szCs w:val="24"/>
        </w:rPr>
        <w:t xml:space="preserve"> </w:t>
      </w:r>
      <w:r w:rsidRPr="00D51C98">
        <w:rPr>
          <w:rFonts w:ascii="Times New Roman" w:hAnsi="Times New Roman" w:cs="Times New Roman"/>
          <w:sz w:val="24"/>
          <w:szCs w:val="24"/>
        </w:rPr>
        <w:t xml:space="preserve">подрядных компаний. </w:t>
      </w:r>
    </w:p>
    <w:p w14:paraId="0EEAE5C3" w14:textId="50383B61" w:rsidR="00866717" w:rsidRPr="00D51C98" w:rsidRDefault="00866717" w:rsidP="00106688">
      <w:pPr>
        <w:jc w:val="both"/>
        <w:rPr>
          <w:rFonts w:ascii="Times New Roman" w:hAnsi="Times New Roman" w:cs="Times New Roman"/>
          <w:sz w:val="24"/>
          <w:szCs w:val="24"/>
        </w:rPr>
      </w:pPr>
      <w:r w:rsidRPr="00866717">
        <w:rPr>
          <w:rFonts w:ascii="Times New Roman" w:hAnsi="Times New Roman" w:cs="Times New Roman"/>
          <w:sz w:val="24"/>
          <w:szCs w:val="24"/>
        </w:rPr>
        <w:t xml:space="preserve">Требуются бюджетные ассигнования в размере </w:t>
      </w:r>
      <w:r w:rsidR="00B2492C" w:rsidRPr="00D51C98">
        <w:rPr>
          <w:rFonts w:ascii="Times New Roman" w:hAnsi="Times New Roman" w:cs="Times New Roman"/>
          <w:sz w:val="24"/>
          <w:szCs w:val="24"/>
        </w:rPr>
        <w:t>5 800</w:t>
      </w:r>
      <w:r w:rsidRPr="00866717">
        <w:rPr>
          <w:rFonts w:ascii="Times New Roman" w:hAnsi="Times New Roman" w:cs="Times New Roman"/>
          <w:sz w:val="24"/>
          <w:szCs w:val="24"/>
        </w:rPr>
        <w:t xml:space="preserve"> долларов США, как указано ниже. </w:t>
      </w:r>
    </w:p>
    <w:p w14:paraId="16B1D551" w14:textId="78E8C237" w:rsidR="00106688" w:rsidRDefault="00106688" w:rsidP="00106688">
      <w:pPr>
        <w:widowControl w:val="0"/>
        <w:autoSpaceDE w:val="0"/>
        <w:autoSpaceDN w:val="0"/>
        <w:spacing w:after="0" w:line="240" w:lineRule="auto"/>
        <w:ind w:right="243"/>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Планируемое обучение </w:t>
      </w:r>
      <w:r w:rsidRPr="00106688">
        <w:rPr>
          <w:rFonts w:ascii="Times New Roman" w:eastAsia="Times New Roman" w:hAnsi="Times New Roman" w:cs="Times New Roman"/>
          <w:bCs/>
          <w:sz w:val="24"/>
          <w:szCs w:val="24"/>
        </w:rPr>
        <w:t>по наращиванию потенциала</w:t>
      </w:r>
      <w:r>
        <w:rPr>
          <w:rFonts w:ascii="Times New Roman" w:eastAsia="Times New Roman" w:hAnsi="Times New Roman" w:cs="Times New Roman"/>
          <w:bCs/>
          <w:sz w:val="24"/>
          <w:szCs w:val="24"/>
        </w:rPr>
        <w:t xml:space="preserve"> б</w:t>
      </w:r>
      <w:r w:rsidRPr="00106688">
        <w:rPr>
          <w:rFonts w:ascii="Times New Roman" w:eastAsia="Times New Roman" w:hAnsi="Times New Roman" w:cs="Times New Roman"/>
          <w:bCs/>
          <w:sz w:val="24"/>
          <w:szCs w:val="24"/>
        </w:rPr>
        <w:t xml:space="preserve">олее подробно описано в таблице 10. </w:t>
      </w:r>
    </w:p>
    <w:p w14:paraId="146FBC4F" w14:textId="77777777" w:rsidR="00106688" w:rsidRPr="00106688" w:rsidRDefault="00106688" w:rsidP="00106688">
      <w:pPr>
        <w:widowControl w:val="0"/>
        <w:autoSpaceDE w:val="0"/>
        <w:autoSpaceDN w:val="0"/>
        <w:spacing w:after="0" w:line="240" w:lineRule="auto"/>
        <w:ind w:right="243"/>
        <w:jc w:val="both"/>
        <w:rPr>
          <w:rFonts w:ascii="Times New Roman" w:eastAsia="Times New Roman" w:hAnsi="Times New Roman" w:cs="Times New Roman"/>
          <w:bCs/>
          <w:sz w:val="24"/>
          <w:szCs w:val="24"/>
        </w:rPr>
      </w:pPr>
    </w:p>
    <w:p w14:paraId="17FE6668" w14:textId="77777777" w:rsidR="00FC5BE1" w:rsidRPr="00FC5BE1" w:rsidRDefault="00FC5BE1" w:rsidP="00FC5BE1">
      <w:pPr>
        <w:widowControl w:val="0"/>
        <w:autoSpaceDE w:val="0"/>
        <w:autoSpaceDN w:val="0"/>
        <w:spacing w:after="0" w:line="240" w:lineRule="auto"/>
        <w:ind w:right="243"/>
        <w:jc w:val="both"/>
        <w:rPr>
          <w:rFonts w:ascii="Times New Roman" w:eastAsia="Times New Roman" w:hAnsi="Times New Roman" w:cs="Times New Roman"/>
          <w:b/>
        </w:rPr>
      </w:pPr>
    </w:p>
    <w:p w14:paraId="24DCD8C1" w14:textId="09BEA6FC" w:rsidR="00FC5BE1" w:rsidRPr="00E82FA6" w:rsidRDefault="00FC5BE1" w:rsidP="009417CA">
      <w:pPr>
        <w:spacing w:after="0" w:line="240" w:lineRule="auto"/>
        <w:jc w:val="center"/>
        <w:rPr>
          <w:rFonts w:ascii="Times New Roman" w:eastAsia="Times New Roman" w:hAnsi="Times New Roman" w:cs="Times New Roman"/>
          <w:bCs/>
          <w:i/>
          <w:iCs/>
          <w:sz w:val="24"/>
          <w:szCs w:val="24"/>
        </w:rPr>
      </w:pPr>
      <w:bookmarkStart w:id="74" w:name="_Toc132020109"/>
      <w:r w:rsidRPr="00B15A4B">
        <w:rPr>
          <w:rFonts w:ascii="Times New Roman" w:eastAsia="Times New Roman" w:hAnsi="Times New Roman" w:cs="Times New Roman"/>
          <w:b/>
          <w:sz w:val="24"/>
          <w:szCs w:val="24"/>
        </w:rPr>
        <w:t xml:space="preserve">Таблица </w:t>
      </w:r>
      <w:r w:rsidR="00CB6F14">
        <w:rPr>
          <w:rFonts w:ascii="Times New Roman" w:eastAsia="Times New Roman" w:hAnsi="Times New Roman" w:cs="Times New Roman"/>
          <w:b/>
          <w:sz w:val="24"/>
          <w:szCs w:val="24"/>
        </w:rPr>
        <w:t>10</w:t>
      </w:r>
      <w:r w:rsidRPr="00B15A4B">
        <w:rPr>
          <w:rFonts w:ascii="Times New Roman" w:eastAsia="Times New Roman" w:hAnsi="Times New Roman" w:cs="Times New Roman"/>
          <w:b/>
          <w:sz w:val="24"/>
          <w:szCs w:val="24"/>
        </w:rPr>
        <w:t>.</w:t>
      </w:r>
      <w:r w:rsidRPr="00425B3B">
        <w:rPr>
          <w:rFonts w:ascii="Times New Roman" w:eastAsia="Times New Roman" w:hAnsi="Times New Roman" w:cs="Times New Roman"/>
          <w:bCs/>
          <w:sz w:val="24"/>
          <w:szCs w:val="24"/>
        </w:rPr>
        <w:t xml:space="preserve"> </w:t>
      </w:r>
      <w:r w:rsidR="00EC6E67" w:rsidRPr="00453F0C">
        <w:rPr>
          <w:rFonts w:ascii="Times New Roman" w:hAnsi="Times New Roman" w:cs="Times New Roman"/>
          <w:i/>
          <w:iCs/>
          <w:sz w:val="24"/>
          <w:szCs w:val="24"/>
        </w:rPr>
        <w:t xml:space="preserve">Предлагаемый подход к обучению и наращиванию потенциала </w:t>
      </w:r>
      <w:bookmarkEnd w:id="74"/>
    </w:p>
    <w:p w14:paraId="151D4F99" w14:textId="77777777" w:rsidR="009417CA" w:rsidRPr="00FC5BE1" w:rsidRDefault="009417CA" w:rsidP="009417CA">
      <w:pPr>
        <w:spacing w:after="0" w:line="240" w:lineRule="auto"/>
        <w:jc w:val="center"/>
        <w:rPr>
          <w:rFonts w:ascii="Times New Roman" w:eastAsia="Times New Roman" w:hAnsi="Times New Roman" w:cs="Times New Roman"/>
          <w:bCs/>
          <w:sz w:val="24"/>
          <w:szCs w:val="24"/>
        </w:rPr>
      </w:pP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0"/>
        <w:gridCol w:w="2377"/>
        <w:gridCol w:w="2268"/>
        <w:gridCol w:w="1418"/>
        <w:gridCol w:w="1559"/>
        <w:gridCol w:w="1701"/>
      </w:tblGrid>
      <w:tr w:rsidR="007440B3" w:rsidRPr="00FC5BE1" w14:paraId="5E984622" w14:textId="77777777" w:rsidTr="005110D6">
        <w:trPr>
          <w:trHeight w:val="819"/>
        </w:trPr>
        <w:tc>
          <w:tcPr>
            <w:tcW w:w="600" w:type="dxa"/>
            <w:shd w:val="clear" w:color="auto" w:fill="E2EFD9" w:themeFill="accent6" w:themeFillTint="33"/>
          </w:tcPr>
          <w:p w14:paraId="582C118B" w14:textId="77777777" w:rsidR="00FC5BE1" w:rsidRPr="00A1082A" w:rsidRDefault="00FC5BE1" w:rsidP="00FC5BE1">
            <w:pPr>
              <w:widowControl w:val="0"/>
              <w:autoSpaceDE w:val="0"/>
              <w:autoSpaceDN w:val="0"/>
              <w:spacing w:after="0" w:line="240" w:lineRule="auto"/>
              <w:jc w:val="center"/>
              <w:rPr>
                <w:rFonts w:ascii="Times New Roman" w:eastAsia="Tahoma" w:hAnsi="Times New Roman" w:cs="Times New Roman"/>
                <w:b/>
                <w:bCs/>
                <w:sz w:val="20"/>
                <w:szCs w:val="20"/>
              </w:rPr>
            </w:pPr>
            <w:r w:rsidRPr="00A1082A">
              <w:rPr>
                <w:rFonts w:ascii="Times New Roman" w:eastAsia="Tahoma" w:hAnsi="Times New Roman" w:cs="Times New Roman"/>
                <w:b/>
                <w:bCs/>
                <w:sz w:val="20"/>
                <w:szCs w:val="20"/>
              </w:rPr>
              <w:t>№</w:t>
            </w:r>
          </w:p>
        </w:tc>
        <w:tc>
          <w:tcPr>
            <w:tcW w:w="2377" w:type="dxa"/>
            <w:shd w:val="clear" w:color="auto" w:fill="E2EFD9" w:themeFill="accent6" w:themeFillTint="33"/>
          </w:tcPr>
          <w:p w14:paraId="2DA9EBF8" w14:textId="77777777" w:rsidR="00FC5BE1" w:rsidRPr="00A1082A" w:rsidRDefault="00FC5BE1" w:rsidP="00FC5BE1">
            <w:pPr>
              <w:widowControl w:val="0"/>
              <w:autoSpaceDE w:val="0"/>
              <w:autoSpaceDN w:val="0"/>
              <w:spacing w:after="0" w:line="240" w:lineRule="auto"/>
              <w:ind w:left="107"/>
              <w:jc w:val="center"/>
              <w:rPr>
                <w:rFonts w:ascii="Times New Roman" w:eastAsia="Tahoma" w:hAnsi="Times New Roman" w:cs="Times New Roman"/>
                <w:b/>
                <w:bCs/>
                <w:sz w:val="20"/>
                <w:szCs w:val="20"/>
              </w:rPr>
            </w:pPr>
            <w:r w:rsidRPr="00A1082A">
              <w:rPr>
                <w:rFonts w:ascii="Times New Roman" w:eastAsia="Tahoma" w:hAnsi="Times New Roman" w:cs="Times New Roman"/>
                <w:b/>
                <w:bCs/>
                <w:sz w:val="20"/>
                <w:szCs w:val="20"/>
              </w:rPr>
              <w:t>Название тренинга</w:t>
            </w:r>
          </w:p>
          <w:p w14:paraId="6ACE6734" w14:textId="77777777" w:rsidR="00FC5BE1" w:rsidRPr="00A1082A" w:rsidRDefault="00FC5BE1" w:rsidP="00FC5BE1">
            <w:pPr>
              <w:widowControl w:val="0"/>
              <w:autoSpaceDE w:val="0"/>
              <w:autoSpaceDN w:val="0"/>
              <w:spacing w:after="0" w:line="240" w:lineRule="auto"/>
              <w:ind w:left="107"/>
              <w:jc w:val="center"/>
              <w:rPr>
                <w:rFonts w:ascii="Times New Roman" w:eastAsia="Tahoma" w:hAnsi="Times New Roman" w:cs="Times New Roman"/>
                <w:b/>
                <w:bCs/>
                <w:sz w:val="20"/>
                <w:szCs w:val="20"/>
              </w:rPr>
            </w:pPr>
          </w:p>
        </w:tc>
        <w:tc>
          <w:tcPr>
            <w:tcW w:w="2268" w:type="dxa"/>
            <w:shd w:val="clear" w:color="auto" w:fill="E2EFD9" w:themeFill="accent6" w:themeFillTint="33"/>
          </w:tcPr>
          <w:p w14:paraId="0B5A1521" w14:textId="7EE5C12C" w:rsidR="00FC5BE1" w:rsidRPr="00A1082A" w:rsidRDefault="00FC5BE1" w:rsidP="00FC5BE1">
            <w:pPr>
              <w:widowControl w:val="0"/>
              <w:autoSpaceDE w:val="0"/>
              <w:autoSpaceDN w:val="0"/>
              <w:spacing w:after="0" w:line="240" w:lineRule="auto"/>
              <w:ind w:left="106" w:right="252"/>
              <w:jc w:val="center"/>
              <w:rPr>
                <w:rFonts w:ascii="Times New Roman" w:eastAsia="Tahoma" w:hAnsi="Times New Roman" w:cs="Times New Roman"/>
                <w:b/>
                <w:bCs/>
                <w:sz w:val="20"/>
                <w:szCs w:val="20"/>
              </w:rPr>
            </w:pPr>
            <w:r w:rsidRPr="00A1082A">
              <w:rPr>
                <w:rFonts w:ascii="Times New Roman" w:eastAsia="Tahoma" w:hAnsi="Times New Roman" w:cs="Times New Roman"/>
                <w:b/>
                <w:bCs/>
                <w:sz w:val="20"/>
                <w:szCs w:val="20"/>
              </w:rPr>
              <w:t>Время/ продолжительность</w:t>
            </w:r>
          </w:p>
        </w:tc>
        <w:tc>
          <w:tcPr>
            <w:tcW w:w="1418" w:type="dxa"/>
            <w:shd w:val="clear" w:color="auto" w:fill="E2EFD9" w:themeFill="accent6" w:themeFillTint="33"/>
          </w:tcPr>
          <w:p w14:paraId="19E9415F" w14:textId="77777777" w:rsidR="00FC5BE1" w:rsidRPr="00A1082A" w:rsidRDefault="00FC5BE1" w:rsidP="00FC5BE1">
            <w:pPr>
              <w:widowControl w:val="0"/>
              <w:autoSpaceDE w:val="0"/>
              <w:autoSpaceDN w:val="0"/>
              <w:spacing w:after="0" w:line="240" w:lineRule="auto"/>
              <w:ind w:left="106"/>
              <w:jc w:val="center"/>
              <w:rPr>
                <w:rFonts w:ascii="Times New Roman" w:eastAsia="Tahoma" w:hAnsi="Times New Roman" w:cs="Times New Roman"/>
                <w:b/>
                <w:bCs/>
                <w:sz w:val="20"/>
                <w:szCs w:val="20"/>
              </w:rPr>
            </w:pPr>
            <w:r w:rsidRPr="00A1082A">
              <w:rPr>
                <w:rFonts w:ascii="Times New Roman" w:eastAsia="Tahoma" w:hAnsi="Times New Roman" w:cs="Times New Roman"/>
                <w:b/>
                <w:bCs/>
                <w:sz w:val="20"/>
                <w:szCs w:val="20"/>
              </w:rPr>
              <w:t>Целевая группа</w:t>
            </w:r>
          </w:p>
        </w:tc>
        <w:tc>
          <w:tcPr>
            <w:tcW w:w="1559" w:type="dxa"/>
            <w:shd w:val="clear" w:color="auto" w:fill="E2EFD9" w:themeFill="accent6" w:themeFillTint="33"/>
          </w:tcPr>
          <w:p w14:paraId="247D9DB3" w14:textId="26A0F9CD" w:rsidR="00FC5BE1" w:rsidRPr="00A1082A" w:rsidRDefault="00FC5BE1" w:rsidP="00FC5BE1">
            <w:pPr>
              <w:widowControl w:val="0"/>
              <w:autoSpaceDE w:val="0"/>
              <w:autoSpaceDN w:val="0"/>
              <w:spacing w:after="0" w:line="240" w:lineRule="auto"/>
              <w:ind w:left="103"/>
              <w:jc w:val="center"/>
              <w:rPr>
                <w:rFonts w:ascii="Times New Roman" w:eastAsia="Tahoma" w:hAnsi="Times New Roman" w:cs="Times New Roman"/>
                <w:b/>
                <w:bCs/>
                <w:sz w:val="20"/>
                <w:szCs w:val="20"/>
              </w:rPr>
            </w:pPr>
            <w:r w:rsidRPr="00A1082A">
              <w:rPr>
                <w:rFonts w:ascii="Times New Roman" w:eastAsia="Tahoma" w:hAnsi="Times New Roman" w:cs="Times New Roman"/>
                <w:b/>
                <w:bCs/>
                <w:sz w:val="20"/>
                <w:szCs w:val="20"/>
              </w:rPr>
              <w:t>Исполнитель</w:t>
            </w:r>
          </w:p>
        </w:tc>
        <w:tc>
          <w:tcPr>
            <w:tcW w:w="1701" w:type="dxa"/>
            <w:shd w:val="clear" w:color="auto" w:fill="E2EFD9" w:themeFill="accent6" w:themeFillTint="33"/>
          </w:tcPr>
          <w:p w14:paraId="02179ABF" w14:textId="7A305C2A" w:rsidR="00FC5BE1" w:rsidRPr="00A1082A" w:rsidRDefault="00FC5BE1" w:rsidP="00FC5BE1">
            <w:pPr>
              <w:widowControl w:val="0"/>
              <w:autoSpaceDE w:val="0"/>
              <w:autoSpaceDN w:val="0"/>
              <w:spacing w:after="0" w:line="240" w:lineRule="auto"/>
              <w:ind w:left="105" w:right="190"/>
              <w:jc w:val="center"/>
              <w:rPr>
                <w:rFonts w:ascii="Times New Roman" w:eastAsia="Tahoma" w:hAnsi="Times New Roman" w:cs="Times New Roman"/>
                <w:b/>
                <w:bCs/>
                <w:sz w:val="20"/>
                <w:szCs w:val="20"/>
              </w:rPr>
            </w:pPr>
            <w:r w:rsidRPr="00A1082A">
              <w:rPr>
                <w:rFonts w:ascii="Times New Roman" w:eastAsia="Tahoma" w:hAnsi="Times New Roman" w:cs="Times New Roman"/>
                <w:b/>
                <w:bCs/>
                <w:w w:val="95"/>
                <w:sz w:val="20"/>
                <w:szCs w:val="20"/>
              </w:rPr>
              <w:t>Примерная стоимость</w:t>
            </w:r>
          </w:p>
        </w:tc>
      </w:tr>
      <w:tr w:rsidR="00FC5BE1" w:rsidRPr="00FC5BE1" w14:paraId="317CB0D5" w14:textId="77777777" w:rsidTr="005110D6">
        <w:trPr>
          <w:trHeight w:val="1288"/>
        </w:trPr>
        <w:tc>
          <w:tcPr>
            <w:tcW w:w="600" w:type="dxa"/>
          </w:tcPr>
          <w:p w14:paraId="12C781C4" w14:textId="15FD89D5" w:rsidR="00FC5BE1" w:rsidRPr="00FC5BE1" w:rsidRDefault="00FC5BE1" w:rsidP="00FC5BE1">
            <w:pPr>
              <w:widowControl w:val="0"/>
              <w:autoSpaceDE w:val="0"/>
              <w:autoSpaceDN w:val="0"/>
              <w:spacing w:after="0" w:line="240" w:lineRule="auto"/>
              <w:ind w:left="107"/>
              <w:jc w:val="center"/>
              <w:rPr>
                <w:rFonts w:ascii="Times New Roman" w:eastAsia="Tahoma" w:hAnsi="Times New Roman" w:cs="Times New Roman"/>
                <w:sz w:val="20"/>
                <w:szCs w:val="20"/>
              </w:rPr>
            </w:pPr>
            <w:r w:rsidRPr="00FC5BE1">
              <w:rPr>
                <w:rFonts w:ascii="Times New Roman" w:eastAsia="Tahoma" w:hAnsi="Times New Roman" w:cs="Times New Roman"/>
                <w:sz w:val="20"/>
                <w:szCs w:val="20"/>
              </w:rPr>
              <w:t>1</w:t>
            </w:r>
          </w:p>
        </w:tc>
        <w:tc>
          <w:tcPr>
            <w:tcW w:w="2377" w:type="dxa"/>
          </w:tcPr>
          <w:p w14:paraId="0AC9E68B" w14:textId="6DB27C5F" w:rsidR="00FC5BE1" w:rsidRPr="00FC5BE1" w:rsidRDefault="007D1183" w:rsidP="00FC5BE1">
            <w:pPr>
              <w:widowControl w:val="0"/>
              <w:autoSpaceDE w:val="0"/>
              <w:autoSpaceDN w:val="0"/>
              <w:spacing w:after="0" w:line="240" w:lineRule="auto"/>
              <w:ind w:left="107" w:right="155"/>
              <w:jc w:val="both"/>
              <w:rPr>
                <w:rFonts w:ascii="Times New Roman" w:eastAsia="Tahoma" w:hAnsi="Times New Roman" w:cs="Times New Roman"/>
                <w:sz w:val="20"/>
                <w:szCs w:val="20"/>
              </w:rPr>
            </w:pPr>
            <w:r>
              <w:rPr>
                <w:rFonts w:ascii="Times New Roman" w:eastAsia="Tahoma" w:hAnsi="Times New Roman" w:cs="Times New Roman"/>
                <w:sz w:val="20"/>
                <w:szCs w:val="20"/>
              </w:rPr>
              <w:t>Обучение</w:t>
            </w:r>
            <w:r w:rsidRPr="00FC5BE1">
              <w:rPr>
                <w:rFonts w:ascii="Times New Roman" w:eastAsia="Tahoma" w:hAnsi="Times New Roman" w:cs="Times New Roman"/>
                <w:sz w:val="20"/>
                <w:szCs w:val="20"/>
              </w:rPr>
              <w:t xml:space="preserve"> </w:t>
            </w:r>
            <w:r w:rsidR="00371001">
              <w:rPr>
                <w:rFonts w:ascii="Times New Roman" w:eastAsia="Tahoma" w:hAnsi="Times New Roman" w:cs="Times New Roman"/>
                <w:sz w:val="20"/>
                <w:szCs w:val="20"/>
              </w:rPr>
              <w:t>ЭСС</w:t>
            </w:r>
            <w:r w:rsidR="00FC5BE1" w:rsidRPr="00FC5BE1">
              <w:rPr>
                <w:rFonts w:ascii="Times New Roman" w:eastAsia="Tahoma" w:hAnsi="Times New Roman" w:cs="Times New Roman"/>
                <w:sz w:val="20"/>
                <w:szCs w:val="20"/>
              </w:rPr>
              <w:t xml:space="preserve"> ВБ</w:t>
            </w:r>
            <w:r>
              <w:rPr>
                <w:rFonts w:ascii="Times New Roman" w:eastAsia="Tahoma" w:hAnsi="Times New Roman" w:cs="Times New Roman"/>
                <w:sz w:val="20"/>
                <w:szCs w:val="20"/>
              </w:rPr>
              <w:t xml:space="preserve"> (в том числе </w:t>
            </w:r>
            <w:r w:rsidRPr="007D1183">
              <w:rPr>
                <w:rFonts w:ascii="Times New Roman" w:eastAsia="Tahoma" w:hAnsi="Times New Roman" w:cs="Times New Roman"/>
                <w:sz w:val="20"/>
                <w:szCs w:val="20"/>
              </w:rPr>
              <w:t>СЭН/ГН</w:t>
            </w:r>
            <w:r>
              <w:rPr>
                <w:rFonts w:ascii="Times New Roman" w:eastAsia="Tahoma" w:hAnsi="Times New Roman" w:cs="Times New Roman"/>
                <w:sz w:val="20"/>
                <w:szCs w:val="20"/>
              </w:rPr>
              <w:t>, МРЖ)</w:t>
            </w:r>
            <w:r w:rsidR="00FC5BE1" w:rsidRPr="00FC5BE1">
              <w:rPr>
                <w:rFonts w:ascii="Times New Roman" w:eastAsia="Tahoma" w:hAnsi="Times New Roman" w:cs="Times New Roman"/>
                <w:sz w:val="20"/>
                <w:szCs w:val="20"/>
              </w:rPr>
              <w:t xml:space="preserve"> и их реализация в течение проектного цикла.</w:t>
            </w:r>
          </w:p>
          <w:p w14:paraId="7E9E07A8" w14:textId="0B0EA85D" w:rsidR="00FC5BE1" w:rsidRDefault="00FC5BE1" w:rsidP="00FC5BE1">
            <w:pPr>
              <w:widowControl w:val="0"/>
              <w:autoSpaceDE w:val="0"/>
              <w:autoSpaceDN w:val="0"/>
              <w:spacing w:after="0" w:line="240" w:lineRule="auto"/>
              <w:ind w:left="107" w:right="155"/>
              <w:jc w:val="both"/>
              <w:rPr>
                <w:rFonts w:ascii="Times New Roman" w:eastAsia="Tahoma" w:hAnsi="Times New Roman" w:cs="Times New Roman"/>
                <w:sz w:val="20"/>
                <w:szCs w:val="20"/>
              </w:rPr>
            </w:pPr>
          </w:p>
          <w:p w14:paraId="4381C365" w14:textId="77777777" w:rsidR="00FC5BE1" w:rsidRPr="00FC5BE1" w:rsidRDefault="00FC5BE1" w:rsidP="00FC5BE1">
            <w:pPr>
              <w:widowControl w:val="0"/>
              <w:autoSpaceDE w:val="0"/>
              <w:autoSpaceDN w:val="0"/>
              <w:spacing w:after="0" w:line="240" w:lineRule="auto"/>
              <w:ind w:left="107" w:right="155"/>
              <w:jc w:val="both"/>
              <w:rPr>
                <w:rFonts w:ascii="Times New Roman" w:eastAsia="Tahoma" w:hAnsi="Times New Roman" w:cs="Times New Roman"/>
                <w:sz w:val="20"/>
                <w:szCs w:val="20"/>
              </w:rPr>
            </w:pPr>
          </w:p>
          <w:p w14:paraId="0F98BBD5" w14:textId="75B507D4" w:rsidR="00FC5BE1" w:rsidRPr="00FC5BE1" w:rsidRDefault="00FC5BE1" w:rsidP="00FC5BE1">
            <w:pPr>
              <w:widowControl w:val="0"/>
              <w:autoSpaceDE w:val="0"/>
              <w:autoSpaceDN w:val="0"/>
              <w:spacing w:after="0" w:line="240" w:lineRule="auto"/>
              <w:ind w:left="107" w:right="155"/>
              <w:jc w:val="both"/>
              <w:rPr>
                <w:rFonts w:ascii="Times New Roman" w:eastAsia="Tahoma" w:hAnsi="Times New Roman" w:cs="Times New Roman"/>
                <w:sz w:val="20"/>
                <w:szCs w:val="20"/>
              </w:rPr>
            </w:pPr>
            <w:r w:rsidRPr="00286A58">
              <w:rPr>
                <w:rFonts w:ascii="Times New Roman" w:eastAsia="Tahoma" w:hAnsi="Times New Roman" w:cs="Times New Roman"/>
                <w:sz w:val="20"/>
                <w:szCs w:val="20"/>
              </w:rPr>
              <w:t xml:space="preserve">Реализация </w:t>
            </w:r>
            <w:r w:rsidR="00EE1BD9">
              <w:rPr>
                <w:rFonts w:ascii="Times New Roman" w:eastAsia="Tahoma" w:hAnsi="Times New Roman" w:cs="Times New Roman"/>
                <w:sz w:val="20"/>
                <w:szCs w:val="20"/>
              </w:rPr>
              <w:t>ПСЭМ</w:t>
            </w:r>
            <w:r w:rsidRPr="00286A58">
              <w:rPr>
                <w:rFonts w:ascii="Times New Roman" w:eastAsia="Tahoma" w:hAnsi="Times New Roman" w:cs="Times New Roman"/>
                <w:sz w:val="20"/>
                <w:szCs w:val="20"/>
              </w:rPr>
              <w:t>, ПУТР, ПВЗС, МРЖ</w:t>
            </w:r>
          </w:p>
        </w:tc>
        <w:tc>
          <w:tcPr>
            <w:tcW w:w="2268" w:type="dxa"/>
          </w:tcPr>
          <w:p w14:paraId="716AA155" w14:textId="77777777" w:rsidR="00FC5BE1" w:rsidRPr="00FC5BE1" w:rsidRDefault="00FC5BE1" w:rsidP="00FC5BE1">
            <w:pPr>
              <w:widowControl w:val="0"/>
              <w:autoSpaceDE w:val="0"/>
              <w:autoSpaceDN w:val="0"/>
              <w:spacing w:after="0" w:line="240" w:lineRule="auto"/>
              <w:ind w:left="106" w:right="97"/>
              <w:jc w:val="both"/>
              <w:rPr>
                <w:rFonts w:ascii="Times New Roman" w:eastAsia="Tahoma" w:hAnsi="Times New Roman" w:cs="Times New Roman"/>
                <w:sz w:val="20"/>
                <w:szCs w:val="20"/>
              </w:rPr>
            </w:pPr>
            <w:r w:rsidRPr="00FC5BE1">
              <w:rPr>
                <w:rFonts w:ascii="Times New Roman" w:eastAsia="Tahoma" w:hAnsi="Times New Roman" w:cs="Times New Roman"/>
                <w:sz w:val="20"/>
                <w:szCs w:val="20"/>
              </w:rPr>
              <w:t>В течение первого года реализации Проекта.</w:t>
            </w:r>
          </w:p>
          <w:p w14:paraId="3900A1DA" w14:textId="77777777" w:rsidR="009417CA" w:rsidRDefault="009417CA" w:rsidP="00FC5BE1">
            <w:pPr>
              <w:widowControl w:val="0"/>
              <w:autoSpaceDE w:val="0"/>
              <w:autoSpaceDN w:val="0"/>
              <w:spacing w:after="0" w:line="240" w:lineRule="auto"/>
              <w:ind w:left="106" w:right="97"/>
              <w:jc w:val="both"/>
              <w:rPr>
                <w:rFonts w:ascii="Times New Roman" w:eastAsia="Tahoma" w:hAnsi="Times New Roman" w:cs="Times New Roman"/>
                <w:sz w:val="20"/>
                <w:szCs w:val="20"/>
              </w:rPr>
            </w:pPr>
          </w:p>
          <w:p w14:paraId="22BC3A9C" w14:textId="01E13D7D" w:rsidR="00FC5BE1" w:rsidRPr="00FC5BE1" w:rsidRDefault="00FC5BE1" w:rsidP="00FC5BE1">
            <w:pPr>
              <w:widowControl w:val="0"/>
              <w:autoSpaceDE w:val="0"/>
              <w:autoSpaceDN w:val="0"/>
              <w:spacing w:after="0" w:line="240" w:lineRule="auto"/>
              <w:ind w:left="106" w:right="97"/>
              <w:jc w:val="both"/>
              <w:rPr>
                <w:rFonts w:ascii="Times New Roman" w:eastAsia="Tahoma" w:hAnsi="Times New Roman" w:cs="Times New Roman"/>
                <w:sz w:val="20"/>
                <w:szCs w:val="20"/>
              </w:rPr>
            </w:pPr>
            <w:r w:rsidRPr="00FC5BE1">
              <w:rPr>
                <w:rFonts w:ascii="Times New Roman" w:eastAsia="Tahoma" w:hAnsi="Times New Roman" w:cs="Times New Roman"/>
                <w:sz w:val="20"/>
                <w:szCs w:val="20"/>
              </w:rPr>
              <w:t>Продолжительность – полдня.</w:t>
            </w:r>
          </w:p>
        </w:tc>
        <w:tc>
          <w:tcPr>
            <w:tcW w:w="1418" w:type="dxa"/>
          </w:tcPr>
          <w:p w14:paraId="2A21288C" w14:textId="109DA1C0" w:rsidR="00FC5BE1" w:rsidRPr="00FC5BE1" w:rsidRDefault="00FC5BE1" w:rsidP="00FC5BE1">
            <w:pPr>
              <w:widowControl w:val="0"/>
              <w:autoSpaceDE w:val="0"/>
              <w:autoSpaceDN w:val="0"/>
              <w:spacing w:after="0" w:line="240" w:lineRule="auto"/>
              <w:ind w:left="106" w:right="140"/>
              <w:jc w:val="both"/>
              <w:rPr>
                <w:rFonts w:ascii="Times New Roman" w:eastAsia="Tahoma" w:hAnsi="Times New Roman" w:cs="Times New Roman"/>
                <w:sz w:val="20"/>
                <w:szCs w:val="20"/>
                <w:lang w:val="ky-KG"/>
              </w:rPr>
            </w:pPr>
            <w:r>
              <w:rPr>
                <w:rFonts w:ascii="Times New Roman" w:eastAsia="Tahoma" w:hAnsi="Times New Roman" w:cs="Times New Roman"/>
                <w:sz w:val="20"/>
                <w:szCs w:val="20"/>
              </w:rPr>
              <w:t>Команда ОКП</w:t>
            </w:r>
            <w:r w:rsidRPr="00FC5BE1">
              <w:rPr>
                <w:rFonts w:ascii="Times New Roman" w:eastAsia="Tahoma" w:hAnsi="Times New Roman" w:cs="Times New Roman"/>
                <w:sz w:val="20"/>
                <w:szCs w:val="20"/>
              </w:rPr>
              <w:t>,</w:t>
            </w:r>
            <w:r>
              <w:rPr>
                <w:rFonts w:ascii="Times New Roman" w:eastAsia="Tahoma" w:hAnsi="Times New Roman" w:cs="Times New Roman"/>
                <w:sz w:val="20"/>
                <w:szCs w:val="20"/>
              </w:rPr>
              <w:t xml:space="preserve"> МОН КР, ВУЗы, подрядчики</w:t>
            </w:r>
            <w:r w:rsidRPr="00FC5BE1">
              <w:rPr>
                <w:rFonts w:ascii="Times New Roman" w:eastAsia="Tahoma" w:hAnsi="Times New Roman" w:cs="Times New Roman"/>
                <w:sz w:val="20"/>
                <w:szCs w:val="20"/>
              </w:rPr>
              <w:t xml:space="preserve"> </w:t>
            </w:r>
          </w:p>
        </w:tc>
        <w:tc>
          <w:tcPr>
            <w:tcW w:w="1559" w:type="dxa"/>
          </w:tcPr>
          <w:p w14:paraId="551D4D56" w14:textId="5E41F0DB" w:rsidR="00FC5BE1" w:rsidRPr="00FC5BE1" w:rsidRDefault="00FC5BE1" w:rsidP="00FC5BE1">
            <w:pPr>
              <w:widowControl w:val="0"/>
              <w:autoSpaceDE w:val="0"/>
              <w:autoSpaceDN w:val="0"/>
              <w:spacing w:after="0" w:line="240" w:lineRule="auto"/>
              <w:jc w:val="both"/>
              <w:rPr>
                <w:rFonts w:ascii="Times New Roman" w:eastAsia="Tahoma" w:hAnsi="Times New Roman" w:cs="Times New Roman"/>
                <w:sz w:val="20"/>
                <w:szCs w:val="20"/>
              </w:rPr>
            </w:pPr>
            <w:r w:rsidRPr="00FC5BE1">
              <w:rPr>
                <w:rFonts w:ascii="Times New Roman" w:eastAsia="Tahoma" w:hAnsi="Times New Roman" w:cs="Times New Roman"/>
                <w:sz w:val="20"/>
                <w:szCs w:val="20"/>
              </w:rPr>
              <w:t xml:space="preserve">Специалисты по </w:t>
            </w:r>
            <w:r>
              <w:rPr>
                <w:rFonts w:ascii="Times New Roman" w:eastAsia="Tahoma" w:hAnsi="Times New Roman" w:cs="Times New Roman"/>
                <w:sz w:val="20"/>
                <w:szCs w:val="20"/>
              </w:rPr>
              <w:t>экологии и социальным вопросам</w:t>
            </w:r>
          </w:p>
        </w:tc>
        <w:tc>
          <w:tcPr>
            <w:tcW w:w="1701" w:type="dxa"/>
          </w:tcPr>
          <w:p w14:paraId="602CCB36" w14:textId="44B80FCC" w:rsidR="00FC5BE1" w:rsidRPr="00FC5BE1" w:rsidRDefault="00FC5BE1" w:rsidP="00FC5BE1">
            <w:pPr>
              <w:widowControl w:val="0"/>
              <w:autoSpaceDE w:val="0"/>
              <w:autoSpaceDN w:val="0"/>
              <w:spacing w:after="0" w:line="240" w:lineRule="auto"/>
              <w:ind w:left="105"/>
              <w:jc w:val="both"/>
              <w:rPr>
                <w:rFonts w:ascii="Times New Roman" w:eastAsia="Tahoma" w:hAnsi="Times New Roman" w:cs="Times New Roman"/>
                <w:sz w:val="20"/>
                <w:szCs w:val="20"/>
              </w:rPr>
            </w:pPr>
            <w:r w:rsidRPr="00FC5BE1">
              <w:rPr>
                <w:rFonts w:ascii="Times New Roman" w:eastAsia="Tahoma" w:hAnsi="Times New Roman" w:cs="Times New Roman"/>
                <w:sz w:val="20"/>
                <w:szCs w:val="20"/>
              </w:rPr>
              <w:t xml:space="preserve">В рамках заработной платы Специалистов </w:t>
            </w:r>
            <w:r w:rsidRPr="00312A23">
              <w:rPr>
                <w:rFonts w:ascii="Times New Roman" w:eastAsia="Tahoma" w:hAnsi="Times New Roman" w:cs="Times New Roman"/>
                <w:sz w:val="20"/>
                <w:szCs w:val="20"/>
              </w:rPr>
              <w:t xml:space="preserve">по </w:t>
            </w:r>
            <w:r>
              <w:rPr>
                <w:rFonts w:ascii="Times New Roman" w:eastAsia="Tahoma" w:hAnsi="Times New Roman" w:cs="Times New Roman"/>
                <w:sz w:val="20"/>
                <w:szCs w:val="20"/>
              </w:rPr>
              <w:t>экологии и социальным вопросам</w:t>
            </w:r>
          </w:p>
        </w:tc>
      </w:tr>
    </w:tbl>
    <w:p w14:paraId="4AFA3174" w14:textId="3A9D76D0" w:rsidR="00FC5BE1" w:rsidRPr="00FC5BE1" w:rsidRDefault="00FC5BE1" w:rsidP="00FC5BE1">
      <w:pPr>
        <w:spacing w:after="0"/>
        <w:rPr>
          <w:rFonts w:ascii="Times New Roman" w:eastAsia="Times New Roman" w:hAnsi="Times New Roman" w:cs="Times New Roman"/>
        </w:rPr>
      </w:pPr>
    </w:p>
    <w:p w14:paraId="10CCAFDD" w14:textId="77777777" w:rsidR="00081958" w:rsidRDefault="00081958" w:rsidP="00FC5BE1">
      <w:pPr>
        <w:widowControl w:val="0"/>
        <w:autoSpaceDE w:val="0"/>
        <w:autoSpaceDN w:val="0"/>
        <w:spacing w:after="0" w:line="240" w:lineRule="auto"/>
        <w:rPr>
          <w:rFonts w:ascii="Times New Roman" w:eastAsia="Times New Roman" w:hAnsi="Times New Roman" w:cs="Times New Roman"/>
          <w:sz w:val="24"/>
          <w:szCs w:val="24"/>
        </w:rPr>
      </w:pPr>
    </w:p>
    <w:p w14:paraId="3379BEEB" w14:textId="39037D31" w:rsidR="00866717" w:rsidRPr="006441D0" w:rsidRDefault="00866717" w:rsidP="00A1082A">
      <w:pPr>
        <w:widowControl w:val="0"/>
        <w:autoSpaceDE w:val="0"/>
        <w:autoSpaceDN w:val="0"/>
        <w:spacing w:after="0" w:line="240" w:lineRule="auto"/>
        <w:jc w:val="both"/>
        <w:rPr>
          <w:rFonts w:ascii="Times New Roman" w:hAnsi="Times New Roman" w:cs="Times New Roman"/>
          <w:sz w:val="24"/>
          <w:szCs w:val="24"/>
        </w:rPr>
      </w:pPr>
      <w:r w:rsidRPr="00FC5BE1">
        <w:rPr>
          <w:rFonts w:ascii="Times New Roman" w:eastAsia="Times New Roman" w:hAnsi="Times New Roman" w:cs="Times New Roman"/>
          <w:sz w:val="24"/>
          <w:szCs w:val="24"/>
        </w:rPr>
        <w:t xml:space="preserve">Примерные затраты и сроки реализации </w:t>
      </w:r>
      <w:r w:rsidRPr="00FC5BE1">
        <w:rPr>
          <w:rFonts w:ascii="Times New Roman" w:hAnsi="Times New Roman" w:cs="Times New Roman"/>
          <w:sz w:val="24"/>
          <w:szCs w:val="24"/>
        </w:rPr>
        <w:t>ОСУСЭРВ</w:t>
      </w:r>
      <w:r w:rsidR="00081958" w:rsidRPr="00FC5BE1">
        <w:rPr>
          <w:rFonts w:ascii="Times New Roman" w:eastAsia="Calibri" w:hAnsi="Times New Roman" w:cs="Times New Roman"/>
          <w:sz w:val="24"/>
          <w:szCs w:val="24"/>
        </w:rPr>
        <w:t>, связанные с реализацией наращивания потенциала в проведении обучения для целевой группы</w:t>
      </w:r>
      <w:r>
        <w:rPr>
          <w:rFonts w:ascii="Times New Roman" w:eastAsia="Calibri" w:hAnsi="Times New Roman" w:cs="Times New Roman"/>
          <w:sz w:val="24"/>
          <w:szCs w:val="24"/>
        </w:rPr>
        <w:t xml:space="preserve">, </w:t>
      </w:r>
      <w:r w:rsidRPr="00FC5BE1">
        <w:rPr>
          <w:rFonts w:ascii="Times New Roman" w:hAnsi="Times New Roman" w:cs="Times New Roman"/>
          <w:sz w:val="24"/>
          <w:szCs w:val="24"/>
        </w:rPr>
        <w:t>указаны в таблице</w:t>
      </w:r>
      <w:r>
        <w:rPr>
          <w:rFonts w:ascii="Times New Roman" w:hAnsi="Times New Roman" w:cs="Times New Roman"/>
          <w:sz w:val="24"/>
          <w:szCs w:val="24"/>
        </w:rPr>
        <w:t xml:space="preserve"> 11</w:t>
      </w:r>
      <w:r w:rsidRPr="00FC5BE1">
        <w:rPr>
          <w:rFonts w:ascii="Times New Roman" w:hAnsi="Times New Roman" w:cs="Times New Roman"/>
          <w:sz w:val="24"/>
          <w:szCs w:val="24"/>
        </w:rPr>
        <w:t xml:space="preserve"> ниже:</w:t>
      </w:r>
    </w:p>
    <w:p w14:paraId="204C3EB6" w14:textId="609E0D9E" w:rsidR="00081958" w:rsidRDefault="00081958" w:rsidP="000A7C2B">
      <w:pPr>
        <w:widowControl w:val="0"/>
        <w:autoSpaceDE w:val="0"/>
        <w:autoSpaceDN w:val="0"/>
        <w:spacing w:after="0" w:line="240" w:lineRule="auto"/>
        <w:jc w:val="both"/>
        <w:rPr>
          <w:rFonts w:ascii="Times New Roman" w:eastAsia="Calibri" w:hAnsi="Times New Roman" w:cs="Times New Roman"/>
          <w:sz w:val="24"/>
          <w:szCs w:val="24"/>
        </w:rPr>
      </w:pPr>
    </w:p>
    <w:p w14:paraId="430881AB" w14:textId="77777777" w:rsidR="00FC5BE1" w:rsidRPr="00FC5BE1" w:rsidRDefault="00FC5BE1" w:rsidP="00FC5BE1">
      <w:pPr>
        <w:widowControl w:val="0"/>
        <w:autoSpaceDE w:val="0"/>
        <w:autoSpaceDN w:val="0"/>
        <w:spacing w:after="0" w:line="240" w:lineRule="auto"/>
        <w:ind w:left="360"/>
        <w:jc w:val="both"/>
        <w:rPr>
          <w:rFonts w:ascii="Times New Roman" w:eastAsia="Times New Roman" w:hAnsi="Times New Roman" w:cs="Times New Roman"/>
        </w:rPr>
      </w:pPr>
    </w:p>
    <w:p w14:paraId="1872F57E" w14:textId="7E5F8F5B" w:rsidR="00FC5BE1" w:rsidRPr="002E7882" w:rsidRDefault="00FC5BE1" w:rsidP="00FC5BE1">
      <w:pPr>
        <w:keepNext/>
        <w:spacing w:after="0" w:line="240" w:lineRule="auto"/>
        <w:jc w:val="center"/>
        <w:rPr>
          <w:rFonts w:ascii="Times New Roman" w:eastAsia="Times New Roman" w:hAnsi="Times New Roman" w:cs="Times New Roman"/>
          <w:bCs/>
          <w:sz w:val="24"/>
          <w:szCs w:val="24"/>
        </w:rPr>
      </w:pPr>
      <w:bookmarkStart w:id="75" w:name="_Toc132020110"/>
      <w:r w:rsidRPr="00453F0C">
        <w:rPr>
          <w:rFonts w:ascii="Times New Roman" w:eastAsia="Times New Roman" w:hAnsi="Times New Roman" w:cs="Times New Roman"/>
          <w:b/>
          <w:sz w:val="24"/>
          <w:szCs w:val="24"/>
        </w:rPr>
        <w:t xml:space="preserve">Таблица </w:t>
      </w:r>
      <w:r w:rsidR="00CB6F14" w:rsidRPr="00453F0C">
        <w:rPr>
          <w:rFonts w:ascii="Times New Roman" w:eastAsia="Times New Roman" w:hAnsi="Times New Roman" w:cs="Times New Roman"/>
          <w:b/>
          <w:sz w:val="24"/>
          <w:szCs w:val="24"/>
        </w:rPr>
        <w:t>11</w:t>
      </w:r>
      <w:r w:rsidRPr="002E7882">
        <w:rPr>
          <w:rFonts w:ascii="Times New Roman" w:eastAsia="Times New Roman" w:hAnsi="Times New Roman" w:cs="Times New Roman"/>
          <w:bCs/>
          <w:sz w:val="24"/>
          <w:szCs w:val="24"/>
        </w:rPr>
        <w:t xml:space="preserve">. </w:t>
      </w:r>
      <w:r w:rsidRPr="00453F0C">
        <w:rPr>
          <w:rFonts w:ascii="Times New Roman" w:eastAsia="Times New Roman" w:hAnsi="Times New Roman" w:cs="Times New Roman"/>
          <w:bCs/>
          <w:i/>
          <w:iCs/>
          <w:sz w:val="24"/>
          <w:szCs w:val="24"/>
        </w:rPr>
        <w:t xml:space="preserve">Бюджет и сроки реализации </w:t>
      </w:r>
      <w:r w:rsidR="00627369" w:rsidRPr="00453F0C">
        <w:rPr>
          <w:rFonts w:ascii="Times New Roman" w:hAnsi="Times New Roman" w:cs="Times New Roman"/>
          <w:bCs/>
          <w:i/>
          <w:iCs/>
          <w:sz w:val="24"/>
          <w:szCs w:val="24"/>
        </w:rPr>
        <w:t>ОСУСЭРВ</w:t>
      </w:r>
      <w:bookmarkEnd w:id="75"/>
    </w:p>
    <w:p w14:paraId="0D40A0BE" w14:textId="77777777" w:rsidR="00FC5BE1" w:rsidRPr="00FC5BE1" w:rsidRDefault="00FC5BE1" w:rsidP="00FC5BE1">
      <w:pPr>
        <w:spacing w:after="0"/>
        <w:rPr>
          <w:rFonts w:ascii="Times New Roman" w:eastAsia="Calibri" w:hAnsi="Times New Roman" w:cs="Times New Roman"/>
        </w:rPr>
      </w:pPr>
    </w:p>
    <w:tbl>
      <w:tblPr>
        <w:tblStyle w:val="a8"/>
        <w:tblW w:w="9923" w:type="dxa"/>
        <w:tblInd w:w="-5" w:type="dxa"/>
        <w:tblLook w:val="04A0" w:firstRow="1" w:lastRow="0" w:firstColumn="1" w:lastColumn="0" w:noHBand="0" w:noVBand="1"/>
      </w:tblPr>
      <w:tblGrid>
        <w:gridCol w:w="567"/>
        <w:gridCol w:w="2410"/>
        <w:gridCol w:w="1843"/>
        <w:gridCol w:w="1404"/>
        <w:gridCol w:w="1431"/>
        <w:gridCol w:w="2268"/>
      </w:tblGrid>
      <w:tr w:rsidR="00FC5BE1" w:rsidRPr="00FC5BE1" w14:paraId="6E09C226" w14:textId="77777777" w:rsidTr="007440B3">
        <w:trPr>
          <w:trHeight w:val="749"/>
        </w:trPr>
        <w:tc>
          <w:tcPr>
            <w:tcW w:w="567" w:type="dxa"/>
            <w:shd w:val="clear" w:color="auto" w:fill="E2EFD9" w:themeFill="accent6" w:themeFillTint="33"/>
          </w:tcPr>
          <w:p w14:paraId="036354D2" w14:textId="77777777" w:rsidR="00FC5BE1" w:rsidRPr="00A1082A" w:rsidRDefault="00FC5BE1" w:rsidP="00FC5BE1">
            <w:pPr>
              <w:widowControl w:val="0"/>
              <w:autoSpaceDE w:val="0"/>
              <w:autoSpaceDN w:val="0"/>
              <w:jc w:val="center"/>
              <w:rPr>
                <w:rFonts w:ascii="Times New Roman" w:eastAsia="Tahoma" w:hAnsi="Times New Roman" w:cs="Times New Roman"/>
                <w:b/>
                <w:sz w:val="20"/>
                <w:szCs w:val="20"/>
              </w:rPr>
            </w:pPr>
            <w:r w:rsidRPr="00A1082A">
              <w:rPr>
                <w:rFonts w:ascii="Times New Roman" w:eastAsia="Tahoma" w:hAnsi="Times New Roman" w:cs="Times New Roman"/>
                <w:b/>
                <w:sz w:val="20"/>
                <w:szCs w:val="20"/>
              </w:rPr>
              <w:t>№</w:t>
            </w:r>
          </w:p>
        </w:tc>
        <w:tc>
          <w:tcPr>
            <w:tcW w:w="2410" w:type="dxa"/>
            <w:shd w:val="clear" w:color="auto" w:fill="E2EFD9" w:themeFill="accent6" w:themeFillTint="33"/>
          </w:tcPr>
          <w:p w14:paraId="14B9ADD2" w14:textId="77777777" w:rsidR="00FC5BE1" w:rsidRPr="00A1082A" w:rsidRDefault="00FC5BE1" w:rsidP="00FC5BE1">
            <w:pPr>
              <w:widowControl w:val="0"/>
              <w:autoSpaceDE w:val="0"/>
              <w:autoSpaceDN w:val="0"/>
              <w:jc w:val="center"/>
              <w:rPr>
                <w:rFonts w:ascii="Times New Roman" w:eastAsia="Tahoma" w:hAnsi="Times New Roman" w:cs="Times New Roman"/>
                <w:b/>
                <w:sz w:val="20"/>
                <w:szCs w:val="20"/>
              </w:rPr>
            </w:pPr>
            <w:r w:rsidRPr="00A1082A">
              <w:rPr>
                <w:rFonts w:ascii="Times New Roman" w:eastAsia="Tahoma" w:hAnsi="Times New Roman" w:cs="Times New Roman"/>
                <w:b/>
                <w:sz w:val="20"/>
                <w:szCs w:val="20"/>
              </w:rPr>
              <w:t>Описание расходов</w:t>
            </w:r>
          </w:p>
        </w:tc>
        <w:tc>
          <w:tcPr>
            <w:tcW w:w="1843" w:type="dxa"/>
            <w:shd w:val="clear" w:color="auto" w:fill="E2EFD9" w:themeFill="accent6" w:themeFillTint="33"/>
          </w:tcPr>
          <w:p w14:paraId="324E073D" w14:textId="77777777" w:rsidR="00FC5BE1" w:rsidRPr="00A1082A" w:rsidRDefault="00FC5BE1" w:rsidP="00FC5BE1">
            <w:pPr>
              <w:widowControl w:val="0"/>
              <w:autoSpaceDE w:val="0"/>
              <w:autoSpaceDN w:val="0"/>
              <w:jc w:val="center"/>
              <w:rPr>
                <w:rFonts w:ascii="Times New Roman" w:eastAsia="Tahoma" w:hAnsi="Times New Roman" w:cs="Times New Roman"/>
                <w:b/>
                <w:sz w:val="20"/>
                <w:szCs w:val="20"/>
              </w:rPr>
            </w:pPr>
            <w:r w:rsidRPr="00A1082A">
              <w:rPr>
                <w:rFonts w:ascii="Times New Roman" w:eastAsia="Tahoma" w:hAnsi="Times New Roman" w:cs="Times New Roman"/>
                <w:b/>
                <w:sz w:val="20"/>
                <w:szCs w:val="20"/>
              </w:rPr>
              <w:t>Примерная стоимость за единицу (</w:t>
            </w:r>
            <w:r w:rsidRPr="00A1082A">
              <w:rPr>
                <w:rFonts w:ascii="Times New Roman" w:eastAsia="Tahoma" w:hAnsi="Times New Roman" w:cs="Times New Roman"/>
                <w:b/>
                <w:sz w:val="20"/>
                <w:szCs w:val="20"/>
                <w:lang w:val="en-US"/>
              </w:rPr>
              <w:t>USD</w:t>
            </w:r>
            <w:r w:rsidRPr="00A1082A">
              <w:rPr>
                <w:rFonts w:ascii="Times New Roman" w:eastAsia="Tahoma" w:hAnsi="Times New Roman" w:cs="Times New Roman"/>
                <w:b/>
                <w:sz w:val="20"/>
                <w:szCs w:val="20"/>
              </w:rPr>
              <w:t>)</w:t>
            </w:r>
          </w:p>
        </w:tc>
        <w:tc>
          <w:tcPr>
            <w:tcW w:w="1404" w:type="dxa"/>
            <w:shd w:val="clear" w:color="auto" w:fill="E2EFD9" w:themeFill="accent6" w:themeFillTint="33"/>
          </w:tcPr>
          <w:p w14:paraId="7678809B" w14:textId="77777777" w:rsidR="00FC5BE1" w:rsidRPr="00A1082A" w:rsidRDefault="00FC5BE1" w:rsidP="00FC5BE1">
            <w:pPr>
              <w:widowControl w:val="0"/>
              <w:autoSpaceDE w:val="0"/>
              <w:autoSpaceDN w:val="0"/>
              <w:jc w:val="center"/>
              <w:rPr>
                <w:rFonts w:ascii="Times New Roman" w:eastAsia="Tahoma" w:hAnsi="Times New Roman" w:cs="Times New Roman"/>
                <w:b/>
                <w:sz w:val="20"/>
                <w:szCs w:val="20"/>
              </w:rPr>
            </w:pPr>
            <w:r w:rsidRPr="00A1082A">
              <w:rPr>
                <w:rFonts w:ascii="Times New Roman" w:eastAsia="Tahoma" w:hAnsi="Times New Roman" w:cs="Times New Roman"/>
                <w:b/>
                <w:sz w:val="20"/>
                <w:szCs w:val="20"/>
              </w:rPr>
              <w:t>Количество</w:t>
            </w:r>
          </w:p>
        </w:tc>
        <w:tc>
          <w:tcPr>
            <w:tcW w:w="1431" w:type="dxa"/>
            <w:shd w:val="clear" w:color="auto" w:fill="E2EFD9" w:themeFill="accent6" w:themeFillTint="33"/>
          </w:tcPr>
          <w:p w14:paraId="07EAA529" w14:textId="77777777" w:rsidR="00FC5BE1" w:rsidRPr="00A1082A" w:rsidRDefault="00FC5BE1" w:rsidP="00FC5BE1">
            <w:pPr>
              <w:widowControl w:val="0"/>
              <w:autoSpaceDE w:val="0"/>
              <w:autoSpaceDN w:val="0"/>
              <w:jc w:val="center"/>
              <w:rPr>
                <w:rFonts w:ascii="Times New Roman" w:eastAsia="Tahoma" w:hAnsi="Times New Roman" w:cs="Times New Roman"/>
                <w:b/>
                <w:sz w:val="20"/>
                <w:szCs w:val="20"/>
              </w:rPr>
            </w:pPr>
            <w:r w:rsidRPr="00A1082A">
              <w:rPr>
                <w:rFonts w:ascii="Times New Roman" w:eastAsia="Tahoma" w:hAnsi="Times New Roman" w:cs="Times New Roman"/>
                <w:b/>
                <w:sz w:val="20"/>
                <w:szCs w:val="20"/>
              </w:rPr>
              <w:t>Итого</w:t>
            </w:r>
          </w:p>
          <w:p w14:paraId="4FCECA45" w14:textId="77777777" w:rsidR="00FC5BE1" w:rsidRPr="00A1082A" w:rsidRDefault="00FC5BE1" w:rsidP="00FC5BE1">
            <w:pPr>
              <w:widowControl w:val="0"/>
              <w:autoSpaceDE w:val="0"/>
              <w:autoSpaceDN w:val="0"/>
              <w:jc w:val="center"/>
              <w:rPr>
                <w:rFonts w:ascii="Times New Roman" w:eastAsia="Tahoma" w:hAnsi="Times New Roman" w:cs="Times New Roman"/>
                <w:b/>
                <w:sz w:val="20"/>
                <w:szCs w:val="20"/>
                <w:lang w:val="en-US"/>
              </w:rPr>
            </w:pPr>
            <w:r w:rsidRPr="00A1082A">
              <w:rPr>
                <w:rFonts w:ascii="Times New Roman" w:eastAsia="Tahoma" w:hAnsi="Times New Roman" w:cs="Times New Roman"/>
                <w:b/>
                <w:sz w:val="20"/>
                <w:szCs w:val="20"/>
              </w:rPr>
              <w:t>(</w:t>
            </w:r>
            <w:r w:rsidRPr="00A1082A">
              <w:rPr>
                <w:rFonts w:ascii="Times New Roman" w:eastAsia="Tahoma" w:hAnsi="Times New Roman" w:cs="Times New Roman"/>
                <w:b/>
                <w:sz w:val="20"/>
                <w:szCs w:val="20"/>
                <w:lang w:val="en-US"/>
              </w:rPr>
              <w:t>USD</w:t>
            </w:r>
            <w:r w:rsidRPr="00A1082A">
              <w:rPr>
                <w:rFonts w:ascii="Times New Roman" w:eastAsia="Tahoma" w:hAnsi="Times New Roman" w:cs="Times New Roman"/>
                <w:b/>
                <w:sz w:val="20"/>
                <w:szCs w:val="20"/>
              </w:rPr>
              <w:t>)</w:t>
            </w:r>
          </w:p>
        </w:tc>
        <w:tc>
          <w:tcPr>
            <w:tcW w:w="2268" w:type="dxa"/>
            <w:shd w:val="clear" w:color="auto" w:fill="E2EFD9" w:themeFill="accent6" w:themeFillTint="33"/>
          </w:tcPr>
          <w:p w14:paraId="4B3291A2" w14:textId="77777777" w:rsidR="00FC5BE1" w:rsidRPr="00A1082A" w:rsidRDefault="00FC5BE1" w:rsidP="00FC5BE1">
            <w:pPr>
              <w:widowControl w:val="0"/>
              <w:autoSpaceDE w:val="0"/>
              <w:autoSpaceDN w:val="0"/>
              <w:jc w:val="center"/>
              <w:rPr>
                <w:rFonts w:ascii="Times New Roman" w:eastAsia="Tahoma" w:hAnsi="Times New Roman" w:cs="Times New Roman"/>
                <w:b/>
                <w:sz w:val="20"/>
                <w:szCs w:val="20"/>
              </w:rPr>
            </w:pPr>
            <w:r w:rsidRPr="00A1082A">
              <w:rPr>
                <w:rFonts w:ascii="Times New Roman" w:eastAsia="Tahoma" w:hAnsi="Times New Roman" w:cs="Times New Roman"/>
                <w:b/>
                <w:sz w:val="20"/>
                <w:szCs w:val="20"/>
              </w:rPr>
              <w:t>Период</w:t>
            </w:r>
          </w:p>
        </w:tc>
      </w:tr>
      <w:tr w:rsidR="00FC5BE1" w:rsidRPr="00FC5BE1" w14:paraId="018CDAE9" w14:textId="77777777" w:rsidTr="007440B3">
        <w:trPr>
          <w:trHeight w:val="749"/>
        </w:trPr>
        <w:tc>
          <w:tcPr>
            <w:tcW w:w="567" w:type="dxa"/>
          </w:tcPr>
          <w:p w14:paraId="38BD12EA" w14:textId="52C35286" w:rsidR="00FC5BE1" w:rsidRPr="00FC5BE1" w:rsidRDefault="00FC5BE1" w:rsidP="00FC5BE1">
            <w:pPr>
              <w:widowControl w:val="0"/>
              <w:autoSpaceDE w:val="0"/>
              <w:autoSpaceDN w:val="0"/>
              <w:jc w:val="center"/>
              <w:rPr>
                <w:rFonts w:ascii="Times New Roman" w:eastAsia="Tahoma" w:hAnsi="Times New Roman" w:cs="Times New Roman"/>
                <w:sz w:val="20"/>
                <w:szCs w:val="20"/>
              </w:rPr>
            </w:pPr>
            <w:r>
              <w:rPr>
                <w:rFonts w:ascii="Times New Roman" w:eastAsia="Tahoma" w:hAnsi="Times New Roman" w:cs="Times New Roman"/>
                <w:sz w:val="20"/>
                <w:szCs w:val="20"/>
              </w:rPr>
              <w:t>1</w:t>
            </w:r>
          </w:p>
        </w:tc>
        <w:tc>
          <w:tcPr>
            <w:tcW w:w="2410" w:type="dxa"/>
          </w:tcPr>
          <w:p w14:paraId="488B773F" w14:textId="77777777" w:rsidR="00FC5BE1" w:rsidRPr="00FC5BE1" w:rsidRDefault="00FC5BE1" w:rsidP="00FC5BE1">
            <w:pPr>
              <w:widowControl w:val="0"/>
              <w:autoSpaceDE w:val="0"/>
              <w:autoSpaceDN w:val="0"/>
              <w:rPr>
                <w:rFonts w:ascii="Times New Roman" w:eastAsia="Tahoma" w:hAnsi="Times New Roman" w:cs="Times New Roman"/>
                <w:sz w:val="20"/>
                <w:szCs w:val="20"/>
              </w:rPr>
            </w:pPr>
            <w:r w:rsidRPr="00FC5BE1">
              <w:rPr>
                <w:rFonts w:ascii="Times New Roman" w:eastAsia="Tahoma" w:hAnsi="Times New Roman" w:cs="Times New Roman"/>
                <w:sz w:val="20"/>
                <w:szCs w:val="20"/>
              </w:rPr>
              <w:t xml:space="preserve">Разработка и размещение аналитических статей </w:t>
            </w:r>
          </w:p>
        </w:tc>
        <w:tc>
          <w:tcPr>
            <w:tcW w:w="1843" w:type="dxa"/>
          </w:tcPr>
          <w:p w14:paraId="296A765E" w14:textId="77777777" w:rsidR="00FC5BE1" w:rsidRPr="00FC5BE1" w:rsidRDefault="00FC5BE1" w:rsidP="00FC5BE1">
            <w:pPr>
              <w:widowControl w:val="0"/>
              <w:autoSpaceDE w:val="0"/>
              <w:autoSpaceDN w:val="0"/>
              <w:jc w:val="center"/>
              <w:rPr>
                <w:rFonts w:ascii="Times New Roman" w:eastAsia="Tahoma" w:hAnsi="Times New Roman" w:cs="Times New Roman"/>
                <w:sz w:val="20"/>
                <w:szCs w:val="20"/>
              </w:rPr>
            </w:pPr>
            <w:r w:rsidRPr="00FC5BE1">
              <w:rPr>
                <w:rFonts w:ascii="Times New Roman" w:eastAsia="Tahoma" w:hAnsi="Times New Roman" w:cs="Times New Roman"/>
                <w:sz w:val="20"/>
                <w:szCs w:val="20"/>
              </w:rPr>
              <w:t>100</w:t>
            </w:r>
          </w:p>
        </w:tc>
        <w:tc>
          <w:tcPr>
            <w:tcW w:w="1404" w:type="dxa"/>
          </w:tcPr>
          <w:p w14:paraId="744BBCC0" w14:textId="5498F7BC" w:rsidR="00FC5BE1" w:rsidRPr="00FC5BE1" w:rsidRDefault="00FC5BE1" w:rsidP="00FC5BE1">
            <w:pPr>
              <w:widowControl w:val="0"/>
              <w:autoSpaceDE w:val="0"/>
              <w:autoSpaceDN w:val="0"/>
              <w:jc w:val="center"/>
              <w:rPr>
                <w:rFonts w:ascii="Times New Roman" w:eastAsia="Tahoma" w:hAnsi="Times New Roman" w:cs="Times New Roman"/>
                <w:sz w:val="20"/>
                <w:szCs w:val="20"/>
              </w:rPr>
            </w:pPr>
            <w:r>
              <w:rPr>
                <w:rFonts w:ascii="Times New Roman" w:eastAsia="Tahoma" w:hAnsi="Times New Roman" w:cs="Times New Roman"/>
                <w:sz w:val="20"/>
                <w:szCs w:val="20"/>
              </w:rPr>
              <w:t>5</w:t>
            </w:r>
          </w:p>
        </w:tc>
        <w:tc>
          <w:tcPr>
            <w:tcW w:w="1431" w:type="dxa"/>
          </w:tcPr>
          <w:p w14:paraId="18951254" w14:textId="31D99E54" w:rsidR="00FC5BE1" w:rsidRPr="00FC5BE1" w:rsidRDefault="00FC5BE1" w:rsidP="00FC5BE1">
            <w:pPr>
              <w:widowControl w:val="0"/>
              <w:autoSpaceDE w:val="0"/>
              <w:autoSpaceDN w:val="0"/>
              <w:jc w:val="center"/>
              <w:rPr>
                <w:rFonts w:ascii="Times New Roman" w:eastAsia="Tahoma" w:hAnsi="Times New Roman" w:cs="Times New Roman"/>
                <w:sz w:val="20"/>
                <w:szCs w:val="20"/>
              </w:rPr>
            </w:pPr>
            <w:r>
              <w:rPr>
                <w:rFonts w:ascii="Times New Roman" w:eastAsia="Tahoma" w:hAnsi="Times New Roman" w:cs="Times New Roman"/>
                <w:sz w:val="20"/>
                <w:szCs w:val="20"/>
              </w:rPr>
              <w:t>5</w:t>
            </w:r>
            <w:r w:rsidRPr="00FC5BE1">
              <w:rPr>
                <w:rFonts w:ascii="Times New Roman" w:eastAsia="Tahoma" w:hAnsi="Times New Roman" w:cs="Times New Roman"/>
                <w:sz w:val="20"/>
                <w:szCs w:val="20"/>
              </w:rPr>
              <w:t>00</w:t>
            </w:r>
          </w:p>
        </w:tc>
        <w:tc>
          <w:tcPr>
            <w:tcW w:w="2268" w:type="dxa"/>
          </w:tcPr>
          <w:p w14:paraId="29ECEEAB" w14:textId="64757C9E" w:rsidR="00FC5BE1" w:rsidRPr="00FC5BE1" w:rsidRDefault="00FC5BE1" w:rsidP="00FC5BE1">
            <w:pPr>
              <w:widowControl w:val="0"/>
              <w:autoSpaceDE w:val="0"/>
              <w:autoSpaceDN w:val="0"/>
              <w:jc w:val="center"/>
              <w:rPr>
                <w:rFonts w:ascii="Times New Roman" w:eastAsia="Tahoma" w:hAnsi="Times New Roman" w:cs="Times New Roman"/>
                <w:sz w:val="20"/>
                <w:szCs w:val="20"/>
              </w:rPr>
            </w:pPr>
            <w:r w:rsidRPr="00FC5BE1">
              <w:rPr>
                <w:rFonts w:ascii="Times New Roman" w:eastAsia="Tahoma" w:hAnsi="Times New Roman" w:cs="Times New Roman"/>
                <w:sz w:val="20"/>
                <w:szCs w:val="20"/>
              </w:rPr>
              <w:t>В ходе реализации проекта</w:t>
            </w:r>
          </w:p>
        </w:tc>
      </w:tr>
      <w:tr w:rsidR="002E7882" w:rsidRPr="00FC5BE1" w14:paraId="0AAA5745" w14:textId="77777777" w:rsidTr="007440B3">
        <w:trPr>
          <w:trHeight w:val="749"/>
        </w:trPr>
        <w:tc>
          <w:tcPr>
            <w:tcW w:w="567" w:type="dxa"/>
          </w:tcPr>
          <w:p w14:paraId="15E689CD" w14:textId="219AA415" w:rsidR="002E7882" w:rsidRDefault="002E7882" w:rsidP="002E7882">
            <w:pPr>
              <w:widowControl w:val="0"/>
              <w:autoSpaceDE w:val="0"/>
              <w:autoSpaceDN w:val="0"/>
              <w:jc w:val="center"/>
              <w:rPr>
                <w:rFonts w:ascii="Times New Roman" w:eastAsia="Tahoma" w:hAnsi="Times New Roman" w:cs="Times New Roman"/>
                <w:sz w:val="20"/>
                <w:szCs w:val="20"/>
              </w:rPr>
            </w:pPr>
            <w:r>
              <w:rPr>
                <w:rFonts w:ascii="Times New Roman" w:eastAsia="Tahoma" w:hAnsi="Times New Roman" w:cs="Times New Roman"/>
                <w:sz w:val="20"/>
                <w:szCs w:val="20"/>
              </w:rPr>
              <w:t>2</w:t>
            </w:r>
          </w:p>
        </w:tc>
        <w:tc>
          <w:tcPr>
            <w:tcW w:w="2410" w:type="dxa"/>
          </w:tcPr>
          <w:p w14:paraId="48412B1B" w14:textId="263CB963" w:rsidR="002E7882" w:rsidRPr="00FC5BE1" w:rsidRDefault="002E7882" w:rsidP="002E7882">
            <w:pPr>
              <w:widowControl w:val="0"/>
              <w:autoSpaceDE w:val="0"/>
              <w:autoSpaceDN w:val="0"/>
              <w:rPr>
                <w:rFonts w:ascii="Times New Roman" w:eastAsia="Tahoma" w:hAnsi="Times New Roman" w:cs="Times New Roman"/>
                <w:sz w:val="20"/>
                <w:szCs w:val="20"/>
              </w:rPr>
            </w:pPr>
            <w:r w:rsidRPr="007D1183">
              <w:rPr>
                <w:rFonts w:ascii="Times New Roman" w:eastAsia="Tahoma" w:hAnsi="Times New Roman" w:cs="Times New Roman"/>
                <w:sz w:val="20"/>
                <w:szCs w:val="20"/>
              </w:rPr>
              <w:t xml:space="preserve">Разработка </w:t>
            </w:r>
            <w:r>
              <w:rPr>
                <w:rFonts w:ascii="Times New Roman" w:eastAsia="Tahoma" w:hAnsi="Times New Roman" w:cs="Times New Roman"/>
                <w:sz w:val="20"/>
                <w:szCs w:val="20"/>
              </w:rPr>
              <w:t>плакатов</w:t>
            </w:r>
          </w:p>
        </w:tc>
        <w:tc>
          <w:tcPr>
            <w:tcW w:w="1843" w:type="dxa"/>
          </w:tcPr>
          <w:p w14:paraId="071F760A" w14:textId="4CF2FF29" w:rsidR="002E7882" w:rsidRPr="00FC5BE1" w:rsidRDefault="002E7882" w:rsidP="002E7882">
            <w:pPr>
              <w:widowControl w:val="0"/>
              <w:autoSpaceDE w:val="0"/>
              <w:autoSpaceDN w:val="0"/>
              <w:jc w:val="center"/>
              <w:rPr>
                <w:rFonts w:ascii="Times New Roman" w:eastAsia="Tahoma" w:hAnsi="Times New Roman" w:cs="Times New Roman"/>
                <w:sz w:val="20"/>
                <w:szCs w:val="20"/>
              </w:rPr>
            </w:pPr>
            <w:r w:rsidRPr="007D1183">
              <w:rPr>
                <w:rFonts w:ascii="Times New Roman" w:eastAsia="Tahoma" w:hAnsi="Times New Roman" w:cs="Times New Roman"/>
                <w:sz w:val="20"/>
                <w:szCs w:val="20"/>
              </w:rPr>
              <w:t>100</w:t>
            </w:r>
          </w:p>
        </w:tc>
        <w:tc>
          <w:tcPr>
            <w:tcW w:w="1404" w:type="dxa"/>
          </w:tcPr>
          <w:p w14:paraId="5D001F32" w14:textId="19BC95B8" w:rsidR="002E7882" w:rsidRDefault="002E7882" w:rsidP="002E7882">
            <w:pPr>
              <w:widowControl w:val="0"/>
              <w:autoSpaceDE w:val="0"/>
              <w:autoSpaceDN w:val="0"/>
              <w:jc w:val="center"/>
              <w:rPr>
                <w:rFonts w:ascii="Times New Roman" w:eastAsia="Tahoma" w:hAnsi="Times New Roman" w:cs="Times New Roman"/>
                <w:sz w:val="20"/>
                <w:szCs w:val="20"/>
              </w:rPr>
            </w:pPr>
            <w:r w:rsidRPr="007D1183">
              <w:rPr>
                <w:rFonts w:ascii="Times New Roman" w:eastAsia="Tahoma" w:hAnsi="Times New Roman" w:cs="Times New Roman"/>
                <w:sz w:val="20"/>
                <w:szCs w:val="20"/>
              </w:rPr>
              <w:t xml:space="preserve">- по проекту – </w:t>
            </w:r>
            <w:r>
              <w:rPr>
                <w:rFonts w:ascii="Times New Roman" w:eastAsia="Tahoma" w:hAnsi="Times New Roman" w:cs="Times New Roman"/>
                <w:sz w:val="20"/>
                <w:szCs w:val="20"/>
              </w:rPr>
              <w:t>2</w:t>
            </w:r>
            <w:r w:rsidRPr="007D1183">
              <w:rPr>
                <w:rFonts w:ascii="Times New Roman" w:eastAsia="Tahoma" w:hAnsi="Times New Roman" w:cs="Times New Roman"/>
                <w:sz w:val="20"/>
                <w:szCs w:val="20"/>
              </w:rPr>
              <w:t>0 штук</w:t>
            </w:r>
          </w:p>
        </w:tc>
        <w:tc>
          <w:tcPr>
            <w:tcW w:w="1431" w:type="dxa"/>
          </w:tcPr>
          <w:p w14:paraId="68B99887" w14:textId="327E1DEB" w:rsidR="002E7882" w:rsidRDefault="002E7882" w:rsidP="002E7882">
            <w:pPr>
              <w:widowControl w:val="0"/>
              <w:autoSpaceDE w:val="0"/>
              <w:autoSpaceDN w:val="0"/>
              <w:jc w:val="center"/>
              <w:rPr>
                <w:rFonts w:ascii="Times New Roman" w:eastAsia="Tahoma" w:hAnsi="Times New Roman" w:cs="Times New Roman"/>
                <w:sz w:val="20"/>
                <w:szCs w:val="20"/>
              </w:rPr>
            </w:pPr>
            <w:r>
              <w:rPr>
                <w:rFonts w:ascii="Times New Roman" w:eastAsia="Tahoma" w:hAnsi="Times New Roman" w:cs="Times New Roman"/>
                <w:sz w:val="20"/>
                <w:szCs w:val="20"/>
              </w:rPr>
              <w:t>100</w:t>
            </w:r>
          </w:p>
        </w:tc>
        <w:tc>
          <w:tcPr>
            <w:tcW w:w="2268" w:type="dxa"/>
          </w:tcPr>
          <w:p w14:paraId="331D6B4E" w14:textId="196FE13D" w:rsidR="002E7882" w:rsidRPr="00FC5BE1" w:rsidRDefault="002E7882" w:rsidP="002E7882">
            <w:pPr>
              <w:widowControl w:val="0"/>
              <w:autoSpaceDE w:val="0"/>
              <w:autoSpaceDN w:val="0"/>
              <w:jc w:val="center"/>
              <w:rPr>
                <w:rFonts w:ascii="Times New Roman" w:eastAsia="Tahoma" w:hAnsi="Times New Roman" w:cs="Times New Roman"/>
                <w:sz w:val="20"/>
                <w:szCs w:val="20"/>
              </w:rPr>
            </w:pPr>
            <w:r w:rsidRPr="00FA639C">
              <w:rPr>
                <w:rFonts w:ascii="Times New Roman" w:eastAsia="Tahoma" w:hAnsi="Times New Roman" w:cs="Times New Roman"/>
                <w:sz w:val="20"/>
                <w:szCs w:val="20"/>
              </w:rPr>
              <w:t>В ходе реализации проекта</w:t>
            </w:r>
          </w:p>
        </w:tc>
      </w:tr>
      <w:tr w:rsidR="002E7882" w:rsidRPr="00FC5BE1" w14:paraId="74A55AD3" w14:textId="77777777" w:rsidTr="007440B3">
        <w:trPr>
          <w:trHeight w:val="749"/>
        </w:trPr>
        <w:tc>
          <w:tcPr>
            <w:tcW w:w="567" w:type="dxa"/>
          </w:tcPr>
          <w:p w14:paraId="33E5D8E7" w14:textId="6AC6E9A9" w:rsidR="002E7882" w:rsidRDefault="002E7882" w:rsidP="002E7882">
            <w:pPr>
              <w:widowControl w:val="0"/>
              <w:autoSpaceDE w:val="0"/>
              <w:autoSpaceDN w:val="0"/>
              <w:jc w:val="center"/>
              <w:rPr>
                <w:rFonts w:ascii="Times New Roman" w:eastAsia="Tahoma" w:hAnsi="Times New Roman" w:cs="Times New Roman"/>
                <w:sz w:val="20"/>
                <w:szCs w:val="20"/>
              </w:rPr>
            </w:pPr>
            <w:r>
              <w:rPr>
                <w:rFonts w:ascii="Times New Roman" w:eastAsia="Tahoma" w:hAnsi="Times New Roman" w:cs="Times New Roman"/>
                <w:sz w:val="20"/>
                <w:szCs w:val="20"/>
              </w:rPr>
              <w:t>3</w:t>
            </w:r>
          </w:p>
        </w:tc>
        <w:tc>
          <w:tcPr>
            <w:tcW w:w="2410" w:type="dxa"/>
          </w:tcPr>
          <w:p w14:paraId="13BEF12F" w14:textId="20A89A95" w:rsidR="002E7882" w:rsidRPr="00FC5BE1" w:rsidRDefault="002E7882" w:rsidP="002E7882">
            <w:pPr>
              <w:widowControl w:val="0"/>
              <w:autoSpaceDE w:val="0"/>
              <w:autoSpaceDN w:val="0"/>
              <w:rPr>
                <w:rFonts w:ascii="Times New Roman" w:eastAsia="Tahoma" w:hAnsi="Times New Roman" w:cs="Times New Roman"/>
                <w:sz w:val="20"/>
                <w:szCs w:val="20"/>
              </w:rPr>
            </w:pPr>
            <w:r>
              <w:rPr>
                <w:rFonts w:ascii="Times New Roman" w:eastAsia="Tahoma" w:hAnsi="Times New Roman" w:cs="Times New Roman"/>
                <w:sz w:val="20"/>
                <w:szCs w:val="20"/>
              </w:rPr>
              <w:t>Распечатка плакатов</w:t>
            </w:r>
          </w:p>
        </w:tc>
        <w:tc>
          <w:tcPr>
            <w:tcW w:w="1843" w:type="dxa"/>
          </w:tcPr>
          <w:p w14:paraId="1F3754B2" w14:textId="521701CF" w:rsidR="002E7882" w:rsidRPr="00FC5BE1" w:rsidRDefault="002E7882" w:rsidP="002E7882">
            <w:pPr>
              <w:widowControl w:val="0"/>
              <w:autoSpaceDE w:val="0"/>
              <w:autoSpaceDN w:val="0"/>
              <w:jc w:val="center"/>
              <w:rPr>
                <w:rFonts w:ascii="Times New Roman" w:eastAsia="Tahoma" w:hAnsi="Times New Roman" w:cs="Times New Roman"/>
                <w:sz w:val="20"/>
                <w:szCs w:val="20"/>
              </w:rPr>
            </w:pPr>
            <w:r>
              <w:rPr>
                <w:rFonts w:ascii="Times New Roman" w:eastAsia="Tahoma" w:hAnsi="Times New Roman" w:cs="Times New Roman"/>
                <w:sz w:val="20"/>
                <w:szCs w:val="20"/>
              </w:rPr>
              <w:t>5</w:t>
            </w:r>
          </w:p>
        </w:tc>
        <w:tc>
          <w:tcPr>
            <w:tcW w:w="1404" w:type="dxa"/>
          </w:tcPr>
          <w:p w14:paraId="28B8E21E" w14:textId="5204478D" w:rsidR="002E7882" w:rsidRDefault="002E7882" w:rsidP="002E7882">
            <w:pPr>
              <w:widowControl w:val="0"/>
              <w:autoSpaceDE w:val="0"/>
              <w:autoSpaceDN w:val="0"/>
              <w:jc w:val="center"/>
              <w:rPr>
                <w:rFonts w:ascii="Times New Roman" w:eastAsia="Tahoma" w:hAnsi="Times New Roman" w:cs="Times New Roman"/>
                <w:sz w:val="20"/>
                <w:szCs w:val="20"/>
              </w:rPr>
            </w:pPr>
            <w:r>
              <w:rPr>
                <w:rFonts w:ascii="Times New Roman" w:eastAsia="Tahoma" w:hAnsi="Times New Roman" w:cs="Times New Roman"/>
                <w:sz w:val="20"/>
                <w:szCs w:val="20"/>
              </w:rPr>
              <w:t>20 штук</w:t>
            </w:r>
          </w:p>
        </w:tc>
        <w:tc>
          <w:tcPr>
            <w:tcW w:w="1431" w:type="dxa"/>
          </w:tcPr>
          <w:p w14:paraId="57C76E3E" w14:textId="32DB009D" w:rsidR="002E7882" w:rsidRDefault="002E7882" w:rsidP="002E7882">
            <w:pPr>
              <w:widowControl w:val="0"/>
              <w:autoSpaceDE w:val="0"/>
              <w:autoSpaceDN w:val="0"/>
              <w:jc w:val="center"/>
              <w:rPr>
                <w:rFonts w:ascii="Times New Roman" w:eastAsia="Tahoma" w:hAnsi="Times New Roman" w:cs="Times New Roman"/>
                <w:sz w:val="20"/>
                <w:szCs w:val="20"/>
              </w:rPr>
            </w:pPr>
            <w:r>
              <w:rPr>
                <w:rFonts w:ascii="Times New Roman" w:eastAsia="Tahoma" w:hAnsi="Times New Roman" w:cs="Times New Roman"/>
                <w:sz w:val="20"/>
                <w:szCs w:val="20"/>
              </w:rPr>
              <w:t>100</w:t>
            </w:r>
          </w:p>
        </w:tc>
        <w:tc>
          <w:tcPr>
            <w:tcW w:w="2268" w:type="dxa"/>
          </w:tcPr>
          <w:p w14:paraId="18DD1618" w14:textId="7420A5A4" w:rsidR="002E7882" w:rsidRPr="00FC5BE1" w:rsidRDefault="002E7882" w:rsidP="002E7882">
            <w:pPr>
              <w:widowControl w:val="0"/>
              <w:autoSpaceDE w:val="0"/>
              <w:autoSpaceDN w:val="0"/>
              <w:jc w:val="center"/>
              <w:rPr>
                <w:rFonts w:ascii="Times New Roman" w:eastAsia="Tahoma" w:hAnsi="Times New Roman" w:cs="Times New Roman"/>
                <w:sz w:val="20"/>
                <w:szCs w:val="20"/>
              </w:rPr>
            </w:pPr>
            <w:r w:rsidRPr="00FA639C">
              <w:rPr>
                <w:rFonts w:ascii="Times New Roman" w:eastAsia="Tahoma" w:hAnsi="Times New Roman" w:cs="Times New Roman"/>
                <w:sz w:val="20"/>
                <w:szCs w:val="20"/>
              </w:rPr>
              <w:t>В ходе реализации проекта</w:t>
            </w:r>
          </w:p>
        </w:tc>
      </w:tr>
      <w:tr w:rsidR="00FC5BE1" w:rsidRPr="00FC5BE1" w14:paraId="3754A1C6" w14:textId="77777777" w:rsidTr="007440B3">
        <w:trPr>
          <w:trHeight w:val="1011"/>
        </w:trPr>
        <w:tc>
          <w:tcPr>
            <w:tcW w:w="567" w:type="dxa"/>
          </w:tcPr>
          <w:p w14:paraId="13B6C662" w14:textId="0A60017B" w:rsidR="00FC5BE1" w:rsidRPr="00FC5BE1" w:rsidRDefault="002E7882" w:rsidP="00FC5BE1">
            <w:pPr>
              <w:widowControl w:val="0"/>
              <w:autoSpaceDE w:val="0"/>
              <w:autoSpaceDN w:val="0"/>
              <w:jc w:val="center"/>
              <w:rPr>
                <w:rFonts w:ascii="Times New Roman" w:eastAsia="Tahoma" w:hAnsi="Times New Roman" w:cs="Times New Roman"/>
                <w:sz w:val="20"/>
                <w:szCs w:val="20"/>
              </w:rPr>
            </w:pPr>
            <w:r>
              <w:rPr>
                <w:rFonts w:ascii="Times New Roman" w:eastAsia="Tahoma" w:hAnsi="Times New Roman" w:cs="Times New Roman"/>
                <w:sz w:val="20"/>
                <w:szCs w:val="20"/>
              </w:rPr>
              <w:t>4</w:t>
            </w:r>
          </w:p>
        </w:tc>
        <w:tc>
          <w:tcPr>
            <w:tcW w:w="2410" w:type="dxa"/>
          </w:tcPr>
          <w:p w14:paraId="65E557BF" w14:textId="77777777" w:rsidR="00FC5BE1" w:rsidRPr="00FC5BE1" w:rsidRDefault="00FC5BE1" w:rsidP="00FC5BE1">
            <w:pPr>
              <w:widowControl w:val="0"/>
              <w:autoSpaceDE w:val="0"/>
              <w:autoSpaceDN w:val="0"/>
              <w:rPr>
                <w:rFonts w:ascii="Times New Roman" w:eastAsia="Tahoma" w:hAnsi="Times New Roman" w:cs="Times New Roman"/>
                <w:sz w:val="20"/>
                <w:szCs w:val="20"/>
              </w:rPr>
            </w:pPr>
            <w:r w:rsidRPr="00FC5BE1">
              <w:rPr>
                <w:rFonts w:ascii="Times New Roman" w:eastAsia="Tahoma" w:hAnsi="Times New Roman" w:cs="Times New Roman"/>
                <w:sz w:val="20"/>
                <w:szCs w:val="20"/>
              </w:rPr>
              <w:t xml:space="preserve">Разработка буклетов </w:t>
            </w:r>
          </w:p>
        </w:tc>
        <w:tc>
          <w:tcPr>
            <w:tcW w:w="1843" w:type="dxa"/>
          </w:tcPr>
          <w:p w14:paraId="2A641DEE" w14:textId="5C199194" w:rsidR="00FC5BE1" w:rsidRPr="00FC5BE1" w:rsidRDefault="00FC5BE1" w:rsidP="00FC5BE1">
            <w:pPr>
              <w:widowControl w:val="0"/>
              <w:autoSpaceDE w:val="0"/>
              <w:autoSpaceDN w:val="0"/>
              <w:jc w:val="center"/>
              <w:rPr>
                <w:rFonts w:ascii="Times New Roman" w:eastAsia="Tahoma" w:hAnsi="Times New Roman" w:cs="Times New Roman"/>
                <w:sz w:val="20"/>
                <w:szCs w:val="20"/>
              </w:rPr>
            </w:pPr>
            <w:r w:rsidRPr="00FC5BE1">
              <w:rPr>
                <w:rFonts w:ascii="Times New Roman" w:eastAsia="Tahoma" w:hAnsi="Times New Roman" w:cs="Times New Roman"/>
                <w:sz w:val="20"/>
                <w:szCs w:val="20"/>
              </w:rPr>
              <w:t>50</w:t>
            </w:r>
          </w:p>
        </w:tc>
        <w:tc>
          <w:tcPr>
            <w:tcW w:w="1404" w:type="dxa"/>
          </w:tcPr>
          <w:p w14:paraId="5DDD0608" w14:textId="10DCDBF0" w:rsidR="00FC5BE1" w:rsidRPr="00FC5BE1" w:rsidRDefault="00FC5BE1" w:rsidP="00FC5BE1">
            <w:pPr>
              <w:widowControl w:val="0"/>
              <w:autoSpaceDE w:val="0"/>
              <w:autoSpaceDN w:val="0"/>
              <w:jc w:val="center"/>
              <w:rPr>
                <w:rFonts w:ascii="Times New Roman" w:eastAsia="Tahoma" w:hAnsi="Times New Roman" w:cs="Times New Roman"/>
                <w:sz w:val="20"/>
                <w:szCs w:val="20"/>
              </w:rPr>
            </w:pPr>
            <w:r w:rsidRPr="00FC5BE1">
              <w:rPr>
                <w:rFonts w:ascii="Times New Roman" w:eastAsia="Tahoma" w:hAnsi="Times New Roman" w:cs="Times New Roman"/>
                <w:sz w:val="20"/>
                <w:szCs w:val="20"/>
              </w:rPr>
              <w:t xml:space="preserve">-по МРЖ - </w:t>
            </w:r>
            <w:r>
              <w:rPr>
                <w:rFonts w:ascii="Times New Roman" w:eastAsia="Tahoma" w:hAnsi="Times New Roman" w:cs="Times New Roman"/>
                <w:sz w:val="20"/>
                <w:szCs w:val="20"/>
              </w:rPr>
              <w:t>50</w:t>
            </w:r>
            <w:r w:rsidRPr="00FC5BE1">
              <w:rPr>
                <w:rFonts w:ascii="Times New Roman" w:eastAsia="Tahoma" w:hAnsi="Times New Roman" w:cs="Times New Roman"/>
                <w:sz w:val="20"/>
                <w:szCs w:val="20"/>
              </w:rPr>
              <w:t>0 штук</w:t>
            </w:r>
          </w:p>
          <w:p w14:paraId="033D4131" w14:textId="4ECC2F63" w:rsidR="00FC5BE1" w:rsidRPr="00FC5BE1" w:rsidRDefault="00FC5BE1" w:rsidP="00FC5BE1">
            <w:pPr>
              <w:widowControl w:val="0"/>
              <w:autoSpaceDE w:val="0"/>
              <w:autoSpaceDN w:val="0"/>
              <w:jc w:val="center"/>
              <w:rPr>
                <w:rFonts w:ascii="Times New Roman" w:eastAsia="Tahoma" w:hAnsi="Times New Roman" w:cs="Times New Roman"/>
                <w:sz w:val="20"/>
                <w:szCs w:val="20"/>
              </w:rPr>
            </w:pPr>
            <w:r w:rsidRPr="00FC5BE1">
              <w:rPr>
                <w:rFonts w:ascii="Times New Roman" w:eastAsia="Tahoma" w:hAnsi="Times New Roman" w:cs="Times New Roman"/>
                <w:sz w:val="20"/>
                <w:szCs w:val="20"/>
              </w:rPr>
              <w:t xml:space="preserve">- по проекту – </w:t>
            </w:r>
            <w:r>
              <w:rPr>
                <w:rFonts w:ascii="Times New Roman" w:eastAsia="Tahoma" w:hAnsi="Times New Roman" w:cs="Times New Roman"/>
                <w:sz w:val="20"/>
                <w:szCs w:val="20"/>
              </w:rPr>
              <w:t>50</w:t>
            </w:r>
            <w:r w:rsidRPr="00FC5BE1">
              <w:rPr>
                <w:rFonts w:ascii="Times New Roman" w:eastAsia="Tahoma" w:hAnsi="Times New Roman" w:cs="Times New Roman"/>
                <w:sz w:val="20"/>
                <w:szCs w:val="20"/>
              </w:rPr>
              <w:t>0 штук</w:t>
            </w:r>
          </w:p>
        </w:tc>
        <w:tc>
          <w:tcPr>
            <w:tcW w:w="1431" w:type="dxa"/>
          </w:tcPr>
          <w:p w14:paraId="5FFAB7EF" w14:textId="77777777" w:rsidR="00FC5BE1" w:rsidRPr="00FC5BE1" w:rsidRDefault="00FC5BE1" w:rsidP="00FC5BE1">
            <w:pPr>
              <w:widowControl w:val="0"/>
              <w:autoSpaceDE w:val="0"/>
              <w:autoSpaceDN w:val="0"/>
              <w:jc w:val="center"/>
              <w:rPr>
                <w:rFonts w:ascii="Times New Roman" w:eastAsia="Tahoma" w:hAnsi="Times New Roman" w:cs="Times New Roman"/>
                <w:sz w:val="20"/>
                <w:szCs w:val="20"/>
              </w:rPr>
            </w:pPr>
            <w:r w:rsidRPr="00FC5BE1">
              <w:rPr>
                <w:rFonts w:ascii="Times New Roman" w:eastAsia="Tahoma" w:hAnsi="Times New Roman" w:cs="Times New Roman"/>
                <w:sz w:val="20"/>
                <w:szCs w:val="20"/>
              </w:rPr>
              <w:t>100</w:t>
            </w:r>
          </w:p>
        </w:tc>
        <w:tc>
          <w:tcPr>
            <w:tcW w:w="2268" w:type="dxa"/>
          </w:tcPr>
          <w:p w14:paraId="306F4270" w14:textId="0A3A9497" w:rsidR="00FC5BE1" w:rsidRPr="00FC5BE1" w:rsidRDefault="00FC5BE1" w:rsidP="00FC5BE1">
            <w:pPr>
              <w:widowControl w:val="0"/>
              <w:autoSpaceDE w:val="0"/>
              <w:autoSpaceDN w:val="0"/>
              <w:jc w:val="center"/>
              <w:rPr>
                <w:rFonts w:ascii="Times New Roman" w:eastAsia="Tahoma" w:hAnsi="Times New Roman" w:cs="Times New Roman"/>
                <w:sz w:val="20"/>
                <w:szCs w:val="20"/>
              </w:rPr>
            </w:pPr>
            <w:r w:rsidRPr="00FC5BE1">
              <w:rPr>
                <w:rFonts w:ascii="Times New Roman" w:eastAsia="Tahoma" w:hAnsi="Times New Roman" w:cs="Times New Roman"/>
                <w:sz w:val="20"/>
                <w:szCs w:val="20"/>
              </w:rPr>
              <w:t>В ходе реализации проекта</w:t>
            </w:r>
          </w:p>
        </w:tc>
      </w:tr>
      <w:tr w:rsidR="00FC5BE1" w:rsidRPr="00FC5BE1" w14:paraId="68F7F618" w14:textId="77777777" w:rsidTr="007440B3">
        <w:trPr>
          <w:trHeight w:val="749"/>
        </w:trPr>
        <w:tc>
          <w:tcPr>
            <w:tcW w:w="567" w:type="dxa"/>
          </w:tcPr>
          <w:p w14:paraId="44CEEFA9" w14:textId="559327EB" w:rsidR="00FC5BE1" w:rsidRPr="00FC5BE1" w:rsidRDefault="002E7882" w:rsidP="00FC5BE1">
            <w:pPr>
              <w:widowControl w:val="0"/>
              <w:autoSpaceDE w:val="0"/>
              <w:autoSpaceDN w:val="0"/>
              <w:jc w:val="center"/>
              <w:rPr>
                <w:rFonts w:ascii="Times New Roman" w:eastAsia="Tahoma" w:hAnsi="Times New Roman" w:cs="Times New Roman"/>
                <w:sz w:val="20"/>
                <w:szCs w:val="20"/>
              </w:rPr>
            </w:pPr>
            <w:r>
              <w:rPr>
                <w:rFonts w:ascii="Times New Roman" w:eastAsia="Tahoma" w:hAnsi="Times New Roman" w:cs="Times New Roman"/>
                <w:sz w:val="20"/>
                <w:szCs w:val="20"/>
              </w:rPr>
              <w:t>5</w:t>
            </w:r>
          </w:p>
        </w:tc>
        <w:tc>
          <w:tcPr>
            <w:tcW w:w="2410" w:type="dxa"/>
          </w:tcPr>
          <w:p w14:paraId="51CD1237" w14:textId="77777777" w:rsidR="00FC5BE1" w:rsidRPr="00FC5BE1" w:rsidRDefault="00FC5BE1" w:rsidP="00FC5BE1">
            <w:pPr>
              <w:widowControl w:val="0"/>
              <w:autoSpaceDE w:val="0"/>
              <w:autoSpaceDN w:val="0"/>
              <w:rPr>
                <w:rFonts w:ascii="Times New Roman" w:eastAsia="Tahoma" w:hAnsi="Times New Roman" w:cs="Times New Roman"/>
                <w:sz w:val="20"/>
                <w:szCs w:val="20"/>
              </w:rPr>
            </w:pPr>
            <w:r w:rsidRPr="00FC5BE1">
              <w:rPr>
                <w:rFonts w:ascii="Times New Roman" w:eastAsia="Tahoma" w:hAnsi="Times New Roman" w:cs="Times New Roman"/>
                <w:sz w:val="20"/>
                <w:szCs w:val="20"/>
              </w:rPr>
              <w:t xml:space="preserve">Распечатка буклетов. Размер буклета А4 двухсторонний </w:t>
            </w:r>
          </w:p>
        </w:tc>
        <w:tc>
          <w:tcPr>
            <w:tcW w:w="1843" w:type="dxa"/>
          </w:tcPr>
          <w:p w14:paraId="4340B06E" w14:textId="77777777" w:rsidR="00FC5BE1" w:rsidRPr="00FC5BE1" w:rsidRDefault="00FC5BE1" w:rsidP="00FC5BE1">
            <w:pPr>
              <w:widowControl w:val="0"/>
              <w:autoSpaceDE w:val="0"/>
              <w:autoSpaceDN w:val="0"/>
              <w:jc w:val="center"/>
              <w:rPr>
                <w:rFonts w:ascii="Times New Roman" w:eastAsia="Tahoma" w:hAnsi="Times New Roman" w:cs="Times New Roman"/>
                <w:sz w:val="20"/>
                <w:szCs w:val="20"/>
              </w:rPr>
            </w:pPr>
            <w:r w:rsidRPr="00FC5BE1">
              <w:rPr>
                <w:rFonts w:ascii="Times New Roman" w:eastAsia="Tahoma" w:hAnsi="Times New Roman" w:cs="Times New Roman"/>
                <w:sz w:val="20"/>
                <w:szCs w:val="20"/>
              </w:rPr>
              <w:t>5</w:t>
            </w:r>
          </w:p>
        </w:tc>
        <w:tc>
          <w:tcPr>
            <w:tcW w:w="1404" w:type="dxa"/>
          </w:tcPr>
          <w:p w14:paraId="23BD4DBF" w14:textId="5BF2B14E" w:rsidR="00FC5BE1" w:rsidRPr="00FC5BE1" w:rsidRDefault="00FC5BE1" w:rsidP="00FC5BE1">
            <w:pPr>
              <w:widowControl w:val="0"/>
              <w:autoSpaceDE w:val="0"/>
              <w:autoSpaceDN w:val="0"/>
              <w:jc w:val="center"/>
              <w:rPr>
                <w:rFonts w:ascii="Times New Roman" w:eastAsia="Tahoma" w:hAnsi="Times New Roman" w:cs="Times New Roman"/>
                <w:sz w:val="20"/>
                <w:szCs w:val="20"/>
              </w:rPr>
            </w:pPr>
            <w:r w:rsidRPr="00FC5BE1">
              <w:rPr>
                <w:rFonts w:ascii="Times New Roman" w:eastAsia="Tahoma" w:hAnsi="Times New Roman" w:cs="Times New Roman"/>
                <w:sz w:val="20"/>
                <w:szCs w:val="20"/>
              </w:rPr>
              <w:t>1 </w:t>
            </w:r>
            <w:r>
              <w:rPr>
                <w:rFonts w:ascii="Times New Roman" w:eastAsia="Tahoma" w:hAnsi="Times New Roman" w:cs="Times New Roman"/>
                <w:sz w:val="20"/>
                <w:szCs w:val="20"/>
              </w:rPr>
              <w:t>0</w:t>
            </w:r>
            <w:r w:rsidRPr="00FC5BE1">
              <w:rPr>
                <w:rFonts w:ascii="Times New Roman" w:eastAsia="Tahoma" w:hAnsi="Times New Roman" w:cs="Times New Roman"/>
                <w:sz w:val="20"/>
                <w:szCs w:val="20"/>
              </w:rPr>
              <w:t>00 штук</w:t>
            </w:r>
          </w:p>
        </w:tc>
        <w:tc>
          <w:tcPr>
            <w:tcW w:w="1431" w:type="dxa"/>
          </w:tcPr>
          <w:p w14:paraId="305C4D70" w14:textId="0751F860" w:rsidR="00FC5BE1" w:rsidRPr="00FC5BE1" w:rsidRDefault="00FC5BE1" w:rsidP="00FC5BE1">
            <w:pPr>
              <w:widowControl w:val="0"/>
              <w:autoSpaceDE w:val="0"/>
              <w:autoSpaceDN w:val="0"/>
              <w:jc w:val="center"/>
              <w:rPr>
                <w:rFonts w:ascii="Times New Roman" w:eastAsia="Tahoma" w:hAnsi="Times New Roman" w:cs="Times New Roman"/>
                <w:sz w:val="20"/>
                <w:szCs w:val="20"/>
              </w:rPr>
            </w:pPr>
            <w:r w:rsidRPr="00FC5BE1">
              <w:rPr>
                <w:rFonts w:ascii="Times New Roman" w:eastAsia="Tahoma" w:hAnsi="Times New Roman" w:cs="Times New Roman"/>
                <w:sz w:val="20"/>
                <w:szCs w:val="20"/>
              </w:rPr>
              <w:t>5</w:t>
            </w:r>
            <w:r>
              <w:rPr>
                <w:rFonts w:ascii="Times New Roman" w:eastAsia="Tahoma" w:hAnsi="Times New Roman" w:cs="Times New Roman"/>
                <w:sz w:val="20"/>
                <w:szCs w:val="20"/>
              </w:rPr>
              <w:t>0</w:t>
            </w:r>
            <w:r w:rsidRPr="00FC5BE1">
              <w:rPr>
                <w:rFonts w:ascii="Times New Roman" w:eastAsia="Tahoma" w:hAnsi="Times New Roman" w:cs="Times New Roman"/>
                <w:sz w:val="20"/>
                <w:szCs w:val="20"/>
              </w:rPr>
              <w:t>00</w:t>
            </w:r>
          </w:p>
        </w:tc>
        <w:tc>
          <w:tcPr>
            <w:tcW w:w="2268" w:type="dxa"/>
          </w:tcPr>
          <w:p w14:paraId="60138C3D" w14:textId="04631A82" w:rsidR="00FC5BE1" w:rsidRPr="00FC5BE1" w:rsidRDefault="00FC5BE1" w:rsidP="00FC5BE1">
            <w:pPr>
              <w:widowControl w:val="0"/>
              <w:autoSpaceDE w:val="0"/>
              <w:autoSpaceDN w:val="0"/>
              <w:jc w:val="center"/>
              <w:rPr>
                <w:rFonts w:ascii="Times New Roman" w:eastAsia="Tahoma" w:hAnsi="Times New Roman" w:cs="Times New Roman"/>
                <w:sz w:val="20"/>
                <w:szCs w:val="20"/>
              </w:rPr>
            </w:pPr>
            <w:r w:rsidRPr="00FC5BE1">
              <w:rPr>
                <w:rFonts w:ascii="Times New Roman" w:eastAsia="Tahoma" w:hAnsi="Times New Roman" w:cs="Times New Roman"/>
                <w:sz w:val="20"/>
                <w:szCs w:val="20"/>
              </w:rPr>
              <w:t>В ходе реализации проекта</w:t>
            </w:r>
          </w:p>
        </w:tc>
      </w:tr>
      <w:tr w:rsidR="00FC5BE1" w:rsidRPr="00FC5BE1" w14:paraId="01038611" w14:textId="77777777" w:rsidTr="007440B3">
        <w:trPr>
          <w:trHeight w:val="1499"/>
        </w:trPr>
        <w:tc>
          <w:tcPr>
            <w:tcW w:w="567" w:type="dxa"/>
          </w:tcPr>
          <w:p w14:paraId="4B76437D" w14:textId="68EE2E70" w:rsidR="00FC5BE1" w:rsidRPr="00FC5BE1" w:rsidRDefault="002E7882" w:rsidP="00FC5BE1">
            <w:pPr>
              <w:widowControl w:val="0"/>
              <w:autoSpaceDE w:val="0"/>
              <w:autoSpaceDN w:val="0"/>
              <w:jc w:val="center"/>
              <w:rPr>
                <w:rFonts w:ascii="Times New Roman" w:eastAsia="Tahoma" w:hAnsi="Times New Roman" w:cs="Times New Roman"/>
                <w:sz w:val="20"/>
                <w:szCs w:val="20"/>
              </w:rPr>
            </w:pPr>
            <w:r>
              <w:rPr>
                <w:rFonts w:ascii="Times New Roman" w:eastAsia="Tahoma" w:hAnsi="Times New Roman" w:cs="Times New Roman"/>
                <w:sz w:val="20"/>
                <w:szCs w:val="20"/>
              </w:rPr>
              <w:lastRenderedPageBreak/>
              <w:t>6</w:t>
            </w:r>
          </w:p>
        </w:tc>
        <w:tc>
          <w:tcPr>
            <w:tcW w:w="2410" w:type="dxa"/>
          </w:tcPr>
          <w:p w14:paraId="1307F6D1" w14:textId="670FE6AE" w:rsidR="00FC5BE1" w:rsidRPr="00FC5BE1" w:rsidRDefault="00FC5BE1" w:rsidP="00FC5BE1">
            <w:pPr>
              <w:widowControl w:val="0"/>
              <w:autoSpaceDE w:val="0"/>
              <w:autoSpaceDN w:val="0"/>
              <w:rPr>
                <w:rFonts w:ascii="Times New Roman" w:eastAsia="Tahoma" w:hAnsi="Times New Roman" w:cs="Times New Roman"/>
                <w:sz w:val="20"/>
                <w:szCs w:val="20"/>
              </w:rPr>
            </w:pPr>
            <w:r w:rsidRPr="00FC5BE1">
              <w:rPr>
                <w:rFonts w:ascii="Times New Roman" w:eastAsia="Tahoma" w:hAnsi="Times New Roman" w:cs="Times New Roman"/>
                <w:sz w:val="20"/>
                <w:szCs w:val="20"/>
              </w:rPr>
              <w:t xml:space="preserve">Проведение экологического скрининга и подготовка </w:t>
            </w:r>
            <w:r w:rsidR="00EE1BD9">
              <w:rPr>
                <w:rFonts w:ascii="Times New Roman" w:eastAsia="Tahoma" w:hAnsi="Times New Roman" w:cs="Times New Roman"/>
                <w:sz w:val="20"/>
                <w:szCs w:val="20"/>
              </w:rPr>
              <w:t>ПСЭМ</w:t>
            </w:r>
            <w:r w:rsidRPr="00FC5BE1">
              <w:rPr>
                <w:rFonts w:ascii="Times New Roman" w:eastAsia="Tahoma" w:hAnsi="Times New Roman" w:cs="Times New Roman"/>
                <w:sz w:val="20"/>
                <w:szCs w:val="20"/>
              </w:rPr>
              <w:t xml:space="preserve"> </w:t>
            </w:r>
          </w:p>
        </w:tc>
        <w:tc>
          <w:tcPr>
            <w:tcW w:w="1843" w:type="dxa"/>
          </w:tcPr>
          <w:p w14:paraId="339472B0" w14:textId="08A578F9" w:rsidR="00FC5BE1" w:rsidRPr="00FC5BE1" w:rsidRDefault="00FC5BE1" w:rsidP="00FC5BE1">
            <w:pPr>
              <w:widowControl w:val="0"/>
              <w:autoSpaceDE w:val="0"/>
              <w:autoSpaceDN w:val="0"/>
              <w:jc w:val="center"/>
              <w:rPr>
                <w:rFonts w:ascii="Times New Roman" w:eastAsia="Tahoma" w:hAnsi="Times New Roman" w:cs="Times New Roman"/>
                <w:sz w:val="20"/>
                <w:szCs w:val="20"/>
              </w:rPr>
            </w:pPr>
            <w:r w:rsidRPr="00FC5BE1">
              <w:rPr>
                <w:rFonts w:ascii="Times New Roman" w:eastAsia="Tahoma" w:hAnsi="Times New Roman" w:cs="Times New Roman"/>
                <w:sz w:val="20"/>
                <w:szCs w:val="20"/>
              </w:rPr>
              <w:t xml:space="preserve">В рамках заработной платы Специалистов по </w:t>
            </w:r>
            <w:r>
              <w:rPr>
                <w:rFonts w:ascii="Times New Roman" w:eastAsia="Tahoma" w:hAnsi="Times New Roman" w:cs="Times New Roman"/>
                <w:sz w:val="20"/>
                <w:szCs w:val="20"/>
              </w:rPr>
              <w:t xml:space="preserve"> экологии и социальным вопросам</w:t>
            </w:r>
          </w:p>
        </w:tc>
        <w:tc>
          <w:tcPr>
            <w:tcW w:w="1404" w:type="dxa"/>
          </w:tcPr>
          <w:p w14:paraId="61009DB5" w14:textId="4F1EAC91" w:rsidR="00FC5BE1" w:rsidRPr="00FC5BE1" w:rsidRDefault="00FC5BE1" w:rsidP="00FC5BE1">
            <w:pPr>
              <w:widowControl w:val="0"/>
              <w:autoSpaceDE w:val="0"/>
              <w:autoSpaceDN w:val="0"/>
              <w:jc w:val="center"/>
              <w:rPr>
                <w:rFonts w:ascii="Times New Roman" w:eastAsia="Tahoma" w:hAnsi="Times New Roman" w:cs="Times New Roman"/>
                <w:sz w:val="20"/>
                <w:szCs w:val="20"/>
              </w:rPr>
            </w:pPr>
            <w:r>
              <w:rPr>
                <w:rFonts w:ascii="Times New Roman" w:eastAsia="Tahoma" w:hAnsi="Times New Roman" w:cs="Times New Roman"/>
                <w:sz w:val="20"/>
                <w:szCs w:val="20"/>
              </w:rPr>
              <w:t>5</w:t>
            </w:r>
          </w:p>
        </w:tc>
        <w:tc>
          <w:tcPr>
            <w:tcW w:w="1431" w:type="dxa"/>
          </w:tcPr>
          <w:p w14:paraId="6FAF0570" w14:textId="315D4241" w:rsidR="00FC5BE1" w:rsidRPr="00FC5BE1" w:rsidRDefault="00FC5BE1" w:rsidP="00FC5BE1">
            <w:pPr>
              <w:widowControl w:val="0"/>
              <w:autoSpaceDE w:val="0"/>
              <w:autoSpaceDN w:val="0"/>
              <w:jc w:val="center"/>
              <w:rPr>
                <w:rFonts w:ascii="Times New Roman" w:eastAsia="Tahoma" w:hAnsi="Times New Roman" w:cs="Times New Roman"/>
                <w:sz w:val="20"/>
                <w:szCs w:val="20"/>
              </w:rPr>
            </w:pPr>
            <w:r w:rsidRPr="00FC5BE1">
              <w:rPr>
                <w:rFonts w:ascii="Times New Roman" w:eastAsia="Tahoma" w:hAnsi="Times New Roman" w:cs="Times New Roman"/>
                <w:sz w:val="20"/>
                <w:szCs w:val="20"/>
              </w:rPr>
              <w:t xml:space="preserve">В рамках заработной платы Специалистов по </w:t>
            </w:r>
            <w:r>
              <w:rPr>
                <w:rFonts w:ascii="Times New Roman" w:eastAsia="Tahoma" w:hAnsi="Times New Roman" w:cs="Times New Roman"/>
                <w:sz w:val="20"/>
                <w:szCs w:val="20"/>
              </w:rPr>
              <w:t>экологии и социальным вопросам</w:t>
            </w:r>
          </w:p>
        </w:tc>
        <w:tc>
          <w:tcPr>
            <w:tcW w:w="2268" w:type="dxa"/>
          </w:tcPr>
          <w:p w14:paraId="28708DFA" w14:textId="77777777" w:rsidR="00FC5BE1" w:rsidRPr="00FC5BE1" w:rsidRDefault="00FC5BE1" w:rsidP="00FC5BE1">
            <w:pPr>
              <w:widowControl w:val="0"/>
              <w:autoSpaceDE w:val="0"/>
              <w:autoSpaceDN w:val="0"/>
              <w:jc w:val="center"/>
              <w:rPr>
                <w:rFonts w:ascii="Times New Roman" w:eastAsia="Tahoma" w:hAnsi="Times New Roman" w:cs="Times New Roman"/>
                <w:sz w:val="20"/>
                <w:szCs w:val="20"/>
              </w:rPr>
            </w:pPr>
            <w:r w:rsidRPr="00FC5BE1">
              <w:rPr>
                <w:rFonts w:ascii="Times New Roman" w:eastAsia="Tahoma" w:hAnsi="Times New Roman" w:cs="Times New Roman"/>
                <w:sz w:val="20"/>
                <w:szCs w:val="20"/>
              </w:rPr>
              <w:t>На весь период реализации проекта</w:t>
            </w:r>
          </w:p>
        </w:tc>
      </w:tr>
      <w:tr w:rsidR="00FC5BE1" w:rsidRPr="00FC5BE1" w14:paraId="5CA79927" w14:textId="77777777" w:rsidTr="007440B3">
        <w:trPr>
          <w:trHeight w:val="1760"/>
        </w:trPr>
        <w:tc>
          <w:tcPr>
            <w:tcW w:w="567" w:type="dxa"/>
          </w:tcPr>
          <w:p w14:paraId="7F3AF045" w14:textId="03D77C4C" w:rsidR="00FC5BE1" w:rsidRPr="00FC5BE1" w:rsidRDefault="002E7882" w:rsidP="00FC5BE1">
            <w:pPr>
              <w:widowControl w:val="0"/>
              <w:autoSpaceDE w:val="0"/>
              <w:autoSpaceDN w:val="0"/>
              <w:jc w:val="center"/>
              <w:rPr>
                <w:rFonts w:ascii="Times New Roman" w:eastAsia="Tahoma" w:hAnsi="Times New Roman" w:cs="Times New Roman"/>
                <w:sz w:val="20"/>
                <w:szCs w:val="20"/>
              </w:rPr>
            </w:pPr>
            <w:r>
              <w:rPr>
                <w:rFonts w:ascii="Times New Roman" w:eastAsia="Tahoma" w:hAnsi="Times New Roman" w:cs="Times New Roman"/>
                <w:sz w:val="20"/>
                <w:szCs w:val="20"/>
              </w:rPr>
              <w:t>7</w:t>
            </w:r>
          </w:p>
        </w:tc>
        <w:tc>
          <w:tcPr>
            <w:tcW w:w="2410" w:type="dxa"/>
          </w:tcPr>
          <w:p w14:paraId="13208CD1" w14:textId="1D63B1DB" w:rsidR="00FC5BE1" w:rsidRPr="00FC5BE1" w:rsidRDefault="00FC5BE1" w:rsidP="00FC5BE1">
            <w:pPr>
              <w:widowControl w:val="0"/>
              <w:autoSpaceDE w:val="0"/>
              <w:autoSpaceDN w:val="0"/>
              <w:rPr>
                <w:rFonts w:ascii="Times New Roman" w:eastAsia="Tahoma" w:hAnsi="Times New Roman" w:cs="Times New Roman"/>
                <w:sz w:val="20"/>
                <w:szCs w:val="20"/>
              </w:rPr>
            </w:pPr>
            <w:r w:rsidRPr="00FC5BE1">
              <w:rPr>
                <w:rFonts w:ascii="Times New Roman" w:eastAsia="Tahoma" w:hAnsi="Times New Roman" w:cs="Times New Roman"/>
                <w:sz w:val="20"/>
                <w:szCs w:val="20"/>
              </w:rPr>
              <w:t xml:space="preserve">Проведение социального скрининга, скрининг на выявление рисков по временному землеотводу и/или временное ограничение </w:t>
            </w:r>
          </w:p>
        </w:tc>
        <w:tc>
          <w:tcPr>
            <w:tcW w:w="1843" w:type="dxa"/>
          </w:tcPr>
          <w:p w14:paraId="62C6F5C8" w14:textId="68DADA09" w:rsidR="00FC5BE1" w:rsidRPr="00FC5BE1" w:rsidRDefault="00FC5BE1" w:rsidP="00FC5BE1">
            <w:pPr>
              <w:widowControl w:val="0"/>
              <w:autoSpaceDE w:val="0"/>
              <w:autoSpaceDN w:val="0"/>
              <w:jc w:val="center"/>
              <w:rPr>
                <w:rFonts w:ascii="Times New Roman" w:eastAsia="Tahoma" w:hAnsi="Times New Roman" w:cs="Times New Roman"/>
                <w:sz w:val="20"/>
                <w:szCs w:val="20"/>
              </w:rPr>
            </w:pPr>
            <w:r w:rsidRPr="00FC5BE1">
              <w:rPr>
                <w:rFonts w:ascii="Times New Roman" w:eastAsia="Tahoma" w:hAnsi="Times New Roman" w:cs="Times New Roman"/>
                <w:sz w:val="20"/>
                <w:szCs w:val="20"/>
              </w:rPr>
              <w:t xml:space="preserve">В рамках заработной платы Специалистов </w:t>
            </w:r>
            <w:r w:rsidRPr="00312A23">
              <w:rPr>
                <w:rFonts w:ascii="Times New Roman" w:eastAsia="Tahoma" w:hAnsi="Times New Roman" w:cs="Times New Roman"/>
                <w:sz w:val="20"/>
                <w:szCs w:val="20"/>
              </w:rPr>
              <w:t xml:space="preserve">по </w:t>
            </w:r>
            <w:r>
              <w:rPr>
                <w:rFonts w:ascii="Times New Roman" w:eastAsia="Tahoma" w:hAnsi="Times New Roman" w:cs="Times New Roman"/>
                <w:sz w:val="20"/>
                <w:szCs w:val="20"/>
              </w:rPr>
              <w:t>экологии и социальным вопросам</w:t>
            </w:r>
          </w:p>
        </w:tc>
        <w:tc>
          <w:tcPr>
            <w:tcW w:w="1404" w:type="dxa"/>
          </w:tcPr>
          <w:p w14:paraId="05CFDAEB" w14:textId="61C38C48" w:rsidR="00FC5BE1" w:rsidRPr="00FC5BE1" w:rsidRDefault="00FC5BE1" w:rsidP="00FC5BE1">
            <w:pPr>
              <w:widowControl w:val="0"/>
              <w:autoSpaceDE w:val="0"/>
              <w:autoSpaceDN w:val="0"/>
              <w:jc w:val="center"/>
              <w:rPr>
                <w:rFonts w:ascii="Times New Roman" w:eastAsia="Tahoma" w:hAnsi="Times New Roman" w:cs="Times New Roman"/>
                <w:sz w:val="20"/>
                <w:szCs w:val="20"/>
              </w:rPr>
            </w:pPr>
            <w:r>
              <w:rPr>
                <w:rFonts w:ascii="Times New Roman" w:eastAsia="Tahoma" w:hAnsi="Times New Roman" w:cs="Times New Roman"/>
                <w:sz w:val="20"/>
                <w:szCs w:val="20"/>
              </w:rPr>
              <w:t>5</w:t>
            </w:r>
          </w:p>
        </w:tc>
        <w:tc>
          <w:tcPr>
            <w:tcW w:w="1431" w:type="dxa"/>
          </w:tcPr>
          <w:p w14:paraId="120E1402" w14:textId="4B3A8B41" w:rsidR="00FC5BE1" w:rsidRPr="00FC5BE1" w:rsidRDefault="00FC5BE1" w:rsidP="00FC5BE1">
            <w:pPr>
              <w:widowControl w:val="0"/>
              <w:autoSpaceDE w:val="0"/>
              <w:autoSpaceDN w:val="0"/>
              <w:jc w:val="center"/>
              <w:rPr>
                <w:rFonts w:ascii="Times New Roman" w:eastAsia="Tahoma" w:hAnsi="Times New Roman" w:cs="Times New Roman"/>
                <w:sz w:val="20"/>
                <w:szCs w:val="20"/>
              </w:rPr>
            </w:pPr>
            <w:r w:rsidRPr="00FC5BE1">
              <w:rPr>
                <w:rFonts w:ascii="Times New Roman" w:eastAsia="Tahoma" w:hAnsi="Times New Roman" w:cs="Times New Roman"/>
                <w:sz w:val="20"/>
                <w:szCs w:val="20"/>
              </w:rPr>
              <w:t xml:space="preserve">В рамках заработной платы Специалистов </w:t>
            </w:r>
            <w:r w:rsidRPr="00312A23">
              <w:rPr>
                <w:rFonts w:ascii="Times New Roman" w:eastAsia="Tahoma" w:hAnsi="Times New Roman" w:cs="Times New Roman"/>
                <w:sz w:val="20"/>
                <w:szCs w:val="20"/>
              </w:rPr>
              <w:t xml:space="preserve">по </w:t>
            </w:r>
            <w:r>
              <w:rPr>
                <w:rFonts w:ascii="Times New Roman" w:eastAsia="Tahoma" w:hAnsi="Times New Roman" w:cs="Times New Roman"/>
                <w:sz w:val="20"/>
                <w:szCs w:val="20"/>
              </w:rPr>
              <w:t>экологии и социальным вопросам</w:t>
            </w:r>
          </w:p>
        </w:tc>
        <w:tc>
          <w:tcPr>
            <w:tcW w:w="2268" w:type="dxa"/>
          </w:tcPr>
          <w:p w14:paraId="412251C4" w14:textId="77777777" w:rsidR="00FC5BE1" w:rsidRPr="00FC5BE1" w:rsidRDefault="00FC5BE1" w:rsidP="00FC5BE1">
            <w:pPr>
              <w:widowControl w:val="0"/>
              <w:autoSpaceDE w:val="0"/>
              <w:autoSpaceDN w:val="0"/>
              <w:jc w:val="center"/>
              <w:rPr>
                <w:rFonts w:ascii="Times New Roman" w:eastAsia="Tahoma" w:hAnsi="Times New Roman" w:cs="Times New Roman"/>
                <w:sz w:val="20"/>
                <w:szCs w:val="20"/>
              </w:rPr>
            </w:pPr>
            <w:r w:rsidRPr="00FC5BE1">
              <w:rPr>
                <w:rFonts w:ascii="Times New Roman" w:eastAsia="Tahoma" w:hAnsi="Times New Roman" w:cs="Times New Roman"/>
                <w:sz w:val="20"/>
                <w:szCs w:val="20"/>
              </w:rPr>
              <w:t>На весь период реализации проекта</w:t>
            </w:r>
          </w:p>
        </w:tc>
      </w:tr>
      <w:tr w:rsidR="00FC5BE1" w:rsidRPr="00FC5BE1" w14:paraId="311DBB3D" w14:textId="77777777" w:rsidTr="007440B3">
        <w:trPr>
          <w:trHeight w:val="1499"/>
        </w:trPr>
        <w:tc>
          <w:tcPr>
            <w:tcW w:w="567" w:type="dxa"/>
          </w:tcPr>
          <w:p w14:paraId="57FC141D" w14:textId="6BCBBAE5" w:rsidR="00FC5BE1" w:rsidRPr="00FC5BE1" w:rsidRDefault="002E7882" w:rsidP="00FC5BE1">
            <w:pPr>
              <w:widowControl w:val="0"/>
              <w:autoSpaceDE w:val="0"/>
              <w:autoSpaceDN w:val="0"/>
              <w:jc w:val="center"/>
              <w:rPr>
                <w:rFonts w:ascii="Times New Roman" w:eastAsia="Tahoma" w:hAnsi="Times New Roman" w:cs="Times New Roman"/>
                <w:sz w:val="20"/>
                <w:szCs w:val="20"/>
              </w:rPr>
            </w:pPr>
            <w:r>
              <w:rPr>
                <w:rFonts w:ascii="Times New Roman" w:eastAsia="Tahoma" w:hAnsi="Times New Roman" w:cs="Times New Roman"/>
                <w:sz w:val="20"/>
                <w:szCs w:val="20"/>
              </w:rPr>
              <w:t>8</w:t>
            </w:r>
          </w:p>
        </w:tc>
        <w:tc>
          <w:tcPr>
            <w:tcW w:w="2410" w:type="dxa"/>
          </w:tcPr>
          <w:p w14:paraId="7C9C8E46" w14:textId="030C037E" w:rsidR="00FC5BE1" w:rsidRPr="00FC5BE1" w:rsidRDefault="00FC5BE1" w:rsidP="00FC5BE1">
            <w:pPr>
              <w:widowControl w:val="0"/>
              <w:autoSpaceDE w:val="0"/>
              <w:autoSpaceDN w:val="0"/>
              <w:rPr>
                <w:rFonts w:ascii="Times New Roman" w:eastAsia="Tahoma" w:hAnsi="Times New Roman" w:cs="Times New Roman"/>
                <w:sz w:val="20"/>
                <w:szCs w:val="20"/>
              </w:rPr>
            </w:pPr>
            <w:r w:rsidRPr="00FC5BE1">
              <w:rPr>
                <w:rFonts w:ascii="Times New Roman" w:eastAsia="Tahoma" w:hAnsi="Times New Roman" w:cs="Times New Roman"/>
                <w:sz w:val="20"/>
                <w:szCs w:val="20"/>
              </w:rPr>
              <w:t xml:space="preserve">Мониторинг </w:t>
            </w:r>
            <w:r w:rsidR="00EE1BD9">
              <w:rPr>
                <w:rFonts w:ascii="Times New Roman" w:eastAsia="Tahoma" w:hAnsi="Times New Roman" w:cs="Times New Roman"/>
                <w:sz w:val="20"/>
                <w:szCs w:val="20"/>
              </w:rPr>
              <w:t>ПСЭМ</w:t>
            </w:r>
          </w:p>
        </w:tc>
        <w:tc>
          <w:tcPr>
            <w:tcW w:w="1843" w:type="dxa"/>
          </w:tcPr>
          <w:p w14:paraId="1D0B094B" w14:textId="1FFD2836" w:rsidR="00FC5BE1" w:rsidRPr="00FC5BE1" w:rsidRDefault="00FC5BE1" w:rsidP="00FC5BE1">
            <w:pPr>
              <w:widowControl w:val="0"/>
              <w:autoSpaceDE w:val="0"/>
              <w:autoSpaceDN w:val="0"/>
              <w:jc w:val="center"/>
              <w:rPr>
                <w:rFonts w:ascii="Times New Roman" w:eastAsia="Tahoma" w:hAnsi="Times New Roman" w:cs="Times New Roman"/>
                <w:sz w:val="20"/>
                <w:szCs w:val="20"/>
              </w:rPr>
            </w:pPr>
            <w:r w:rsidRPr="00FC5BE1">
              <w:rPr>
                <w:rFonts w:ascii="Times New Roman" w:eastAsia="Tahoma" w:hAnsi="Times New Roman" w:cs="Times New Roman"/>
                <w:sz w:val="20"/>
                <w:szCs w:val="20"/>
              </w:rPr>
              <w:t xml:space="preserve">В рамках заработной платы Специалистов </w:t>
            </w:r>
            <w:r w:rsidRPr="00312A23">
              <w:rPr>
                <w:rFonts w:ascii="Times New Roman" w:eastAsia="Tahoma" w:hAnsi="Times New Roman" w:cs="Times New Roman"/>
                <w:sz w:val="20"/>
                <w:szCs w:val="20"/>
              </w:rPr>
              <w:t xml:space="preserve">по </w:t>
            </w:r>
            <w:r>
              <w:rPr>
                <w:rFonts w:ascii="Times New Roman" w:eastAsia="Tahoma" w:hAnsi="Times New Roman" w:cs="Times New Roman"/>
                <w:sz w:val="20"/>
                <w:szCs w:val="20"/>
              </w:rPr>
              <w:t>экологии и социальным вопросам</w:t>
            </w:r>
          </w:p>
        </w:tc>
        <w:tc>
          <w:tcPr>
            <w:tcW w:w="1404" w:type="dxa"/>
          </w:tcPr>
          <w:p w14:paraId="4B705172" w14:textId="25E989BD" w:rsidR="00FC5BE1" w:rsidRPr="00FC5BE1" w:rsidRDefault="00FC5BE1" w:rsidP="00FC5BE1">
            <w:pPr>
              <w:widowControl w:val="0"/>
              <w:autoSpaceDE w:val="0"/>
              <w:autoSpaceDN w:val="0"/>
              <w:jc w:val="center"/>
              <w:rPr>
                <w:rFonts w:ascii="Times New Roman" w:eastAsia="Tahoma" w:hAnsi="Times New Roman" w:cs="Times New Roman"/>
                <w:sz w:val="20"/>
                <w:szCs w:val="20"/>
              </w:rPr>
            </w:pPr>
          </w:p>
        </w:tc>
        <w:tc>
          <w:tcPr>
            <w:tcW w:w="1431" w:type="dxa"/>
          </w:tcPr>
          <w:p w14:paraId="2EF15C08" w14:textId="4DFC7329" w:rsidR="00FC5BE1" w:rsidRPr="00FC5BE1" w:rsidRDefault="00FC5BE1" w:rsidP="00FC5BE1">
            <w:pPr>
              <w:widowControl w:val="0"/>
              <w:autoSpaceDE w:val="0"/>
              <w:autoSpaceDN w:val="0"/>
              <w:jc w:val="center"/>
              <w:rPr>
                <w:rFonts w:ascii="Times New Roman" w:eastAsia="Tahoma" w:hAnsi="Times New Roman" w:cs="Times New Roman"/>
                <w:sz w:val="20"/>
                <w:szCs w:val="20"/>
              </w:rPr>
            </w:pPr>
            <w:r w:rsidRPr="00FC5BE1">
              <w:rPr>
                <w:rFonts w:ascii="Times New Roman" w:eastAsia="Tahoma" w:hAnsi="Times New Roman" w:cs="Times New Roman"/>
                <w:sz w:val="20"/>
                <w:szCs w:val="20"/>
              </w:rPr>
              <w:t xml:space="preserve">В рамках заработной платы Специалистов </w:t>
            </w:r>
            <w:r w:rsidRPr="00312A23">
              <w:rPr>
                <w:rFonts w:ascii="Times New Roman" w:eastAsia="Tahoma" w:hAnsi="Times New Roman" w:cs="Times New Roman"/>
                <w:sz w:val="20"/>
                <w:szCs w:val="20"/>
              </w:rPr>
              <w:t xml:space="preserve">по </w:t>
            </w:r>
            <w:r>
              <w:rPr>
                <w:rFonts w:ascii="Times New Roman" w:eastAsia="Tahoma" w:hAnsi="Times New Roman" w:cs="Times New Roman"/>
                <w:sz w:val="20"/>
                <w:szCs w:val="20"/>
              </w:rPr>
              <w:t>экологии и социальным вопросам</w:t>
            </w:r>
          </w:p>
        </w:tc>
        <w:tc>
          <w:tcPr>
            <w:tcW w:w="2268" w:type="dxa"/>
          </w:tcPr>
          <w:p w14:paraId="7C645BAB" w14:textId="77777777" w:rsidR="00FC5BE1" w:rsidRPr="00FC5BE1" w:rsidRDefault="00FC5BE1" w:rsidP="00FC5BE1">
            <w:pPr>
              <w:widowControl w:val="0"/>
              <w:autoSpaceDE w:val="0"/>
              <w:autoSpaceDN w:val="0"/>
              <w:jc w:val="center"/>
              <w:rPr>
                <w:rFonts w:ascii="Times New Roman" w:eastAsia="Tahoma" w:hAnsi="Times New Roman" w:cs="Times New Roman"/>
                <w:sz w:val="20"/>
                <w:szCs w:val="20"/>
              </w:rPr>
            </w:pPr>
            <w:r w:rsidRPr="00FC5BE1">
              <w:rPr>
                <w:rFonts w:ascii="Times New Roman" w:eastAsia="Tahoma" w:hAnsi="Times New Roman" w:cs="Times New Roman"/>
                <w:sz w:val="20"/>
                <w:szCs w:val="20"/>
              </w:rPr>
              <w:t>На весь период реализации проекта</w:t>
            </w:r>
          </w:p>
        </w:tc>
      </w:tr>
      <w:tr w:rsidR="00FC5BE1" w:rsidRPr="00FC5BE1" w14:paraId="13E0134D" w14:textId="77777777" w:rsidTr="007440B3">
        <w:trPr>
          <w:trHeight w:val="249"/>
        </w:trPr>
        <w:tc>
          <w:tcPr>
            <w:tcW w:w="567" w:type="dxa"/>
          </w:tcPr>
          <w:p w14:paraId="5CA4E069" w14:textId="77777777" w:rsidR="00FC5BE1" w:rsidRPr="00FC5BE1" w:rsidRDefault="00FC5BE1" w:rsidP="00FC5BE1">
            <w:pPr>
              <w:widowControl w:val="0"/>
              <w:autoSpaceDE w:val="0"/>
              <w:autoSpaceDN w:val="0"/>
              <w:jc w:val="center"/>
              <w:rPr>
                <w:rFonts w:ascii="Times New Roman" w:eastAsia="Tahoma" w:hAnsi="Times New Roman" w:cs="Times New Roman"/>
                <w:b/>
                <w:bCs/>
                <w:sz w:val="20"/>
                <w:szCs w:val="20"/>
              </w:rPr>
            </w:pPr>
          </w:p>
        </w:tc>
        <w:tc>
          <w:tcPr>
            <w:tcW w:w="2410" w:type="dxa"/>
          </w:tcPr>
          <w:p w14:paraId="3C420066" w14:textId="77777777" w:rsidR="00FC5BE1" w:rsidRPr="00FC5BE1" w:rsidRDefault="00FC5BE1" w:rsidP="00FC5BE1">
            <w:pPr>
              <w:widowControl w:val="0"/>
              <w:autoSpaceDE w:val="0"/>
              <w:autoSpaceDN w:val="0"/>
              <w:jc w:val="center"/>
              <w:rPr>
                <w:rFonts w:ascii="Times New Roman" w:eastAsia="Tahoma" w:hAnsi="Times New Roman" w:cs="Times New Roman"/>
                <w:b/>
                <w:bCs/>
                <w:sz w:val="20"/>
                <w:szCs w:val="20"/>
              </w:rPr>
            </w:pPr>
            <w:r w:rsidRPr="00FC5BE1">
              <w:rPr>
                <w:rFonts w:ascii="Times New Roman" w:eastAsia="Tahoma" w:hAnsi="Times New Roman" w:cs="Times New Roman"/>
                <w:b/>
                <w:bCs/>
                <w:sz w:val="20"/>
                <w:szCs w:val="20"/>
              </w:rPr>
              <w:t>Итого</w:t>
            </w:r>
          </w:p>
        </w:tc>
        <w:tc>
          <w:tcPr>
            <w:tcW w:w="1843" w:type="dxa"/>
          </w:tcPr>
          <w:p w14:paraId="4B16243E" w14:textId="77777777" w:rsidR="00FC5BE1" w:rsidRPr="00FC5BE1" w:rsidRDefault="00FC5BE1" w:rsidP="00FC5BE1">
            <w:pPr>
              <w:widowControl w:val="0"/>
              <w:autoSpaceDE w:val="0"/>
              <w:autoSpaceDN w:val="0"/>
              <w:jc w:val="center"/>
              <w:rPr>
                <w:rFonts w:ascii="Times New Roman" w:eastAsia="Tahoma" w:hAnsi="Times New Roman" w:cs="Times New Roman"/>
                <w:b/>
                <w:bCs/>
                <w:sz w:val="20"/>
                <w:szCs w:val="20"/>
              </w:rPr>
            </w:pPr>
          </w:p>
        </w:tc>
        <w:tc>
          <w:tcPr>
            <w:tcW w:w="1404" w:type="dxa"/>
          </w:tcPr>
          <w:p w14:paraId="2B793A89" w14:textId="77777777" w:rsidR="00FC5BE1" w:rsidRPr="00FC5BE1" w:rsidRDefault="00FC5BE1" w:rsidP="00FC5BE1">
            <w:pPr>
              <w:widowControl w:val="0"/>
              <w:autoSpaceDE w:val="0"/>
              <w:autoSpaceDN w:val="0"/>
              <w:jc w:val="center"/>
              <w:rPr>
                <w:rFonts w:ascii="Times New Roman" w:eastAsia="Tahoma" w:hAnsi="Times New Roman" w:cs="Times New Roman"/>
                <w:b/>
                <w:bCs/>
                <w:sz w:val="20"/>
                <w:szCs w:val="20"/>
              </w:rPr>
            </w:pPr>
          </w:p>
        </w:tc>
        <w:tc>
          <w:tcPr>
            <w:tcW w:w="1431" w:type="dxa"/>
          </w:tcPr>
          <w:p w14:paraId="64C775B4" w14:textId="2BD7CCCE" w:rsidR="00FC5BE1" w:rsidRPr="00FC5BE1" w:rsidRDefault="002E7882" w:rsidP="00FC5BE1">
            <w:pPr>
              <w:widowControl w:val="0"/>
              <w:autoSpaceDE w:val="0"/>
              <w:autoSpaceDN w:val="0"/>
              <w:jc w:val="center"/>
              <w:rPr>
                <w:rFonts w:ascii="Times New Roman" w:eastAsia="Tahoma" w:hAnsi="Times New Roman" w:cs="Times New Roman"/>
                <w:b/>
                <w:bCs/>
                <w:sz w:val="20"/>
                <w:szCs w:val="20"/>
              </w:rPr>
            </w:pPr>
            <w:r>
              <w:rPr>
                <w:rFonts w:ascii="Times New Roman" w:eastAsia="Tahoma" w:hAnsi="Times New Roman" w:cs="Times New Roman"/>
                <w:b/>
                <w:bCs/>
                <w:sz w:val="20"/>
                <w:szCs w:val="20"/>
              </w:rPr>
              <w:t>5 800</w:t>
            </w:r>
            <w:r w:rsidR="00FC5BE1" w:rsidRPr="00FC5BE1">
              <w:rPr>
                <w:rFonts w:ascii="Times New Roman" w:eastAsia="Tahoma" w:hAnsi="Times New Roman" w:cs="Times New Roman"/>
                <w:b/>
                <w:bCs/>
                <w:sz w:val="20"/>
                <w:szCs w:val="20"/>
              </w:rPr>
              <w:t>$</w:t>
            </w:r>
          </w:p>
        </w:tc>
        <w:tc>
          <w:tcPr>
            <w:tcW w:w="2268" w:type="dxa"/>
          </w:tcPr>
          <w:p w14:paraId="52FB75B9" w14:textId="77777777" w:rsidR="00FC5BE1" w:rsidRPr="00FC5BE1" w:rsidRDefault="00FC5BE1" w:rsidP="00FC5BE1">
            <w:pPr>
              <w:widowControl w:val="0"/>
              <w:autoSpaceDE w:val="0"/>
              <w:autoSpaceDN w:val="0"/>
              <w:rPr>
                <w:rFonts w:ascii="Times New Roman" w:eastAsia="Tahoma" w:hAnsi="Times New Roman" w:cs="Times New Roman"/>
                <w:b/>
                <w:bCs/>
                <w:sz w:val="20"/>
                <w:szCs w:val="20"/>
              </w:rPr>
            </w:pPr>
          </w:p>
        </w:tc>
      </w:tr>
    </w:tbl>
    <w:p w14:paraId="13FC89D6" w14:textId="77777777" w:rsidR="00BD5BED" w:rsidRPr="00FC5BE1" w:rsidRDefault="00BD5BED" w:rsidP="00FC5BE1">
      <w:pPr>
        <w:jc w:val="both"/>
        <w:rPr>
          <w:rFonts w:ascii="Times New Roman" w:hAnsi="Times New Roman" w:cs="Times New Roman"/>
          <w:sz w:val="24"/>
          <w:szCs w:val="24"/>
        </w:rPr>
      </w:pPr>
    </w:p>
    <w:p w14:paraId="12D6190D" w14:textId="1CD76226" w:rsidR="00634F45" w:rsidRPr="00B91D6E" w:rsidRDefault="00566C24" w:rsidP="00461AD6">
      <w:pPr>
        <w:pStyle w:val="1"/>
        <w:jc w:val="both"/>
        <w:rPr>
          <w:rFonts w:ascii="Times New Roman" w:hAnsi="Times New Roman" w:cs="Times New Roman"/>
          <w:b/>
          <w:bCs/>
          <w:color w:val="auto"/>
          <w:sz w:val="24"/>
          <w:szCs w:val="24"/>
        </w:rPr>
      </w:pPr>
      <w:bookmarkStart w:id="76" w:name="_Toc169871297"/>
      <w:r w:rsidRPr="00B91D6E">
        <w:rPr>
          <w:rFonts w:ascii="Times New Roman" w:hAnsi="Times New Roman" w:cs="Times New Roman"/>
          <w:b/>
          <w:bCs/>
          <w:color w:val="auto"/>
          <w:sz w:val="24"/>
          <w:szCs w:val="24"/>
        </w:rPr>
        <w:t xml:space="preserve">6. </w:t>
      </w:r>
      <w:r w:rsidR="00634F45" w:rsidRPr="00B91D6E">
        <w:rPr>
          <w:rFonts w:ascii="Times New Roman" w:hAnsi="Times New Roman" w:cs="Times New Roman"/>
          <w:b/>
          <w:bCs/>
          <w:color w:val="auto"/>
          <w:sz w:val="24"/>
          <w:szCs w:val="24"/>
        </w:rPr>
        <w:t>Взаимодействие с заинтересованными сторонами, раскрытие информации и консультации</w:t>
      </w:r>
      <w:bookmarkEnd w:id="76"/>
    </w:p>
    <w:p w14:paraId="6F8E3375" w14:textId="58C35AE1" w:rsidR="00566C24" w:rsidRDefault="00566C24" w:rsidP="00634F45">
      <w:pPr>
        <w:jc w:val="both"/>
        <w:rPr>
          <w:rFonts w:ascii="Times New Roman" w:hAnsi="Times New Roman" w:cs="Times New Roman"/>
          <w:sz w:val="24"/>
          <w:szCs w:val="24"/>
        </w:rPr>
      </w:pPr>
    </w:p>
    <w:p w14:paraId="598259FB" w14:textId="218DD476" w:rsidR="00362008" w:rsidRDefault="00362008" w:rsidP="00634F45">
      <w:pPr>
        <w:jc w:val="both"/>
        <w:rPr>
          <w:rFonts w:ascii="Times New Roman" w:hAnsi="Times New Roman" w:cs="Times New Roman"/>
          <w:sz w:val="24"/>
          <w:szCs w:val="24"/>
        </w:rPr>
      </w:pPr>
      <w:r w:rsidRPr="00362008">
        <w:rPr>
          <w:rFonts w:ascii="Times New Roman" w:hAnsi="Times New Roman" w:cs="Times New Roman"/>
          <w:sz w:val="24"/>
          <w:szCs w:val="24"/>
        </w:rPr>
        <w:t xml:space="preserve">В соответствии с требованиями ЭСС 10 </w:t>
      </w:r>
      <w:r>
        <w:rPr>
          <w:rFonts w:ascii="Times New Roman" w:hAnsi="Times New Roman" w:cs="Times New Roman"/>
          <w:sz w:val="24"/>
          <w:szCs w:val="24"/>
        </w:rPr>
        <w:t>ВБ</w:t>
      </w:r>
      <w:r w:rsidRPr="00362008">
        <w:rPr>
          <w:rFonts w:ascii="Times New Roman" w:hAnsi="Times New Roman" w:cs="Times New Roman"/>
          <w:sz w:val="24"/>
          <w:szCs w:val="24"/>
        </w:rPr>
        <w:t>, ОКП будет раскрывать ОСУСЭРВ общественности, включая всю информацию о потенциальных экологических и социальных рисках и воздействиях.</w:t>
      </w:r>
    </w:p>
    <w:p w14:paraId="07B08A0E" w14:textId="08730C19" w:rsidR="00461AD6" w:rsidRPr="00461AD6" w:rsidRDefault="00461AD6" w:rsidP="00461AD6">
      <w:pPr>
        <w:jc w:val="both"/>
        <w:rPr>
          <w:rFonts w:ascii="Times New Roman" w:hAnsi="Times New Roman" w:cs="Times New Roman"/>
          <w:sz w:val="24"/>
          <w:szCs w:val="24"/>
          <w:lang w:val="ru"/>
        </w:rPr>
      </w:pPr>
      <w:bookmarkStart w:id="77" w:name="_Hlk167203158"/>
      <w:r w:rsidRPr="00461AD6">
        <w:rPr>
          <w:rFonts w:ascii="Times New Roman" w:hAnsi="Times New Roman" w:cs="Times New Roman"/>
          <w:sz w:val="24"/>
          <w:szCs w:val="24"/>
          <w:lang w:val="ru"/>
        </w:rPr>
        <w:t>Для Проекта был подготовлен ПВЗС</w:t>
      </w:r>
      <w:r w:rsidR="00362008">
        <w:rPr>
          <w:rStyle w:val="ac"/>
          <w:rFonts w:ascii="Times New Roman" w:hAnsi="Times New Roman" w:cs="Times New Roman"/>
          <w:sz w:val="24"/>
          <w:szCs w:val="24"/>
          <w:lang w:val="ru"/>
        </w:rPr>
        <w:footnoteReference w:id="8"/>
      </w:r>
      <w:r w:rsidRPr="00461AD6">
        <w:rPr>
          <w:rFonts w:ascii="Times New Roman" w:hAnsi="Times New Roman" w:cs="Times New Roman"/>
          <w:sz w:val="24"/>
          <w:szCs w:val="24"/>
          <w:lang w:val="ru"/>
        </w:rPr>
        <w:t xml:space="preserve">, </w:t>
      </w:r>
      <w:r w:rsidR="00362008" w:rsidRPr="00362008">
        <w:rPr>
          <w:rFonts w:ascii="Times New Roman" w:hAnsi="Times New Roman" w:cs="Times New Roman"/>
          <w:sz w:val="24"/>
          <w:szCs w:val="24"/>
        </w:rPr>
        <w:t>размещен на сайте МОН КР</w:t>
      </w:r>
      <w:r w:rsidR="00362008" w:rsidRPr="00362008">
        <w:rPr>
          <w:rFonts w:ascii="Times New Roman" w:hAnsi="Times New Roman" w:cs="Times New Roman"/>
          <w:sz w:val="24"/>
          <w:szCs w:val="24"/>
          <w:lang w:val="ru"/>
        </w:rPr>
        <w:t xml:space="preserve"> </w:t>
      </w:r>
      <w:r w:rsidR="00362008">
        <w:rPr>
          <w:rFonts w:ascii="Times New Roman" w:hAnsi="Times New Roman" w:cs="Times New Roman"/>
          <w:sz w:val="24"/>
          <w:szCs w:val="24"/>
          <w:lang w:val="ru"/>
        </w:rPr>
        <w:t>7 марта 2023</w:t>
      </w:r>
      <w:r w:rsidR="00362008" w:rsidRPr="00362008">
        <w:rPr>
          <w:rFonts w:ascii="Times New Roman" w:hAnsi="Times New Roman" w:cs="Times New Roman"/>
          <w:sz w:val="24"/>
          <w:szCs w:val="24"/>
          <w:lang w:val="ru"/>
        </w:rPr>
        <w:t xml:space="preserve"> г.</w:t>
      </w:r>
      <w:r w:rsidR="00362008">
        <w:rPr>
          <w:rFonts w:ascii="Times New Roman" w:hAnsi="Times New Roman" w:cs="Times New Roman"/>
          <w:sz w:val="24"/>
          <w:szCs w:val="24"/>
          <w:lang w:val="ru"/>
        </w:rPr>
        <w:t xml:space="preserve">, </w:t>
      </w:r>
      <w:r w:rsidRPr="00461AD6">
        <w:rPr>
          <w:rFonts w:ascii="Times New Roman" w:hAnsi="Times New Roman" w:cs="Times New Roman"/>
          <w:sz w:val="24"/>
          <w:szCs w:val="24"/>
          <w:lang w:val="ru"/>
        </w:rPr>
        <w:t>основанный на Э</w:t>
      </w:r>
      <w:r>
        <w:rPr>
          <w:rFonts w:ascii="Times New Roman" w:hAnsi="Times New Roman" w:cs="Times New Roman"/>
          <w:sz w:val="24"/>
          <w:szCs w:val="24"/>
          <w:lang w:val="ru"/>
        </w:rPr>
        <w:t>СС</w:t>
      </w:r>
      <w:r w:rsidRPr="00461AD6">
        <w:rPr>
          <w:rFonts w:ascii="Times New Roman" w:hAnsi="Times New Roman" w:cs="Times New Roman"/>
          <w:sz w:val="24"/>
          <w:szCs w:val="24"/>
          <w:lang w:val="ru"/>
        </w:rPr>
        <w:t xml:space="preserve">10 </w:t>
      </w:r>
      <w:r>
        <w:rPr>
          <w:rFonts w:ascii="Times New Roman" w:hAnsi="Times New Roman" w:cs="Times New Roman"/>
          <w:sz w:val="24"/>
          <w:szCs w:val="24"/>
          <w:lang w:val="ru"/>
        </w:rPr>
        <w:t>ВБ</w:t>
      </w:r>
      <w:r w:rsidRPr="00461AD6">
        <w:rPr>
          <w:rFonts w:ascii="Times New Roman" w:hAnsi="Times New Roman" w:cs="Times New Roman"/>
          <w:sz w:val="24"/>
          <w:szCs w:val="24"/>
          <w:lang w:val="ru"/>
        </w:rPr>
        <w:t xml:space="preserve"> по взаимодействию с заинтересованными сторонами. </w:t>
      </w:r>
    </w:p>
    <w:bookmarkEnd w:id="77"/>
    <w:p w14:paraId="6AA2376F" w14:textId="6F8EA082" w:rsidR="00362008" w:rsidRPr="00362008" w:rsidRDefault="00362008" w:rsidP="00362008">
      <w:pPr>
        <w:jc w:val="both"/>
        <w:rPr>
          <w:rFonts w:ascii="Times New Roman" w:hAnsi="Times New Roman" w:cs="Times New Roman"/>
          <w:sz w:val="24"/>
          <w:szCs w:val="24"/>
          <w:lang w:val="ru"/>
        </w:rPr>
      </w:pPr>
      <w:r>
        <w:rPr>
          <w:rFonts w:ascii="Times New Roman" w:hAnsi="Times New Roman" w:cs="Times New Roman"/>
          <w:sz w:val="24"/>
          <w:szCs w:val="24"/>
          <w:lang w:val="ru"/>
        </w:rPr>
        <w:t>Также</w:t>
      </w:r>
      <w:r w:rsidRPr="00362008">
        <w:rPr>
          <w:rFonts w:ascii="Times New Roman" w:hAnsi="Times New Roman" w:cs="Times New Roman"/>
          <w:sz w:val="24"/>
          <w:szCs w:val="24"/>
          <w:lang w:val="ru"/>
        </w:rPr>
        <w:t xml:space="preserve"> подготовлен </w:t>
      </w:r>
      <w:r w:rsidRPr="00362008">
        <w:rPr>
          <w:rFonts w:ascii="Times New Roman" w:hAnsi="Times New Roman" w:cs="Times New Roman"/>
          <w:sz w:val="24"/>
          <w:szCs w:val="24"/>
        </w:rPr>
        <w:t>ОСУСЭРВ</w:t>
      </w:r>
      <w:r w:rsidRPr="00362008">
        <w:rPr>
          <w:rFonts w:ascii="Times New Roman" w:hAnsi="Times New Roman" w:cs="Times New Roman"/>
          <w:sz w:val="24"/>
          <w:szCs w:val="24"/>
          <w:vertAlign w:val="superscript"/>
        </w:rPr>
        <w:footnoteReference w:id="9"/>
      </w:r>
      <w:r w:rsidRPr="00362008">
        <w:rPr>
          <w:rFonts w:ascii="Times New Roman" w:hAnsi="Times New Roman" w:cs="Times New Roman"/>
          <w:sz w:val="24"/>
          <w:szCs w:val="24"/>
        </w:rPr>
        <w:t>, размещен на сайте МОН КР</w:t>
      </w:r>
      <w:r w:rsidRPr="00362008">
        <w:rPr>
          <w:rFonts w:ascii="Times New Roman" w:hAnsi="Times New Roman" w:cs="Times New Roman"/>
          <w:sz w:val="24"/>
          <w:szCs w:val="24"/>
          <w:lang w:val="ru"/>
        </w:rPr>
        <w:t xml:space="preserve"> 11 ноября 2022 г.; ПЭСО</w:t>
      </w:r>
      <w:r>
        <w:rPr>
          <w:rStyle w:val="ac"/>
          <w:rFonts w:ascii="Times New Roman" w:hAnsi="Times New Roman" w:cs="Times New Roman"/>
          <w:sz w:val="24"/>
          <w:szCs w:val="24"/>
          <w:lang w:val="ru"/>
        </w:rPr>
        <w:footnoteReference w:id="10"/>
      </w:r>
      <w:r w:rsidRPr="00362008">
        <w:rPr>
          <w:rFonts w:ascii="Times New Roman" w:hAnsi="Times New Roman" w:cs="Times New Roman"/>
          <w:sz w:val="24"/>
          <w:szCs w:val="24"/>
          <w:lang w:val="ru"/>
        </w:rPr>
        <w:t xml:space="preserve">, </w:t>
      </w:r>
      <w:r w:rsidRPr="00362008">
        <w:rPr>
          <w:rFonts w:ascii="Times New Roman" w:hAnsi="Times New Roman" w:cs="Times New Roman"/>
          <w:sz w:val="24"/>
          <w:szCs w:val="24"/>
        </w:rPr>
        <w:t>размещен на сайте МОН КР</w:t>
      </w:r>
      <w:r w:rsidRPr="00362008">
        <w:rPr>
          <w:rFonts w:ascii="Times New Roman" w:hAnsi="Times New Roman" w:cs="Times New Roman"/>
          <w:sz w:val="24"/>
          <w:szCs w:val="24"/>
          <w:lang w:val="ru"/>
        </w:rPr>
        <w:t xml:space="preserve"> 6 февраля 2023 г.; ПУТР</w:t>
      </w:r>
      <w:r>
        <w:rPr>
          <w:rStyle w:val="ac"/>
          <w:rFonts w:ascii="Times New Roman" w:hAnsi="Times New Roman" w:cs="Times New Roman"/>
          <w:sz w:val="24"/>
          <w:szCs w:val="24"/>
          <w:lang w:val="ru"/>
        </w:rPr>
        <w:footnoteReference w:id="11"/>
      </w:r>
      <w:r w:rsidRPr="00362008">
        <w:rPr>
          <w:rFonts w:ascii="Times New Roman" w:hAnsi="Times New Roman" w:cs="Times New Roman"/>
          <w:sz w:val="24"/>
          <w:szCs w:val="24"/>
          <w:lang w:val="ru"/>
        </w:rPr>
        <w:t xml:space="preserve">, </w:t>
      </w:r>
      <w:r w:rsidRPr="00362008">
        <w:rPr>
          <w:rFonts w:ascii="Times New Roman" w:hAnsi="Times New Roman" w:cs="Times New Roman"/>
          <w:sz w:val="24"/>
          <w:szCs w:val="24"/>
        </w:rPr>
        <w:t>размещен на сайте МОН КР</w:t>
      </w:r>
      <w:r w:rsidRPr="00362008">
        <w:rPr>
          <w:rFonts w:ascii="Times New Roman" w:hAnsi="Times New Roman" w:cs="Times New Roman"/>
          <w:sz w:val="24"/>
          <w:szCs w:val="24"/>
          <w:lang w:val="ru"/>
        </w:rPr>
        <w:t xml:space="preserve"> 7 марта 2023 г.; </w:t>
      </w:r>
    </w:p>
    <w:p w14:paraId="591C8463" w14:textId="77777777" w:rsidR="00362008" w:rsidRPr="00362008" w:rsidRDefault="00362008" w:rsidP="00362008">
      <w:pPr>
        <w:jc w:val="both"/>
        <w:rPr>
          <w:rFonts w:ascii="Times New Roman" w:hAnsi="Times New Roman" w:cs="Times New Roman"/>
          <w:sz w:val="24"/>
          <w:szCs w:val="24"/>
        </w:rPr>
      </w:pPr>
      <w:r w:rsidRPr="00362008">
        <w:rPr>
          <w:rFonts w:ascii="Times New Roman" w:hAnsi="Times New Roman" w:cs="Times New Roman"/>
          <w:sz w:val="24"/>
          <w:szCs w:val="24"/>
        </w:rPr>
        <w:t>Общественные консультации были проведены во время разработки и до раскрытия ОСУСЭРВ. Для этого проведены ряд встреч с соответствующими заинтересованными сторонами, такими как специалисты из отделов МОиН, ВУЗы, НПО и другие. Во время общественных консультаций представили участникам цели проекта, планируемые мероприятия, ожидаемые экологические и социальные последствия, а также предложили меры по смягчению последствий и МРЖ.</w:t>
      </w:r>
    </w:p>
    <w:p w14:paraId="360FBBC8" w14:textId="77777777" w:rsidR="00362008" w:rsidRPr="00362008" w:rsidRDefault="00362008" w:rsidP="00362008">
      <w:pPr>
        <w:jc w:val="both"/>
        <w:rPr>
          <w:rFonts w:ascii="Times New Roman" w:hAnsi="Times New Roman" w:cs="Times New Roman"/>
          <w:sz w:val="24"/>
          <w:szCs w:val="24"/>
        </w:rPr>
      </w:pPr>
      <w:r w:rsidRPr="00362008">
        <w:rPr>
          <w:rFonts w:ascii="Times New Roman" w:hAnsi="Times New Roman" w:cs="Times New Roman"/>
          <w:sz w:val="24"/>
          <w:szCs w:val="24"/>
        </w:rPr>
        <w:t>Для разработки ОСУСЭРВ, были проведены несколько встреч с основными заинтересованными сторонами, и рабочая версия ОСУСЭРВ была представлена в ходе общественных консультаций. Рабочая версия ОСУСЭРВ на местном языке была опубликована на веб-сайте МОН КР.</w:t>
      </w:r>
    </w:p>
    <w:p w14:paraId="14A3BE20" w14:textId="77777777" w:rsidR="00362008" w:rsidRPr="00362008" w:rsidRDefault="00362008" w:rsidP="00362008">
      <w:pPr>
        <w:jc w:val="both"/>
        <w:rPr>
          <w:rFonts w:ascii="Times New Roman" w:hAnsi="Times New Roman" w:cs="Times New Roman"/>
          <w:sz w:val="24"/>
          <w:szCs w:val="24"/>
        </w:rPr>
      </w:pPr>
      <w:r w:rsidRPr="00362008">
        <w:rPr>
          <w:rFonts w:ascii="Times New Roman" w:hAnsi="Times New Roman" w:cs="Times New Roman"/>
          <w:sz w:val="24"/>
          <w:szCs w:val="24"/>
        </w:rPr>
        <w:t xml:space="preserve">Общественные консультации по ОСУСЭРВ были проведены 2 декабря 2022 года в  г. Бишкек, КГТУ им. И. Раззакова. Представители соответствующих заинтересованных сторон, такие как специалисты из отделов МОН КР, ВУЗы, НПО и другие заинтересованные стороны присутствовали и активно участвовали на встрече. Всего на встрече присутствовало 59 </w:t>
      </w:r>
      <w:r w:rsidRPr="00362008">
        <w:rPr>
          <w:rFonts w:ascii="Times New Roman" w:hAnsi="Times New Roman" w:cs="Times New Roman"/>
          <w:sz w:val="24"/>
          <w:szCs w:val="24"/>
        </w:rPr>
        <w:lastRenderedPageBreak/>
        <w:t xml:space="preserve">участников, из них представители ОшГУ в количестве 10 чел участвовали в онлайн формате, через </w:t>
      </w:r>
      <w:r w:rsidRPr="00362008">
        <w:rPr>
          <w:rFonts w:ascii="Times New Roman" w:hAnsi="Times New Roman" w:cs="Times New Roman"/>
          <w:sz w:val="24"/>
          <w:szCs w:val="24"/>
          <w:lang w:val="en-US"/>
        </w:rPr>
        <w:t>ZOOM</w:t>
      </w:r>
      <w:r w:rsidRPr="00362008">
        <w:rPr>
          <w:rFonts w:ascii="Times New Roman" w:hAnsi="Times New Roman" w:cs="Times New Roman"/>
          <w:sz w:val="24"/>
          <w:szCs w:val="24"/>
        </w:rPr>
        <w:t>.</w:t>
      </w:r>
    </w:p>
    <w:p w14:paraId="1AACF190" w14:textId="77777777" w:rsidR="00461AD6" w:rsidRPr="00461AD6" w:rsidRDefault="00461AD6" w:rsidP="00461AD6">
      <w:pPr>
        <w:jc w:val="both"/>
        <w:rPr>
          <w:rFonts w:ascii="Times New Roman" w:hAnsi="Times New Roman" w:cs="Times New Roman"/>
          <w:sz w:val="24"/>
          <w:szCs w:val="24"/>
        </w:rPr>
      </w:pPr>
    </w:p>
    <w:p w14:paraId="46DCBE61" w14:textId="77777777" w:rsidR="00461AD6" w:rsidRPr="00461AD6" w:rsidRDefault="00461AD6" w:rsidP="00634F45">
      <w:pPr>
        <w:jc w:val="both"/>
        <w:rPr>
          <w:rFonts w:ascii="Times New Roman" w:hAnsi="Times New Roman" w:cs="Times New Roman"/>
          <w:sz w:val="24"/>
          <w:szCs w:val="24"/>
          <w:lang w:val="ru"/>
        </w:rPr>
      </w:pPr>
    </w:p>
    <w:p w14:paraId="7FBE431A" w14:textId="7427F600" w:rsidR="00634F45" w:rsidRDefault="00634F45" w:rsidP="00306E0D">
      <w:pPr>
        <w:jc w:val="both"/>
        <w:rPr>
          <w:rFonts w:ascii="Times New Roman" w:hAnsi="Times New Roman" w:cs="Times New Roman"/>
          <w:sz w:val="24"/>
          <w:szCs w:val="24"/>
        </w:rPr>
      </w:pPr>
    </w:p>
    <w:p w14:paraId="3C15421B" w14:textId="1695D310" w:rsidR="00F80397" w:rsidRDefault="00F80397" w:rsidP="00306E0D">
      <w:pPr>
        <w:jc w:val="both"/>
        <w:rPr>
          <w:rFonts w:ascii="Times New Roman" w:hAnsi="Times New Roman" w:cs="Times New Roman"/>
          <w:sz w:val="24"/>
          <w:szCs w:val="24"/>
        </w:rPr>
      </w:pPr>
    </w:p>
    <w:p w14:paraId="0CCECAB5" w14:textId="4760A06E" w:rsidR="00F80397" w:rsidRDefault="00F80397" w:rsidP="00306E0D">
      <w:pPr>
        <w:jc w:val="both"/>
        <w:rPr>
          <w:rFonts w:ascii="Times New Roman" w:hAnsi="Times New Roman" w:cs="Times New Roman"/>
          <w:sz w:val="24"/>
          <w:szCs w:val="24"/>
        </w:rPr>
      </w:pPr>
    </w:p>
    <w:p w14:paraId="60F781B6" w14:textId="12381696" w:rsidR="00D5656B" w:rsidRDefault="00D5656B" w:rsidP="00306E0D">
      <w:pPr>
        <w:jc w:val="both"/>
        <w:rPr>
          <w:rFonts w:ascii="Times New Roman" w:hAnsi="Times New Roman" w:cs="Times New Roman"/>
          <w:sz w:val="24"/>
          <w:szCs w:val="24"/>
        </w:rPr>
      </w:pPr>
    </w:p>
    <w:p w14:paraId="0CC72873" w14:textId="1DF155A3" w:rsidR="00D5656B" w:rsidRDefault="00D5656B" w:rsidP="00306E0D">
      <w:pPr>
        <w:jc w:val="both"/>
        <w:rPr>
          <w:rFonts w:ascii="Times New Roman" w:hAnsi="Times New Roman" w:cs="Times New Roman"/>
          <w:sz w:val="24"/>
          <w:szCs w:val="24"/>
        </w:rPr>
      </w:pPr>
    </w:p>
    <w:p w14:paraId="4E6F0357" w14:textId="13DFF221" w:rsidR="00D51C98" w:rsidRDefault="00D51C98" w:rsidP="00306E0D">
      <w:pPr>
        <w:jc w:val="both"/>
        <w:rPr>
          <w:rFonts w:ascii="Times New Roman" w:hAnsi="Times New Roman" w:cs="Times New Roman"/>
          <w:sz w:val="24"/>
          <w:szCs w:val="24"/>
        </w:rPr>
      </w:pPr>
    </w:p>
    <w:p w14:paraId="1158A772" w14:textId="111C7085" w:rsidR="00D51C98" w:rsidRDefault="00D51C98" w:rsidP="00306E0D">
      <w:pPr>
        <w:jc w:val="both"/>
        <w:rPr>
          <w:rFonts w:ascii="Times New Roman" w:hAnsi="Times New Roman" w:cs="Times New Roman"/>
          <w:sz w:val="24"/>
          <w:szCs w:val="24"/>
        </w:rPr>
      </w:pPr>
    </w:p>
    <w:p w14:paraId="0B156953" w14:textId="4F7641CF" w:rsidR="00D51C98" w:rsidRDefault="00D51C98" w:rsidP="00306E0D">
      <w:pPr>
        <w:jc w:val="both"/>
        <w:rPr>
          <w:rFonts w:ascii="Times New Roman" w:hAnsi="Times New Roman" w:cs="Times New Roman"/>
          <w:sz w:val="24"/>
          <w:szCs w:val="24"/>
        </w:rPr>
      </w:pPr>
    </w:p>
    <w:p w14:paraId="06C785EF" w14:textId="2F69CC3C" w:rsidR="00D51C98" w:rsidRDefault="00D51C98" w:rsidP="00306E0D">
      <w:pPr>
        <w:jc w:val="both"/>
        <w:rPr>
          <w:rFonts w:ascii="Times New Roman" w:hAnsi="Times New Roman" w:cs="Times New Roman"/>
          <w:sz w:val="24"/>
          <w:szCs w:val="24"/>
        </w:rPr>
      </w:pPr>
    </w:p>
    <w:p w14:paraId="08CCEC4C" w14:textId="3891D290" w:rsidR="00D51C98" w:rsidRDefault="00D51C98" w:rsidP="00306E0D">
      <w:pPr>
        <w:jc w:val="both"/>
        <w:rPr>
          <w:rFonts w:ascii="Times New Roman" w:hAnsi="Times New Roman" w:cs="Times New Roman"/>
          <w:sz w:val="24"/>
          <w:szCs w:val="24"/>
        </w:rPr>
      </w:pPr>
    </w:p>
    <w:p w14:paraId="4D47A592" w14:textId="50A7A1E9" w:rsidR="00D51C98" w:rsidRDefault="00D51C98" w:rsidP="00306E0D">
      <w:pPr>
        <w:jc w:val="both"/>
        <w:rPr>
          <w:rFonts w:ascii="Times New Roman" w:hAnsi="Times New Roman" w:cs="Times New Roman"/>
          <w:sz w:val="24"/>
          <w:szCs w:val="24"/>
        </w:rPr>
      </w:pPr>
    </w:p>
    <w:p w14:paraId="49FB599C" w14:textId="4AA99A13" w:rsidR="00D51C98" w:rsidRDefault="00D51C98" w:rsidP="00306E0D">
      <w:pPr>
        <w:jc w:val="both"/>
        <w:rPr>
          <w:rFonts w:ascii="Times New Roman" w:hAnsi="Times New Roman" w:cs="Times New Roman"/>
          <w:sz w:val="24"/>
          <w:szCs w:val="24"/>
        </w:rPr>
      </w:pPr>
    </w:p>
    <w:p w14:paraId="6788B406" w14:textId="026F4451" w:rsidR="00D51C98" w:rsidRDefault="00D51C98" w:rsidP="00306E0D">
      <w:pPr>
        <w:jc w:val="both"/>
        <w:rPr>
          <w:rFonts w:ascii="Times New Roman" w:hAnsi="Times New Roman" w:cs="Times New Roman"/>
          <w:sz w:val="24"/>
          <w:szCs w:val="24"/>
        </w:rPr>
      </w:pPr>
    </w:p>
    <w:p w14:paraId="019C8DC1" w14:textId="6DF6CCAD" w:rsidR="00D51C98" w:rsidRDefault="00D51C98" w:rsidP="00306E0D">
      <w:pPr>
        <w:jc w:val="both"/>
        <w:rPr>
          <w:rFonts w:ascii="Times New Roman" w:hAnsi="Times New Roman" w:cs="Times New Roman"/>
          <w:sz w:val="24"/>
          <w:szCs w:val="24"/>
        </w:rPr>
      </w:pPr>
    </w:p>
    <w:p w14:paraId="3016F617" w14:textId="7BEB90B7" w:rsidR="00D51C98" w:rsidRDefault="00D51C98" w:rsidP="00306E0D">
      <w:pPr>
        <w:jc w:val="both"/>
        <w:rPr>
          <w:rFonts w:ascii="Times New Roman" w:hAnsi="Times New Roman" w:cs="Times New Roman"/>
          <w:sz w:val="24"/>
          <w:szCs w:val="24"/>
        </w:rPr>
      </w:pPr>
    </w:p>
    <w:p w14:paraId="171BBDCF" w14:textId="1E4D7575" w:rsidR="00D51C98" w:rsidRDefault="00D51C98" w:rsidP="00306E0D">
      <w:pPr>
        <w:jc w:val="both"/>
        <w:rPr>
          <w:rFonts w:ascii="Times New Roman" w:hAnsi="Times New Roman" w:cs="Times New Roman"/>
          <w:sz w:val="24"/>
          <w:szCs w:val="24"/>
        </w:rPr>
      </w:pPr>
    </w:p>
    <w:p w14:paraId="1C9FD961" w14:textId="3B6329D7" w:rsidR="00D51C98" w:rsidRDefault="00D51C98" w:rsidP="00306E0D">
      <w:pPr>
        <w:jc w:val="both"/>
        <w:rPr>
          <w:rFonts w:ascii="Times New Roman" w:hAnsi="Times New Roman" w:cs="Times New Roman"/>
          <w:sz w:val="24"/>
          <w:szCs w:val="24"/>
        </w:rPr>
      </w:pPr>
    </w:p>
    <w:p w14:paraId="66490182" w14:textId="19CBC15B" w:rsidR="00D51C98" w:rsidRDefault="00D51C98" w:rsidP="00306E0D">
      <w:pPr>
        <w:jc w:val="both"/>
        <w:rPr>
          <w:rFonts w:ascii="Times New Roman" w:hAnsi="Times New Roman" w:cs="Times New Roman"/>
          <w:sz w:val="24"/>
          <w:szCs w:val="24"/>
        </w:rPr>
      </w:pPr>
    </w:p>
    <w:p w14:paraId="38C56D77" w14:textId="09054AEC" w:rsidR="00D51C98" w:rsidRDefault="00D51C98" w:rsidP="00306E0D">
      <w:pPr>
        <w:jc w:val="both"/>
        <w:rPr>
          <w:rFonts w:ascii="Times New Roman" w:hAnsi="Times New Roman" w:cs="Times New Roman"/>
          <w:sz w:val="24"/>
          <w:szCs w:val="24"/>
        </w:rPr>
      </w:pPr>
    </w:p>
    <w:p w14:paraId="2B17E74C" w14:textId="4F1124DA" w:rsidR="00D51C98" w:rsidRDefault="00D51C98" w:rsidP="00306E0D">
      <w:pPr>
        <w:jc w:val="both"/>
        <w:rPr>
          <w:rFonts w:ascii="Times New Roman" w:hAnsi="Times New Roman" w:cs="Times New Roman"/>
          <w:sz w:val="24"/>
          <w:szCs w:val="24"/>
        </w:rPr>
      </w:pPr>
    </w:p>
    <w:p w14:paraId="5FBF9BA8" w14:textId="54C35B6A" w:rsidR="00D51C98" w:rsidRDefault="00D51C98" w:rsidP="00306E0D">
      <w:pPr>
        <w:jc w:val="both"/>
        <w:rPr>
          <w:rFonts w:ascii="Times New Roman" w:hAnsi="Times New Roman" w:cs="Times New Roman"/>
          <w:sz w:val="24"/>
          <w:szCs w:val="24"/>
        </w:rPr>
      </w:pPr>
    </w:p>
    <w:p w14:paraId="6596D41D" w14:textId="665437DF" w:rsidR="00D51C98" w:rsidRDefault="00D51C98" w:rsidP="00306E0D">
      <w:pPr>
        <w:jc w:val="both"/>
        <w:rPr>
          <w:rFonts w:ascii="Times New Roman" w:hAnsi="Times New Roman" w:cs="Times New Roman"/>
          <w:sz w:val="24"/>
          <w:szCs w:val="24"/>
        </w:rPr>
      </w:pPr>
    </w:p>
    <w:p w14:paraId="47F04FF6" w14:textId="6938640F" w:rsidR="00D51C98" w:rsidRDefault="00D51C98" w:rsidP="00306E0D">
      <w:pPr>
        <w:jc w:val="both"/>
        <w:rPr>
          <w:rFonts w:ascii="Times New Roman" w:hAnsi="Times New Roman" w:cs="Times New Roman"/>
          <w:sz w:val="24"/>
          <w:szCs w:val="24"/>
        </w:rPr>
      </w:pPr>
    </w:p>
    <w:p w14:paraId="33638F88" w14:textId="0D862675" w:rsidR="00D51C98" w:rsidRDefault="00D51C98" w:rsidP="00306E0D">
      <w:pPr>
        <w:jc w:val="both"/>
        <w:rPr>
          <w:rFonts w:ascii="Times New Roman" w:hAnsi="Times New Roman" w:cs="Times New Roman"/>
          <w:sz w:val="24"/>
          <w:szCs w:val="24"/>
        </w:rPr>
      </w:pPr>
    </w:p>
    <w:p w14:paraId="6E7E0602" w14:textId="73B95AB5" w:rsidR="00D51C98" w:rsidRDefault="00D51C98" w:rsidP="00306E0D">
      <w:pPr>
        <w:jc w:val="both"/>
        <w:rPr>
          <w:rFonts w:ascii="Times New Roman" w:hAnsi="Times New Roman" w:cs="Times New Roman"/>
          <w:sz w:val="24"/>
          <w:szCs w:val="24"/>
        </w:rPr>
      </w:pPr>
    </w:p>
    <w:p w14:paraId="28D9C5D2" w14:textId="77777777" w:rsidR="00D51C98" w:rsidRDefault="00D51C98" w:rsidP="00306E0D">
      <w:pPr>
        <w:jc w:val="both"/>
        <w:rPr>
          <w:rFonts w:ascii="Times New Roman" w:hAnsi="Times New Roman" w:cs="Times New Roman"/>
          <w:sz w:val="24"/>
          <w:szCs w:val="24"/>
        </w:rPr>
      </w:pPr>
    </w:p>
    <w:p w14:paraId="3023FBDB" w14:textId="77777777" w:rsidR="00B15A4B" w:rsidRDefault="00B15A4B" w:rsidP="00306E0D">
      <w:pPr>
        <w:jc w:val="both"/>
        <w:rPr>
          <w:rFonts w:ascii="Times New Roman" w:hAnsi="Times New Roman" w:cs="Times New Roman"/>
          <w:sz w:val="24"/>
          <w:szCs w:val="24"/>
        </w:rPr>
      </w:pPr>
    </w:p>
    <w:p w14:paraId="0C45DEDB" w14:textId="64FD5009" w:rsidR="00F80397" w:rsidRPr="00AB1B6E" w:rsidRDefault="00F80397" w:rsidP="00AB1B6E">
      <w:pPr>
        <w:pStyle w:val="1"/>
        <w:jc w:val="center"/>
        <w:rPr>
          <w:rFonts w:ascii="Times New Roman" w:hAnsi="Times New Roman" w:cs="Times New Roman"/>
          <w:b/>
          <w:bCs/>
          <w:color w:val="auto"/>
          <w:sz w:val="24"/>
          <w:szCs w:val="24"/>
        </w:rPr>
      </w:pPr>
      <w:bookmarkStart w:id="78" w:name="_Toc169871298"/>
      <w:r w:rsidRPr="00AB1B6E">
        <w:rPr>
          <w:rFonts w:ascii="Times New Roman" w:hAnsi="Times New Roman" w:cs="Times New Roman"/>
          <w:b/>
          <w:bCs/>
          <w:color w:val="auto"/>
          <w:sz w:val="24"/>
          <w:szCs w:val="24"/>
        </w:rPr>
        <w:lastRenderedPageBreak/>
        <w:t>Приложение 1. Форма отбора</w:t>
      </w:r>
      <w:bookmarkEnd w:id="78"/>
    </w:p>
    <w:p w14:paraId="64F452FE" w14:textId="77777777" w:rsidR="00AB1B6E" w:rsidRPr="00AB1B6E" w:rsidRDefault="00AB1B6E" w:rsidP="00AB1B6E"/>
    <w:p w14:paraId="4C798711" w14:textId="77777777" w:rsidR="00CD18C3" w:rsidRDefault="00374F45" w:rsidP="00306E0D">
      <w:pPr>
        <w:jc w:val="both"/>
        <w:rPr>
          <w:rFonts w:ascii="Times New Roman" w:hAnsi="Times New Roman" w:cs="Times New Roman"/>
          <w:sz w:val="24"/>
          <w:szCs w:val="24"/>
        </w:rPr>
      </w:pPr>
      <w:r w:rsidRPr="00374F45">
        <w:rPr>
          <w:rFonts w:ascii="Times New Roman" w:hAnsi="Times New Roman" w:cs="Times New Roman"/>
          <w:sz w:val="24"/>
          <w:szCs w:val="24"/>
        </w:rPr>
        <w:t>Процедура эко</w:t>
      </w:r>
      <w:r>
        <w:rPr>
          <w:rFonts w:ascii="Times New Roman" w:hAnsi="Times New Roman" w:cs="Times New Roman"/>
          <w:sz w:val="24"/>
          <w:szCs w:val="24"/>
        </w:rPr>
        <w:t xml:space="preserve">логической и </w:t>
      </w:r>
      <w:r w:rsidRPr="00374F45">
        <w:rPr>
          <w:rFonts w:ascii="Times New Roman" w:hAnsi="Times New Roman" w:cs="Times New Roman"/>
          <w:sz w:val="24"/>
          <w:szCs w:val="24"/>
        </w:rPr>
        <w:t xml:space="preserve">социальной проверки состоит из двух этапов: </w:t>
      </w:r>
    </w:p>
    <w:p w14:paraId="34C5C4CD" w14:textId="775546E2" w:rsidR="00CD18C3" w:rsidRDefault="00CD18C3" w:rsidP="00306E0D">
      <w:pPr>
        <w:jc w:val="both"/>
        <w:rPr>
          <w:rFonts w:ascii="Times New Roman" w:hAnsi="Times New Roman" w:cs="Times New Roman"/>
          <w:sz w:val="24"/>
          <w:szCs w:val="24"/>
        </w:rPr>
      </w:pPr>
      <w:r>
        <w:rPr>
          <w:rFonts w:ascii="Times New Roman" w:hAnsi="Times New Roman" w:cs="Times New Roman"/>
          <w:sz w:val="24"/>
          <w:szCs w:val="24"/>
        </w:rPr>
        <w:t>1. П</w:t>
      </w:r>
      <w:r w:rsidR="00374F45" w:rsidRPr="00374F45">
        <w:rPr>
          <w:rFonts w:ascii="Times New Roman" w:hAnsi="Times New Roman" w:cs="Times New Roman"/>
          <w:sz w:val="24"/>
          <w:szCs w:val="24"/>
        </w:rPr>
        <w:t>ервоначальная проверка с использованием списка исключений</w:t>
      </w:r>
      <w:r w:rsidR="00374F45">
        <w:rPr>
          <w:rFonts w:ascii="Times New Roman" w:hAnsi="Times New Roman" w:cs="Times New Roman"/>
          <w:sz w:val="24"/>
          <w:szCs w:val="24"/>
        </w:rPr>
        <w:t>, как указано</w:t>
      </w:r>
      <w:r w:rsidR="00374F45" w:rsidRPr="00374F45">
        <w:rPr>
          <w:rFonts w:ascii="Times New Roman" w:hAnsi="Times New Roman" w:cs="Times New Roman"/>
          <w:sz w:val="24"/>
          <w:szCs w:val="24"/>
        </w:rPr>
        <w:t xml:space="preserve"> в табли</w:t>
      </w:r>
      <w:r w:rsidR="00374F45">
        <w:rPr>
          <w:rFonts w:ascii="Times New Roman" w:hAnsi="Times New Roman" w:cs="Times New Roman"/>
          <w:sz w:val="24"/>
          <w:szCs w:val="24"/>
        </w:rPr>
        <w:t>це 6</w:t>
      </w:r>
      <w:r w:rsidR="00374F45" w:rsidRPr="00374F45">
        <w:rPr>
          <w:rFonts w:ascii="Times New Roman" w:hAnsi="Times New Roman" w:cs="Times New Roman"/>
          <w:sz w:val="24"/>
          <w:szCs w:val="24"/>
        </w:rPr>
        <w:t xml:space="preserve"> </w:t>
      </w:r>
      <w:r w:rsidR="00374F45">
        <w:rPr>
          <w:rFonts w:ascii="Times New Roman" w:hAnsi="Times New Roman" w:cs="Times New Roman"/>
          <w:sz w:val="24"/>
          <w:szCs w:val="24"/>
        </w:rPr>
        <w:t xml:space="preserve">данного </w:t>
      </w:r>
      <w:r w:rsidR="00374F45" w:rsidRPr="00374F45">
        <w:rPr>
          <w:rFonts w:ascii="Times New Roman" w:hAnsi="Times New Roman" w:cs="Times New Roman"/>
          <w:sz w:val="24"/>
          <w:szCs w:val="24"/>
        </w:rPr>
        <w:t xml:space="preserve">ОСУСЭРВ; и </w:t>
      </w:r>
    </w:p>
    <w:p w14:paraId="55520244" w14:textId="2D0A3800" w:rsidR="00374F45" w:rsidRDefault="00CD18C3" w:rsidP="00306E0D">
      <w:pPr>
        <w:jc w:val="both"/>
        <w:rPr>
          <w:rFonts w:ascii="Times New Roman" w:hAnsi="Times New Roman" w:cs="Times New Roman"/>
          <w:sz w:val="24"/>
          <w:szCs w:val="24"/>
        </w:rPr>
      </w:pPr>
      <w:r>
        <w:rPr>
          <w:rFonts w:ascii="Times New Roman" w:hAnsi="Times New Roman" w:cs="Times New Roman"/>
          <w:sz w:val="24"/>
          <w:szCs w:val="24"/>
        </w:rPr>
        <w:t>2.</w:t>
      </w:r>
      <w:r w:rsidR="00374F45" w:rsidRPr="00374F45">
        <w:rPr>
          <w:rFonts w:ascii="Times New Roman" w:hAnsi="Times New Roman" w:cs="Times New Roman"/>
          <w:sz w:val="24"/>
          <w:szCs w:val="24"/>
        </w:rPr>
        <w:t xml:space="preserve"> Проверка предлагаемых мероприятий для определения подхода к управлению эко</w:t>
      </w:r>
      <w:r w:rsidR="00374F45">
        <w:rPr>
          <w:rFonts w:ascii="Times New Roman" w:hAnsi="Times New Roman" w:cs="Times New Roman"/>
          <w:sz w:val="24"/>
          <w:szCs w:val="24"/>
        </w:rPr>
        <w:t xml:space="preserve">логическими и </w:t>
      </w:r>
      <w:r w:rsidR="00374F45" w:rsidRPr="00374F45">
        <w:rPr>
          <w:rFonts w:ascii="Times New Roman" w:hAnsi="Times New Roman" w:cs="Times New Roman"/>
          <w:sz w:val="24"/>
          <w:szCs w:val="24"/>
        </w:rPr>
        <w:t xml:space="preserve">социальными рисками. </w:t>
      </w:r>
    </w:p>
    <w:p w14:paraId="1E49C935" w14:textId="662E63E0" w:rsidR="00F80397" w:rsidRDefault="00374F45" w:rsidP="00306E0D">
      <w:pPr>
        <w:jc w:val="both"/>
        <w:rPr>
          <w:rFonts w:ascii="Times New Roman" w:hAnsi="Times New Roman" w:cs="Times New Roman"/>
          <w:sz w:val="24"/>
          <w:szCs w:val="24"/>
        </w:rPr>
      </w:pPr>
      <w:r w:rsidRPr="00374F45">
        <w:rPr>
          <w:rFonts w:ascii="Times New Roman" w:hAnsi="Times New Roman" w:cs="Times New Roman"/>
          <w:sz w:val="24"/>
          <w:szCs w:val="24"/>
        </w:rPr>
        <w:t>Данная форма отбора является вторым этапом процесса отбора и должна использоваться для всех мероприятий подпроекта. Всемирный банк может просмотреть образцы форм во время визитов для поддержки реализации.</w:t>
      </w:r>
    </w:p>
    <w:p w14:paraId="1CBA78B2" w14:textId="588257C5" w:rsidR="00374F45" w:rsidRDefault="00374F45" w:rsidP="00306E0D">
      <w:pPr>
        <w:jc w:val="both"/>
        <w:rPr>
          <w:rFonts w:ascii="Times New Roman" w:hAnsi="Times New Roman" w:cs="Times New Roman"/>
          <w:sz w:val="24"/>
          <w:szCs w:val="24"/>
        </w:rPr>
      </w:pPr>
      <w:r>
        <w:rPr>
          <w:rFonts w:ascii="Times New Roman" w:hAnsi="Times New Roman" w:cs="Times New Roman"/>
          <w:sz w:val="24"/>
          <w:szCs w:val="24"/>
        </w:rPr>
        <w:t>1. Информация о Проекте</w:t>
      </w:r>
    </w:p>
    <w:tbl>
      <w:tblPr>
        <w:tblStyle w:val="a8"/>
        <w:tblW w:w="0" w:type="auto"/>
        <w:tblLook w:val="04A0" w:firstRow="1" w:lastRow="0" w:firstColumn="1" w:lastColumn="0" w:noHBand="0" w:noVBand="1"/>
      </w:tblPr>
      <w:tblGrid>
        <w:gridCol w:w="3397"/>
        <w:gridCol w:w="6515"/>
      </w:tblGrid>
      <w:tr w:rsidR="00374F45" w14:paraId="7B47E863" w14:textId="77777777" w:rsidTr="00374F45">
        <w:tc>
          <w:tcPr>
            <w:tcW w:w="3397" w:type="dxa"/>
          </w:tcPr>
          <w:p w14:paraId="4B1223A4" w14:textId="165A35E9" w:rsidR="00374F45" w:rsidRPr="009A3ED0" w:rsidRDefault="00374F45" w:rsidP="00306E0D">
            <w:pPr>
              <w:jc w:val="both"/>
              <w:rPr>
                <w:rFonts w:ascii="Times New Roman" w:hAnsi="Times New Roman" w:cs="Times New Roman"/>
              </w:rPr>
            </w:pPr>
            <w:r w:rsidRPr="009A3ED0">
              <w:rPr>
                <w:rFonts w:ascii="Times New Roman" w:hAnsi="Times New Roman" w:cs="Times New Roman"/>
              </w:rPr>
              <w:t>Название</w:t>
            </w:r>
          </w:p>
        </w:tc>
        <w:tc>
          <w:tcPr>
            <w:tcW w:w="6515" w:type="dxa"/>
          </w:tcPr>
          <w:p w14:paraId="11EE3A86" w14:textId="7617D8CA" w:rsidR="00374F45" w:rsidRPr="009A3ED0" w:rsidRDefault="00374F45" w:rsidP="00306E0D">
            <w:pPr>
              <w:jc w:val="both"/>
              <w:rPr>
                <w:rFonts w:ascii="Times New Roman" w:hAnsi="Times New Roman" w:cs="Times New Roman"/>
              </w:rPr>
            </w:pPr>
            <w:r w:rsidRPr="00374F45">
              <w:rPr>
                <w:rFonts w:ascii="Times New Roman" w:hAnsi="Times New Roman" w:cs="Times New Roman"/>
              </w:rPr>
              <w:t>Проект «Качество высшего образования и инноваций»</w:t>
            </w:r>
            <w:r w:rsidR="00B15A4B">
              <w:rPr>
                <w:rFonts w:ascii="Times New Roman" w:hAnsi="Times New Roman" w:cs="Times New Roman"/>
              </w:rPr>
              <w:t xml:space="preserve"> </w:t>
            </w:r>
            <w:r w:rsidRPr="00374F45">
              <w:rPr>
                <w:rFonts w:ascii="Times New Roman" w:hAnsi="Times New Roman" w:cs="Times New Roman"/>
                <w:lang w:val="en-US"/>
              </w:rPr>
              <w:t>P</w:t>
            </w:r>
            <w:r w:rsidRPr="00374F45">
              <w:rPr>
                <w:rFonts w:ascii="Times New Roman" w:hAnsi="Times New Roman" w:cs="Times New Roman"/>
              </w:rPr>
              <w:t>178592</w:t>
            </w:r>
          </w:p>
        </w:tc>
      </w:tr>
      <w:tr w:rsidR="00374F45" w14:paraId="029F44E9" w14:textId="77777777" w:rsidTr="00374F45">
        <w:tc>
          <w:tcPr>
            <w:tcW w:w="3397" w:type="dxa"/>
          </w:tcPr>
          <w:p w14:paraId="10AB29A2" w14:textId="5A56726F" w:rsidR="00374F45" w:rsidRPr="009A3ED0" w:rsidRDefault="00374F45" w:rsidP="00306E0D">
            <w:pPr>
              <w:jc w:val="both"/>
              <w:rPr>
                <w:rFonts w:ascii="Times New Roman" w:hAnsi="Times New Roman" w:cs="Times New Roman"/>
              </w:rPr>
            </w:pPr>
            <w:r w:rsidRPr="009A3ED0">
              <w:rPr>
                <w:rFonts w:ascii="Times New Roman" w:hAnsi="Times New Roman" w:cs="Times New Roman"/>
              </w:rPr>
              <w:t>Местоположение</w:t>
            </w:r>
          </w:p>
        </w:tc>
        <w:tc>
          <w:tcPr>
            <w:tcW w:w="6515" w:type="dxa"/>
          </w:tcPr>
          <w:p w14:paraId="1168F582" w14:textId="69DF81C7" w:rsidR="00374F45" w:rsidRPr="009A3ED0" w:rsidRDefault="00374F45" w:rsidP="00306E0D">
            <w:pPr>
              <w:jc w:val="both"/>
              <w:rPr>
                <w:rFonts w:ascii="Times New Roman" w:hAnsi="Times New Roman" w:cs="Times New Roman"/>
              </w:rPr>
            </w:pPr>
            <w:r w:rsidRPr="009A3ED0">
              <w:rPr>
                <w:rFonts w:ascii="Times New Roman" w:hAnsi="Times New Roman" w:cs="Times New Roman"/>
              </w:rPr>
              <w:t>Кыргызская Республика, гг. Бишкек и Ош</w:t>
            </w:r>
          </w:p>
        </w:tc>
      </w:tr>
      <w:tr w:rsidR="00374F45" w14:paraId="27468A81" w14:textId="77777777" w:rsidTr="00374F45">
        <w:tc>
          <w:tcPr>
            <w:tcW w:w="3397" w:type="dxa"/>
          </w:tcPr>
          <w:p w14:paraId="33235977" w14:textId="7C8B9499" w:rsidR="00374F45" w:rsidRPr="009A3ED0" w:rsidRDefault="00374F45" w:rsidP="00306E0D">
            <w:pPr>
              <w:jc w:val="both"/>
              <w:rPr>
                <w:rFonts w:ascii="Times New Roman" w:hAnsi="Times New Roman" w:cs="Times New Roman"/>
              </w:rPr>
            </w:pPr>
            <w:r w:rsidRPr="009A3ED0">
              <w:rPr>
                <w:rFonts w:ascii="Times New Roman" w:hAnsi="Times New Roman" w:cs="Times New Roman"/>
              </w:rPr>
              <w:t>Ориентировочная стоимость</w:t>
            </w:r>
          </w:p>
        </w:tc>
        <w:tc>
          <w:tcPr>
            <w:tcW w:w="6515" w:type="dxa"/>
          </w:tcPr>
          <w:p w14:paraId="6E2BF442" w14:textId="1B4C6CF5" w:rsidR="00374F45" w:rsidRPr="009A3ED0" w:rsidRDefault="00374F45" w:rsidP="00306E0D">
            <w:pPr>
              <w:jc w:val="both"/>
              <w:rPr>
                <w:rFonts w:ascii="Times New Roman" w:hAnsi="Times New Roman" w:cs="Times New Roman"/>
              </w:rPr>
            </w:pPr>
            <w:r w:rsidRPr="009A3ED0">
              <w:rPr>
                <w:rFonts w:ascii="Times New Roman" w:hAnsi="Times New Roman" w:cs="Times New Roman"/>
              </w:rPr>
              <w:t xml:space="preserve">25 млн </w:t>
            </w:r>
            <w:r w:rsidRPr="009A3ED0">
              <w:rPr>
                <w:rFonts w:ascii="Times New Roman" w:hAnsi="Times New Roman" w:cs="Times New Roman"/>
                <w:lang w:val="en-US"/>
              </w:rPr>
              <w:t xml:space="preserve">$ </w:t>
            </w:r>
            <w:r w:rsidRPr="009A3ED0">
              <w:rPr>
                <w:rFonts w:ascii="Times New Roman" w:hAnsi="Times New Roman" w:cs="Times New Roman"/>
              </w:rPr>
              <w:t>США</w:t>
            </w:r>
          </w:p>
        </w:tc>
      </w:tr>
      <w:tr w:rsidR="00374F45" w14:paraId="5DA65E90" w14:textId="77777777" w:rsidTr="00374F45">
        <w:tc>
          <w:tcPr>
            <w:tcW w:w="3397" w:type="dxa"/>
          </w:tcPr>
          <w:p w14:paraId="583C3A86" w14:textId="445BBCE7" w:rsidR="00374F45" w:rsidRPr="009A3ED0" w:rsidRDefault="00374F45" w:rsidP="00306E0D">
            <w:pPr>
              <w:jc w:val="both"/>
              <w:rPr>
                <w:rFonts w:ascii="Times New Roman" w:hAnsi="Times New Roman" w:cs="Times New Roman"/>
              </w:rPr>
            </w:pPr>
            <w:r w:rsidRPr="009A3ED0">
              <w:rPr>
                <w:rFonts w:ascii="Times New Roman" w:hAnsi="Times New Roman" w:cs="Times New Roman"/>
              </w:rPr>
              <w:t>Дата начала/ окончания</w:t>
            </w:r>
          </w:p>
        </w:tc>
        <w:tc>
          <w:tcPr>
            <w:tcW w:w="6515" w:type="dxa"/>
          </w:tcPr>
          <w:p w14:paraId="199E0158" w14:textId="77777777" w:rsidR="00374F45" w:rsidRPr="009A3ED0" w:rsidRDefault="00374F45" w:rsidP="00306E0D">
            <w:pPr>
              <w:jc w:val="both"/>
              <w:rPr>
                <w:rFonts w:ascii="Times New Roman" w:hAnsi="Times New Roman" w:cs="Times New Roman"/>
              </w:rPr>
            </w:pPr>
          </w:p>
        </w:tc>
      </w:tr>
      <w:tr w:rsidR="00374F45" w14:paraId="30917F57" w14:textId="77777777" w:rsidTr="00374F45">
        <w:tc>
          <w:tcPr>
            <w:tcW w:w="3397" w:type="dxa"/>
          </w:tcPr>
          <w:p w14:paraId="5286B319" w14:textId="3A2A32A9" w:rsidR="00374F45" w:rsidRPr="009A3ED0" w:rsidRDefault="00374F45" w:rsidP="00306E0D">
            <w:pPr>
              <w:jc w:val="both"/>
              <w:rPr>
                <w:rFonts w:ascii="Times New Roman" w:hAnsi="Times New Roman" w:cs="Times New Roman"/>
              </w:rPr>
            </w:pPr>
            <w:r w:rsidRPr="009A3ED0">
              <w:rPr>
                <w:rFonts w:ascii="Times New Roman" w:hAnsi="Times New Roman" w:cs="Times New Roman"/>
              </w:rPr>
              <w:t>Краткое описание</w:t>
            </w:r>
          </w:p>
        </w:tc>
        <w:tc>
          <w:tcPr>
            <w:tcW w:w="6515" w:type="dxa"/>
          </w:tcPr>
          <w:p w14:paraId="5BB6459B" w14:textId="449228B1" w:rsidR="00374F45" w:rsidRPr="00374F45" w:rsidRDefault="00374F45" w:rsidP="00374F45">
            <w:pPr>
              <w:jc w:val="both"/>
              <w:rPr>
                <w:rFonts w:ascii="Times New Roman" w:hAnsi="Times New Roman" w:cs="Times New Roman"/>
              </w:rPr>
            </w:pPr>
            <w:r w:rsidRPr="00374F45">
              <w:rPr>
                <w:rFonts w:ascii="Times New Roman" w:hAnsi="Times New Roman" w:cs="Times New Roman"/>
              </w:rPr>
              <w:t xml:space="preserve">Целью проекта является повышение качества преподавания и исследований в системе высшего образования, а также повышение его качества и соответствие рынку труда. Проект будет поддерживать следующие виды деятельности: закупку необходимого лабораторного и исследовательского оборудования для отобранных </w:t>
            </w:r>
            <w:r w:rsidR="00A1082A">
              <w:rPr>
                <w:rFonts w:ascii="Times New Roman" w:hAnsi="Times New Roman" w:cs="Times New Roman"/>
              </w:rPr>
              <w:t>ВУЗов</w:t>
            </w:r>
            <w:r w:rsidRPr="009A3ED0">
              <w:rPr>
                <w:rFonts w:ascii="Times New Roman" w:hAnsi="Times New Roman" w:cs="Times New Roman"/>
              </w:rPr>
              <w:t>.</w:t>
            </w:r>
          </w:p>
          <w:p w14:paraId="1491986E" w14:textId="3E82A023" w:rsidR="00374F45" w:rsidRPr="009A3ED0" w:rsidRDefault="00374F45" w:rsidP="00306E0D">
            <w:pPr>
              <w:jc w:val="both"/>
              <w:rPr>
                <w:rFonts w:ascii="Times New Roman" w:hAnsi="Times New Roman" w:cs="Times New Roman"/>
              </w:rPr>
            </w:pPr>
            <w:r w:rsidRPr="00374F45">
              <w:rPr>
                <w:rFonts w:ascii="Times New Roman" w:hAnsi="Times New Roman" w:cs="Times New Roman"/>
              </w:rPr>
              <w:t xml:space="preserve">Предусматриваемые Проектом мероприятия будут реализовываться в отобранных ВУЗах, расположенных в г. Бишкек и г. Ош.  </w:t>
            </w:r>
          </w:p>
        </w:tc>
      </w:tr>
    </w:tbl>
    <w:p w14:paraId="1B6E17B4" w14:textId="6C320A2F" w:rsidR="00374F45" w:rsidRDefault="00374F45" w:rsidP="00306E0D">
      <w:pPr>
        <w:jc w:val="both"/>
        <w:rPr>
          <w:rFonts w:ascii="Times New Roman" w:hAnsi="Times New Roman" w:cs="Times New Roman"/>
          <w:sz w:val="24"/>
          <w:szCs w:val="24"/>
        </w:rPr>
      </w:pPr>
    </w:p>
    <w:p w14:paraId="56BDA64F" w14:textId="208EE2ED" w:rsidR="00CD18C3" w:rsidRDefault="00974966" w:rsidP="00306E0D">
      <w:pPr>
        <w:jc w:val="both"/>
        <w:rPr>
          <w:rFonts w:ascii="Times New Roman" w:hAnsi="Times New Roman" w:cs="Times New Roman"/>
          <w:sz w:val="24"/>
          <w:szCs w:val="24"/>
        </w:rPr>
      </w:pPr>
      <w:r>
        <w:rPr>
          <w:rFonts w:ascii="Times New Roman" w:hAnsi="Times New Roman" w:cs="Times New Roman"/>
          <w:sz w:val="24"/>
          <w:szCs w:val="24"/>
        </w:rPr>
        <w:t xml:space="preserve">2. </w:t>
      </w:r>
      <w:r w:rsidR="00CD18C3">
        <w:rPr>
          <w:rFonts w:ascii="Times New Roman" w:hAnsi="Times New Roman" w:cs="Times New Roman"/>
          <w:sz w:val="24"/>
          <w:szCs w:val="24"/>
        </w:rPr>
        <w:t>Экологический и социальный скрининг</w:t>
      </w:r>
    </w:p>
    <w:tbl>
      <w:tblPr>
        <w:tblStyle w:val="a8"/>
        <w:tblW w:w="0" w:type="auto"/>
        <w:tblLook w:val="04A0" w:firstRow="1" w:lastRow="0" w:firstColumn="1" w:lastColumn="0" w:noHBand="0" w:noVBand="1"/>
      </w:tblPr>
      <w:tblGrid>
        <w:gridCol w:w="5391"/>
        <w:gridCol w:w="690"/>
        <w:gridCol w:w="1015"/>
        <w:gridCol w:w="2816"/>
      </w:tblGrid>
      <w:tr w:rsidR="00CD18C3" w14:paraId="1C88B0AB" w14:textId="77777777" w:rsidTr="00453F0C">
        <w:tc>
          <w:tcPr>
            <w:tcW w:w="5391" w:type="dxa"/>
            <w:vMerge w:val="restart"/>
          </w:tcPr>
          <w:p w14:paraId="52A956E7" w14:textId="472A5F16" w:rsidR="00CD18C3" w:rsidRPr="00B15A4B" w:rsidRDefault="00CD18C3" w:rsidP="00CD18C3">
            <w:pPr>
              <w:jc w:val="center"/>
              <w:rPr>
                <w:rFonts w:ascii="Times New Roman" w:hAnsi="Times New Roman" w:cs="Times New Roman"/>
                <w:b/>
                <w:bCs/>
              </w:rPr>
            </w:pPr>
            <w:r w:rsidRPr="00B15A4B">
              <w:rPr>
                <w:rFonts w:ascii="Times New Roman" w:hAnsi="Times New Roman" w:cs="Times New Roman"/>
                <w:b/>
                <w:bCs/>
              </w:rPr>
              <w:t>Вопросы</w:t>
            </w:r>
          </w:p>
        </w:tc>
        <w:tc>
          <w:tcPr>
            <w:tcW w:w="1705" w:type="dxa"/>
            <w:gridSpan w:val="2"/>
          </w:tcPr>
          <w:p w14:paraId="5DB7DE5D" w14:textId="77777777" w:rsidR="00CD18C3" w:rsidRPr="00B15A4B" w:rsidRDefault="00CD18C3" w:rsidP="00CD18C3">
            <w:pPr>
              <w:jc w:val="center"/>
              <w:rPr>
                <w:rFonts w:ascii="Times New Roman" w:hAnsi="Times New Roman" w:cs="Times New Roman"/>
                <w:b/>
                <w:bCs/>
              </w:rPr>
            </w:pPr>
            <w:r w:rsidRPr="00B15A4B">
              <w:rPr>
                <w:rFonts w:ascii="Times New Roman" w:hAnsi="Times New Roman" w:cs="Times New Roman"/>
                <w:b/>
                <w:bCs/>
              </w:rPr>
              <w:t>Ответы</w:t>
            </w:r>
          </w:p>
          <w:p w14:paraId="1B345448" w14:textId="0BE4A5C3" w:rsidR="00B15A4B" w:rsidRPr="00B15A4B" w:rsidRDefault="00B15A4B" w:rsidP="00CD18C3">
            <w:pPr>
              <w:jc w:val="center"/>
              <w:rPr>
                <w:rFonts w:ascii="Times New Roman" w:hAnsi="Times New Roman" w:cs="Times New Roman"/>
                <w:b/>
                <w:bCs/>
              </w:rPr>
            </w:pPr>
          </w:p>
        </w:tc>
        <w:tc>
          <w:tcPr>
            <w:tcW w:w="2816" w:type="dxa"/>
            <w:vMerge w:val="restart"/>
          </w:tcPr>
          <w:p w14:paraId="419216FD" w14:textId="31742A8C" w:rsidR="00CD18C3" w:rsidRPr="00B15A4B" w:rsidRDefault="00CD18C3" w:rsidP="00CD18C3">
            <w:pPr>
              <w:jc w:val="center"/>
              <w:rPr>
                <w:rFonts w:ascii="Times New Roman" w:hAnsi="Times New Roman" w:cs="Times New Roman"/>
                <w:b/>
                <w:bCs/>
              </w:rPr>
            </w:pPr>
            <w:r w:rsidRPr="00B15A4B">
              <w:rPr>
                <w:rFonts w:ascii="Times New Roman" w:hAnsi="Times New Roman" w:cs="Times New Roman"/>
                <w:b/>
                <w:bCs/>
              </w:rPr>
              <w:t>Следующие шаги</w:t>
            </w:r>
          </w:p>
        </w:tc>
      </w:tr>
      <w:tr w:rsidR="00CD18C3" w14:paraId="2BACBD2A" w14:textId="77777777" w:rsidTr="00453F0C">
        <w:tc>
          <w:tcPr>
            <w:tcW w:w="5391" w:type="dxa"/>
            <w:vMerge/>
          </w:tcPr>
          <w:p w14:paraId="42EE51E9" w14:textId="77777777" w:rsidR="00CD18C3" w:rsidRPr="009A3ED0" w:rsidRDefault="00CD18C3" w:rsidP="00306E0D">
            <w:pPr>
              <w:jc w:val="both"/>
              <w:rPr>
                <w:rFonts w:ascii="Times New Roman" w:hAnsi="Times New Roman" w:cs="Times New Roman"/>
              </w:rPr>
            </w:pPr>
          </w:p>
        </w:tc>
        <w:tc>
          <w:tcPr>
            <w:tcW w:w="690" w:type="dxa"/>
          </w:tcPr>
          <w:p w14:paraId="4BC91D8D" w14:textId="68FE2440" w:rsidR="00CD18C3" w:rsidRPr="00B15A4B" w:rsidRDefault="00CD18C3" w:rsidP="00CD18C3">
            <w:pPr>
              <w:jc w:val="center"/>
              <w:rPr>
                <w:rFonts w:ascii="Times New Roman" w:hAnsi="Times New Roman" w:cs="Times New Roman"/>
                <w:b/>
                <w:bCs/>
              </w:rPr>
            </w:pPr>
            <w:r w:rsidRPr="00B15A4B">
              <w:rPr>
                <w:rFonts w:ascii="Times New Roman" w:hAnsi="Times New Roman" w:cs="Times New Roman"/>
                <w:b/>
                <w:bCs/>
              </w:rPr>
              <w:t>Да</w:t>
            </w:r>
          </w:p>
        </w:tc>
        <w:tc>
          <w:tcPr>
            <w:tcW w:w="1015" w:type="dxa"/>
          </w:tcPr>
          <w:p w14:paraId="7D7F961E" w14:textId="6F3FC367" w:rsidR="00CD18C3" w:rsidRPr="00B15A4B" w:rsidRDefault="00CD18C3" w:rsidP="00CD18C3">
            <w:pPr>
              <w:jc w:val="center"/>
              <w:rPr>
                <w:rFonts w:ascii="Times New Roman" w:hAnsi="Times New Roman" w:cs="Times New Roman"/>
                <w:b/>
                <w:bCs/>
              </w:rPr>
            </w:pPr>
            <w:r w:rsidRPr="00B15A4B">
              <w:rPr>
                <w:rFonts w:ascii="Times New Roman" w:hAnsi="Times New Roman" w:cs="Times New Roman"/>
                <w:b/>
                <w:bCs/>
              </w:rPr>
              <w:t>Нет</w:t>
            </w:r>
          </w:p>
        </w:tc>
        <w:tc>
          <w:tcPr>
            <w:tcW w:w="2816" w:type="dxa"/>
            <w:vMerge/>
          </w:tcPr>
          <w:p w14:paraId="22AEEC52" w14:textId="77777777" w:rsidR="00CD18C3" w:rsidRPr="009A3ED0" w:rsidRDefault="00CD18C3" w:rsidP="00306E0D">
            <w:pPr>
              <w:jc w:val="both"/>
              <w:rPr>
                <w:rFonts w:ascii="Times New Roman" w:hAnsi="Times New Roman" w:cs="Times New Roman"/>
              </w:rPr>
            </w:pPr>
          </w:p>
        </w:tc>
      </w:tr>
      <w:tr w:rsidR="00CD18C3" w14:paraId="094F0019" w14:textId="77777777" w:rsidTr="009A3ED0">
        <w:tc>
          <w:tcPr>
            <w:tcW w:w="9912" w:type="dxa"/>
            <w:gridSpan w:val="4"/>
            <w:shd w:val="clear" w:color="auto" w:fill="E2EFD9" w:themeFill="accent6" w:themeFillTint="33"/>
          </w:tcPr>
          <w:p w14:paraId="4A0DAA67" w14:textId="2C36260C" w:rsidR="00CD18C3" w:rsidRPr="00B15A4B" w:rsidRDefault="00A032C3" w:rsidP="00306E0D">
            <w:pPr>
              <w:jc w:val="both"/>
              <w:rPr>
                <w:rFonts w:ascii="Times New Roman" w:hAnsi="Times New Roman" w:cs="Times New Roman"/>
                <w:b/>
                <w:bCs/>
              </w:rPr>
            </w:pPr>
            <w:r>
              <w:rPr>
                <w:rFonts w:ascii="Times New Roman" w:hAnsi="Times New Roman" w:cs="Times New Roman"/>
                <w:b/>
                <w:bCs/>
              </w:rPr>
              <w:t>ЭСС</w:t>
            </w:r>
            <w:r w:rsidR="00CD18C3" w:rsidRPr="00B15A4B">
              <w:rPr>
                <w:rFonts w:ascii="Times New Roman" w:hAnsi="Times New Roman" w:cs="Times New Roman"/>
                <w:b/>
                <w:bCs/>
              </w:rPr>
              <w:t xml:space="preserve"> 1</w:t>
            </w:r>
          </w:p>
        </w:tc>
      </w:tr>
      <w:tr w:rsidR="009A3ED0" w14:paraId="4D24F383" w14:textId="77777777" w:rsidTr="00453F0C">
        <w:tc>
          <w:tcPr>
            <w:tcW w:w="5391" w:type="dxa"/>
          </w:tcPr>
          <w:p w14:paraId="36C367EB" w14:textId="22C0930A" w:rsidR="009A3ED0" w:rsidRPr="009A3ED0" w:rsidRDefault="009A3ED0" w:rsidP="009A3ED0">
            <w:pPr>
              <w:jc w:val="both"/>
              <w:rPr>
                <w:rFonts w:ascii="Times New Roman" w:hAnsi="Times New Roman" w:cs="Times New Roman"/>
              </w:rPr>
            </w:pPr>
            <w:r w:rsidRPr="009A3ED0">
              <w:rPr>
                <w:rFonts w:ascii="Times New Roman" w:hAnsi="Times New Roman" w:cs="Times New Roman"/>
              </w:rPr>
              <w:t>1. Вероятно ли, что Проект будет иметь значительные неблагоприятные воздействия на окружающую среду, которые являются чувствительными и беспрецедентными, которые вызывают «Недопустимую деятельность» или другое исключение критериев?</w:t>
            </w:r>
          </w:p>
        </w:tc>
        <w:tc>
          <w:tcPr>
            <w:tcW w:w="690" w:type="dxa"/>
          </w:tcPr>
          <w:p w14:paraId="01767BFD" w14:textId="77777777" w:rsidR="009A3ED0" w:rsidRPr="009A3ED0" w:rsidRDefault="009A3ED0" w:rsidP="00B15A4B">
            <w:pPr>
              <w:jc w:val="center"/>
              <w:rPr>
                <w:rFonts w:ascii="Times New Roman" w:hAnsi="Times New Roman" w:cs="Times New Roman"/>
              </w:rPr>
            </w:pPr>
          </w:p>
        </w:tc>
        <w:tc>
          <w:tcPr>
            <w:tcW w:w="1015" w:type="dxa"/>
          </w:tcPr>
          <w:p w14:paraId="397F55AD" w14:textId="454E996B" w:rsidR="009A3ED0" w:rsidRPr="009A3ED0" w:rsidRDefault="009A3ED0" w:rsidP="00B15A4B">
            <w:pPr>
              <w:jc w:val="center"/>
              <w:rPr>
                <w:rFonts w:ascii="Times New Roman" w:hAnsi="Times New Roman" w:cs="Times New Roman"/>
              </w:rPr>
            </w:pPr>
            <w:r w:rsidRPr="00484B21">
              <w:rPr>
                <w:rFonts w:ascii="Times New Roman" w:hAnsi="Times New Roman" w:cs="Times New Roman"/>
              </w:rPr>
              <w:t>Нет</w:t>
            </w:r>
          </w:p>
        </w:tc>
        <w:tc>
          <w:tcPr>
            <w:tcW w:w="2816" w:type="dxa"/>
          </w:tcPr>
          <w:p w14:paraId="6506B399" w14:textId="77777777" w:rsidR="009A3ED0" w:rsidRPr="009A3ED0" w:rsidRDefault="009A3ED0" w:rsidP="009A3ED0">
            <w:pPr>
              <w:jc w:val="both"/>
              <w:rPr>
                <w:rFonts w:ascii="Times New Roman" w:hAnsi="Times New Roman" w:cs="Times New Roman"/>
              </w:rPr>
            </w:pPr>
          </w:p>
        </w:tc>
      </w:tr>
      <w:tr w:rsidR="009A3ED0" w14:paraId="072C9D8D" w14:textId="77777777" w:rsidTr="00453F0C">
        <w:tc>
          <w:tcPr>
            <w:tcW w:w="5391" w:type="dxa"/>
          </w:tcPr>
          <w:p w14:paraId="1D9EB6E4" w14:textId="34F15461" w:rsidR="009A3ED0" w:rsidRPr="009A3ED0" w:rsidRDefault="009A3ED0" w:rsidP="009A3ED0">
            <w:pPr>
              <w:jc w:val="both"/>
              <w:rPr>
                <w:rFonts w:ascii="Times New Roman" w:hAnsi="Times New Roman" w:cs="Times New Roman"/>
              </w:rPr>
            </w:pPr>
            <w:r w:rsidRPr="009A3ED0">
              <w:rPr>
                <w:rFonts w:ascii="Times New Roman" w:hAnsi="Times New Roman" w:cs="Times New Roman"/>
              </w:rPr>
              <w:t>2. Предусматривает ли Проект новое строительство или значительное расширение прудов, систем управления твердыми отходами, убежищ, дорог (включая подъездные пути), общественных центров, школ, мостов и причалов?</w:t>
            </w:r>
          </w:p>
        </w:tc>
        <w:tc>
          <w:tcPr>
            <w:tcW w:w="690" w:type="dxa"/>
          </w:tcPr>
          <w:p w14:paraId="6CDB1B8C" w14:textId="77777777" w:rsidR="009A3ED0" w:rsidRPr="009A3ED0" w:rsidRDefault="009A3ED0" w:rsidP="00B15A4B">
            <w:pPr>
              <w:jc w:val="center"/>
              <w:rPr>
                <w:rFonts w:ascii="Times New Roman" w:hAnsi="Times New Roman" w:cs="Times New Roman"/>
              </w:rPr>
            </w:pPr>
          </w:p>
        </w:tc>
        <w:tc>
          <w:tcPr>
            <w:tcW w:w="1015" w:type="dxa"/>
          </w:tcPr>
          <w:p w14:paraId="2CBCB815" w14:textId="57280F6D" w:rsidR="009A3ED0" w:rsidRPr="009A3ED0" w:rsidRDefault="009A3ED0" w:rsidP="00B15A4B">
            <w:pPr>
              <w:jc w:val="center"/>
              <w:rPr>
                <w:rFonts w:ascii="Times New Roman" w:hAnsi="Times New Roman" w:cs="Times New Roman"/>
              </w:rPr>
            </w:pPr>
            <w:r w:rsidRPr="00484B21">
              <w:rPr>
                <w:rFonts w:ascii="Times New Roman" w:hAnsi="Times New Roman" w:cs="Times New Roman"/>
              </w:rPr>
              <w:t>Нет</w:t>
            </w:r>
          </w:p>
        </w:tc>
        <w:tc>
          <w:tcPr>
            <w:tcW w:w="2816" w:type="dxa"/>
          </w:tcPr>
          <w:p w14:paraId="5EEEB899" w14:textId="77777777" w:rsidR="009A3ED0" w:rsidRPr="009A3ED0" w:rsidRDefault="009A3ED0" w:rsidP="009A3ED0">
            <w:pPr>
              <w:jc w:val="both"/>
              <w:rPr>
                <w:rFonts w:ascii="Times New Roman" w:hAnsi="Times New Roman" w:cs="Times New Roman"/>
              </w:rPr>
            </w:pPr>
          </w:p>
        </w:tc>
      </w:tr>
      <w:tr w:rsidR="009A3ED0" w14:paraId="7C2A5379" w14:textId="77777777" w:rsidTr="00453F0C">
        <w:tc>
          <w:tcPr>
            <w:tcW w:w="5391" w:type="dxa"/>
          </w:tcPr>
          <w:p w14:paraId="55A4E723" w14:textId="6A25DF1D" w:rsidR="009A3ED0" w:rsidRPr="009A3ED0" w:rsidRDefault="009A3ED0" w:rsidP="009A3ED0">
            <w:pPr>
              <w:jc w:val="both"/>
              <w:rPr>
                <w:rFonts w:ascii="Times New Roman" w:hAnsi="Times New Roman" w:cs="Times New Roman"/>
              </w:rPr>
            </w:pPr>
            <w:r w:rsidRPr="009A3ED0">
              <w:rPr>
                <w:rFonts w:ascii="Times New Roman" w:hAnsi="Times New Roman" w:cs="Times New Roman"/>
              </w:rPr>
              <w:t>3. Включает ли Проект реконструкцию или восстановление какой-либо малой инфраструктуры, такой как колодцы с грунтовыми водами, туалеты, душевые/ умывальные помещения или убежища?</w:t>
            </w:r>
          </w:p>
        </w:tc>
        <w:tc>
          <w:tcPr>
            <w:tcW w:w="690" w:type="dxa"/>
          </w:tcPr>
          <w:p w14:paraId="32441D68" w14:textId="77777777" w:rsidR="009A3ED0" w:rsidRPr="009A3ED0" w:rsidRDefault="009A3ED0" w:rsidP="00B15A4B">
            <w:pPr>
              <w:jc w:val="center"/>
              <w:rPr>
                <w:rFonts w:ascii="Times New Roman" w:hAnsi="Times New Roman" w:cs="Times New Roman"/>
              </w:rPr>
            </w:pPr>
          </w:p>
        </w:tc>
        <w:tc>
          <w:tcPr>
            <w:tcW w:w="1015" w:type="dxa"/>
          </w:tcPr>
          <w:p w14:paraId="7A28E3A3" w14:textId="7D57E76C" w:rsidR="009A3ED0" w:rsidRPr="009A3ED0" w:rsidRDefault="009A3ED0" w:rsidP="00B15A4B">
            <w:pPr>
              <w:jc w:val="center"/>
              <w:rPr>
                <w:rFonts w:ascii="Times New Roman" w:hAnsi="Times New Roman" w:cs="Times New Roman"/>
              </w:rPr>
            </w:pPr>
            <w:r w:rsidRPr="00484B21">
              <w:rPr>
                <w:rFonts w:ascii="Times New Roman" w:hAnsi="Times New Roman" w:cs="Times New Roman"/>
              </w:rPr>
              <w:t>Нет</w:t>
            </w:r>
          </w:p>
        </w:tc>
        <w:tc>
          <w:tcPr>
            <w:tcW w:w="2816" w:type="dxa"/>
          </w:tcPr>
          <w:p w14:paraId="0DB1E1A6" w14:textId="77777777" w:rsidR="009A3ED0" w:rsidRPr="009A3ED0" w:rsidRDefault="009A3ED0" w:rsidP="009A3ED0">
            <w:pPr>
              <w:jc w:val="both"/>
              <w:rPr>
                <w:rFonts w:ascii="Times New Roman" w:hAnsi="Times New Roman" w:cs="Times New Roman"/>
              </w:rPr>
            </w:pPr>
          </w:p>
        </w:tc>
      </w:tr>
      <w:tr w:rsidR="009A3ED0" w14:paraId="370C1117" w14:textId="77777777" w:rsidTr="00453F0C">
        <w:tc>
          <w:tcPr>
            <w:tcW w:w="5391" w:type="dxa"/>
          </w:tcPr>
          <w:p w14:paraId="7ED155AB" w14:textId="69985D79" w:rsidR="009A3ED0" w:rsidRPr="009A3ED0" w:rsidRDefault="009A3ED0" w:rsidP="009A3ED0">
            <w:pPr>
              <w:jc w:val="both"/>
              <w:rPr>
                <w:rFonts w:ascii="Times New Roman" w:hAnsi="Times New Roman" w:cs="Times New Roman"/>
              </w:rPr>
            </w:pPr>
            <w:r w:rsidRPr="009A3ED0">
              <w:rPr>
                <w:rFonts w:ascii="Times New Roman" w:hAnsi="Times New Roman" w:cs="Times New Roman"/>
              </w:rPr>
              <w:t>4. Потребуют ли строительные или ремонтные работы открытия новых карьеров или карьеров?</w:t>
            </w:r>
          </w:p>
        </w:tc>
        <w:tc>
          <w:tcPr>
            <w:tcW w:w="690" w:type="dxa"/>
          </w:tcPr>
          <w:p w14:paraId="3FD0861F" w14:textId="77777777" w:rsidR="009A3ED0" w:rsidRPr="009A3ED0" w:rsidRDefault="009A3ED0" w:rsidP="00B15A4B">
            <w:pPr>
              <w:jc w:val="center"/>
              <w:rPr>
                <w:rFonts w:ascii="Times New Roman" w:hAnsi="Times New Roman" w:cs="Times New Roman"/>
              </w:rPr>
            </w:pPr>
          </w:p>
        </w:tc>
        <w:tc>
          <w:tcPr>
            <w:tcW w:w="1015" w:type="dxa"/>
          </w:tcPr>
          <w:p w14:paraId="3DB6169F" w14:textId="73AB3C23" w:rsidR="009A3ED0" w:rsidRPr="009A3ED0" w:rsidRDefault="009A3ED0" w:rsidP="00B15A4B">
            <w:pPr>
              <w:jc w:val="center"/>
              <w:rPr>
                <w:rFonts w:ascii="Times New Roman" w:hAnsi="Times New Roman" w:cs="Times New Roman"/>
              </w:rPr>
            </w:pPr>
            <w:r w:rsidRPr="00484B21">
              <w:rPr>
                <w:rFonts w:ascii="Times New Roman" w:hAnsi="Times New Roman" w:cs="Times New Roman"/>
              </w:rPr>
              <w:t>Нет</w:t>
            </w:r>
          </w:p>
        </w:tc>
        <w:tc>
          <w:tcPr>
            <w:tcW w:w="2816" w:type="dxa"/>
          </w:tcPr>
          <w:p w14:paraId="0D8EB6EB" w14:textId="77777777" w:rsidR="009A3ED0" w:rsidRPr="009A3ED0" w:rsidRDefault="009A3ED0" w:rsidP="009A3ED0">
            <w:pPr>
              <w:jc w:val="both"/>
              <w:rPr>
                <w:rFonts w:ascii="Times New Roman" w:hAnsi="Times New Roman" w:cs="Times New Roman"/>
              </w:rPr>
            </w:pPr>
          </w:p>
        </w:tc>
      </w:tr>
      <w:tr w:rsidR="009A3ED0" w14:paraId="626E419B" w14:textId="77777777" w:rsidTr="00453F0C">
        <w:tc>
          <w:tcPr>
            <w:tcW w:w="5391" w:type="dxa"/>
          </w:tcPr>
          <w:p w14:paraId="64F87047" w14:textId="06885E9B" w:rsidR="009A3ED0" w:rsidRPr="009A3ED0" w:rsidRDefault="009A3ED0" w:rsidP="009A3ED0">
            <w:pPr>
              <w:jc w:val="both"/>
              <w:rPr>
                <w:rFonts w:ascii="Times New Roman" w:hAnsi="Times New Roman" w:cs="Times New Roman"/>
              </w:rPr>
            </w:pPr>
            <w:r w:rsidRPr="009A3ED0">
              <w:rPr>
                <w:rFonts w:ascii="Times New Roman" w:hAnsi="Times New Roman" w:cs="Times New Roman"/>
              </w:rPr>
              <w:t xml:space="preserve">5. Приводит ли проект к каким-либо рискам и воздействиям на отдельных лиц/групп, которые в силу </w:t>
            </w:r>
            <w:r w:rsidRPr="009A3ED0">
              <w:rPr>
                <w:rFonts w:ascii="Times New Roman" w:hAnsi="Times New Roman" w:cs="Times New Roman"/>
              </w:rPr>
              <w:lastRenderedPageBreak/>
              <w:t>своих особых обстоятельств могут оказаться в невыгодном положении или уязвимы</w:t>
            </w:r>
            <w:r w:rsidRPr="009A3ED0">
              <w:rPr>
                <w:rStyle w:val="ac"/>
                <w:rFonts w:ascii="Times New Roman" w:hAnsi="Times New Roman" w:cs="Times New Roman"/>
              </w:rPr>
              <w:footnoteReference w:id="12"/>
            </w:r>
            <w:r w:rsidRPr="009A3ED0">
              <w:rPr>
                <w:rFonts w:ascii="Times New Roman" w:hAnsi="Times New Roman" w:cs="Times New Roman"/>
              </w:rPr>
              <w:t>?</w:t>
            </w:r>
          </w:p>
        </w:tc>
        <w:tc>
          <w:tcPr>
            <w:tcW w:w="690" w:type="dxa"/>
          </w:tcPr>
          <w:p w14:paraId="29F8343A" w14:textId="77777777" w:rsidR="009A3ED0" w:rsidRPr="009A3ED0" w:rsidRDefault="009A3ED0" w:rsidP="00B15A4B">
            <w:pPr>
              <w:jc w:val="center"/>
              <w:rPr>
                <w:rFonts w:ascii="Times New Roman" w:hAnsi="Times New Roman" w:cs="Times New Roman"/>
                <w:sz w:val="24"/>
                <w:szCs w:val="24"/>
              </w:rPr>
            </w:pPr>
          </w:p>
        </w:tc>
        <w:tc>
          <w:tcPr>
            <w:tcW w:w="1015" w:type="dxa"/>
          </w:tcPr>
          <w:p w14:paraId="31F86625" w14:textId="24A9233B" w:rsidR="009A3ED0" w:rsidRPr="009A3ED0" w:rsidRDefault="009A3ED0" w:rsidP="00B15A4B">
            <w:pPr>
              <w:jc w:val="center"/>
              <w:rPr>
                <w:rFonts w:ascii="Times New Roman" w:hAnsi="Times New Roman" w:cs="Times New Roman"/>
                <w:sz w:val="24"/>
                <w:szCs w:val="24"/>
              </w:rPr>
            </w:pPr>
            <w:r w:rsidRPr="00484B21">
              <w:rPr>
                <w:rFonts w:ascii="Times New Roman" w:hAnsi="Times New Roman" w:cs="Times New Roman"/>
              </w:rPr>
              <w:t>Нет</w:t>
            </w:r>
          </w:p>
        </w:tc>
        <w:tc>
          <w:tcPr>
            <w:tcW w:w="2816" w:type="dxa"/>
          </w:tcPr>
          <w:p w14:paraId="21736173" w14:textId="77777777" w:rsidR="009A3ED0" w:rsidRPr="009A3ED0" w:rsidRDefault="009A3ED0" w:rsidP="009A3ED0">
            <w:pPr>
              <w:jc w:val="both"/>
              <w:rPr>
                <w:rFonts w:ascii="Times New Roman" w:hAnsi="Times New Roman" w:cs="Times New Roman"/>
                <w:sz w:val="24"/>
                <w:szCs w:val="24"/>
              </w:rPr>
            </w:pPr>
          </w:p>
        </w:tc>
      </w:tr>
      <w:tr w:rsidR="009A3ED0" w14:paraId="0815AEB3" w14:textId="77777777" w:rsidTr="009A3ED0">
        <w:tc>
          <w:tcPr>
            <w:tcW w:w="9912" w:type="dxa"/>
            <w:gridSpan w:val="4"/>
            <w:shd w:val="clear" w:color="auto" w:fill="E2EFD9" w:themeFill="accent6" w:themeFillTint="33"/>
          </w:tcPr>
          <w:p w14:paraId="19B67791" w14:textId="265A7D2D" w:rsidR="009A3ED0" w:rsidRPr="00B15A4B" w:rsidRDefault="00A032C3" w:rsidP="00306E0D">
            <w:pPr>
              <w:jc w:val="both"/>
              <w:rPr>
                <w:rFonts w:ascii="Times New Roman" w:hAnsi="Times New Roman" w:cs="Times New Roman"/>
                <w:b/>
                <w:bCs/>
                <w:sz w:val="24"/>
                <w:szCs w:val="24"/>
              </w:rPr>
            </w:pPr>
            <w:r>
              <w:rPr>
                <w:rFonts w:ascii="Times New Roman" w:hAnsi="Times New Roman" w:cs="Times New Roman"/>
                <w:b/>
                <w:bCs/>
              </w:rPr>
              <w:t>ЭСС</w:t>
            </w:r>
            <w:r w:rsidR="009A3ED0" w:rsidRPr="00B15A4B">
              <w:rPr>
                <w:rFonts w:ascii="Times New Roman" w:hAnsi="Times New Roman" w:cs="Times New Roman"/>
                <w:b/>
                <w:bCs/>
              </w:rPr>
              <w:t xml:space="preserve"> 2</w:t>
            </w:r>
          </w:p>
        </w:tc>
      </w:tr>
      <w:tr w:rsidR="009A3ED0" w14:paraId="269D81BE" w14:textId="77777777" w:rsidTr="00453F0C">
        <w:tc>
          <w:tcPr>
            <w:tcW w:w="5391" w:type="dxa"/>
          </w:tcPr>
          <w:p w14:paraId="4F483978" w14:textId="60BDC04E" w:rsidR="009A3ED0" w:rsidRPr="009A3ED0" w:rsidRDefault="009A3ED0" w:rsidP="00306E0D">
            <w:pPr>
              <w:jc w:val="both"/>
              <w:rPr>
                <w:rFonts w:ascii="Times New Roman" w:hAnsi="Times New Roman" w:cs="Times New Roman"/>
              </w:rPr>
            </w:pPr>
            <w:r w:rsidRPr="009A3ED0">
              <w:rPr>
                <w:rFonts w:ascii="Times New Roman" w:hAnsi="Times New Roman" w:cs="Times New Roman"/>
              </w:rPr>
              <w:t>6. Предполагает ли Проект использование товаров и оборудования, связанное с принудительным трудом, детским трудом или другими вредными или эксплуататорскими формами труда?</w:t>
            </w:r>
          </w:p>
        </w:tc>
        <w:tc>
          <w:tcPr>
            <w:tcW w:w="690" w:type="dxa"/>
          </w:tcPr>
          <w:p w14:paraId="20D199F2" w14:textId="77777777" w:rsidR="009A3ED0" w:rsidRPr="00B15A4B" w:rsidRDefault="009A3ED0" w:rsidP="00B15A4B">
            <w:pPr>
              <w:jc w:val="center"/>
              <w:rPr>
                <w:rFonts w:ascii="Times New Roman" w:hAnsi="Times New Roman" w:cs="Times New Roman"/>
                <w:sz w:val="24"/>
                <w:szCs w:val="24"/>
              </w:rPr>
            </w:pPr>
          </w:p>
        </w:tc>
        <w:tc>
          <w:tcPr>
            <w:tcW w:w="1015" w:type="dxa"/>
          </w:tcPr>
          <w:p w14:paraId="240B9B3A" w14:textId="69927445" w:rsidR="009A3ED0" w:rsidRPr="00B15A4B" w:rsidRDefault="009A3ED0" w:rsidP="00B15A4B">
            <w:pPr>
              <w:jc w:val="center"/>
              <w:rPr>
                <w:rFonts w:ascii="Times New Roman" w:hAnsi="Times New Roman" w:cs="Times New Roman"/>
                <w:sz w:val="24"/>
                <w:szCs w:val="24"/>
              </w:rPr>
            </w:pPr>
            <w:r w:rsidRPr="00B15A4B">
              <w:rPr>
                <w:rFonts w:ascii="Times New Roman" w:hAnsi="Times New Roman" w:cs="Times New Roman"/>
              </w:rPr>
              <w:t>Нет</w:t>
            </w:r>
          </w:p>
        </w:tc>
        <w:tc>
          <w:tcPr>
            <w:tcW w:w="2816" w:type="dxa"/>
          </w:tcPr>
          <w:p w14:paraId="6C4ED064" w14:textId="77777777" w:rsidR="009A3ED0" w:rsidRPr="009A3ED0" w:rsidRDefault="009A3ED0" w:rsidP="00306E0D">
            <w:pPr>
              <w:jc w:val="both"/>
              <w:rPr>
                <w:rFonts w:ascii="Times New Roman" w:hAnsi="Times New Roman" w:cs="Times New Roman"/>
                <w:sz w:val="24"/>
                <w:szCs w:val="24"/>
              </w:rPr>
            </w:pPr>
          </w:p>
        </w:tc>
      </w:tr>
      <w:tr w:rsidR="009A3ED0" w14:paraId="44D90125" w14:textId="77777777" w:rsidTr="00453F0C">
        <w:tc>
          <w:tcPr>
            <w:tcW w:w="5391" w:type="dxa"/>
          </w:tcPr>
          <w:p w14:paraId="71B45E00" w14:textId="7EDE81AE" w:rsidR="009A3ED0" w:rsidRPr="009A3ED0" w:rsidRDefault="009A3ED0" w:rsidP="009A3ED0">
            <w:pPr>
              <w:jc w:val="both"/>
              <w:rPr>
                <w:rFonts w:ascii="Times New Roman" w:hAnsi="Times New Roman" w:cs="Times New Roman"/>
              </w:rPr>
            </w:pPr>
            <w:r w:rsidRPr="009A3ED0">
              <w:rPr>
                <w:rFonts w:ascii="Times New Roman" w:hAnsi="Times New Roman" w:cs="Times New Roman"/>
              </w:rPr>
              <w:t>7. Предусматривает ли Проект набор рабочей силы, включая прямых, контрактных, первичных поставщиков и/или общественных работников?</w:t>
            </w:r>
          </w:p>
        </w:tc>
        <w:tc>
          <w:tcPr>
            <w:tcW w:w="690" w:type="dxa"/>
          </w:tcPr>
          <w:p w14:paraId="2F871B57" w14:textId="1CB3CDC4" w:rsidR="009A3ED0" w:rsidRPr="00B15A4B" w:rsidRDefault="009A3ED0" w:rsidP="00B15A4B">
            <w:pPr>
              <w:jc w:val="center"/>
              <w:rPr>
                <w:rFonts w:ascii="Times New Roman" w:hAnsi="Times New Roman" w:cs="Times New Roman"/>
                <w:sz w:val="24"/>
                <w:szCs w:val="24"/>
              </w:rPr>
            </w:pPr>
            <w:r w:rsidRPr="00B15A4B">
              <w:rPr>
                <w:rFonts w:ascii="Times New Roman" w:hAnsi="Times New Roman" w:cs="Times New Roman"/>
              </w:rPr>
              <w:t>Да</w:t>
            </w:r>
          </w:p>
        </w:tc>
        <w:tc>
          <w:tcPr>
            <w:tcW w:w="1015" w:type="dxa"/>
          </w:tcPr>
          <w:p w14:paraId="6D309D76" w14:textId="77777777" w:rsidR="009A3ED0" w:rsidRPr="00B15A4B" w:rsidRDefault="009A3ED0" w:rsidP="00B15A4B">
            <w:pPr>
              <w:jc w:val="center"/>
              <w:rPr>
                <w:rFonts w:ascii="Times New Roman" w:hAnsi="Times New Roman" w:cs="Times New Roman"/>
                <w:sz w:val="24"/>
                <w:szCs w:val="24"/>
              </w:rPr>
            </w:pPr>
          </w:p>
        </w:tc>
        <w:tc>
          <w:tcPr>
            <w:tcW w:w="2816" w:type="dxa"/>
          </w:tcPr>
          <w:p w14:paraId="7D15B54B" w14:textId="23D53E8A" w:rsidR="009A3ED0" w:rsidRPr="00B15A4B" w:rsidRDefault="009A3ED0" w:rsidP="009A3ED0">
            <w:pPr>
              <w:jc w:val="both"/>
              <w:rPr>
                <w:rFonts w:ascii="Times New Roman" w:hAnsi="Times New Roman" w:cs="Times New Roman"/>
              </w:rPr>
            </w:pPr>
            <w:r w:rsidRPr="00B15A4B">
              <w:rPr>
                <w:rFonts w:ascii="Times New Roman" w:hAnsi="Times New Roman" w:cs="Times New Roman"/>
              </w:rPr>
              <w:t>Если «Да», применить ПУТР в Приложении 4.</w:t>
            </w:r>
          </w:p>
        </w:tc>
      </w:tr>
      <w:tr w:rsidR="009A3ED0" w14:paraId="27183F15" w14:textId="77777777" w:rsidTr="00453F0C">
        <w:tc>
          <w:tcPr>
            <w:tcW w:w="5391" w:type="dxa"/>
          </w:tcPr>
          <w:p w14:paraId="20AF3C7A" w14:textId="171D49F0" w:rsidR="009A3ED0" w:rsidRPr="009A3ED0" w:rsidRDefault="009A3ED0" w:rsidP="009A3ED0">
            <w:pPr>
              <w:jc w:val="both"/>
              <w:rPr>
                <w:rFonts w:ascii="Times New Roman" w:hAnsi="Times New Roman" w:cs="Times New Roman"/>
              </w:rPr>
            </w:pPr>
            <w:r w:rsidRPr="009A3ED0">
              <w:rPr>
                <w:rFonts w:ascii="Times New Roman" w:hAnsi="Times New Roman" w:cs="Times New Roman"/>
              </w:rPr>
              <w:t xml:space="preserve">8. Будут ли работники подвергаться опасностям на рабочем месте, с которыми необходимо бороться в соответствии с местными нормами и правилами </w:t>
            </w:r>
            <w:r>
              <w:rPr>
                <w:rFonts w:ascii="Times New Roman" w:hAnsi="Times New Roman" w:cs="Times New Roman"/>
              </w:rPr>
              <w:t>РООСЗБ</w:t>
            </w:r>
            <w:r w:rsidRPr="009A3ED0">
              <w:rPr>
                <w:rFonts w:ascii="Times New Roman" w:hAnsi="Times New Roman" w:cs="Times New Roman"/>
              </w:rPr>
              <w:t>? Нужны ли работникам СИЗ с учетом потенциальных рисков и опасностей, связанных с их работой?</w:t>
            </w:r>
          </w:p>
        </w:tc>
        <w:tc>
          <w:tcPr>
            <w:tcW w:w="690" w:type="dxa"/>
          </w:tcPr>
          <w:p w14:paraId="7DAFC698" w14:textId="1469DAF4" w:rsidR="009A3ED0" w:rsidRPr="00B15A4B" w:rsidRDefault="009A3ED0" w:rsidP="00B15A4B">
            <w:pPr>
              <w:jc w:val="center"/>
              <w:rPr>
                <w:rFonts w:ascii="Times New Roman" w:hAnsi="Times New Roman" w:cs="Times New Roman"/>
              </w:rPr>
            </w:pPr>
            <w:r w:rsidRPr="00B15A4B">
              <w:rPr>
                <w:rFonts w:ascii="Times New Roman" w:hAnsi="Times New Roman" w:cs="Times New Roman"/>
              </w:rPr>
              <w:t>Да</w:t>
            </w:r>
          </w:p>
        </w:tc>
        <w:tc>
          <w:tcPr>
            <w:tcW w:w="1015" w:type="dxa"/>
          </w:tcPr>
          <w:p w14:paraId="5B62B0D9" w14:textId="77777777" w:rsidR="009A3ED0" w:rsidRPr="00B15A4B" w:rsidRDefault="009A3ED0" w:rsidP="00B15A4B">
            <w:pPr>
              <w:jc w:val="center"/>
              <w:rPr>
                <w:rFonts w:ascii="Times New Roman" w:hAnsi="Times New Roman" w:cs="Times New Roman"/>
              </w:rPr>
            </w:pPr>
          </w:p>
        </w:tc>
        <w:tc>
          <w:tcPr>
            <w:tcW w:w="2816" w:type="dxa"/>
          </w:tcPr>
          <w:p w14:paraId="742769F1" w14:textId="429E06A4" w:rsidR="009A3ED0" w:rsidRPr="00B15A4B" w:rsidRDefault="009A3ED0" w:rsidP="009A3ED0">
            <w:pPr>
              <w:jc w:val="both"/>
              <w:rPr>
                <w:rFonts w:ascii="Times New Roman" w:hAnsi="Times New Roman" w:cs="Times New Roman"/>
              </w:rPr>
            </w:pPr>
            <w:r w:rsidRPr="00B15A4B">
              <w:rPr>
                <w:rFonts w:ascii="Times New Roman" w:hAnsi="Times New Roman" w:cs="Times New Roman"/>
              </w:rPr>
              <w:t>Если «Да», применить ПУТР в Приложении 4.</w:t>
            </w:r>
          </w:p>
        </w:tc>
      </w:tr>
      <w:tr w:rsidR="009A3ED0" w14:paraId="3FFA79A7" w14:textId="77777777" w:rsidTr="00453F0C">
        <w:tc>
          <w:tcPr>
            <w:tcW w:w="5391" w:type="dxa"/>
          </w:tcPr>
          <w:p w14:paraId="64D85AF5" w14:textId="5C429AA0" w:rsidR="009A3ED0" w:rsidRPr="009A3ED0" w:rsidRDefault="009A3ED0" w:rsidP="009A3ED0">
            <w:pPr>
              <w:jc w:val="both"/>
              <w:rPr>
                <w:rFonts w:ascii="Times New Roman" w:hAnsi="Times New Roman" w:cs="Times New Roman"/>
              </w:rPr>
            </w:pPr>
            <w:r w:rsidRPr="009A3ED0">
              <w:rPr>
                <w:rFonts w:ascii="Times New Roman" w:hAnsi="Times New Roman" w:cs="Times New Roman"/>
              </w:rPr>
              <w:t>9. Существует ли риск того, что женщины могут получить заниженную оплату по сравнению с мужчинами при работе на строительстве?</w:t>
            </w:r>
          </w:p>
        </w:tc>
        <w:tc>
          <w:tcPr>
            <w:tcW w:w="690" w:type="dxa"/>
          </w:tcPr>
          <w:p w14:paraId="5B264E9B" w14:textId="502ADB6F" w:rsidR="009A3ED0" w:rsidRPr="00B15A4B" w:rsidRDefault="009A3ED0" w:rsidP="00B15A4B">
            <w:pPr>
              <w:jc w:val="center"/>
              <w:rPr>
                <w:rFonts w:ascii="Times New Roman" w:hAnsi="Times New Roman" w:cs="Times New Roman"/>
              </w:rPr>
            </w:pPr>
            <w:r w:rsidRPr="00B15A4B">
              <w:rPr>
                <w:rFonts w:ascii="Times New Roman" w:hAnsi="Times New Roman" w:cs="Times New Roman"/>
              </w:rPr>
              <w:t>Да</w:t>
            </w:r>
          </w:p>
        </w:tc>
        <w:tc>
          <w:tcPr>
            <w:tcW w:w="1015" w:type="dxa"/>
          </w:tcPr>
          <w:p w14:paraId="67A275D6" w14:textId="77777777" w:rsidR="009A3ED0" w:rsidRPr="00B15A4B" w:rsidRDefault="009A3ED0" w:rsidP="00B15A4B">
            <w:pPr>
              <w:jc w:val="center"/>
              <w:rPr>
                <w:rFonts w:ascii="Times New Roman" w:hAnsi="Times New Roman" w:cs="Times New Roman"/>
              </w:rPr>
            </w:pPr>
          </w:p>
        </w:tc>
        <w:tc>
          <w:tcPr>
            <w:tcW w:w="2816" w:type="dxa"/>
          </w:tcPr>
          <w:p w14:paraId="5E8F714D" w14:textId="75CC276A" w:rsidR="009A3ED0" w:rsidRPr="00B15A4B" w:rsidRDefault="009A3ED0" w:rsidP="009A3ED0">
            <w:pPr>
              <w:jc w:val="both"/>
              <w:rPr>
                <w:rFonts w:ascii="Times New Roman" w:hAnsi="Times New Roman" w:cs="Times New Roman"/>
              </w:rPr>
            </w:pPr>
            <w:r w:rsidRPr="00B15A4B">
              <w:rPr>
                <w:rFonts w:ascii="Times New Roman" w:hAnsi="Times New Roman" w:cs="Times New Roman"/>
              </w:rPr>
              <w:t>Если «Да», применить ПУТР в Приложении 4.</w:t>
            </w:r>
          </w:p>
        </w:tc>
      </w:tr>
      <w:tr w:rsidR="009A3ED0" w14:paraId="3539B7B7" w14:textId="77777777" w:rsidTr="009A3ED0">
        <w:tc>
          <w:tcPr>
            <w:tcW w:w="9912" w:type="dxa"/>
            <w:gridSpan w:val="4"/>
            <w:shd w:val="clear" w:color="auto" w:fill="E2EFD9" w:themeFill="accent6" w:themeFillTint="33"/>
          </w:tcPr>
          <w:p w14:paraId="2702E5E1" w14:textId="04FB23F0" w:rsidR="009A3ED0" w:rsidRPr="00B15A4B" w:rsidRDefault="00A032C3" w:rsidP="00306E0D">
            <w:pPr>
              <w:jc w:val="both"/>
              <w:rPr>
                <w:rFonts w:ascii="Times New Roman" w:hAnsi="Times New Roman" w:cs="Times New Roman"/>
                <w:b/>
                <w:bCs/>
                <w:sz w:val="24"/>
                <w:szCs w:val="24"/>
              </w:rPr>
            </w:pPr>
            <w:r>
              <w:rPr>
                <w:rFonts w:ascii="Times New Roman" w:hAnsi="Times New Roman" w:cs="Times New Roman"/>
                <w:b/>
                <w:bCs/>
                <w:sz w:val="24"/>
                <w:szCs w:val="24"/>
              </w:rPr>
              <w:t>ЭСС</w:t>
            </w:r>
            <w:r w:rsidR="009A3ED0" w:rsidRPr="00B15A4B">
              <w:rPr>
                <w:rFonts w:ascii="Times New Roman" w:hAnsi="Times New Roman" w:cs="Times New Roman"/>
                <w:b/>
                <w:bCs/>
                <w:sz w:val="24"/>
                <w:szCs w:val="24"/>
              </w:rPr>
              <w:t xml:space="preserve"> 3</w:t>
            </w:r>
          </w:p>
        </w:tc>
      </w:tr>
      <w:tr w:rsidR="009A3ED0" w14:paraId="5AA092ED" w14:textId="77777777" w:rsidTr="00453F0C">
        <w:tc>
          <w:tcPr>
            <w:tcW w:w="5391" w:type="dxa"/>
          </w:tcPr>
          <w:p w14:paraId="7C65570E" w14:textId="7A37E0AF" w:rsidR="009A3ED0" w:rsidRDefault="009A3ED0" w:rsidP="00306E0D">
            <w:pPr>
              <w:jc w:val="both"/>
              <w:rPr>
                <w:rFonts w:ascii="Times New Roman" w:hAnsi="Times New Roman" w:cs="Times New Roman"/>
                <w:sz w:val="24"/>
                <w:szCs w:val="24"/>
              </w:rPr>
            </w:pPr>
            <w:r w:rsidRPr="009A3ED0">
              <w:rPr>
                <w:rFonts w:ascii="Times New Roman" w:hAnsi="Times New Roman" w:cs="Times New Roman"/>
                <w:sz w:val="24"/>
                <w:szCs w:val="24"/>
              </w:rPr>
              <w:t xml:space="preserve">10. Вероятно ли, что </w:t>
            </w:r>
            <w:r>
              <w:rPr>
                <w:rFonts w:ascii="Times New Roman" w:hAnsi="Times New Roman" w:cs="Times New Roman"/>
                <w:sz w:val="24"/>
                <w:szCs w:val="24"/>
              </w:rPr>
              <w:t>П</w:t>
            </w:r>
            <w:r w:rsidRPr="009A3ED0">
              <w:rPr>
                <w:rFonts w:ascii="Times New Roman" w:hAnsi="Times New Roman" w:cs="Times New Roman"/>
                <w:sz w:val="24"/>
                <w:szCs w:val="24"/>
              </w:rPr>
              <w:t>роект приведет к образованию твердых или жидких отходов, которые могут отрицательно повлиять на почвы, растительность, реки, ручьи или грунтовые воды или близлежащие населенные пункты?</w:t>
            </w:r>
          </w:p>
        </w:tc>
        <w:tc>
          <w:tcPr>
            <w:tcW w:w="690" w:type="dxa"/>
          </w:tcPr>
          <w:p w14:paraId="56C99BEF" w14:textId="1903219E" w:rsidR="009A3ED0" w:rsidRPr="00B15A4B" w:rsidRDefault="009A3ED0" w:rsidP="00B15A4B">
            <w:pPr>
              <w:jc w:val="center"/>
              <w:rPr>
                <w:rFonts w:ascii="Times New Roman" w:hAnsi="Times New Roman" w:cs="Times New Roman"/>
              </w:rPr>
            </w:pPr>
            <w:r w:rsidRPr="00B15A4B">
              <w:rPr>
                <w:rFonts w:ascii="Times New Roman" w:hAnsi="Times New Roman" w:cs="Times New Roman"/>
              </w:rPr>
              <w:t>Да</w:t>
            </w:r>
          </w:p>
        </w:tc>
        <w:tc>
          <w:tcPr>
            <w:tcW w:w="1015" w:type="dxa"/>
          </w:tcPr>
          <w:p w14:paraId="0F7016BD" w14:textId="77777777" w:rsidR="009A3ED0" w:rsidRPr="00B15A4B" w:rsidRDefault="009A3ED0" w:rsidP="00B15A4B">
            <w:pPr>
              <w:jc w:val="center"/>
              <w:rPr>
                <w:rFonts w:ascii="Times New Roman" w:hAnsi="Times New Roman" w:cs="Times New Roman"/>
              </w:rPr>
            </w:pPr>
          </w:p>
        </w:tc>
        <w:tc>
          <w:tcPr>
            <w:tcW w:w="2816" w:type="dxa"/>
          </w:tcPr>
          <w:p w14:paraId="5394F24D" w14:textId="2AEA3620" w:rsidR="009A3ED0" w:rsidRPr="009A3ED0" w:rsidRDefault="009A3ED0" w:rsidP="00306E0D">
            <w:pPr>
              <w:jc w:val="both"/>
              <w:rPr>
                <w:rFonts w:ascii="Times New Roman" w:hAnsi="Times New Roman" w:cs="Times New Roman"/>
              </w:rPr>
            </w:pPr>
            <w:r w:rsidRPr="009A3ED0">
              <w:rPr>
                <w:rFonts w:ascii="Times New Roman" w:hAnsi="Times New Roman" w:cs="Times New Roman"/>
              </w:rPr>
              <w:t xml:space="preserve">Если «Да», </w:t>
            </w:r>
            <w:r>
              <w:rPr>
                <w:rFonts w:ascii="Times New Roman" w:hAnsi="Times New Roman" w:cs="Times New Roman"/>
              </w:rPr>
              <w:t>применить</w:t>
            </w:r>
          </w:p>
          <w:p w14:paraId="655B5F75" w14:textId="20EC661D" w:rsidR="009A3ED0" w:rsidRDefault="009A3ED0" w:rsidP="00306E0D">
            <w:pPr>
              <w:jc w:val="both"/>
              <w:rPr>
                <w:rFonts w:ascii="Times New Roman" w:hAnsi="Times New Roman" w:cs="Times New Roman"/>
              </w:rPr>
            </w:pPr>
            <w:r w:rsidRPr="009A3ED0">
              <w:rPr>
                <w:rFonts w:ascii="Times New Roman" w:hAnsi="Times New Roman" w:cs="Times New Roman"/>
              </w:rPr>
              <w:t xml:space="preserve">1. Подготовьте </w:t>
            </w:r>
            <w:r w:rsidR="00416B08" w:rsidRPr="00416B08">
              <w:rPr>
                <w:rFonts w:ascii="Times New Roman" w:hAnsi="Times New Roman" w:cs="Times New Roman"/>
              </w:rPr>
              <w:t>ПСЭМ</w:t>
            </w:r>
            <w:r w:rsidRPr="009A3ED0">
              <w:rPr>
                <w:rFonts w:ascii="Times New Roman" w:hAnsi="Times New Roman" w:cs="Times New Roman"/>
              </w:rPr>
              <w:t xml:space="preserve"> для конкретного объекта для предлагаемого подпроекта на основе шаблона, приведенного в </w:t>
            </w:r>
            <w:r w:rsidRPr="00B15A4B">
              <w:rPr>
                <w:rFonts w:ascii="Times New Roman" w:hAnsi="Times New Roman" w:cs="Times New Roman"/>
              </w:rPr>
              <w:t>Приложении 3.</w:t>
            </w:r>
          </w:p>
          <w:p w14:paraId="5A250E40" w14:textId="26DE959D" w:rsidR="009A3ED0" w:rsidRDefault="009A3ED0" w:rsidP="00306E0D">
            <w:pPr>
              <w:jc w:val="both"/>
              <w:rPr>
                <w:rFonts w:ascii="Times New Roman" w:hAnsi="Times New Roman" w:cs="Times New Roman"/>
                <w:sz w:val="24"/>
                <w:szCs w:val="24"/>
              </w:rPr>
            </w:pPr>
            <w:r>
              <w:rPr>
                <w:rFonts w:ascii="Times New Roman" w:hAnsi="Times New Roman" w:cs="Times New Roman"/>
              </w:rPr>
              <w:t xml:space="preserve">2. </w:t>
            </w:r>
            <w:r w:rsidRPr="009A3ED0">
              <w:rPr>
                <w:rFonts w:ascii="Times New Roman" w:hAnsi="Times New Roman" w:cs="Times New Roman"/>
              </w:rPr>
              <w:t>Включить меры по управлению экологическими и социальными рисками в тендерную документацию.</w:t>
            </w:r>
          </w:p>
        </w:tc>
      </w:tr>
      <w:tr w:rsidR="009A3ED0" w14:paraId="557883BF" w14:textId="77777777" w:rsidTr="00453F0C">
        <w:tc>
          <w:tcPr>
            <w:tcW w:w="5391" w:type="dxa"/>
          </w:tcPr>
          <w:p w14:paraId="07B96113" w14:textId="78C3FCF4" w:rsidR="009A3ED0" w:rsidRPr="009A3ED0" w:rsidRDefault="009A3ED0" w:rsidP="00306E0D">
            <w:pPr>
              <w:jc w:val="both"/>
              <w:rPr>
                <w:rFonts w:ascii="Times New Roman" w:hAnsi="Times New Roman" w:cs="Times New Roman"/>
              </w:rPr>
            </w:pPr>
            <w:r w:rsidRPr="009A3ED0">
              <w:rPr>
                <w:rFonts w:ascii="Times New Roman" w:hAnsi="Times New Roman" w:cs="Times New Roman"/>
              </w:rPr>
              <w:t>11. Включают ли какие-либо строительные работы удаление асбеста или других опасных материалов?</w:t>
            </w:r>
          </w:p>
        </w:tc>
        <w:tc>
          <w:tcPr>
            <w:tcW w:w="690" w:type="dxa"/>
          </w:tcPr>
          <w:p w14:paraId="6DCDBE10" w14:textId="77777777" w:rsidR="009A3ED0" w:rsidRPr="00B15A4B" w:rsidRDefault="009A3ED0" w:rsidP="00B15A4B">
            <w:pPr>
              <w:jc w:val="center"/>
              <w:rPr>
                <w:rFonts w:ascii="Times New Roman" w:hAnsi="Times New Roman" w:cs="Times New Roman"/>
              </w:rPr>
            </w:pPr>
          </w:p>
        </w:tc>
        <w:tc>
          <w:tcPr>
            <w:tcW w:w="1015" w:type="dxa"/>
          </w:tcPr>
          <w:p w14:paraId="09015371" w14:textId="4D8C15DC" w:rsidR="009A3ED0" w:rsidRPr="00B15A4B" w:rsidRDefault="009A3ED0" w:rsidP="00B15A4B">
            <w:pPr>
              <w:jc w:val="center"/>
              <w:rPr>
                <w:rFonts w:ascii="Times New Roman" w:hAnsi="Times New Roman" w:cs="Times New Roman"/>
              </w:rPr>
            </w:pPr>
            <w:r w:rsidRPr="00B15A4B">
              <w:rPr>
                <w:rFonts w:ascii="Times New Roman" w:hAnsi="Times New Roman" w:cs="Times New Roman"/>
              </w:rPr>
              <w:t>Нет</w:t>
            </w:r>
          </w:p>
        </w:tc>
        <w:tc>
          <w:tcPr>
            <w:tcW w:w="2816" w:type="dxa"/>
          </w:tcPr>
          <w:p w14:paraId="12EAD19F" w14:textId="77777777" w:rsidR="009A3ED0" w:rsidRPr="009A3ED0" w:rsidRDefault="009A3ED0" w:rsidP="00306E0D">
            <w:pPr>
              <w:jc w:val="both"/>
              <w:rPr>
                <w:rFonts w:ascii="Times New Roman" w:hAnsi="Times New Roman" w:cs="Times New Roman"/>
              </w:rPr>
            </w:pPr>
          </w:p>
        </w:tc>
      </w:tr>
      <w:tr w:rsidR="009A3ED0" w14:paraId="1EFBFE48" w14:textId="77777777" w:rsidTr="00453F0C">
        <w:tc>
          <w:tcPr>
            <w:tcW w:w="5391" w:type="dxa"/>
          </w:tcPr>
          <w:p w14:paraId="4575D1F9" w14:textId="2781AD67" w:rsidR="009A3ED0" w:rsidRPr="009A3ED0" w:rsidRDefault="009A3ED0" w:rsidP="00306E0D">
            <w:pPr>
              <w:jc w:val="both"/>
              <w:rPr>
                <w:rFonts w:ascii="Times New Roman" w:hAnsi="Times New Roman" w:cs="Times New Roman"/>
              </w:rPr>
            </w:pPr>
            <w:r w:rsidRPr="009A3ED0">
              <w:rPr>
                <w:rFonts w:ascii="Times New Roman" w:hAnsi="Times New Roman" w:cs="Times New Roman"/>
              </w:rPr>
              <w:t>12. Могут ли работы оказать существенное негативное воздействие на качество воздуха и/или воды?</w:t>
            </w:r>
          </w:p>
        </w:tc>
        <w:tc>
          <w:tcPr>
            <w:tcW w:w="690" w:type="dxa"/>
          </w:tcPr>
          <w:p w14:paraId="54051C8A" w14:textId="77777777" w:rsidR="009A3ED0" w:rsidRPr="00B15A4B" w:rsidRDefault="009A3ED0" w:rsidP="00B15A4B">
            <w:pPr>
              <w:jc w:val="center"/>
              <w:rPr>
                <w:rFonts w:ascii="Times New Roman" w:hAnsi="Times New Roman" w:cs="Times New Roman"/>
              </w:rPr>
            </w:pPr>
          </w:p>
        </w:tc>
        <w:tc>
          <w:tcPr>
            <w:tcW w:w="1015" w:type="dxa"/>
          </w:tcPr>
          <w:p w14:paraId="6324C73A" w14:textId="101CF39C" w:rsidR="009A3ED0" w:rsidRPr="00B15A4B" w:rsidRDefault="009A3ED0" w:rsidP="00B15A4B">
            <w:pPr>
              <w:jc w:val="center"/>
              <w:rPr>
                <w:rFonts w:ascii="Times New Roman" w:hAnsi="Times New Roman" w:cs="Times New Roman"/>
              </w:rPr>
            </w:pPr>
            <w:r w:rsidRPr="00B15A4B">
              <w:rPr>
                <w:rFonts w:ascii="Times New Roman" w:hAnsi="Times New Roman" w:cs="Times New Roman"/>
              </w:rPr>
              <w:t>Нет</w:t>
            </w:r>
          </w:p>
        </w:tc>
        <w:tc>
          <w:tcPr>
            <w:tcW w:w="2816" w:type="dxa"/>
          </w:tcPr>
          <w:p w14:paraId="14FBE7E5" w14:textId="77777777" w:rsidR="009A3ED0" w:rsidRPr="009A3ED0" w:rsidRDefault="009A3ED0" w:rsidP="00306E0D">
            <w:pPr>
              <w:jc w:val="both"/>
              <w:rPr>
                <w:rFonts w:ascii="Times New Roman" w:hAnsi="Times New Roman" w:cs="Times New Roman"/>
              </w:rPr>
            </w:pPr>
          </w:p>
        </w:tc>
      </w:tr>
      <w:tr w:rsidR="009A3ED0" w14:paraId="1086ADCE" w14:textId="77777777" w:rsidTr="00453F0C">
        <w:tc>
          <w:tcPr>
            <w:tcW w:w="5391" w:type="dxa"/>
          </w:tcPr>
          <w:p w14:paraId="08DC23CC" w14:textId="295D663B" w:rsidR="009A3ED0" w:rsidRPr="009A3ED0" w:rsidRDefault="009A3ED0" w:rsidP="00306E0D">
            <w:pPr>
              <w:jc w:val="both"/>
              <w:rPr>
                <w:rFonts w:ascii="Times New Roman" w:hAnsi="Times New Roman" w:cs="Times New Roman"/>
              </w:rPr>
            </w:pPr>
            <w:r w:rsidRPr="009A3ED0">
              <w:rPr>
                <w:rFonts w:ascii="Times New Roman" w:hAnsi="Times New Roman" w:cs="Times New Roman"/>
              </w:rPr>
              <w:t>13. Опирается ли деятельность на существующую инфраструктуру (например, точки сброса), которая недостаточна для предотвращения воздействия на окружающую среду?</w:t>
            </w:r>
          </w:p>
        </w:tc>
        <w:tc>
          <w:tcPr>
            <w:tcW w:w="690" w:type="dxa"/>
          </w:tcPr>
          <w:p w14:paraId="0056044F" w14:textId="77777777" w:rsidR="009A3ED0" w:rsidRPr="00B15A4B" w:rsidRDefault="009A3ED0" w:rsidP="00B15A4B">
            <w:pPr>
              <w:jc w:val="center"/>
              <w:rPr>
                <w:rFonts w:ascii="Times New Roman" w:hAnsi="Times New Roman" w:cs="Times New Roman"/>
              </w:rPr>
            </w:pPr>
          </w:p>
        </w:tc>
        <w:tc>
          <w:tcPr>
            <w:tcW w:w="1015" w:type="dxa"/>
          </w:tcPr>
          <w:p w14:paraId="7EEFEAD7" w14:textId="43BD2C33" w:rsidR="009A3ED0" w:rsidRPr="00B15A4B" w:rsidRDefault="009A3ED0" w:rsidP="00B15A4B">
            <w:pPr>
              <w:jc w:val="center"/>
              <w:rPr>
                <w:rFonts w:ascii="Times New Roman" w:hAnsi="Times New Roman" w:cs="Times New Roman"/>
              </w:rPr>
            </w:pPr>
            <w:r w:rsidRPr="00B15A4B">
              <w:rPr>
                <w:rFonts w:ascii="Times New Roman" w:hAnsi="Times New Roman" w:cs="Times New Roman"/>
              </w:rPr>
              <w:t>Нет</w:t>
            </w:r>
          </w:p>
        </w:tc>
        <w:tc>
          <w:tcPr>
            <w:tcW w:w="2816" w:type="dxa"/>
          </w:tcPr>
          <w:p w14:paraId="55113763" w14:textId="77777777" w:rsidR="009A3ED0" w:rsidRPr="009A3ED0" w:rsidRDefault="009A3ED0" w:rsidP="00306E0D">
            <w:pPr>
              <w:jc w:val="both"/>
              <w:rPr>
                <w:rFonts w:ascii="Times New Roman" w:hAnsi="Times New Roman" w:cs="Times New Roman"/>
              </w:rPr>
            </w:pPr>
          </w:p>
        </w:tc>
      </w:tr>
      <w:tr w:rsidR="009A3ED0" w14:paraId="3E9655E5" w14:textId="77777777" w:rsidTr="00453F0C">
        <w:tc>
          <w:tcPr>
            <w:tcW w:w="5391" w:type="dxa"/>
          </w:tcPr>
          <w:p w14:paraId="7E404334" w14:textId="20BC1C79" w:rsidR="009A3ED0" w:rsidRPr="009A3ED0" w:rsidRDefault="009A3ED0" w:rsidP="00306E0D">
            <w:pPr>
              <w:jc w:val="both"/>
              <w:rPr>
                <w:rFonts w:ascii="Times New Roman" w:hAnsi="Times New Roman" w:cs="Times New Roman"/>
              </w:rPr>
            </w:pPr>
            <w:r w:rsidRPr="009A3ED0">
              <w:rPr>
                <w:rFonts w:ascii="Times New Roman" w:hAnsi="Times New Roman" w:cs="Times New Roman"/>
              </w:rPr>
              <w:t>14. Существует ли какой-либо потенциал воздействия на почву или водные объекты из-за агрохимикатов (например, пестицидов), используемых на сельскохозяйственных угодьях, из-за последствий Проекта (например, развитие ирригационной системы, деятельность, связанная с сельским хозяйством, помощь в области семян и удобрений, закупка пестицидов)?</w:t>
            </w:r>
          </w:p>
        </w:tc>
        <w:tc>
          <w:tcPr>
            <w:tcW w:w="690" w:type="dxa"/>
          </w:tcPr>
          <w:p w14:paraId="025F0FF7" w14:textId="77777777" w:rsidR="009A3ED0" w:rsidRPr="00B15A4B" w:rsidRDefault="009A3ED0" w:rsidP="00B15A4B">
            <w:pPr>
              <w:jc w:val="center"/>
              <w:rPr>
                <w:rFonts w:ascii="Times New Roman" w:hAnsi="Times New Roman" w:cs="Times New Roman"/>
              </w:rPr>
            </w:pPr>
          </w:p>
        </w:tc>
        <w:tc>
          <w:tcPr>
            <w:tcW w:w="1015" w:type="dxa"/>
          </w:tcPr>
          <w:p w14:paraId="13F423C4" w14:textId="7CA349DF" w:rsidR="009A3ED0" w:rsidRPr="00B15A4B" w:rsidRDefault="009A3ED0" w:rsidP="00B15A4B">
            <w:pPr>
              <w:jc w:val="center"/>
              <w:rPr>
                <w:rFonts w:ascii="Times New Roman" w:hAnsi="Times New Roman" w:cs="Times New Roman"/>
              </w:rPr>
            </w:pPr>
            <w:r w:rsidRPr="00B15A4B">
              <w:rPr>
                <w:rFonts w:ascii="Times New Roman" w:hAnsi="Times New Roman" w:cs="Times New Roman"/>
              </w:rPr>
              <w:t>Нет</w:t>
            </w:r>
          </w:p>
        </w:tc>
        <w:tc>
          <w:tcPr>
            <w:tcW w:w="2816" w:type="dxa"/>
          </w:tcPr>
          <w:p w14:paraId="180CD00E" w14:textId="77777777" w:rsidR="009A3ED0" w:rsidRPr="009A3ED0" w:rsidRDefault="009A3ED0" w:rsidP="00306E0D">
            <w:pPr>
              <w:jc w:val="both"/>
              <w:rPr>
                <w:rFonts w:ascii="Times New Roman" w:hAnsi="Times New Roman" w:cs="Times New Roman"/>
              </w:rPr>
            </w:pPr>
          </w:p>
        </w:tc>
      </w:tr>
      <w:tr w:rsidR="009A3ED0" w14:paraId="259C016E" w14:textId="77777777" w:rsidTr="009A3ED0">
        <w:tc>
          <w:tcPr>
            <w:tcW w:w="9912" w:type="dxa"/>
            <w:gridSpan w:val="4"/>
            <w:shd w:val="clear" w:color="auto" w:fill="E2EFD9" w:themeFill="accent6" w:themeFillTint="33"/>
          </w:tcPr>
          <w:p w14:paraId="34C93250" w14:textId="229FD93E" w:rsidR="009A3ED0" w:rsidRPr="00B15A4B" w:rsidRDefault="00A032C3" w:rsidP="00306E0D">
            <w:pPr>
              <w:jc w:val="both"/>
              <w:rPr>
                <w:rFonts w:ascii="Times New Roman" w:hAnsi="Times New Roman" w:cs="Times New Roman"/>
                <w:b/>
                <w:bCs/>
              </w:rPr>
            </w:pPr>
            <w:r>
              <w:rPr>
                <w:rFonts w:ascii="Times New Roman" w:hAnsi="Times New Roman" w:cs="Times New Roman"/>
                <w:b/>
                <w:bCs/>
              </w:rPr>
              <w:t>ЭСС</w:t>
            </w:r>
            <w:r w:rsidR="009A3ED0" w:rsidRPr="00B15A4B">
              <w:rPr>
                <w:rFonts w:ascii="Times New Roman" w:hAnsi="Times New Roman" w:cs="Times New Roman"/>
                <w:b/>
                <w:bCs/>
              </w:rPr>
              <w:t xml:space="preserve"> 4</w:t>
            </w:r>
          </w:p>
        </w:tc>
      </w:tr>
      <w:tr w:rsidR="009A3ED0" w14:paraId="040CF76A" w14:textId="77777777" w:rsidTr="00453F0C">
        <w:tc>
          <w:tcPr>
            <w:tcW w:w="5391" w:type="dxa"/>
          </w:tcPr>
          <w:p w14:paraId="23982635" w14:textId="3736B89C" w:rsidR="009A3ED0" w:rsidRPr="009A3ED0" w:rsidRDefault="009A3ED0" w:rsidP="00306E0D">
            <w:pPr>
              <w:jc w:val="both"/>
              <w:rPr>
                <w:rFonts w:ascii="Times New Roman" w:hAnsi="Times New Roman" w:cs="Times New Roman"/>
              </w:rPr>
            </w:pPr>
            <w:r w:rsidRPr="009A3ED0">
              <w:rPr>
                <w:rFonts w:ascii="Times New Roman" w:hAnsi="Times New Roman" w:cs="Times New Roman"/>
              </w:rPr>
              <w:t xml:space="preserve">15. Существует ли риск увеличения риска заражения населения инфекционными заболеваниями (такими как </w:t>
            </w:r>
            <w:r w:rsidRPr="009A3ED0">
              <w:rPr>
                <w:rFonts w:ascii="Times New Roman" w:hAnsi="Times New Roman" w:cs="Times New Roman"/>
              </w:rPr>
              <w:lastRenderedPageBreak/>
              <w:t>COVID-19, ВИЧ/СПИД, малярия) или увеличения риска дорожно-транспортных происшествий?</w:t>
            </w:r>
          </w:p>
        </w:tc>
        <w:tc>
          <w:tcPr>
            <w:tcW w:w="690" w:type="dxa"/>
          </w:tcPr>
          <w:p w14:paraId="1EFE8CA8" w14:textId="77777777" w:rsidR="009A3ED0" w:rsidRPr="009A3ED0" w:rsidRDefault="009A3ED0" w:rsidP="00B15A4B">
            <w:pPr>
              <w:jc w:val="center"/>
              <w:rPr>
                <w:rFonts w:ascii="Times New Roman" w:hAnsi="Times New Roman" w:cs="Times New Roman"/>
              </w:rPr>
            </w:pPr>
          </w:p>
        </w:tc>
        <w:tc>
          <w:tcPr>
            <w:tcW w:w="1015" w:type="dxa"/>
          </w:tcPr>
          <w:p w14:paraId="2666D4DC" w14:textId="2E1DE687" w:rsidR="009A3ED0" w:rsidRPr="009A3ED0" w:rsidRDefault="009A3ED0" w:rsidP="00B15A4B">
            <w:pPr>
              <w:jc w:val="center"/>
              <w:rPr>
                <w:rFonts w:ascii="Times New Roman" w:hAnsi="Times New Roman" w:cs="Times New Roman"/>
              </w:rPr>
            </w:pPr>
            <w:r w:rsidRPr="009A3ED0">
              <w:rPr>
                <w:rFonts w:ascii="Times New Roman" w:hAnsi="Times New Roman" w:cs="Times New Roman"/>
              </w:rPr>
              <w:t>Нет</w:t>
            </w:r>
          </w:p>
        </w:tc>
        <w:tc>
          <w:tcPr>
            <w:tcW w:w="2816" w:type="dxa"/>
          </w:tcPr>
          <w:p w14:paraId="5200CEDE" w14:textId="77777777" w:rsidR="009A3ED0" w:rsidRPr="009A3ED0" w:rsidRDefault="009A3ED0" w:rsidP="00306E0D">
            <w:pPr>
              <w:jc w:val="both"/>
              <w:rPr>
                <w:rFonts w:ascii="Times New Roman" w:hAnsi="Times New Roman" w:cs="Times New Roman"/>
              </w:rPr>
            </w:pPr>
          </w:p>
        </w:tc>
      </w:tr>
      <w:tr w:rsidR="009A3ED0" w14:paraId="4DC8D90F" w14:textId="77777777" w:rsidTr="00453F0C">
        <w:tc>
          <w:tcPr>
            <w:tcW w:w="5391" w:type="dxa"/>
          </w:tcPr>
          <w:p w14:paraId="6C023EAE" w14:textId="3FF4C6EC" w:rsidR="009A3ED0" w:rsidRPr="009A3ED0" w:rsidRDefault="009A3ED0" w:rsidP="00306E0D">
            <w:pPr>
              <w:jc w:val="both"/>
              <w:rPr>
                <w:rFonts w:ascii="Times New Roman" w:hAnsi="Times New Roman" w:cs="Times New Roman"/>
              </w:rPr>
            </w:pPr>
            <w:r w:rsidRPr="009A3ED0">
              <w:rPr>
                <w:rFonts w:ascii="Times New Roman" w:hAnsi="Times New Roman" w:cs="Times New Roman"/>
              </w:rPr>
              <w:t>16. Ожидается ли приток рабочих извне? Ожидается ли, что работники будут пользоваться услугами здравоохранения по месту жительства? Будут ли они создавать нагрузку на существующие общественные службы (водоснабжение, электричество, здравоохранение, отдых и другие?)</w:t>
            </w:r>
          </w:p>
        </w:tc>
        <w:tc>
          <w:tcPr>
            <w:tcW w:w="690" w:type="dxa"/>
          </w:tcPr>
          <w:p w14:paraId="32263859" w14:textId="77777777" w:rsidR="009A3ED0" w:rsidRPr="009A3ED0" w:rsidRDefault="009A3ED0" w:rsidP="00B15A4B">
            <w:pPr>
              <w:jc w:val="center"/>
              <w:rPr>
                <w:rFonts w:ascii="Times New Roman" w:hAnsi="Times New Roman" w:cs="Times New Roman"/>
              </w:rPr>
            </w:pPr>
          </w:p>
          <w:p w14:paraId="2D2B778C" w14:textId="7F4C8984" w:rsidR="009A3ED0" w:rsidRPr="009A3ED0" w:rsidRDefault="009A3ED0" w:rsidP="00B15A4B">
            <w:pPr>
              <w:jc w:val="center"/>
              <w:rPr>
                <w:rFonts w:ascii="Times New Roman" w:hAnsi="Times New Roman" w:cs="Times New Roman"/>
              </w:rPr>
            </w:pPr>
            <w:r w:rsidRPr="009A3ED0">
              <w:rPr>
                <w:rFonts w:ascii="Times New Roman" w:hAnsi="Times New Roman" w:cs="Times New Roman"/>
              </w:rPr>
              <w:t>Да</w:t>
            </w:r>
          </w:p>
        </w:tc>
        <w:tc>
          <w:tcPr>
            <w:tcW w:w="1015" w:type="dxa"/>
          </w:tcPr>
          <w:p w14:paraId="779603B5" w14:textId="77777777" w:rsidR="009A3ED0" w:rsidRPr="009A3ED0" w:rsidRDefault="009A3ED0" w:rsidP="00B15A4B">
            <w:pPr>
              <w:jc w:val="center"/>
              <w:rPr>
                <w:rFonts w:ascii="Times New Roman" w:hAnsi="Times New Roman" w:cs="Times New Roman"/>
              </w:rPr>
            </w:pPr>
          </w:p>
        </w:tc>
        <w:tc>
          <w:tcPr>
            <w:tcW w:w="2816" w:type="dxa"/>
          </w:tcPr>
          <w:p w14:paraId="51192C64" w14:textId="0DE0617F" w:rsidR="009A3ED0" w:rsidRPr="00B15A4B" w:rsidRDefault="009A3ED0" w:rsidP="00306E0D">
            <w:pPr>
              <w:jc w:val="both"/>
              <w:rPr>
                <w:rFonts w:ascii="Times New Roman" w:hAnsi="Times New Roman" w:cs="Times New Roman"/>
              </w:rPr>
            </w:pPr>
            <w:r w:rsidRPr="00B15A4B">
              <w:rPr>
                <w:rFonts w:ascii="Times New Roman" w:hAnsi="Times New Roman" w:cs="Times New Roman"/>
              </w:rPr>
              <w:t>Если «Да», применить ПУТР в Приложении 4.</w:t>
            </w:r>
          </w:p>
        </w:tc>
      </w:tr>
      <w:tr w:rsidR="009A3ED0" w:rsidRPr="009A3ED0" w14:paraId="52D742B1" w14:textId="77777777" w:rsidTr="00453F0C">
        <w:tc>
          <w:tcPr>
            <w:tcW w:w="5391" w:type="dxa"/>
          </w:tcPr>
          <w:p w14:paraId="27E082B5" w14:textId="4D6BEBAA" w:rsidR="009A3ED0" w:rsidRPr="009A3ED0" w:rsidRDefault="009A3ED0" w:rsidP="009A3ED0">
            <w:pPr>
              <w:jc w:val="both"/>
              <w:rPr>
                <w:rFonts w:ascii="Times New Roman" w:hAnsi="Times New Roman" w:cs="Times New Roman"/>
              </w:rPr>
            </w:pPr>
            <w:r w:rsidRPr="009A3ED0">
              <w:rPr>
                <w:rFonts w:ascii="Times New Roman" w:hAnsi="Times New Roman" w:cs="Times New Roman"/>
              </w:rPr>
              <w:t xml:space="preserve">17. Существует ли риск увеличения </w:t>
            </w:r>
            <w:r w:rsidRPr="00C85FD1">
              <w:rPr>
                <w:rFonts w:ascii="Times New Roman" w:hAnsi="Times New Roman" w:cs="Times New Roman"/>
              </w:rPr>
              <w:t>СЭ</w:t>
            </w:r>
            <w:r w:rsidRPr="009A3ED0">
              <w:rPr>
                <w:rFonts w:ascii="Times New Roman" w:hAnsi="Times New Roman" w:cs="Times New Roman"/>
              </w:rPr>
              <w:t>Н/ГН в результате проектных работ?</w:t>
            </w:r>
          </w:p>
        </w:tc>
        <w:tc>
          <w:tcPr>
            <w:tcW w:w="690" w:type="dxa"/>
          </w:tcPr>
          <w:p w14:paraId="6B0317F1" w14:textId="588054A1" w:rsidR="009A3ED0" w:rsidRPr="009A3ED0" w:rsidRDefault="009A3ED0" w:rsidP="00B15A4B">
            <w:pPr>
              <w:jc w:val="center"/>
              <w:rPr>
                <w:rFonts w:ascii="Times New Roman" w:hAnsi="Times New Roman" w:cs="Times New Roman"/>
              </w:rPr>
            </w:pPr>
            <w:r w:rsidRPr="009A3ED0">
              <w:rPr>
                <w:rFonts w:ascii="Times New Roman" w:hAnsi="Times New Roman" w:cs="Times New Roman"/>
              </w:rPr>
              <w:t>Да</w:t>
            </w:r>
          </w:p>
        </w:tc>
        <w:tc>
          <w:tcPr>
            <w:tcW w:w="1015" w:type="dxa"/>
          </w:tcPr>
          <w:p w14:paraId="70BA6F9C" w14:textId="77777777" w:rsidR="009A3ED0" w:rsidRPr="009A3ED0" w:rsidRDefault="009A3ED0" w:rsidP="00B15A4B">
            <w:pPr>
              <w:jc w:val="center"/>
              <w:rPr>
                <w:rFonts w:ascii="Times New Roman" w:hAnsi="Times New Roman" w:cs="Times New Roman"/>
              </w:rPr>
            </w:pPr>
          </w:p>
        </w:tc>
        <w:tc>
          <w:tcPr>
            <w:tcW w:w="2816" w:type="dxa"/>
          </w:tcPr>
          <w:p w14:paraId="3B58A5A3" w14:textId="155985B9" w:rsidR="009A3ED0" w:rsidRPr="00B15A4B" w:rsidRDefault="009A3ED0" w:rsidP="00306E0D">
            <w:pPr>
              <w:jc w:val="both"/>
              <w:rPr>
                <w:rFonts w:ascii="Times New Roman" w:hAnsi="Times New Roman" w:cs="Times New Roman"/>
              </w:rPr>
            </w:pPr>
            <w:r w:rsidRPr="00B15A4B">
              <w:rPr>
                <w:rFonts w:ascii="Times New Roman" w:hAnsi="Times New Roman" w:cs="Times New Roman"/>
              </w:rPr>
              <w:t>Если «Да», применить ПУТР в Приложении 4.</w:t>
            </w:r>
          </w:p>
        </w:tc>
      </w:tr>
      <w:tr w:rsidR="009A3ED0" w:rsidRPr="009A3ED0" w14:paraId="00663D92" w14:textId="77777777" w:rsidTr="00453F0C">
        <w:tc>
          <w:tcPr>
            <w:tcW w:w="5391" w:type="dxa"/>
          </w:tcPr>
          <w:p w14:paraId="6BE88658" w14:textId="5EB47D71" w:rsidR="009A3ED0" w:rsidRPr="009A3ED0" w:rsidRDefault="009A3ED0" w:rsidP="00306E0D">
            <w:pPr>
              <w:jc w:val="both"/>
              <w:rPr>
                <w:rFonts w:ascii="Times New Roman" w:hAnsi="Times New Roman" w:cs="Times New Roman"/>
              </w:rPr>
            </w:pPr>
            <w:r w:rsidRPr="009A3ED0">
              <w:rPr>
                <w:rFonts w:ascii="Times New Roman" w:hAnsi="Times New Roman" w:cs="Times New Roman"/>
              </w:rPr>
              <w:t>18. Пострадает ли строительство каких-либо общественных объектов, таких как школы, поликлиники, церкви?</w:t>
            </w:r>
          </w:p>
        </w:tc>
        <w:tc>
          <w:tcPr>
            <w:tcW w:w="690" w:type="dxa"/>
          </w:tcPr>
          <w:p w14:paraId="5276DE9F" w14:textId="77777777" w:rsidR="009A3ED0" w:rsidRPr="009A3ED0" w:rsidRDefault="009A3ED0" w:rsidP="00B15A4B">
            <w:pPr>
              <w:jc w:val="center"/>
              <w:rPr>
                <w:rFonts w:ascii="Times New Roman" w:hAnsi="Times New Roman" w:cs="Times New Roman"/>
              </w:rPr>
            </w:pPr>
          </w:p>
        </w:tc>
        <w:tc>
          <w:tcPr>
            <w:tcW w:w="1015" w:type="dxa"/>
          </w:tcPr>
          <w:p w14:paraId="35474EF5" w14:textId="26DA8E75" w:rsidR="009A3ED0" w:rsidRPr="009A3ED0" w:rsidRDefault="009A3ED0" w:rsidP="00B15A4B">
            <w:pPr>
              <w:jc w:val="center"/>
              <w:rPr>
                <w:rFonts w:ascii="Times New Roman" w:hAnsi="Times New Roman" w:cs="Times New Roman"/>
              </w:rPr>
            </w:pPr>
            <w:r w:rsidRPr="009A3ED0">
              <w:rPr>
                <w:rFonts w:ascii="Times New Roman" w:hAnsi="Times New Roman" w:cs="Times New Roman"/>
              </w:rPr>
              <w:t>Нет</w:t>
            </w:r>
          </w:p>
        </w:tc>
        <w:tc>
          <w:tcPr>
            <w:tcW w:w="2816" w:type="dxa"/>
          </w:tcPr>
          <w:p w14:paraId="0BACD4A4" w14:textId="77777777" w:rsidR="009A3ED0" w:rsidRPr="009A3ED0" w:rsidRDefault="009A3ED0" w:rsidP="00306E0D">
            <w:pPr>
              <w:jc w:val="both"/>
              <w:rPr>
                <w:rFonts w:ascii="Times New Roman" w:hAnsi="Times New Roman" w:cs="Times New Roman"/>
              </w:rPr>
            </w:pPr>
          </w:p>
        </w:tc>
      </w:tr>
      <w:tr w:rsidR="009A3ED0" w:rsidRPr="009A3ED0" w14:paraId="36776791" w14:textId="77777777" w:rsidTr="00453F0C">
        <w:tc>
          <w:tcPr>
            <w:tcW w:w="5391" w:type="dxa"/>
          </w:tcPr>
          <w:p w14:paraId="39F94D5E" w14:textId="40E7AE44" w:rsidR="009A3ED0" w:rsidRPr="009A3ED0" w:rsidRDefault="009A3ED0" w:rsidP="00306E0D">
            <w:pPr>
              <w:jc w:val="both"/>
              <w:rPr>
                <w:rFonts w:ascii="Times New Roman" w:hAnsi="Times New Roman" w:cs="Times New Roman"/>
              </w:rPr>
            </w:pPr>
            <w:r w:rsidRPr="009A3ED0">
              <w:rPr>
                <w:rFonts w:ascii="Times New Roman" w:hAnsi="Times New Roman" w:cs="Times New Roman"/>
              </w:rPr>
              <w:t>19. Будет ли Проект требовать от правительства удержания рабочих для обеспечения безопасности подпроекта?</w:t>
            </w:r>
          </w:p>
        </w:tc>
        <w:tc>
          <w:tcPr>
            <w:tcW w:w="690" w:type="dxa"/>
          </w:tcPr>
          <w:p w14:paraId="2C19D3EF" w14:textId="77777777" w:rsidR="009A3ED0" w:rsidRPr="009A3ED0" w:rsidRDefault="009A3ED0" w:rsidP="00B15A4B">
            <w:pPr>
              <w:jc w:val="center"/>
              <w:rPr>
                <w:rFonts w:ascii="Times New Roman" w:hAnsi="Times New Roman" w:cs="Times New Roman"/>
              </w:rPr>
            </w:pPr>
          </w:p>
        </w:tc>
        <w:tc>
          <w:tcPr>
            <w:tcW w:w="1015" w:type="dxa"/>
          </w:tcPr>
          <w:p w14:paraId="75E447EB" w14:textId="3841DB36" w:rsidR="009A3ED0" w:rsidRPr="009A3ED0" w:rsidRDefault="009A3ED0" w:rsidP="00B15A4B">
            <w:pPr>
              <w:jc w:val="center"/>
              <w:rPr>
                <w:rFonts w:ascii="Times New Roman" w:hAnsi="Times New Roman" w:cs="Times New Roman"/>
              </w:rPr>
            </w:pPr>
            <w:r w:rsidRPr="009A3ED0">
              <w:rPr>
                <w:rFonts w:ascii="Times New Roman" w:hAnsi="Times New Roman" w:cs="Times New Roman"/>
              </w:rPr>
              <w:t>Нет</w:t>
            </w:r>
          </w:p>
        </w:tc>
        <w:tc>
          <w:tcPr>
            <w:tcW w:w="2816" w:type="dxa"/>
          </w:tcPr>
          <w:p w14:paraId="51A8093E" w14:textId="77777777" w:rsidR="009A3ED0" w:rsidRPr="009A3ED0" w:rsidRDefault="009A3ED0" w:rsidP="00306E0D">
            <w:pPr>
              <w:jc w:val="both"/>
              <w:rPr>
                <w:rFonts w:ascii="Times New Roman" w:hAnsi="Times New Roman" w:cs="Times New Roman"/>
              </w:rPr>
            </w:pPr>
          </w:p>
        </w:tc>
      </w:tr>
      <w:tr w:rsidR="009A3ED0" w:rsidRPr="009A3ED0" w14:paraId="45AFE20B" w14:textId="77777777" w:rsidTr="009A3ED0">
        <w:tc>
          <w:tcPr>
            <w:tcW w:w="9912" w:type="dxa"/>
            <w:gridSpan w:val="4"/>
            <w:shd w:val="clear" w:color="auto" w:fill="E2EFD9" w:themeFill="accent6" w:themeFillTint="33"/>
          </w:tcPr>
          <w:p w14:paraId="43AFADEB" w14:textId="54EF398F" w:rsidR="009A3ED0" w:rsidRPr="00B15A4B" w:rsidRDefault="00A032C3" w:rsidP="00306E0D">
            <w:pPr>
              <w:jc w:val="both"/>
              <w:rPr>
                <w:rFonts w:ascii="Times New Roman" w:hAnsi="Times New Roman" w:cs="Times New Roman"/>
                <w:b/>
                <w:bCs/>
              </w:rPr>
            </w:pPr>
            <w:r>
              <w:rPr>
                <w:rFonts w:ascii="Times New Roman" w:hAnsi="Times New Roman" w:cs="Times New Roman"/>
                <w:b/>
                <w:bCs/>
              </w:rPr>
              <w:t>ЭСС</w:t>
            </w:r>
            <w:r w:rsidR="009A3ED0" w:rsidRPr="00B15A4B">
              <w:rPr>
                <w:rFonts w:ascii="Times New Roman" w:hAnsi="Times New Roman" w:cs="Times New Roman"/>
                <w:b/>
                <w:bCs/>
              </w:rPr>
              <w:t xml:space="preserve"> 5</w:t>
            </w:r>
          </w:p>
        </w:tc>
      </w:tr>
      <w:tr w:rsidR="009A3ED0" w:rsidRPr="009A3ED0" w14:paraId="0C7859E8" w14:textId="77777777" w:rsidTr="00453F0C">
        <w:tc>
          <w:tcPr>
            <w:tcW w:w="5391" w:type="dxa"/>
          </w:tcPr>
          <w:p w14:paraId="6FEA0702" w14:textId="62CE56DE" w:rsidR="009A3ED0" w:rsidRPr="009A3ED0" w:rsidRDefault="009A3ED0" w:rsidP="00306E0D">
            <w:pPr>
              <w:jc w:val="both"/>
              <w:rPr>
                <w:rFonts w:ascii="Times New Roman" w:hAnsi="Times New Roman" w:cs="Times New Roman"/>
              </w:rPr>
            </w:pPr>
            <w:r w:rsidRPr="009A3ED0">
              <w:rPr>
                <w:rFonts w:ascii="Times New Roman" w:hAnsi="Times New Roman" w:cs="Times New Roman"/>
              </w:rPr>
              <w:t>20. Будет ли Проект требовать принудительного приобретения новой земли (будет ли правительство использовать полномочия для приобретения земли)?</w:t>
            </w:r>
          </w:p>
        </w:tc>
        <w:tc>
          <w:tcPr>
            <w:tcW w:w="690" w:type="dxa"/>
          </w:tcPr>
          <w:p w14:paraId="001BD755" w14:textId="77777777" w:rsidR="009A3ED0" w:rsidRPr="009A3ED0" w:rsidRDefault="009A3ED0" w:rsidP="00B15A4B">
            <w:pPr>
              <w:jc w:val="center"/>
              <w:rPr>
                <w:rFonts w:ascii="Times New Roman" w:hAnsi="Times New Roman" w:cs="Times New Roman"/>
              </w:rPr>
            </w:pPr>
          </w:p>
        </w:tc>
        <w:tc>
          <w:tcPr>
            <w:tcW w:w="1015" w:type="dxa"/>
          </w:tcPr>
          <w:p w14:paraId="4720983E" w14:textId="159F0B0D" w:rsidR="009A3ED0" w:rsidRPr="009A3ED0" w:rsidRDefault="009A3ED0" w:rsidP="00B15A4B">
            <w:pPr>
              <w:jc w:val="center"/>
              <w:rPr>
                <w:rFonts w:ascii="Times New Roman" w:hAnsi="Times New Roman" w:cs="Times New Roman"/>
              </w:rPr>
            </w:pPr>
            <w:r w:rsidRPr="009A3ED0">
              <w:rPr>
                <w:rFonts w:ascii="Times New Roman" w:hAnsi="Times New Roman" w:cs="Times New Roman"/>
              </w:rPr>
              <w:t>Нет</w:t>
            </w:r>
          </w:p>
        </w:tc>
        <w:tc>
          <w:tcPr>
            <w:tcW w:w="2816" w:type="dxa"/>
          </w:tcPr>
          <w:p w14:paraId="487D5D7D" w14:textId="77777777" w:rsidR="009A3ED0" w:rsidRPr="009A3ED0" w:rsidRDefault="009A3ED0" w:rsidP="00306E0D">
            <w:pPr>
              <w:jc w:val="both"/>
              <w:rPr>
                <w:rFonts w:ascii="Times New Roman" w:hAnsi="Times New Roman" w:cs="Times New Roman"/>
              </w:rPr>
            </w:pPr>
          </w:p>
        </w:tc>
      </w:tr>
      <w:tr w:rsidR="009A3ED0" w:rsidRPr="009A3ED0" w14:paraId="752A99C7" w14:textId="77777777" w:rsidTr="00453F0C">
        <w:tc>
          <w:tcPr>
            <w:tcW w:w="5391" w:type="dxa"/>
          </w:tcPr>
          <w:p w14:paraId="7F7D78F9" w14:textId="25A05D61" w:rsidR="009A3ED0" w:rsidRPr="009A3ED0" w:rsidRDefault="009A3ED0" w:rsidP="00306E0D">
            <w:pPr>
              <w:jc w:val="both"/>
              <w:rPr>
                <w:rFonts w:ascii="Times New Roman" w:hAnsi="Times New Roman" w:cs="Times New Roman"/>
              </w:rPr>
            </w:pPr>
            <w:r w:rsidRPr="009A3ED0">
              <w:rPr>
                <w:rFonts w:ascii="Times New Roman" w:hAnsi="Times New Roman" w:cs="Times New Roman"/>
              </w:rPr>
              <w:t>21. Приведет ли Проект к временному или постоянному физическому перемещению (включая людей, не имеющих законных претензий на землю)?</w:t>
            </w:r>
          </w:p>
        </w:tc>
        <w:tc>
          <w:tcPr>
            <w:tcW w:w="690" w:type="dxa"/>
          </w:tcPr>
          <w:p w14:paraId="0B96EB49" w14:textId="77777777" w:rsidR="009A3ED0" w:rsidRPr="009A3ED0" w:rsidRDefault="009A3ED0" w:rsidP="00B15A4B">
            <w:pPr>
              <w:jc w:val="center"/>
              <w:rPr>
                <w:rFonts w:ascii="Times New Roman" w:hAnsi="Times New Roman" w:cs="Times New Roman"/>
              </w:rPr>
            </w:pPr>
          </w:p>
        </w:tc>
        <w:tc>
          <w:tcPr>
            <w:tcW w:w="1015" w:type="dxa"/>
          </w:tcPr>
          <w:p w14:paraId="37CD08B1" w14:textId="69A227FB" w:rsidR="009A3ED0" w:rsidRPr="009A3ED0" w:rsidRDefault="009A3ED0" w:rsidP="00B15A4B">
            <w:pPr>
              <w:jc w:val="center"/>
              <w:rPr>
                <w:rFonts w:ascii="Times New Roman" w:hAnsi="Times New Roman" w:cs="Times New Roman"/>
              </w:rPr>
            </w:pPr>
            <w:r w:rsidRPr="009A3ED0">
              <w:rPr>
                <w:rFonts w:ascii="Times New Roman" w:hAnsi="Times New Roman" w:cs="Times New Roman"/>
              </w:rPr>
              <w:t>Нет</w:t>
            </w:r>
          </w:p>
        </w:tc>
        <w:tc>
          <w:tcPr>
            <w:tcW w:w="2816" w:type="dxa"/>
          </w:tcPr>
          <w:p w14:paraId="4FD3387B" w14:textId="77777777" w:rsidR="009A3ED0" w:rsidRPr="009A3ED0" w:rsidRDefault="009A3ED0" w:rsidP="00306E0D">
            <w:pPr>
              <w:jc w:val="both"/>
              <w:rPr>
                <w:rFonts w:ascii="Times New Roman" w:hAnsi="Times New Roman" w:cs="Times New Roman"/>
              </w:rPr>
            </w:pPr>
          </w:p>
        </w:tc>
      </w:tr>
      <w:tr w:rsidR="009A3ED0" w:rsidRPr="009A3ED0" w14:paraId="7E14E1B2" w14:textId="77777777" w:rsidTr="00453F0C">
        <w:tc>
          <w:tcPr>
            <w:tcW w:w="5391" w:type="dxa"/>
          </w:tcPr>
          <w:p w14:paraId="28BA29ED" w14:textId="39AFEB3D" w:rsidR="009A3ED0" w:rsidRPr="009A3ED0" w:rsidRDefault="009A3ED0" w:rsidP="00306E0D">
            <w:pPr>
              <w:jc w:val="both"/>
              <w:rPr>
                <w:rFonts w:ascii="Times New Roman" w:hAnsi="Times New Roman" w:cs="Times New Roman"/>
              </w:rPr>
            </w:pPr>
            <w:r w:rsidRPr="009A3ED0">
              <w:rPr>
                <w:rFonts w:ascii="Times New Roman" w:hAnsi="Times New Roman" w:cs="Times New Roman"/>
              </w:rPr>
              <w:t>22. Приведет ли Проект к экономическому смещению (например, потере активов или средств к существованию или доступа к ресурсам из-за приобретения земли или ограничений доступа)?</w:t>
            </w:r>
          </w:p>
        </w:tc>
        <w:tc>
          <w:tcPr>
            <w:tcW w:w="690" w:type="dxa"/>
          </w:tcPr>
          <w:p w14:paraId="08E7281E" w14:textId="77777777" w:rsidR="009A3ED0" w:rsidRPr="009A3ED0" w:rsidRDefault="009A3ED0" w:rsidP="00B15A4B">
            <w:pPr>
              <w:jc w:val="center"/>
              <w:rPr>
                <w:rFonts w:ascii="Times New Roman" w:hAnsi="Times New Roman" w:cs="Times New Roman"/>
              </w:rPr>
            </w:pPr>
          </w:p>
        </w:tc>
        <w:tc>
          <w:tcPr>
            <w:tcW w:w="1015" w:type="dxa"/>
          </w:tcPr>
          <w:p w14:paraId="26FAB129" w14:textId="0F918EA0" w:rsidR="009A3ED0" w:rsidRPr="009A3ED0" w:rsidRDefault="009A3ED0" w:rsidP="00B15A4B">
            <w:pPr>
              <w:jc w:val="center"/>
              <w:rPr>
                <w:rFonts w:ascii="Times New Roman" w:hAnsi="Times New Roman" w:cs="Times New Roman"/>
              </w:rPr>
            </w:pPr>
            <w:r w:rsidRPr="009A3ED0">
              <w:rPr>
                <w:rFonts w:ascii="Times New Roman" w:hAnsi="Times New Roman" w:cs="Times New Roman"/>
              </w:rPr>
              <w:t>Нет</w:t>
            </w:r>
          </w:p>
        </w:tc>
        <w:tc>
          <w:tcPr>
            <w:tcW w:w="2816" w:type="dxa"/>
          </w:tcPr>
          <w:p w14:paraId="7A6B3673" w14:textId="77777777" w:rsidR="009A3ED0" w:rsidRPr="009A3ED0" w:rsidRDefault="009A3ED0" w:rsidP="00306E0D">
            <w:pPr>
              <w:jc w:val="both"/>
              <w:rPr>
                <w:rFonts w:ascii="Times New Roman" w:hAnsi="Times New Roman" w:cs="Times New Roman"/>
              </w:rPr>
            </w:pPr>
          </w:p>
        </w:tc>
      </w:tr>
      <w:tr w:rsidR="009A3ED0" w:rsidRPr="009A3ED0" w14:paraId="1DD20A8D" w14:textId="77777777" w:rsidTr="00453F0C">
        <w:tc>
          <w:tcPr>
            <w:tcW w:w="5391" w:type="dxa"/>
          </w:tcPr>
          <w:p w14:paraId="440148A3" w14:textId="4FEAB6FC" w:rsidR="009A3ED0" w:rsidRPr="009A3ED0" w:rsidRDefault="009A3ED0" w:rsidP="009A3ED0">
            <w:pPr>
              <w:jc w:val="both"/>
              <w:rPr>
                <w:rFonts w:ascii="Times New Roman" w:hAnsi="Times New Roman" w:cs="Times New Roman"/>
              </w:rPr>
            </w:pPr>
            <w:r w:rsidRPr="009A3ED0">
              <w:rPr>
                <w:rFonts w:ascii="Times New Roman" w:hAnsi="Times New Roman" w:cs="Times New Roman"/>
              </w:rPr>
              <w:t>23. Был ли участок Проекта приобретен за последние 5 лет в ожидании Проекта?</w:t>
            </w:r>
          </w:p>
        </w:tc>
        <w:tc>
          <w:tcPr>
            <w:tcW w:w="690" w:type="dxa"/>
          </w:tcPr>
          <w:p w14:paraId="004C7CD8" w14:textId="77777777" w:rsidR="009A3ED0" w:rsidRPr="009A3ED0" w:rsidRDefault="009A3ED0" w:rsidP="00B15A4B">
            <w:pPr>
              <w:jc w:val="center"/>
              <w:rPr>
                <w:rFonts w:ascii="Times New Roman" w:hAnsi="Times New Roman" w:cs="Times New Roman"/>
              </w:rPr>
            </w:pPr>
          </w:p>
        </w:tc>
        <w:tc>
          <w:tcPr>
            <w:tcW w:w="1015" w:type="dxa"/>
          </w:tcPr>
          <w:p w14:paraId="115E25F7" w14:textId="7D2227AC" w:rsidR="009A3ED0" w:rsidRPr="009A3ED0" w:rsidRDefault="009A3ED0" w:rsidP="00B15A4B">
            <w:pPr>
              <w:jc w:val="center"/>
              <w:rPr>
                <w:rFonts w:ascii="Times New Roman" w:hAnsi="Times New Roman" w:cs="Times New Roman"/>
              </w:rPr>
            </w:pPr>
            <w:r w:rsidRPr="009A3ED0">
              <w:rPr>
                <w:rFonts w:ascii="Times New Roman" w:hAnsi="Times New Roman" w:cs="Times New Roman"/>
              </w:rPr>
              <w:t>Нет</w:t>
            </w:r>
          </w:p>
        </w:tc>
        <w:tc>
          <w:tcPr>
            <w:tcW w:w="2816" w:type="dxa"/>
          </w:tcPr>
          <w:p w14:paraId="63E330BF" w14:textId="77777777" w:rsidR="009A3ED0" w:rsidRPr="009A3ED0" w:rsidRDefault="009A3ED0" w:rsidP="009A3ED0">
            <w:pPr>
              <w:jc w:val="both"/>
              <w:rPr>
                <w:rFonts w:ascii="Times New Roman" w:hAnsi="Times New Roman" w:cs="Times New Roman"/>
              </w:rPr>
            </w:pPr>
          </w:p>
        </w:tc>
      </w:tr>
      <w:tr w:rsidR="009A3ED0" w:rsidRPr="009A3ED0" w14:paraId="5F40C112" w14:textId="77777777" w:rsidTr="00453F0C">
        <w:tc>
          <w:tcPr>
            <w:tcW w:w="5391" w:type="dxa"/>
          </w:tcPr>
          <w:p w14:paraId="60F748D9" w14:textId="6CCF2C82" w:rsidR="009A3ED0" w:rsidRPr="009A3ED0" w:rsidRDefault="009A3ED0" w:rsidP="009A3ED0">
            <w:pPr>
              <w:jc w:val="both"/>
              <w:rPr>
                <w:rFonts w:ascii="Times New Roman" w:hAnsi="Times New Roman" w:cs="Times New Roman"/>
              </w:rPr>
            </w:pPr>
            <w:r w:rsidRPr="009A3ED0">
              <w:rPr>
                <w:rFonts w:ascii="Times New Roman" w:hAnsi="Times New Roman" w:cs="Times New Roman"/>
              </w:rPr>
              <w:t>24. Существуют ли какие-либо сопутствующие объекты, необходимые для подпроекта (например, подъездные дороги или линии электропередачи), которые потребуют принудительного отвода новой земли?</w:t>
            </w:r>
          </w:p>
        </w:tc>
        <w:tc>
          <w:tcPr>
            <w:tcW w:w="690" w:type="dxa"/>
          </w:tcPr>
          <w:p w14:paraId="09B299EE" w14:textId="77777777" w:rsidR="009A3ED0" w:rsidRPr="009A3ED0" w:rsidRDefault="009A3ED0" w:rsidP="00B15A4B">
            <w:pPr>
              <w:jc w:val="center"/>
              <w:rPr>
                <w:rFonts w:ascii="Times New Roman" w:hAnsi="Times New Roman" w:cs="Times New Roman"/>
              </w:rPr>
            </w:pPr>
          </w:p>
        </w:tc>
        <w:tc>
          <w:tcPr>
            <w:tcW w:w="1015" w:type="dxa"/>
          </w:tcPr>
          <w:p w14:paraId="23C804EC" w14:textId="2258DC2F" w:rsidR="009A3ED0" w:rsidRPr="009A3ED0" w:rsidRDefault="009A3ED0" w:rsidP="00B15A4B">
            <w:pPr>
              <w:jc w:val="center"/>
              <w:rPr>
                <w:rFonts w:ascii="Times New Roman" w:hAnsi="Times New Roman" w:cs="Times New Roman"/>
              </w:rPr>
            </w:pPr>
            <w:r w:rsidRPr="009A3ED0">
              <w:rPr>
                <w:rFonts w:ascii="Times New Roman" w:hAnsi="Times New Roman" w:cs="Times New Roman"/>
              </w:rPr>
              <w:t>Нет</w:t>
            </w:r>
          </w:p>
        </w:tc>
        <w:tc>
          <w:tcPr>
            <w:tcW w:w="2816" w:type="dxa"/>
          </w:tcPr>
          <w:p w14:paraId="4B7193D2" w14:textId="77777777" w:rsidR="009A3ED0" w:rsidRPr="009A3ED0" w:rsidRDefault="009A3ED0" w:rsidP="009A3ED0">
            <w:pPr>
              <w:jc w:val="both"/>
              <w:rPr>
                <w:rFonts w:ascii="Times New Roman" w:hAnsi="Times New Roman" w:cs="Times New Roman"/>
              </w:rPr>
            </w:pPr>
          </w:p>
        </w:tc>
      </w:tr>
      <w:tr w:rsidR="009A3ED0" w:rsidRPr="009A3ED0" w14:paraId="10A31002" w14:textId="77777777" w:rsidTr="00453F0C">
        <w:tc>
          <w:tcPr>
            <w:tcW w:w="5391" w:type="dxa"/>
          </w:tcPr>
          <w:p w14:paraId="3CED3FCA" w14:textId="7F3E73E9" w:rsidR="009A3ED0" w:rsidRPr="009A3ED0" w:rsidRDefault="009A3ED0" w:rsidP="00306E0D">
            <w:pPr>
              <w:jc w:val="both"/>
              <w:rPr>
                <w:rFonts w:ascii="Times New Roman" w:hAnsi="Times New Roman" w:cs="Times New Roman"/>
              </w:rPr>
            </w:pPr>
            <w:r w:rsidRPr="009A3ED0">
              <w:rPr>
                <w:rFonts w:ascii="Times New Roman" w:hAnsi="Times New Roman" w:cs="Times New Roman"/>
              </w:rPr>
              <w:t>25. Требуется ли частная земля для деятельности подпроекта, которая добровольно передается в дар проекту?</w:t>
            </w:r>
          </w:p>
        </w:tc>
        <w:tc>
          <w:tcPr>
            <w:tcW w:w="690" w:type="dxa"/>
          </w:tcPr>
          <w:p w14:paraId="74B4EB24" w14:textId="77777777" w:rsidR="009A3ED0" w:rsidRPr="009A3ED0" w:rsidRDefault="009A3ED0" w:rsidP="00B15A4B">
            <w:pPr>
              <w:jc w:val="center"/>
              <w:rPr>
                <w:rFonts w:ascii="Times New Roman" w:hAnsi="Times New Roman" w:cs="Times New Roman"/>
              </w:rPr>
            </w:pPr>
          </w:p>
        </w:tc>
        <w:tc>
          <w:tcPr>
            <w:tcW w:w="1015" w:type="dxa"/>
          </w:tcPr>
          <w:p w14:paraId="5BADBE36" w14:textId="1A1D2306" w:rsidR="009A3ED0" w:rsidRPr="009A3ED0" w:rsidRDefault="009A3ED0" w:rsidP="00B15A4B">
            <w:pPr>
              <w:jc w:val="center"/>
              <w:rPr>
                <w:rFonts w:ascii="Times New Roman" w:hAnsi="Times New Roman" w:cs="Times New Roman"/>
              </w:rPr>
            </w:pPr>
            <w:r w:rsidRPr="009A3ED0">
              <w:rPr>
                <w:rFonts w:ascii="Times New Roman" w:hAnsi="Times New Roman" w:cs="Times New Roman"/>
              </w:rPr>
              <w:t>Нет</w:t>
            </w:r>
          </w:p>
        </w:tc>
        <w:tc>
          <w:tcPr>
            <w:tcW w:w="2816" w:type="dxa"/>
          </w:tcPr>
          <w:p w14:paraId="3366FA74" w14:textId="77777777" w:rsidR="009A3ED0" w:rsidRPr="009A3ED0" w:rsidRDefault="009A3ED0" w:rsidP="00306E0D">
            <w:pPr>
              <w:jc w:val="both"/>
              <w:rPr>
                <w:rFonts w:ascii="Times New Roman" w:hAnsi="Times New Roman" w:cs="Times New Roman"/>
              </w:rPr>
            </w:pPr>
          </w:p>
        </w:tc>
      </w:tr>
      <w:tr w:rsidR="009A3ED0" w14:paraId="6307F370" w14:textId="77777777" w:rsidTr="009A3ED0">
        <w:tc>
          <w:tcPr>
            <w:tcW w:w="9912" w:type="dxa"/>
            <w:gridSpan w:val="4"/>
            <w:shd w:val="clear" w:color="auto" w:fill="E2EFD9" w:themeFill="accent6" w:themeFillTint="33"/>
          </w:tcPr>
          <w:p w14:paraId="1B1A825D" w14:textId="08A11EE2" w:rsidR="009A3ED0" w:rsidRPr="00B15A4B" w:rsidRDefault="00A032C3" w:rsidP="00306E0D">
            <w:pPr>
              <w:jc w:val="both"/>
              <w:rPr>
                <w:rFonts w:ascii="Times New Roman" w:hAnsi="Times New Roman" w:cs="Times New Roman"/>
                <w:b/>
                <w:bCs/>
              </w:rPr>
            </w:pPr>
            <w:r>
              <w:rPr>
                <w:rFonts w:ascii="Times New Roman" w:hAnsi="Times New Roman" w:cs="Times New Roman"/>
                <w:b/>
                <w:bCs/>
              </w:rPr>
              <w:t>ЭСС</w:t>
            </w:r>
            <w:r w:rsidR="009A3ED0" w:rsidRPr="00B15A4B">
              <w:rPr>
                <w:rFonts w:ascii="Times New Roman" w:hAnsi="Times New Roman" w:cs="Times New Roman"/>
                <w:b/>
                <w:bCs/>
              </w:rPr>
              <w:t xml:space="preserve"> 8</w:t>
            </w:r>
          </w:p>
        </w:tc>
      </w:tr>
      <w:tr w:rsidR="009A3ED0" w14:paraId="2B94BE84" w14:textId="77777777" w:rsidTr="00453F0C">
        <w:tc>
          <w:tcPr>
            <w:tcW w:w="5391" w:type="dxa"/>
          </w:tcPr>
          <w:p w14:paraId="6AB52E26" w14:textId="13EBA555" w:rsidR="009A3ED0" w:rsidRPr="009A3ED0" w:rsidRDefault="009A3ED0" w:rsidP="00306E0D">
            <w:pPr>
              <w:jc w:val="both"/>
              <w:rPr>
                <w:rFonts w:ascii="Times New Roman" w:hAnsi="Times New Roman" w:cs="Times New Roman"/>
              </w:rPr>
            </w:pPr>
            <w:r w:rsidRPr="009A3ED0">
              <w:rPr>
                <w:rFonts w:ascii="Times New Roman" w:hAnsi="Times New Roman" w:cs="Times New Roman"/>
              </w:rPr>
              <w:t>32. Располагается ли Проект рядом с чувствительным объектом (историческим, археологическим или культурно значимым)?</w:t>
            </w:r>
          </w:p>
        </w:tc>
        <w:tc>
          <w:tcPr>
            <w:tcW w:w="690" w:type="dxa"/>
          </w:tcPr>
          <w:p w14:paraId="43B85460" w14:textId="77777777" w:rsidR="009A3ED0" w:rsidRPr="009A3ED0" w:rsidRDefault="009A3ED0" w:rsidP="00B15A4B">
            <w:pPr>
              <w:jc w:val="center"/>
              <w:rPr>
                <w:rFonts w:ascii="Times New Roman" w:hAnsi="Times New Roman" w:cs="Times New Roman"/>
              </w:rPr>
            </w:pPr>
          </w:p>
        </w:tc>
        <w:tc>
          <w:tcPr>
            <w:tcW w:w="1015" w:type="dxa"/>
          </w:tcPr>
          <w:p w14:paraId="1189C849" w14:textId="2D8DBE53" w:rsidR="009A3ED0" w:rsidRPr="009A3ED0" w:rsidRDefault="009A3ED0" w:rsidP="00B15A4B">
            <w:pPr>
              <w:jc w:val="center"/>
              <w:rPr>
                <w:rFonts w:ascii="Times New Roman" w:hAnsi="Times New Roman" w:cs="Times New Roman"/>
              </w:rPr>
            </w:pPr>
            <w:r w:rsidRPr="009A3ED0">
              <w:rPr>
                <w:rFonts w:ascii="Times New Roman" w:hAnsi="Times New Roman" w:cs="Times New Roman"/>
              </w:rPr>
              <w:t>Нет</w:t>
            </w:r>
          </w:p>
        </w:tc>
        <w:tc>
          <w:tcPr>
            <w:tcW w:w="2816" w:type="dxa"/>
          </w:tcPr>
          <w:p w14:paraId="6DD55117" w14:textId="77777777" w:rsidR="009A3ED0" w:rsidRPr="009A3ED0" w:rsidRDefault="009A3ED0" w:rsidP="00306E0D">
            <w:pPr>
              <w:jc w:val="both"/>
              <w:rPr>
                <w:rFonts w:ascii="Times New Roman" w:hAnsi="Times New Roman" w:cs="Times New Roman"/>
              </w:rPr>
            </w:pPr>
          </w:p>
        </w:tc>
      </w:tr>
      <w:tr w:rsidR="009A3ED0" w14:paraId="6394D045" w14:textId="77777777" w:rsidTr="00453F0C">
        <w:tc>
          <w:tcPr>
            <w:tcW w:w="5391" w:type="dxa"/>
          </w:tcPr>
          <w:p w14:paraId="36F5519A" w14:textId="4F67CE3B" w:rsidR="009A3ED0" w:rsidRPr="009A3ED0" w:rsidRDefault="009A3ED0" w:rsidP="00306E0D">
            <w:pPr>
              <w:jc w:val="both"/>
              <w:rPr>
                <w:rFonts w:ascii="Times New Roman" w:hAnsi="Times New Roman" w:cs="Times New Roman"/>
              </w:rPr>
            </w:pPr>
            <w:r w:rsidRPr="009A3ED0">
              <w:rPr>
                <w:rFonts w:ascii="Times New Roman" w:hAnsi="Times New Roman" w:cs="Times New Roman"/>
              </w:rPr>
              <w:t>33. Расположение рядом со зданиями, священными деревьями или объектами, имеющими духовную ценность для местного сообщества (например, мемориалы, могилы</w:t>
            </w:r>
            <w:r w:rsidR="00B34DDA">
              <w:rPr>
                <w:rFonts w:ascii="Times New Roman" w:hAnsi="Times New Roman" w:cs="Times New Roman"/>
              </w:rPr>
              <w:t xml:space="preserve">, </w:t>
            </w:r>
            <w:r w:rsidRPr="009A3ED0">
              <w:rPr>
                <w:rFonts w:ascii="Times New Roman" w:hAnsi="Times New Roman" w:cs="Times New Roman"/>
              </w:rPr>
              <w:t>камни) или требуют раскопок поблизости?</w:t>
            </w:r>
          </w:p>
        </w:tc>
        <w:tc>
          <w:tcPr>
            <w:tcW w:w="690" w:type="dxa"/>
          </w:tcPr>
          <w:p w14:paraId="7C483FBB" w14:textId="77777777" w:rsidR="009A3ED0" w:rsidRPr="009A3ED0" w:rsidRDefault="009A3ED0" w:rsidP="00B15A4B">
            <w:pPr>
              <w:jc w:val="center"/>
              <w:rPr>
                <w:rFonts w:ascii="Times New Roman" w:hAnsi="Times New Roman" w:cs="Times New Roman"/>
              </w:rPr>
            </w:pPr>
          </w:p>
        </w:tc>
        <w:tc>
          <w:tcPr>
            <w:tcW w:w="1015" w:type="dxa"/>
          </w:tcPr>
          <w:p w14:paraId="7AC1F160" w14:textId="0A071FFF" w:rsidR="009A3ED0" w:rsidRPr="009A3ED0" w:rsidRDefault="009A3ED0" w:rsidP="00B15A4B">
            <w:pPr>
              <w:jc w:val="center"/>
              <w:rPr>
                <w:rFonts w:ascii="Times New Roman" w:hAnsi="Times New Roman" w:cs="Times New Roman"/>
              </w:rPr>
            </w:pPr>
            <w:r w:rsidRPr="009A3ED0">
              <w:rPr>
                <w:rFonts w:ascii="Times New Roman" w:hAnsi="Times New Roman" w:cs="Times New Roman"/>
              </w:rPr>
              <w:t>Нет</w:t>
            </w:r>
          </w:p>
        </w:tc>
        <w:tc>
          <w:tcPr>
            <w:tcW w:w="2816" w:type="dxa"/>
          </w:tcPr>
          <w:p w14:paraId="7D55E73B" w14:textId="77777777" w:rsidR="009A3ED0" w:rsidRPr="009A3ED0" w:rsidRDefault="009A3ED0" w:rsidP="00306E0D">
            <w:pPr>
              <w:jc w:val="both"/>
              <w:rPr>
                <w:rFonts w:ascii="Times New Roman" w:hAnsi="Times New Roman" w:cs="Times New Roman"/>
              </w:rPr>
            </w:pPr>
          </w:p>
        </w:tc>
      </w:tr>
    </w:tbl>
    <w:p w14:paraId="218BC231" w14:textId="14E50F5A" w:rsidR="00CD18C3" w:rsidRDefault="00CD18C3" w:rsidP="00306E0D">
      <w:pPr>
        <w:jc w:val="both"/>
        <w:rPr>
          <w:rFonts w:ascii="Times New Roman" w:hAnsi="Times New Roman" w:cs="Times New Roman"/>
          <w:sz w:val="24"/>
          <w:szCs w:val="24"/>
        </w:rPr>
      </w:pPr>
    </w:p>
    <w:p w14:paraId="328A9A1B" w14:textId="2C609186" w:rsidR="00974966" w:rsidRDefault="00974966" w:rsidP="00306E0D">
      <w:pPr>
        <w:jc w:val="both"/>
        <w:rPr>
          <w:rFonts w:ascii="Times New Roman" w:hAnsi="Times New Roman" w:cs="Times New Roman"/>
          <w:sz w:val="24"/>
          <w:szCs w:val="24"/>
        </w:rPr>
      </w:pPr>
      <w:r>
        <w:rPr>
          <w:rFonts w:ascii="Times New Roman" w:hAnsi="Times New Roman" w:cs="Times New Roman"/>
          <w:sz w:val="24"/>
          <w:szCs w:val="24"/>
        </w:rPr>
        <w:t>3. Заключение</w:t>
      </w:r>
    </w:p>
    <w:p w14:paraId="0FBB82F2" w14:textId="70D13C5C" w:rsidR="00974966" w:rsidRDefault="00974966" w:rsidP="00306E0D">
      <w:pPr>
        <w:jc w:val="both"/>
        <w:rPr>
          <w:rFonts w:ascii="Times New Roman" w:hAnsi="Times New Roman" w:cs="Times New Roman"/>
          <w:sz w:val="24"/>
          <w:szCs w:val="24"/>
        </w:rPr>
      </w:pPr>
      <w:r>
        <w:rPr>
          <w:rFonts w:ascii="Times New Roman" w:hAnsi="Times New Roman" w:cs="Times New Roman"/>
          <w:sz w:val="24"/>
          <w:szCs w:val="24"/>
        </w:rPr>
        <w:t>На основании вышеуказанных результатов, требуется подготовить</w:t>
      </w:r>
      <w:r w:rsidR="00B15A4B">
        <w:rPr>
          <w:rFonts w:ascii="Times New Roman" w:hAnsi="Times New Roman" w:cs="Times New Roman"/>
          <w:sz w:val="24"/>
          <w:szCs w:val="24"/>
        </w:rPr>
        <w:t xml:space="preserve"> и согласовать с ВБ следующие документы</w:t>
      </w:r>
      <w:r>
        <w:rPr>
          <w:rFonts w:ascii="Times New Roman" w:hAnsi="Times New Roman" w:cs="Times New Roman"/>
          <w:sz w:val="24"/>
          <w:szCs w:val="24"/>
        </w:rPr>
        <w:t>:</w:t>
      </w:r>
    </w:p>
    <w:p w14:paraId="1F29492F" w14:textId="77777777" w:rsidR="00416B08" w:rsidRDefault="00416B08" w:rsidP="00974966">
      <w:pPr>
        <w:pStyle w:val="a3"/>
        <w:numPr>
          <w:ilvl w:val="0"/>
          <w:numId w:val="27"/>
        </w:numPr>
        <w:jc w:val="both"/>
        <w:rPr>
          <w:rFonts w:ascii="Times New Roman" w:hAnsi="Times New Roman" w:cs="Times New Roman"/>
          <w:sz w:val="24"/>
          <w:szCs w:val="24"/>
        </w:rPr>
      </w:pPr>
      <w:r w:rsidRPr="00416B08">
        <w:rPr>
          <w:rFonts w:ascii="Times New Roman" w:hAnsi="Times New Roman" w:cs="Times New Roman"/>
          <w:sz w:val="24"/>
          <w:szCs w:val="24"/>
        </w:rPr>
        <w:t xml:space="preserve">ПСЭМ </w:t>
      </w:r>
    </w:p>
    <w:p w14:paraId="3114A705" w14:textId="4F237AC2" w:rsidR="00974966" w:rsidRPr="00974966" w:rsidRDefault="00974966" w:rsidP="00974966">
      <w:pPr>
        <w:pStyle w:val="a3"/>
        <w:numPr>
          <w:ilvl w:val="0"/>
          <w:numId w:val="27"/>
        </w:numPr>
        <w:jc w:val="both"/>
        <w:rPr>
          <w:rFonts w:ascii="Times New Roman" w:hAnsi="Times New Roman" w:cs="Times New Roman"/>
          <w:sz w:val="24"/>
          <w:szCs w:val="24"/>
        </w:rPr>
      </w:pPr>
      <w:r>
        <w:rPr>
          <w:rFonts w:ascii="Times New Roman" w:hAnsi="Times New Roman" w:cs="Times New Roman"/>
          <w:sz w:val="24"/>
          <w:szCs w:val="24"/>
        </w:rPr>
        <w:t>ПУТР</w:t>
      </w:r>
    </w:p>
    <w:p w14:paraId="3A79FCA6" w14:textId="7FE67947" w:rsidR="00974966" w:rsidRDefault="00974966" w:rsidP="00306E0D">
      <w:pPr>
        <w:jc w:val="both"/>
        <w:rPr>
          <w:rFonts w:ascii="Times New Roman" w:hAnsi="Times New Roman" w:cs="Times New Roman"/>
          <w:sz w:val="24"/>
          <w:szCs w:val="24"/>
        </w:rPr>
      </w:pPr>
    </w:p>
    <w:p w14:paraId="2600D110" w14:textId="77777777" w:rsidR="00974966" w:rsidRDefault="00974966" w:rsidP="00306E0D">
      <w:pPr>
        <w:jc w:val="both"/>
        <w:rPr>
          <w:rFonts w:ascii="Times New Roman" w:hAnsi="Times New Roman" w:cs="Times New Roman"/>
          <w:sz w:val="24"/>
          <w:szCs w:val="24"/>
        </w:rPr>
      </w:pPr>
    </w:p>
    <w:p w14:paraId="103A9407" w14:textId="77777777" w:rsidR="00974966" w:rsidRDefault="00974966" w:rsidP="00306E0D">
      <w:pPr>
        <w:jc w:val="both"/>
        <w:rPr>
          <w:rFonts w:ascii="Times New Roman" w:hAnsi="Times New Roman" w:cs="Times New Roman"/>
          <w:sz w:val="24"/>
          <w:szCs w:val="24"/>
        </w:rPr>
      </w:pPr>
    </w:p>
    <w:p w14:paraId="47C7A895" w14:textId="08611A4C" w:rsidR="00974966" w:rsidRDefault="00974966" w:rsidP="00306E0D">
      <w:pPr>
        <w:jc w:val="both"/>
        <w:rPr>
          <w:rFonts w:ascii="Times New Roman" w:hAnsi="Times New Roman" w:cs="Times New Roman"/>
          <w:sz w:val="24"/>
          <w:szCs w:val="24"/>
        </w:rPr>
      </w:pPr>
      <w:r>
        <w:rPr>
          <w:rFonts w:ascii="Times New Roman" w:hAnsi="Times New Roman" w:cs="Times New Roman"/>
          <w:sz w:val="24"/>
          <w:szCs w:val="24"/>
        </w:rPr>
        <w:t>Каныбек Жумалиев</w:t>
      </w:r>
    </w:p>
    <w:p w14:paraId="6E344443" w14:textId="23C06C68" w:rsidR="00974966" w:rsidRDefault="00974966" w:rsidP="00306E0D">
      <w:pPr>
        <w:jc w:val="both"/>
        <w:rPr>
          <w:rFonts w:ascii="Times New Roman" w:hAnsi="Times New Roman" w:cs="Times New Roman"/>
          <w:sz w:val="24"/>
          <w:szCs w:val="24"/>
        </w:rPr>
      </w:pPr>
      <w:r>
        <w:rPr>
          <w:rFonts w:ascii="Times New Roman" w:hAnsi="Times New Roman" w:cs="Times New Roman"/>
          <w:sz w:val="24"/>
          <w:szCs w:val="24"/>
        </w:rPr>
        <w:t>Специалист по экологии и социальным вопросам</w:t>
      </w:r>
    </w:p>
    <w:p w14:paraId="280B9C69" w14:textId="4912D6A2" w:rsidR="00974966" w:rsidRDefault="00974966" w:rsidP="00306E0D">
      <w:pPr>
        <w:jc w:val="both"/>
        <w:rPr>
          <w:rFonts w:ascii="Times New Roman" w:hAnsi="Times New Roman" w:cs="Times New Roman"/>
          <w:sz w:val="24"/>
          <w:szCs w:val="24"/>
        </w:rPr>
      </w:pPr>
      <w:r>
        <w:rPr>
          <w:rFonts w:ascii="Times New Roman" w:hAnsi="Times New Roman" w:cs="Times New Roman"/>
          <w:sz w:val="24"/>
          <w:szCs w:val="24"/>
        </w:rPr>
        <w:t>20.05.2024</w:t>
      </w:r>
    </w:p>
    <w:p w14:paraId="72C0E788" w14:textId="6D7F2EB6" w:rsidR="00974966" w:rsidRDefault="00974966" w:rsidP="00306E0D">
      <w:pPr>
        <w:jc w:val="both"/>
        <w:rPr>
          <w:rFonts w:ascii="Times New Roman" w:hAnsi="Times New Roman" w:cs="Times New Roman"/>
          <w:sz w:val="24"/>
          <w:szCs w:val="24"/>
        </w:rPr>
      </w:pPr>
    </w:p>
    <w:p w14:paraId="432FE1F2" w14:textId="1EFBD510" w:rsidR="00974966" w:rsidRDefault="00974966" w:rsidP="00306E0D">
      <w:pPr>
        <w:jc w:val="both"/>
        <w:rPr>
          <w:rFonts w:ascii="Times New Roman" w:hAnsi="Times New Roman" w:cs="Times New Roman"/>
          <w:sz w:val="24"/>
          <w:szCs w:val="24"/>
        </w:rPr>
      </w:pPr>
    </w:p>
    <w:p w14:paraId="3E29799D" w14:textId="582B5BB8" w:rsidR="00974966" w:rsidRDefault="00974966" w:rsidP="00306E0D">
      <w:pPr>
        <w:jc w:val="both"/>
        <w:rPr>
          <w:rFonts w:ascii="Times New Roman" w:hAnsi="Times New Roman" w:cs="Times New Roman"/>
          <w:sz w:val="24"/>
          <w:szCs w:val="24"/>
        </w:rPr>
      </w:pPr>
    </w:p>
    <w:p w14:paraId="126A79F6" w14:textId="19D59D39" w:rsidR="00974966" w:rsidRDefault="00974966" w:rsidP="00306E0D">
      <w:pPr>
        <w:jc w:val="both"/>
        <w:rPr>
          <w:rFonts w:ascii="Times New Roman" w:hAnsi="Times New Roman" w:cs="Times New Roman"/>
          <w:sz w:val="24"/>
          <w:szCs w:val="24"/>
        </w:rPr>
      </w:pPr>
    </w:p>
    <w:p w14:paraId="32FD58CB" w14:textId="3C44295B" w:rsidR="00974966" w:rsidRDefault="00974966" w:rsidP="00306E0D">
      <w:pPr>
        <w:jc w:val="both"/>
        <w:rPr>
          <w:rFonts w:ascii="Times New Roman" w:hAnsi="Times New Roman" w:cs="Times New Roman"/>
          <w:sz w:val="24"/>
          <w:szCs w:val="24"/>
        </w:rPr>
      </w:pPr>
    </w:p>
    <w:p w14:paraId="1DF35816" w14:textId="1B86F72C" w:rsidR="00974966" w:rsidRDefault="00974966" w:rsidP="00306E0D">
      <w:pPr>
        <w:jc w:val="both"/>
        <w:rPr>
          <w:rFonts w:ascii="Times New Roman" w:hAnsi="Times New Roman" w:cs="Times New Roman"/>
          <w:sz w:val="24"/>
          <w:szCs w:val="24"/>
        </w:rPr>
      </w:pPr>
    </w:p>
    <w:p w14:paraId="23C508C9" w14:textId="04445B24" w:rsidR="00974966" w:rsidRDefault="00974966" w:rsidP="00306E0D">
      <w:pPr>
        <w:jc w:val="both"/>
        <w:rPr>
          <w:rFonts w:ascii="Times New Roman" w:hAnsi="Times New Roman" w:cs="Times New Roman"/>
          <w:sz w:val="24"/>
          <w:szCs w:val="24"/>
        </w:rPr>
      </w:pPr>
    </w:p>
    <w:p w14:paraId="4D692501" w14:textId="55BD88A7" w:rsidR="00D931D2" w:rsidRDefault="00D931D2" w:rsidP="00306E0D">
      <w:pPr>
        <w:jc w:val="both"/>
        <w:rPr>
          <w:rFonts w:ascii="Times New Roman" w:hAnsi="Times New Roman" w:cs="Times New Roman"/>
          <w:sz w:val="24"/>
          <w:szCs w:val="24"/>
        </w:rPr>
      </w:pPr>
    </w:p>
    <w:p w14:paraId="63306115" w14:textId="52094A7B" w:rsidR="00D931D2" w:rsidRDefault="00D931D2" w:rsidP="00306E0D">
      <w:pPr>
        <w:jc w:val="both"/>
        <w:rPr>
          <w:rFonts w:ascii="Times New Roman" w:hAnsi="Times New Roman" w:cs="Times New Roman"/>
          <w:sz w:val="24"/>
          <w:szCs w:val="24"/>
        </w:rPr>
      </w:pPr>
    </w:p>
    <w:p w14:paraId="497B2115" w14:textId="13B0F8A6" w:rsidR="00D931D2" w:rsidRDefault="00D931D2" w:rsidP="00306E0D">
      <w:pPr>
        <w:jc w:val="both"/>
        <w:rPr>
          <w:rFonts w:ascii="Times New Roman" w:hAnsi="Times New Roman" w:cs="Times New Roman"/>
          <w:sz w:val="24"/>
          <w:szCs w:val="24"/>
        </w:rPr>
      </w:pPr>
    </w:p>
    <w:p w14:paraId="073FBFDD" w14:textId="33B046AB" w:rsidR="00D931D2" w:rsidRDefault="00D931D2" w:rsidP="00306E0D">
      <w:pPr>
        <w:jc w:val="both"/>
        <w:rPr>
          <w:rFonts w:ascii="Times New Roman" w:hAnsi="Times New Roman" w:cs="Times New Roman"/>
          <w:sz w:val="24"/>
          <w:szCs w:val="24"/>
        </w:rPr>
      </w:pPr>
    </w:p>
    <w:p w14:paraId="0C93EF9B" w14:textId="225BCCDA" w:rsidR="00D931D2" w:rsidRDefault="00D931D2" w:rsidP="00306E0D">
      <w:pPr>
        <w:jc w:val="both"/>
        <w:rPr>
          <w:rFonts w:ascii="Times New Roman" w:hAnsi="Times New Roman" w:cs="Times New Roman"/>
          <w:sz w:val="24"/>
          <w:szCs w:val="24"/>
        </w:rPr>
      </w:pPr>
    </w:p>
    <w:p w14:paraId="36CE7BDF" w14:textId="2A72E817" w:rsidR="00D931D2" w:rsidRDefault="00D931D2" w:rsidP="00306E0D">
      <w:pPr>
        <w:jc w:val="both"/>
        <w:rPr>
          <w:rFonts w:ascii="Times New Roman" w:hAnsi="Times New Roman" w:cs="Times New Roman"/>
          <w:sz w:val="24"/>
          <w:szCs w:val="24"/>
        </w:rPr>
      </w:pPr>
    </w:p>
    <w:p w14:paraId="153E782D" w14:textId="18950435" w:rsidR="00D931D2" w:rsidRDefault="00D931D2" w:rsidP="00306E0D">
      <w:pPr>
        <w:jc w:val="both"/>
        <w:rPr>
          <w:rFonts w:ascii="Times New Roman" w:hAnsi="Times New Roman" w:cs="Times New Roman"/>
          <w:sz w:val="24"/>
          <w:szCs w:val="24"/>
        </w:rPr>
      </w:pPr>
    </w:p>
    <w:p w14:paraId="27CF1F07" w14:textId="4FE604BE" w:rsidR="00D931D2" w:rsidRDefault="00D931D2" w:rsidP="00306E0D">
      <w:pPr>
        <w:jc w:val="both"/>
        <w:rPr>
          <w:rFonts w:ascii="Times New Roman" w:hAnsi="Times New Roman" w:cs="Times New Roman"/>
          <w:sz w:val="24"/>
          <w:szCs w:val="24"/>
        </w:rPr>
      </w:pPr>
    </w:p>
    <w:p w14:paraId="4650C584" w14:textId="23B62049" w:rsidR="00D931D2" w:rsidRDefault="00D931D2" w:rsidP="00306E0D">
      <w:pPr>
        <w:jc w:val="both"/>
        <w:rPr>
          <w:rFonts w:ascii="Times New Roman" w:hAnsi="Times New Roman" w:cs="Times New Roman"/>
          <w:sz w:val="24"/>
          <w:szCs w:val="24"/>
        </w:rPr>
      </w:pPr>
    </w:p>
    <w:p w14:paraId="1D01675D" w14:textId="59E72244" w:rsidR="00D931D2" w:rsidRDefault="00D931D2" w:rsidP="00306E0D">
      <w:pPr>
        <w:jc w:val="both"/>
        <w:rPr>
          <w:rFonts w:ascii="Times New Roman" w:hAnsi="Times New Roman" w:cs="Times New Roman"/>
          <w:sz w:val="24"/>
          <w:szCs w:val="24"/>
        </w:rPr>
      </w:pPr>
    </w:p>
    <w:p w14:paraId="131A6F7C" w14:textId="7833A749" w:rsidR="00D931D2" w:rsidRDefault="00D931D2" w:rsidP="00306E0D">
      <w:pPr>
        <w:jc w:val="both"/>
        <w:rPr>
          <w:rFonts w:ascii="Times New Roman" w:hAnsi="Times New Roman" w:cs="Times New Roman"/>
          <w:sz w:val="24"/>
          <w:szCs w:val="24"/>
        </w:rPr>
      </w:pPr>
    </w:p>
    <w:p w14:paraId="70A5810B" w14:textId="185487FF" w:rsidR="00D931D2" w:rsidRDefault="00D931D2" w:rsidP="00306E0D">
      <w:pPr>
        <w:jc w:val="both"/>
        <w:rPr>
          <w:rFonts w:ascii="Times New Roman" w:hAnsi="Times New Roman" w:cs="Times New Roman"/>
          <w:sz w:val="24"/>
          <w:szCs w:val="24"/>
        </w:rPr>
      </w:pPr>
    </w:p>
    <w:p w14:paraId="7DF204FE" w14:textId="48B68FCA" w:rsidR="00D931D2" w:rsidRDefault="00D931D2" w:rsidP="00306E0D">
      <w:pPr>
        <w:jc w:val="both"/>
        <w:rPr>
          <w:rFonts w:ascii="Times New Roman" w:hAnsi="Times New Roman" w:cs="Times New Roman"/>
          <w:sz w:val="24"/>
          <w:szCs w:val="24"/>
        </w:rPr>
      </w:pPr>
    </w:p>
    <w:p w14:paraId="1EB71A9E" w14:textId="7184D7E4" w:rsidR="00D931D2" w:rsidRDefault="00D931D2" w:rsidP="00306E0D">
      <w:pPr>
        <w:jc w:val="both"/>
        <w:rPr>
          <w:rFonts w:ascii="Times New Roman" w:hAnsi="Times New Roman" w:cs="Times New Roman"/>
          <w:sz w:val="24"/>
          <w:szCs w:val="24"/>
        </w:rPr>
      </w:pPr>
    </w:p>
    <w:p w14:paraId="105B4463" w14:textId="185B3580" w:rsidR="00D931D2" w:rsidRDefault="00D931D2" w:rsidP="00306E0D">
      <w:pPr>
        <w:jc w:val="both"/>
        <w:rPr>
          <w:rFonts w:ascii="Times New Roman" w:hAnsi="Times New Roman" w:cs="Times New Roman"/>
          <w:sz w:val="24"/>
          <w:szCs w:val="24"/>
        </w:rPr>
      </w:pPr>
    </w:p>
    <w:p w14:paraId="7E20376D" w14:textId="34FB5F30" w:rsidR="00D931D2" w:rsidRDefault="00D931D2" w:rsidP="00306E0D">
      <w:pPr>
        <w:jc w:val="both"/>
        <w:rPr>
          <w:rFonts w:ascii="Times New Roman" w:hAnsi="Times New Roman" w:cs="Times New Roman"/>
          <w:sz w:val="24"/>
          <w:szCs w:val="24"/>
        </w:rPr>
      </w:pPr>
    </w:p>
    <w:p w14:paraId="2A7F8164" w14:textId="77777777" w:rsidR="00D931D2" w:rsidRDefault="00D931D2" w:rsidP="00306E0D">
      <w:pPr>
        <w:jc w:val="both"/>
        <w:rPr>
          <w:rFonts w:ascii="Times New Roman" w:hAnsi="Times New Roman" w:cs="Times New Roman"/>
          <w:sz w:val="24"/>
          <w:szCs w:val="24"/>
        </w:rPr>
      </w:pPr>
    </w:p>
    <w:p w14:paraId="5BDC9022" w14:textId="2605885D" w:rsidR="00974966" w:rsidRDefault="00974966" w:rsidP="00306E0D">
      <w:pPr>
        <w:jc w:val="both"/>
        <w:rPr>
          <w:rFonts w:ascii="Times New Roman" w:hAnsi="Times New Roman" w:cs="Times New Roman"/>
          <w:sz w:val="24"/>
          <w:szCs w:val="24"/>
        </w:rPr>
      </w:pPr>
    </w:p>
    <w:p w14:paraId="0102237A" w14:textId="4A17B259" w:rsidR="00974966" w:rsidRDefault="00974966" w:rsidP="00306E0D">
      <w:pPr>
        <w:jc w:val="both"/>
        <w:rPr>
          <w:rFonts w:ascii="Times New Roman" w:hAnsi="Times New Roman" w:cs="Times New Roman"/>
          <w:sz w:val="24"/>
          <w:szCs w:val="24"/>
        </w:rPr>
      </w:pPr>
    </w:p>
    <w:p w14:paraId="43CF9062" w14:textId="6851F675" w:rsidR="00B15A4B" w:rsidRDefault="00974966" w:rsidP="00AB1B6E">
      <w:pPr>
        <w:pStyle w:val="1"/>
        <w:jc w:val="center"/>
        <w:rPr>
          <w:rFonts w:ascii="Times New Roman" w:hAnsi="Times New Roman" w:cs="Times New Roman"/>
          <w:b/>
          <w:bCs/>
          <w:color w:val="auto"/>
          <w:sz w:val="24"/>
          <w:szCs w:val="24"/>
        </w:rPr>
      </w:pPr>
      <w:bookmarkStart w:id="79" w:name="_Toc169871299"/>
      <w:r w:rsidRPr="00974966">
        <w:rPr>
          <w:rFonts w:ascii="Times New Roman" w:hAnsi="Times New Roman" w:cs="Times New Roman"/>
          <w:b/>
          <w:bCs/>
          <w:color w:val="auto"/>
          <w:sz w:val="24"/>
          <w:szCs w:val="24"/>
        </w:rPr>
        <w:lastRenderedPageBreak/>
        <w:t xml:space="preserve">Приложение </w:t>
      </w:r>
      <w:r w:rsidRPr="00AB1B6E">
        <w:rPr>
          <w:rFonts w:ascii="Times New Roman" w:hAnsi="Times New Roman" w:cs="Times New Roman"/>
          <w:b/>
          <w:bCs/>
          <w:color w:val="auto"/>
          <w:sz w:val="24"/>
          <w:szCs w:val="24"/>
        </w:rPr>
        <w:t>2</w:t>
      </w:r>
      <w:r w:rsidRPr="00974966">
        <w:rPr>
          <w:rFonts w:ascii="Times New Roman" w:hAnsi="Times New Roman" w:cs="Times New Roman"/>
          <w:b/>
          <w:bCs/>
          <w:color w:val="auto"/>
          <w:sz w:val="24"/>
          <w:szCs w:val="24"/>
        </w:rPr>
        <w:t>.</w:t>
      </w:r>
      <w:r w:rsidR="00AB1B6E">
        <w:rPr>
          <w:rFonts w:ascii="Times New Roman" w:hAnsi="Times New Roman" w:cs="Times New Roman"/>
          <w:b/>
          <w:bCs/>
          <w:color w:val="auto"/>
          <w:sz w:val="24"/>
          <w:szCs w:val="24"/>
        </w:rPr>
        <w:t xml:space="preserve"> Меры по смягчению воздействий</w:t>
      </w:r>
      <w:bookmarkEnd w:id="79"/>
    </w:p>
    <w:p w14:paraId="1E6685F9" w14:textId="77777777" w:rsidR="00AB1B6E" w:rsidRPr="00AB1B6E" w:rsidRDefault="00AB1B6E" w:rsidP="00AB1B6E"/>
    <w:p w14:paraId="71B30D9F" w14:textId="5EF15EE7" w:rsidR="00974966" w:rsidRDefault="00974966" w:rsidP="00974966">
      <w:pPr>
        <w:jc w:val="both"/>
        <w:rPr>
          <w:rFonts w:ascii="Times New Roman" w:hAnsi="Times New Roman" w:cs="Times New Roman"/>
          <w:sz w:val="24"/>
          <w:szCs w:val="24"/>
        </w:rPr>
      </w:pPr>
      <w:r w:rsidRPr="00974966">
        <w:rPr>
          <w:rFonts w:ascii="Times New Roman" w:hAnsi="Times New Roman" w:cs="Times New Roman"/>
          <w:sz w:val="24"/>
          <w:szCs w:val="24"/>
        </w:rPr>
        <w:t>Для управления и смягчения потенциального негативного воздействия на окружающую среду в проекте применяются Экологические кодексы практики (</w:t>
      </w:r>
      <w:r>
        <w:rPr>
          <w:rFonts w:ascii="Times New Roman" w:hAnsi="Times New Roman" w:cs="Times New Roman"/>
          <w:sz w:val="24"/>
          <w:szCs w:val="24"/>
        </w:rPr>
        <w:t>ЭКП</w:t>
      </w:r>
      <w:r w:rsidRPr="00974966">
        <w:rPr>
          <w:rFonts w:ascii="Times New Roman" w:hAnsi="Times New Roman" w:cs="Times New Roman"/>
          <w:sz w:val="24"/>
          <w:szCs w:val="24"/>
        </w:rPr>
        <w:t xml:space="preserve">); </w:t>
      </w:r>
      <w:r>
        <w:rPr>
          <w:rFonts w:ascii="Times New Roman" w:hAnsi="Times New Roman" w:cs="Times New Roman"/>
          <w:sz w:val="24"/>
          <w:szCs w:val="24"/>
        </w:rPr>
        <w:t>ЭКП</w:t>
      </w:r>
      <w:r w:rsidRPr="00974966">
        <w:rPr>
          <w:rFonts w:ascii="Times New Roman" w:hAnsi="Times New Roman" w:cs="Times New Roman"/>
          <w:sz w:val="24"/>
          <w:szCs w:val="24"/>
        </w:rPr>
        <w:t xml:space="preserve"> содержат конкретные, подробные и ощутимые меры, которые позволят смягчить потенциальное воздействие каждого типа приемлемой подпроектной деятельности в рамках </w:t>
      </w:r>
      <w:r>
        <w:rPr>
          <w:rFonts w:ascii="Times New Roman" w:hAnsi="Times New Roman" w:cs="Times New Roman"/>
          <w:sz w:val="24"/>
          <w:szCs w:val="24"/>
        </w:rPr>
        <w:t>П</w:t>
      </w:r>
      <w:r w:rsidRPr="00974966">
        <w:rPr>
          <w:rFonts w:ascii="Times New Roman" w:hAnsi="Times New Roman" w:cs="Times New Roman"/>
          <w:sz w:val="24"/>
          <w:szCs w:val="24"/>
        </w:rPr>
        <w:t>роекта. Они помечены как актуальные для этапа планирования, этапа реализации или этапа деятельности после реализации. Они задуманы как простые меры по снижению и управлению рисками, легко используемые Заемщиком и подрядчиками.</w:t>
      </w:r>
    </w:p>
    <w:p w14:paraId="28FB77DE" w14:textId="52325A16" w:rsidR="00974966" w:rsidRDefault="00974966" w:rsidP="00974966">
      <w:pPr>
        <w:jc w:val="both"/>
        <w:rPr>
          <w:rFonts w:ascii="Times New Roman" w:hAnsi="Times New Roman" w:cs="Times New Roman"/>
          <w:sz w:val="24"/>
          <w:szCs w:val="24"/>
        </w:rPr>
      </w:pPr>
    </w:p>
    <w:tbl>
      <w:tblPr>
        <w:tblStyle w:val="a8"/>
        <w:tblW w:w="0" w:type="auto"/>
        <w:tblLook w:val="04A0" w:firstRow="1" w:lastRow="0" w:firstColumn="1" w:lastColumn="0" w:noHBand="0" w:noVBand="1"/>
      </w:tblPr>
      <w:tblGrid>
        <w:gridCol w:w="2122"/>
        <w:gridCol w:w="5528"/>
        <w:gridCol w:w="2262"/>
      </w:tblGrid>
      <w:tr w:rsidR="00974966" w14:paraId="74A005C4" w14:textId="77777777" w:rsidTr="00D0620C">
        <w:tc>
          <w:tcPr>
            <w:tcW w:w="2122" w:type="dxa"/>
            <w:shd w:val="clear" w:color="auto" w:fill="E2EFD9" w:themeFill="accent6" w:themeFillTint="33"/>
          </w:tcPr>
          <w:p w14:paraId="627C8C2C" w14:textId="33D1CA7D" w:rsidR="00974966" w:rsidRPr="00B15A4B" w:rsidRDefault="00D0620C" w:rsidP="00974966">
            <w:pPr>
              <w:jc w:val="center"/>
              <w:rPr>
                <w:rFonts w:ascii="Times New Roman" w:hAnsi="Times New Roman" w:cs="Times New Roman"/>
                <w:b/>
                <w:bCs/>
              </w:rPr>
            </w:pPr>
            <w:bookmarkStart w:id="80" w:name="_Hlk167287059"/>
            <w:r w:rsidRPr="00B15A4B">
              <w:rPr>
                <w:rFonts w:ascii="Times New Roman" w:hAnsi="Times New Roman" w:cs="Times New Roman"/>
                <w:b/>
                <w:bCs/>
              </w:rPr>
              <w:t>Параметр</w:t>
            </w:r>
          </w:p>
        </w:tc>
        <w:tc>
          <w:tcPr>
            <w:tcW w:w="5528" w:type="dxa"/>
            <w:shd w:val="clear" w:color="auto" w:fill="E2EFD9" w:themeFill="accent6" w:themeFillTint="33"/>
          </w:tcPr>
          <w:p w14:paraId="75A0ACE5" w14:textId="1251EE69" w:rsidR="00974966" w:rsidRPr="00B15A4B" w:rsidRDefault="00974966" w:rsidP="00974966">
            <w:pPr>
              <w:jc w:val="center"/>
              <w:rPr>
                <w:rFonts w:ascii="Times New Roman" w:hAnsi="Times New Roman" w:cs="Times New Roman"/>
                <w:b/>
                <w:bCs/>
              </w:rPr>
            </w:pPr>
            <w:r w:rsidRPr="00B15A4B">
              <w:rPr>
                <w:rFonts w:ascii="Times New Roman" w:hAnsi="Times New Roman" w:cs="Times New Roman"/>
                <w:b/>
                <w:bCs/>
              </w:rPr>
              <w:t>Меры по предотвращению/</w:t>
            </w:r>
            <w:r w:rsidR="00D0620C" w:rsidRPr="00B15A4B">
              <w:rPr>
                <w:rFonts w:ascii="Times New Roman" w:hAnsi="Times New Roman" w:cs="Times New Roman"/>
                <w:b/>
                <w:bCs/>
              </w:rPr>
              <w:t xml:space="preserve"> </w:t>
            </w:r>
            <w:r w:rsidRPr="00B15A4B">
              <w:rPr>
                <w:rFonts w:ascii="Times New Roman" w:hAnsi="Times New Roman" w:cs="Times New Roman"/>
                <w:b/>
                <w:bCs/>
              </w:rPr>
              <w:t>смягчению воздействий на окружающую среду</w:t>
            </w:r>
          </w:p>
          <w:p w14:paraId="5F1A5C0F" w14:textId="72E5D170" w:rsidR="00974966" w:rsidRPr="00B15A4B" w:rsidRDefault="00974966" w:rsidP="00974966">
            <w:pPr>
              <w:jc w:val="center"/>
              <w:rPr>
                <w:rFonts w:ascii="Times New Roman" w:hAnsi="Times New Roman" w:cs="Times New Roman"/>
                <w:b/>
                <w:bCs/>
              </w:rPr>
            </w:pPr>
          </w:p>
        </w:tc>
        <w:tc>
          <w:tcPr>
            <w:tcW w:w="2262" w:type="dxa"/>
            <w:shd w:val="clear" w:color="auto" w:fill="E2EFD9" w:themeFill="accent6" w:themeFillTint="33"/>
          </w:tcPr>
          <w:p w14:paraId="114A90C1" w14:textId="4B5B1FA2" w:rsidR="00974966" w:rsidRPr="00B15A4B" w:rsidRDefault="00974966" w:rsidP="00974966">
            <w:pPr>
              <w:jc w:val="center"/>
              <w:rPr>
                <w:rFonts w:ascii="Times New Roman" w:hAnsi="Times New Roman" w:cs="Times New Roman"/>
                <w:b/>
                <w:bCs/>
              </w:rPr>
            </w:pPr>
            <w:r w:rsidRPr="00B15A4B">
              <w:rPr>
                <w:rFonts w:ascii="Times New Roman" w:hAnsi="Times New Roman" w:cs="Times New Roman"/>
                <w:b/>
                <w:bCs/>
              </w:rPr>
              <w:t>Ответственный</w:t>
            </w:r>
          </w:p>
        </w:tc>
      </w:tr>
      <w:tr w:rsidR="00974966" w14:paraId="1D3282FB" w14:textId="77777777" w:rsidTr="00974966">
        <w:tc>
          <w:tcPr>
            <w:tcW w:w="2122" w:type="dxa"/>
          </w:tcPr>
          <w:p w14:paraId="7DF0557D" w14:textId="080C853D" w:rsidR="00974966" w:rsidRPr="00974966" w:rsidRDefault="00974966" w:rsidP="00974966">
            <w:pPr>
              <w:jc w:val="center"/>
              <w:rPr>
                <w:rFonts w:ascii="Times New Roman" w:hAnsi="Times New Roman" w:cs="Times New Roman"/>
              </w:rPr>
            </w:pPr>
            <w:r w:rsidRPr="00974966">
              <w:rPr>
                <w:rFonts w:ascii="Times New Roman" w:hAnsi="Times New Roman" w:cs="Times New Roman"/>
              </w:rPr>
              <w:t>1. Шум</w:t>
            </w:r>
          </w:p>
          <w:p w14:paraId="47F67594" w14:textId="77777777" w:rsidR="00974966" w:rsidRDefault="00974966" w:rsidP="00974966">
            <w:pPr>
              <w:jc w:val="center"/>
              <w:rPr>
                <w:rFonts w:ascii="Times New Roman" w:hAnsi="Times New Roman" w:cs="Times New Roman"/>
              </w:rPr>
            </w:pPr>
          </w:p>
          <w:p w14:paraId="3A0A1F3F" w14:textId="51EE8F26" w:rsidR="00974966" w:rsidRPr="00974966" w:rsidRDefault="00974966" w:rsidP="00974966">
            <w:pPr>
              <w:jc w:val="center"/>
              <w:rPr>
                <w:rFonts w:ascii="Times New Roman" w:hAnsi="Times New Roman" w:cs="Times New Roman"/>
              </w:rPr>
            </w:pPr>
            <w:r w:rsidRPr="00974966">
              <w:rPr>
                <w:rFonts w:ascii="Times New Roman" w:hAnsi="Times New Roman" w:cs="Times New Roman"/>
              </w:rPr>
              <w:t>(период строительства)</w:t>
            </w:r>
          </w:p>
        </w:tc>
        <w:tc>
          <w:tcPr>
            <w:tcW w:w="5528" w:type="dxa"/>
          </w:tcPr>
          <w:p w14:paraId="40B83A2B" w14:textId="7BF5574E" w:rsidR="00974966" w:rsidRDefault="00B15A4B" w:rsidP="00974966">
            <w:pPr>
              <w:jc w:val="both"/>
              <w:rPr>
                <w:rFonts w:ascii="Times New Roman" w:hAnsi="Times New Roman" w:cs="Times New Roman"/>
              </w:rPr>
            </w:pPr>
            <w:r>
              <w:rPr>
                <w:rFonts w:ascii="Times New Roman" w:hAnsi="Times New Roman" w:cs="Times New Roman"/>
                <w:lang w:val="en-US"/>
              </w:rPr>
              <w:t>a</w:t>
            </w:r>
            <w:r w:rsidR="00974966" w:rsidRPr="00974966">
              <w:rPr>
                <w:rFonts w:ascii="Times New Roman" w:hAnsi="Times New Roman" w:cs="Times New Roman"/>
              </w:rPr>
              <w:t>) Планируйте деятельность по согласованию с населением таким образом, чтобы наиболее шумная деятельность осуществлялась в периоды, которые приведут к наименьшему беспокойству (Этап планирования)</w:t>
            </w:r>
            <w:r w:rsidR="00974966">
              <w:rPr>
                <w:rFonts w:ascii="Times New Roman" w:hAnsi="Times New Roman" w:cs="Times New Roman"/>
              </w:rPr>
              <w:t>;</w:t>
            </w:r>
          </w:p>
          <w:p w14:paraId="659E5C59" w14:textId="7AC262B4" w:rsidR="00974966" w:rsidRDefault="00B15A4B" w:rsidP="00974966">
            <w:pPr>
              <w:jc w:val="both"/>
              <w:rPr>
                <w:rFonts w:ascii="Times New Roman" w:hAnsi="Times New Roman" w:cs="Times New Roman"/>
              </w:rPr>
            </w:pPr>
            <w:r>
              <w:rPr>
                <w:rFonts w:ascii="Times New Roman" w:hAnsi="Times New Roman" w:cs="Times New Roman"/>
                <w:lang w:val="en-US"/>
              </w:rPr>
              <w:t>b</w:t>
            </w:r>
            <w:r w:rsidR="00974966" w:rsidRPr="00974966">
              <w:rPr>
                <w:rFonts w:ascii="Times New Roman" w:hAnsi="Times New Roman" w:cs="Times New Roman"/>
              </w:rPr>
              <w:t>) При необходимости используйте и осуществимые методы борьбы с шумом, такие как заборы, барьеры или</w:t>
            </w:r>
            <w:r w:rsidR="00974966">
              <w:rPr>
                <w:rFonts w:ascii="Times New Roman" w:hAnsi="Times New Roman" w:cs="Times New Roman"/>
              </w:rPr>
              <w:t xml:space="preserve"> </w:t>
            </w:r>
            <w:r w:rsidR="00974966" w:rsidRPr="00974966">
              <w:rPr>
                <w:rFonts w:ascii="Times New Roman" w:hAnsi="Times New Roman" w:cs="Times New Roman"/>
              </w:rPr>
              <w:t>дефлекторы (например, глушители для двигателей внутреннего сгорания или посадки быстродействующих</w:t>
            </w:r>
            <w:r w:rsidR="00974966">
              <w:rPr>
                <w:rFonts w:ascii="Times New Roman" w:hAnsi="Times New Roman" w:cs="Times New Roman"/>
              </w:rPr>
              <w:t xml:space="preserve"> деревьев</w:t>
            </w:r>
            <w:r w:rsidR="00974966" w:rsidRPr="00974966">
              <w:rPr>
                <w:rFonts w:ascii="Times New Roman" w:hAnsi="Times New Roman" w:cs="Times New Roman"/>
              </w:rPr>
              <w:t>) (Фаза реализации)</w:t>
            </w:r>
            <w:r w:rsidR="00974966">
              <w:rPr>
                <w:rFonts w:ascii="Times New Roman" w:hAnsi="Times New Roman" w:cs="Times New Roman"/>
              </w:rPr>
              <w:t>;</w:t>
            </w:r>
          </w:p>
          <w:p w14:paraId="6E17B412" w14:textId="67874358" w:rsidR="00974966" w:rsidRDefault="00B15A4B" w:rsidP="00974966">
            <w:pPr>
              <w:jc w:val="both"/>
              <w:rPr>
                <w:rFonts w:ascii="Times New Roman" w:hAnsi="Times New Roman" w:cs="Times New Roman"/>
              </w:rPr>
            </w:pPr>
            <w:r>
              <w:rPr>
                <w:rFonts w:ascii="Times New Roman" w:hAnsi="Times New Roman" w:cs="Times New Roman"/>
                <w:lang w:val="en-US"/>
              </w:rPr>
              <w:t>c</w:t>
            </w:r>
            <w:r w:rsidR="00974966" w:rsidRPr="00974966">
              <w:rPr>
                <w:rFonts w:ascii="Times New Roman" w:hAnsi="Times New Roman" w:cs="Times New Roman"/>
              </w:rPr>
              <w:t>) Свести к минимуму транспортировку проекта через общественные территории. Поддерживайте буферную зону (например, открытые пространства, ряды деревьев или участки с растительностью) между участком проекта и жилыми районами, чтобы уменьшить воздействие шума на жилые помещения (Фаза реализации)</w:t>
            </w:r>
            <w:r w:rsidR="00974966">
              <w:rPr>
                <w:rFonts w:ascii="Times New Roman" w:hAnsi="Times New Roman" w:cs="Times New Roman"/>
              </w:rPr>
              <w:t>.</w:t>
            </w:r>
          </w:p>
          <w:p w14:paraId="315D9538" w14:textId="02ED8BC5" w:rsidR="00B15A4B" w:rsidRPr="00974966" w:rsidRDefault="00B15A4B" w:rsidP="00974966">
            <w:pPr>
              <w:jc w:val="both"/>
              <w:rPr>
                <w:rFonts w:ascii="Times New Roman" w:hAnsi="Times New Roman" w:cs="Times New Roman"/>
              </w:rPr>
            </w:pPr>
          </w:p>
        </w:tc>
        <w:tc>
          <w:tcPr>
            <w:tcW w:w="2262" w:type="dxa"/>
          </w:tcPr>
          <w:p w14:paraId="3960204F" w14:textId="77777777" w:rsidR="00284369" w:rsidRDefault="00284369" w:rsidP="00284369">
            <w:pPr>
              <w:jc w:val="center"/>
              <w:rPr>
                <w:rFonts w:ascii="Times New Roman" w:hAnsi="Times New Roman" w:cs="Times New Roman"/>
              </w:rPr>
            </w:pPr>
          </w:p>
          <w:p w14:paraId="01B72B48" w14:textId="77777777" w:rsidR="00284369" w:rsidRDefault="00284369" w:rsidP="00284369">
            <w:pPr>
              <w:jc w:val="center"/>
              <w:rPr>
                <w:rFonts w:ascii="Times New Roman" w:hAnsi="Times New Roman" w:cs="Times New Roman"/>
              </w:rPr>
            </w:pPr>
          </w:p>
          <w:p w14:paraId="191B9566" w14:textId="77777777" w:rsidR="00284369" w:rsidRDefault="00284369" w:rsidP="00284369">
            <w:pPr>
              <w:jc w:val="center"/>
              <w:rPr>
                <w:rFonts w:ascii="Times New Roman" w:hAnsi="Times New Roman" w:cs="Times New Roman"/>
              </w:rPr>
            </w:pPr>
          </w:p>
          <w:p w14:paraId="5A797AC9" w14:textId="77777777" w:rsidR="00284369" w:rsidRDefault="00284369" w:rsidP="00284369">
            <w:pPr>
              <w:jc w:val="center"/>
              <w:rPr>
                <w:rFonts w:ascii="Times New Roman" w:hAnsi="Times New Roman" w:cs="Times New Roman"/>
              </w:rPr>
            </w:pPr>
          </w:p>
          <w:p w14:paraId="1A1CCE72" w14:textId="523F1E47" w:rsidR="00284369" w:rsidRDefault="00284369" w:rsidP="00284369">
            <w:pPr>
              <w:rPr>
                <w:rFonts w:ascii="Times New Roman" w:hAnsi="Times New Roman" w:cs="Times New Roman"/>
              </w:rPr>
            </w:pPr>
            <w:r>
              <w:rPr>
                <w:rFonts w:ascii="Times New Roman" w:hAnsi="Times New Roman" w:cs="Times New Roman"/>
              </w:rPr>
              <w:t>Подрядная компания</w:t>
            </w:r>
          </w:p>
          <w:p w14:paraId="5B4CB57E" w14:textId="01684791" w:rsidR="00284369" w:rsidRDefault="00284369" w:rsidP="00284369">
            <w:pPr>
              <w:rPr>
                <w:rFonts w:ascii="Times New Roman" w:hAnsi="Times New Roman" w:cs="Times New Roman"/>
              </w:rPr>
            </w:pPr>
          </w:p>
          <w:p w14:paraId="188E3149" w14:textId="5D8CAA2B" w:rsidR="00284369" w:rsidRDefault="00284369" w:rsidP="00284369">
            <w:pPr>
              <w:rPr>
                <w:rFonts w:ascii="Times New Roman" w:hAnsi="Times New Roman" w:cs="Times New Roman"/>
              </w:rPr>
            </w:pPr>
            <w:r>
              <w:rPr>
                <w:rFonts w:ascii="Times New Roman" w:hAnsi="Times New Roman" w:cs="Times New Roman"/>
              </w:rPr>
              <w:t>Компания по техническому надзору</w:t>
            </w:r>
          </w:p>
          <w:p w14:paraId="70FCBC1F" w14:textId="77777777" w:rsidR="00284369" w:rsidRDefault="00284369" w:rsidP="00284369">
            <w:pPr>
              <w:rPr>
                <w:rFonts w:ascii="Times New Roman" w:hAnsi="Times New Roman" w:cs="Times New Roman"/>
              </w:rPr>
            </w:pPr>
          </w:p>
          <w:p w14:paraId="64938563" w14:textId="77777777" w:rsidR="00284369" w:rsidRDefault="00284369" w:rsidP="00284369">
            <w:pPr>
              <w:rPr>
                <w:rFonts w:ascii="Times New Roman" w:hAnsi="Times New Roman" w:cs="Times New Roman"/>
              </w:rPr>
            </w:pPr>
            <w:r>
              <w:rPr>
                <w:rFonts w:ascii="Times New Roman" w:hAnsi="Times New Roman" w:cs="Times New Roman"/>
              </w:rPr>
              <w:t>ОКП</w:t>
            </w:r>
          </w:p>
          <w:p w14:paraId="2DED9CDA" w14:textId="77777777" w:rsidR="00284369" w:rsidRDefault="00284369" w:rsidP="00284369">
            <w:pPr>
              <w:jc w:val="center"/>
              <w:rPr>
                <w:rFonts w:ascii="Times New Roman" w:hAnsi="Times New Roman" w:cs="Times New Roman"/>
              </w:rPr>
            </w:pPr>
          </w:p>
          <w:p w14:paraId="6E325D4F" w14:textId="0A710C32" w:rsidR="00284369" w:rsidRPr="00974966" w:rsidRDefault="00284369" w:rsidP="00284369">
            <w:pPr>
              <w:jc w:val="center"/>
              <w:rPr>
                <w:rFonts w:ascii="Times New Roman" w:hAnsi="Times New Roman" w:cs="Times New Roman"/>
              </w:rPr>
            </w:pPr>
          </w:p>
        </w:tc>
      </w:tr>
      <w:tr w:rsidR="00974966" w14:paraId="72265F0E" w14:textId="77777777" w:rsidTr="00974966">
        <w:tc>
          <w:tcPr>
            <w:tcW w:w="2122" w:type="dxa"/>
          </w:tcPr>
          <w:p w14:paraId="35D7A496" w14:textId="43BA91E5" w:rsidR="00974966" w:rsidRPr="00974966" w:rsidRDefault="00974966" w:rsidP="00974966">
            <w:pPr>
              <w:jc w:val="both"/>
              <w:rPr>
                <w:rFonts w:ascii="Times New Roman" w:hAnsi="Times New Roman" w:cs="Times New Roman"/>
              </w:rPr>
            </w:pPr>
            <w:r w:rsidRPr="00974966">
              <w:rPr>
                <w:rFonts w:ascii="Times New Roman" w:hAnsi="Times New Roman" w:cs="Times New Roman"/>
              </w:rPr>
              <w:t>2. Эрозия почвы</w:t>
            </w:r>
          </w:p>
        </w:tc>
        <w:tc>
          <w:tcPr>
            <w:tcW w:w="5528" w:type="dxa"/>
          </w:tcPr>
          <w:p w14:paraId="325D3561" w14:textId="778729FE" w:rsidR="00974966" w:rsidRDefault="00B15A4B" w:rsidP="00974966">
            <w:pPr>
              <w:jc w:val="both"/>
              <w:rPr>
                <w:rFonts w:ascii="Times New Roman" w:hAnsi="Times New Roman" w:cs="Times New Roman"/>
              </w:rPr>
            </w:pPr>
            <w:r>
              <w:rPr>
                <w:rFonts w:ascii="Times New Roman" w:hAnsi="Times New Roman" w:cs="Times New Roman"/>
                <w:lang w:val="en-US"/>
              </w:rPr>
              <w:t>a</w:t>
            </w:r>
            <w:r w:rsidR="00974966" w:rsidRPr="00974966">
              <w:rPr>
                <w:rFonts w:ascii="Times New Roman" w:hAnsi="Times New Roman" w:cs="Times New Roman"/>
              </w:rPr>
              <w:t>) Запланируйте строительство в засушливый сезон (Этап планирования)</w:t>
            </w:r>
            <w:r w:rsidR="00974966">
              <w:rPr>
                <w:rFonts w:ascii="Times New Roman" w:hAnsi="Times New Roman" w:cs="Times New Roman"/>
              </w:rPr>
              <w:t>;</w:t>
            </w:r>
          </w:p>
          <w:p w14:paraId="5F993F89" w14:textId="48C98E01" w:rsidR="00974966" w:rsidRDefault="00B15A4B" w:rsidP="00974966">
            <w:pPr>
              <w:jc w:val="both"/>
              <w:rPr>
                <w:rFonts w:ascii="Times New Roman" w:hAnsi="Times New Roman" w:cs="Times New Roman"/>
              </w:rPr>
            </w:pPr>
            <w:r>
              <w:rPr>
                <w:rFonts w:ascii="Times New Roman" w:hAnsi="Times New Roman" w:cs="Times New Roman"/>
                <w:lang w:val="en-US"/>
              </w:rPr>
              <w:t>b</w:t>
            </w:r>
            <w:r w:rsidR="00974966" w:rsidRPr="00974966">
              <w:rPr>
                <w:rFonts w:ascii="Times New Roman" w:hAnsi="Times New Roman" w:cs="Times New Roman"/>
              </w:rPr>
              <w:t>) Оконтурить и минимизировать длину и крутизну склонов (Фаза реализации)</w:t>
            </w:r>
            <w:r w:rsidR="00974966">
              <w:rPr>
                <w:rFonts w:ascii="Times New Roman" w:hAnsi="Times New Roman" w:cs="Times New Roman"/>
              </w:rPr>
              <w:t>;</w:t>
            </w:r>
          </w:p>
          <w:p w14:paraId="59104D7B" w14:textId="419F492D" w:rsidR="00974966" w:rsidRDefault="00B15A4B" w:rsidP="00974966">
            <w:pPr>
              <w:jc w:val="both"/>
              <w:rPr>
                <w:rFonts w:ascii="Times New Roman" w:hAnsi="Times New Roman" w:cs="Times New Roman"/>
              </w:rPr>
            </w:pPr>
            <w:r>
              <w:rPr>
                <w:rFonts w:ascii="Times New Roman" w:hAnsi="Times New Roman" w:cs="Times New Roman"/>
                <w:lang w:val="en-US"/>
              </w:rPr>
              <w:t>c</w:t>
            </w:r>
            <w:r w:rsidR="00974966" w:rsidRPr="00974966">
              <w:rPr>
                <w:rFonts w:ascii="Times New Roman" w:hAnsi="Times New Roman" w:cs="Times New Roman"/>
              </w:rPr>
              <w:t>) Используйте траву или уплотненную почву для стабилизации открытых участков.</w:t>
            </w:r>
          </w:p>
          <w:p w14:paraId="311BE75E" w14:textId="70754392" w:rsidR="00974966" w:rsidRDefault="00B15A4B" w:rsidP="00974966">
            <w:pPr>
              <w:jc w:val="both"/>
              <w:rPr>
                <w:rFonts w:ascii="Times New Roman" w:hAnsi="Times New Roman" w:cs="Times New Roman"/>
              </w:rPr>
            </w:pPr>
            <w:r>
              <w:rPr>
                <w:rFonts w:ascii="Times New Roman" w:hAnsi="Times New Roman" w:cs="Times New Roman"/>
                <w:lang w:val="en-US"/>
              </w:rPr>
              <w:t>d</w:t>
            </w:r>
            <w:r w:rsidR="00974966" w:rsidRPr="00974966">
              <w:rPr>
                <w:rFonts w:ascii="Times New Roman" w:hAnsi="Times New Roman" w:cs="Times New Roman"/>
              </w:rPr>
              <w:t>) Покройте верхний слой почвы и восстановите растительность (посадите траву, быстрорастущие растения/кусты/ деревья) на строительных площадках сразу после завершения работ (Этап после реализации)</w:t>
            </w:r>
            <w:r w:rsidR="00974966">
              <w:rPr>
                <w:rFonts w:ascii="Times New Roman" w:hAnsi="Times New Roman" w:cs="Times New Roman"/>
              </w:rPr>
              <w:t>;</w:t>
            </w:r>
          </w:p>
          <w:p w14:paraId="2CD1DA52" w14:textId="145841C3" w:rsidR="00B15A4B" w:rsidRPr="00974966" w:rsidRDefault="00974966" w:rsidP="00974966">
            <w:pPr>
              <w:jc w:val="both"/>
              <w:rPr>
                <w:rFonts w:ascii="Times New Roman" w:hAnsi="Times New Roman" w:cs="Times New Roman"/>
              </w:rPr>
            </w:pPr>
            <w:r w:rsidRPr="00974966">
              <w:rPr>
                <w:rFonts w:ascii="Times New Roman" w:hAnsi="Times New Roman" w:cs="Times New Roman"/>
              </w:rPr>
              <w:t>e) Спроектируйте каналы и канавы для стоков после строительства и выровняйте крутые каналы/склоны (например, с пальмами, джутовыми матами и т. д.) (Этап после реализации)</w:t>
            </w:r>
            <w:r>
              <w:rPr>
                <w:rFonts w:ascii="Times New Roman" w:hAnsi="Times New Roman" w:cs="Times New Roman"/>
              </w:rPr>
              <w:t>.</w:t>
            </w:r>
          </w:p>
        </w:tc>
        <w:tc>
          <w:tcPr>
            <w:tcW w:w="2262" w:type="dxa"/>
          </w:tcPr>
          <w:p w14:paraId="5F568C0C" w14:textId="77777777" w:rsidR="00284369" w:rsidRDefault="00284369" w:rsidP="00284369">
            <w:pPr>
              <w:jc w:val="center"/>
              <w:rPr>
                <w:rFonts w:ascii="Times New Roman" w:hAnsi="Times New Roman" w:cs="Times New Roman"/>
              </w:rPr>
            </w:pPr>
          </w:p>
          <w:p w14:paraId="510168B3" w14:textId="77777777" w:rsidR="00284369" w:rsidRDefault="00284369" w:rsidP="00284369">
            <w:pPr>
              <w:jc w:val="center"/>
              <w:rPr>
                <w:rFonts w:ascii="Times New Roman" w:hAnsi="Times New Roman" w:cs="Times New Roman"/>
              </w:rPr>
            </w:pPr>
          </w:p>
          <w:p w14:paraId="5A021ACB" w14:textId="77777777" w:rsidR="00284369" w:rsidRDefault="00284369" w:rsidP="00284369">
            <w:pPr>
              <w:rPr>
                <w:rFonts w:ascii="Times New Roman" w:hAnsi="Times New Roman" w:cs="Times New Roman"/>
              </w:rPr>
            </w:pPr>
          </w:p>
          <w:p w14:paraId="0508C622" w14:textId="77777777" w:rsidR="00284369" w:rsidRDefault="00284369" w:rsidP="00284369">
            <w:pPr>
              <w:jc w:val="center"/>
              <w:rPr>
                <w:rFonts w:ascii="Times New Roman" w:hAnsi="Times New Roman" w:cs="Times New Roman"/>
              </w:rPr>
            </w:pPr>
          </w:p>
          <w:p w14:paraId="00E98CCF" w14:textId="77777777" w:rsidR="00284369" w:rsidRPr="00284369" w:rsidRDefault="00284369" w:rsidP="00284369">
            <w:pPr>
              <w:rPr>
                <w:rFonts w:ascii="Times New Roman" w:hAnsi="Times New Roman" w:cs="Times New Roman"/>
              </w:rPr>
            </w:pPr>
            <w:r w:rsidRPr="00284369">
              <w:rPr>
                <w:rFonts w:ascii="Times New Roman" w:hAnsi="Times New Roman" w:cs="Times New Roman"/>
              </w:rPr>
              <w:t>Подрядная компания</w:t>
            </w:r>
          </w:p>
          <w:p w14:paraId="1ACB9AE6" w14:textId="77777777" w:rsidR="00284369" w:rsidRPr="00284369" w:rsidRDefault="00284369" w:rsidP="00284369">
            <w:pPr>
              <w:rPr>
                <w:rFonts w:ascii="Times New Roman" w:hAnsi="Times New Roman" w:cs="Times New Roman"/>
              </w:rPr>
            </w:pPr>
          </w:p>
          <w:p w14:paraId="100217CA" w14:textId="77777777" w:rsidR="00284369" w:rsidRPr="00284369" w:rsidRDefault="00284369" w:rsidP="00284369">
            <w:pPr>
              <w:rPr>
                <w:rFonts w:ascii="Times New Roman" w:hAnsi="Times New Roman" w:cs="Times New Roman"/>
              </w:rPr>
            </w:pPr>
            <w:r w:rsidRPr="00284369">
              <w:rPr>
                <w:rFonts w:ascii="Times New Roman" w:hAnsi="Times New Roman" w:cs="Times New Roman"/>
              </w:rPr>
              <w:t>Компания по техническому надзору</w:t>
            </w:r>
          </w:p>
          <w:p w14:paraId="3B576222" w14:textId="77777777" w:rsidR="00284369" w:rsidRPr="00284369" w:rsidRDefault="00284369" w:rsidP="00284369">
            <w:pPr>
              <w:rPr>
                <w:rFonts w:ascii="Times New Roman" w:hAnsi="Times New Roman" w:cs="Times New Roman"/>
              </w:rPr>
            </w:pPr>
          </w:p>
          <w:p w14:paraId="225C87F6" w14:textId="77777777" w:rsidR="00284369" w:rsidRPr="00284369" w:rsidRDefault="00284369" w:rsidP="00284369">
            <w:pPr>
              <w:rPr>
                <w:rFonts w:ascii="Times New Roman" w:hAnsi="Times New Roman" w:cs="Times New Roman"/>
              </w:rPr>
            </w:pPr>
            <w:r w:rsidRPr="00284369">
              <w:rPr>
                <w:rFonts w:ascii="Times New Roman" w:hAnsi="Times New Roman" w:cs="Times New Roman"/>
              </w:rPr>
              <w:t>ОКП</w:t>
            </w:r>
          </w:p>
          <w:p w14:paraId="45010D25" w14:textId="77777777" w:rsidR="00974966" w:rsidRDefault="00974966" w:rsidP="00974966">
            <w:pPr>
              <w:jc w:val="both"/>
              <w:rPr>
                <w:rFonts w:ascii="Times New Roman" w:hAnsi="Times New Roman" w:cs="Times New Roman"/>
              </w:rPr>
            </w:pPr>
          </w:p>
          <w:p w14:paraId="53DCFA11" w14:textId="77777777" w:rsidR="00284369" w:rsidRDefault="00284369" w:rsidP="00974966">
            <w:pPr>
              <w:jc w:val="both"/>
              <w:rPr>
                <w:rFonts w:ascii="Times New Roman" w:hAnsi="Times New Roman" w:cs="Times New Roman"/>
              </w:rPr>
            </w:pPr>
          </w:p>
          <w:p w14:paraId="3EFADF2C" w14:textId="77777777" w:rsidR="00284369" w:rsidRDefault="00284369" w:rsidP="00974966">
            <w:pPr>
              <w:jc w:val="both"/>
              <w:rPr>
                <w:rFonts w:ascii="Times New Roman" w:hAnsi="Times New Roman" w:cs="Times New Roman"/>
              </w:rPr>
            </w:pPr>
          </w:p>
          <w:p w14:paraId="09B14EBD" w14:textId="5F724CD8" w:rsidR="00284369" w:rsidRPr="00974966" w:rsidRDefault="00284369" w:rsidP="00974966">
            <w:pPr>
              <w:jc w:val="both"/>
              <w:rPr>
                <w:rFonts w:ascii="Times New Roman" w:hAnsi="Times New Roman" w:cs="Times New Roman"/>
              </w:rPr>
            </w:pPr>
          </w:p>
        </w:tc>
      </w:tr>
      <w:tr w:rsidR="00974966" w14:paraId="0F5ED58F" w14:textId="77777777" w:rsidTr="00974966">
        <w:tc>
          <w:tcPr>
            <w:tcW w:w="2122" w:type="dxa"/>
          </w:tcPr>
          <w:p w14:paraId="45199758" w14:textId="69FB0BB5" w:rsidR="00974966" w:rsidRPr="00974966" w:rsidRDefault="00974966" w:rsidP="00974966">
            <w:pPr>
              <w:jc w:val="both"/>
              <w:rPr>
                <w:rFonts w:ascii="Times New Roman" w:hAnsi="Times New Roman" w:cs="Times New Roman"/>
              </w:rPr>
            </w:pPr>
            <w:r>
              <w:rPr>
                <w:rFonts w:ascii="Times New Roman" w:hAnsi="Times New Roman" w:cs="Times New Roman"/>
              </w:rPr>
              <w:t>3. Качество воздуха</w:t>
            </w:r>
          </w:p>
        </w:tc>
        <w:tc>
          <w:tcPr>
            <w:tcW w:w="5528" w:type="dxa"/>
          </w:tcPr>
          <w:p w14:paraId="3BD73AF1" w14:textId="7F1AFAFE" w:rsidR="00974966" w:rsidRDefault="00B15A4B" w:rsidP="00974966">
            <w:pPr>
              <w:jc w:val="both"/>
              <w:rPr>
                <w:rFonts w:ascii="Times New Roman" w:hAnsi="Times New Roman" w:cs="Times New Roman"/>
              </w:rPr>
            </w:pPr>
            <w:r>
              <w:rPr>
                <w:rFonts w:ascii="Times New Roman" w:hAnsi="Times New Roman" w:cs="Times New Roman"/>
                <w:lang w:val="en-US"/>
              </w:rPr>
              <w:t>a</w:t>
            </w:r>
            <w:r w:rsidR="00974966" w:rsidRPr="00974966">
              <w:rPr>
                <w:rFonts w:ascii="Times New Roman" w:hAnsi="Times New Roman" w:cs="Times New Roman"/>
              </w:rPr>
              <w:t>) Сведите к минимуму запыление на открытых рабочих площадках, регулярно поливая землю водой</w:t>
            </w:r>
            <w:r w:rsidR="00974966">
              <w:rPr>
                <w:rFonts w:ascii="Times New Roman" w:hAnsi="Times New Roman" w:cs="Times New Roman"/>
              </w:rPr>
              <w:t xml:space="preserve"> </w:t>
            </w:r>
            <w:r w:rsidR="00974966" w:rsidRPr="00974966">
              <w:rPr>
                <w:rFonts w:ascii="Times New Roman" w:hAnsi="Times New Roman" w:cs="Times New Roman"/>
              </w:rPr>
              <w:t>в сухой сезон (Фаза реализации)</w:t>
            </w:r>
            <w:r w:rsidR="00974966">
              <w:rPr>
                <w:rFonts w:ascii="Times New Roman" w:hAnsi="Times New Roman" w:cs="Times New Roman"/>
              </w:rPr>
              <w:t>;</w:t>
            </w:r>
          </w:p>
          <w:p w14:paraId="69CE0272" w14:textId="4C64E44F" w:rsidR="00974966" w:rsidRDefault="00B15A4B" w:rsidP="00974966">
            <w:pPr>
              <w:jc w:val="both"/>
              <w:rPr>
                <w:rFonts w:ascii="Times New Roman" w:hAnsi="Times New Roman" w:cs="Times New Roman"/>
              </w:rPr>
            </w:pPr>
            <w:r>
              <w:rPr>
                <w:rFonts w:ascii="Times New Roman" w:hAnsi="Times New Roman" w:cs="Times New Roman"/>
                <w:lang w:val="en-US"/>
              </w:rPr>
              <w:t>b</w:t>
            </w:r>
            <w:r w:rsidR="00974966" w:rsidRPr="00974966">
              <w:rPr>
                <w:rFonts w:ascii="Times New Roman" w:hAnsi="Times New Roman" w:cs="Times New Roman"/>
              </w:rPr>
              <w:t>) Избегайте расчистки места сжигания мусора (деревьев, подлеска) или строительного мусора (Фаза реализации)</w:t>
            </w:r>
            <w:r w:rsidR="00974966">
              <w:rPr>
                <w:rFonts w:ascii="Times New Roman" w:hAnsi="Times New Roman" w:cs="Times New Roman"/>
              </w:rPr>
              <w:t>;</w:t>
            </w:r>
          </w:p>
          <w:p w14:paraId="1DB2FE56" w14:textId="2F7FA26B" w:rsidR="00974966" w:rsidRDefault="00B15A4B" w:rsidP="00974966">
            <w:pPr>
              <w:jc w:val="both"/>
              <w:rPr>
                <w:rFonts w:ascii="Times New Roman" w:hAnsi="Times New Roman" w:cs="Times New Roman"/>
              </w:rPr>
            </w:pPr>
            <w:r>
              <w:rPr>
                <w:rFonts w:ascii="Times New Roman" w:hAnsi="Times New Roman" w:cs="Times New Roman"/>
                <w:lang w:val="en-US"/>
              </w:rPr>
              <w:lastRenderedPageBreak/>
              <w:t>c</w:t>
            </w:r>
            <w:r w:rsidR="00974966" w:rsidRPr="00974966">
              <w:rPr>
                <w:rFonts w:ascii="Times New Roman" w:hAnsi="Times New Roman" w:cs="Times New Roman"/>
              </w:rPr>
              <w:t>) Держите запасы заполнителей закрытыми во избежание приостановки или распыления частицы почвы в ветреные дни или при беспокойстве бродячих животных (Фаза реализации)</w:t>
            </w:r>
            <w:r w:rsidR="00974966">
              <w:rPr>
                <w:rFonts w:ascii="Times New Roman" w:hAnsi="Times New Roman" w:cs="Times New Roman"/>
              </w:rPr>
              <w:t>;</w:t>
            </w:r>
          </w:p>
          <w:p w14:paraId="7D829387" w14:textId="22BD3B63" w:rsidR="00974966" w:rsidRDefault="00B15A4B" w:rsidP="00974966">
            <w:pPr>
              <w:jc w:val="both"/>
              <w:rPr>
                <w:rFonts w:ascii="Times New Roman" w:hAnsi="Times New Roman" w:cs="Times New Roman"/>
              </w:rPr>
            </w:pPr>
            <w:r>
              <w:rPr>
                <w:rFonts w:ascii="Times New Roman" w:hAnsi="Times New Roman" w:cs="Times New Roman"/>
                <w:lang w:val="en-US"/>
              </w:rPr>
              <w:t>d</w:t>
            </w:r>
            <w:r w:rsidR="00974966" w:rsidRPr="00974966">
              <w:rPr>
                <w:rFonts w:ascii="Times New Roman" w:hAnsi="Times New Roman" w:cs="Times New Roman"/>
              </w:rPr>
              <w:t>) Сократить часы работы генераторов/машин/оборудования/транспортных средств</w:t>
            </w:r>
            <w:r w:rsidR="00974966">
              <w:rPr>
                <w:rFonts w:ascii="Times New Roman" w:hAnsi="Times New Roman" w:cs="Times New Roman"/>
              </w:rPr>
              <w:t xml:space="preserve"> </w:t>
            </w:r>
            <w:r w:rsidR="00974966" w:rsidRPr="00974966">
              <w:rPr>
                <w:rFonts w:ascii="Times New Roman" w:hAnsi="Times New Roman" w:cs="Times New Roman"/>
              </w:rPr>
              <w:t>(Фаза реализации)</w:t>
            </w:r>
            <w:r w:rsidR="00974966">
              <w:rPr>
                <w:rFonts w:ascii="Times New Roman" w:hAnsi="Times New Roman" w:cs="Times New Roman"/>
              </w:rPr>
              <w:t>;</w:t>
            </w:r>
          </w:p>
          <w:p w14:paraId="3DD69619" w14:textId="77777777" w:rsidR="00974966" w:rsidRDefault="00974966" w:rsidP="00974966">
            <w:pPr>
              <w:jc w:val="both"/>
              <w:rPr>
                <w:rFonts w:ascii="Times New Roman" w:hAnsi="Times New Roman" w:cs="Times New Roman"/>
              </w:rPr>
            </w:pPr>
            <w:r w:rsidRPr="00974966">
              <w:rPr>
                <w:rFonts w:ascii="Times New Roman" w:hAnsi="Times New Roman" w:cs="Times New Roman"/>
              </w:rPr>
              <w:t>e) Необходимо контролировать скорость транспортного средства при проезде через общественные зоны, чтобы</w:t>
            </w:r>
            <w:r>
              <w:rPr>
                <w:rFonts w:ascii="Times New Roman" w:hAnsi="Times New Roman" w:cs="Times New Roman"/>
              </w:rPr>
              <w:t xml:space="preserve"> </w:t>
            </w:r>
            <w:r w:rsidRPr="00974966">
              <w:rPr>
                <w:rFonts w:ascii="Times New Roman" w:hAnsi="Times New Roman" w:cs="Times New Roman"/>
              </w:rPr>
              <w:t>Распространение пыли от транспорта сведено к минимуму (Фаза реализации)</w:t>
            </w:r>
            <w:r w:rsidR="00B15A4B">
              <w:rPr>
                <w:rFonts w:ascii="Times New Roman" w:hAnsi="Times New Roman" w:cs="Times New Roman"/>
              </w:rPr>
              <w:t>.</w:t>
            </w:r>
          </w:p>
          <w:p w14:paraId="01CFDD2B" w14:textId="7716B97B" w:rsidR="00B15A4B" w:rsidRPr="00974966" w:rsidRDefault="00B15A4B" w:rsidP="00974966">
            <w:pPr>
              <w:jc w:val="both"/>
              <w:rPr>
                <w:rFonts w:ascii="Times New Roman" w:hAnsi="Times New Roman" w:cs="Times New Roman"/>
              </w:rPr>
            </w:pPr>
          </w:p>
        </w:tc>
        <w:tc>
          <w:tcPr>
            <w:tcW w:w="2262" w:type="dxa"/>
          </w:tcPr>
          <w:p w14:paraId="4C76AB40" w14:textId="77777777" w:rsidR="00284369" w:rsidRDefault="00284369" w:rsidP="00284369">
            <w:pPr>
              <w:jc w:val="center"/>
              <w:rPr>
                <w:rFonts w:ascii="Times New Roman" w:hAnsi="Times New Roman" w:cs="Times New Roman"/>
              </w:rPr>
            </w:pPr>
          </w:p>
          <w:p w14:paraId="03BE7922" w14:textId="77777777" w:rsidR="00284369" w:rsidRDefault="00284369" w:rsidP="00284369">
            <w:pPr>
              <w:jc w:val="center"/>
              <w:rPr>
                <w:rFonts w:ascii="Times New Roman" w:hAnsi="Times New Roman" w:cs="Times New Roman"/>
              </w:rPr>
            </w:pPr>
          </w:p>
          <w:p w14:paraId="69A1EDF7" w14:textId="77777777" w:rsidR="00284369" w:rsidRDefault="00284369" w:rsidP="00284369">
            <w:pPr>
              <w:jc w:val="center"/>
              <w:rPr>
                <w:rFonts w:ascii="Times New Roman" w:hAnsi="Times New Roman" w:cs="Times New Roman"/>
              </w:rPr>
            </w:pPr>
          </w:p>
          <w:p w14:paraId="3A39D48D" w14:textId="77777777" w:rsidR="00284369" w:rsidRDefault="00284369" w:rsidP="00284369">
            <w:pPr>
              <w:jc w:val="center"/>
              <w:rPr>
                <w:rFonts w:ascii="Times New Roman" w:hAnsi="Times New Roman" w:cs="Times New Roman"/>
              </w:rPr>
            </w:pPr>
          </w:p>
          <w:p w14:paraId="18DF825A" w14:textId="711B2A7C" w:rsidR="00284369" w:rsidRPr="00284369" w:rsidRDefault="00284369" w:rsidP="00284369">
            <w:pPr>
              <w:rPr>
                <w:rFonts w:ascii="Times New Roman" w:hAnsi="Times New Roman" w:cs="Times New Roman"/>
              </w:rPr>
            </w:pPr>
            <w:r w:rsidRPr="00284369">
              <w:rPr>
                <w:rFonts w:ascii="Times New Roman" w:hAnsi="Times New Roman" w:cs="Times New Roman"/>
              </w:rPr>
              <w:t>Подрядная компания</w:t>
            </w:r>
          </w:p>
          <w:p w14:paraId="51986620" w14:textId="77777777" w:rsidR="00284369" w:rsidRPr="00284369" w:rsidRDefault="00284369" w:rsidP="00284369">
            <w:pPr>
              <w:jc w:val="center"/>
              <w:rPr>
                <w:rFonts w:ascii="Times New Roman" w:hAnsi="Times New Roman" w:cs="Times New Roman"/>
              </w:rPr>
            </w:pPr>
          </w:p>
          <w:p w14:paraId="5E92B2A3" w14:textId="77777777" w:rsidR="00284369" w:rsidRPr="00284369" w:rsidRDefault="00284369" w:rsidP="00284369">
            <w:pPr>
              <w:rPr>
                <w:rFonts w:ascii="Times New Roman" w:hAnsi="Times New Roman" w:cs="Times New Roman"/>
              </w:rPr>
            </w:pPr>
            <w:r w:rsidRPr="00284369">
              <w:rPr>
                <w:rFonts w:ascii="Times New Roman" w:hAnsi="Times New Roman" w:cs="Times New Roman"/>
              </w:rPr>
              <w:lastRenderedPageBreak/>
              <w:t>Компания по техническому надзору</w:t>
            </w:r>
          </w:p>
          <w:p w14:paraId="3CDC0F53" w14:textId="77777777" w:rsidR="00284369" w:rsidRPr="00284369" w:rsidRDefault="00284369" w:rsidP="00284369">
            <w:pPr>
              <w:rPr>
                <w:rFonts w:ascii="Times New Roman" w:hAnsi="Times New Roman" w:cs="Times New Roman"/>
              </w:rPr>
            </w:pPr>
          </w:p>
          <w:p w14:paraId="6144C382" w14:textId="77777777" w:rsidR="00284369" w:rsidRPr="00284369" w:rsidRDefault="00284369" w:rsidP="00284369">
            <w:pPr>
              <w:rPr>
                <w:rFonts w:ascii="Times New Roman" w:hAnsi="Times New Roman" w:cs="Times New Roman"/>
              </w:rPr>
            </w:pPr>
            <w:r w:rsidRPr="00284369">
              <w:rPr>
                <w:rFonts w:ascii="Times New Roman" w:hAnsi="Times New Roman" w:cs="Times New Roman"/>
              </w:rPr>
              <w:t>ОКП</w:t>
            </w:r>
          </w:p>
          <w:p w14:paraId="1E647811" w14:textId="77777777" w:rsidR="00974966" w:rsidRPr="00974966" w:rsidRDefault="00974966" w:rsidP="00974966">
            <w:pPr>
              <w:jc w:val="both"/>
              <w:rPr>
                <w:rFonts w:ascii="Times New Roman" w:hAnsi="Times New Roman" w:cs="Times New Roman"/>
              </w:rPr>
            </w:pPr>
          </w:p>
        </w:tc>
      </w:tr>
      <w:tr w:rsidR="00974966" w14:paraId="00D32EF6" w14:textId="77777777" w:rsidTr="00974966">
        <w:tc>
          <w:tcPr>
            <w:tcW w:w="2122" w:type="dxa"/>
          </w:tcPr>
          <w:p w14:paraId="5F81E5E4" w14:textId="77777777" w:rsidR="00974966" w:rsidRDefault="00974966" w:rsidP="00974966">
            <w:pPr>
              <w:jc w:val="both"/>
              <w:rPr>
                <w:rFonts w:ascii="Times New Roman" w:hAnsi="Times New Roman" w:cs="Times New Roman"/>
              </w:rPr>
            </w:pPr>
            <w:r>
              <w:rPr>
                <w:rFonts w:ascii="Times New Roman" w:hAnsi="Times New Roman" w:cs="Times New Roman"/>
              </w:rPr>
              <w:lastRenderedPageBreak/>
              <w:t>4. Вода</w:t>
            </w:r>
          </w:p>
          <w:p w14:paraId="0BBA0785" w14:textId="77777777" w:rsidR="00974966" w:rsidRDefault="00974966" w:rsidP="00974966">
            <w:pPr>
              <w:jc w:val="both"/>
              <w:rPr>
                <w:rFonts w:ascii="Times New Roman" w:hAnsi="Times New Roman" w:cs="Times New Roman"/>
              </w:rPr>
            </w:pPr>
          </w:p>
          <w:p w14:paraId="44338DF7" w14:textId="11F1FE6B" w:rsidR="00974966" w:rsidRPr="00974966" w:rsidRDefault="00974966" w:rsidP="00974966">
            <w:pPr>
              <w:jc w:val="both"/>
              <w:rPr>
                <w:rFonts w:ascii="Times New Roman" w:hAnsi="Times New Roman" w:cs="Times New Roman"/>
              </w:rPr>
            </w:pPr>
            <w:r>
              <w:rPr>
                <w:rFonts w:ascii="Times New Roman" w:hAnsi="Times New Roman" w:cs="Times New Roman"/>
              </w:rPr>
              <w:t>Качество и доступность</w:t>
            </w:r>
          </w:p>
        </w:tc>
        <w:tc>
          <w:tcPr>
            <w:tcW w:w="5528" w:type="dxa"/>
          </w:tcPr>
          <w:p w14:paraId="3AE6CA2C" w14:textId="5E594E6A" w:rsidR="00974966" w:rsidRDefault="00B15A4B" w:rsidP="00974966">
            <w:pPr>
              <w:jc w:val="both"/>
              <w:rPr>
                <w:rFonts w:ascii="Times New Roman" w:hAnsi="Times New Roman" w:cs="Times New Roman"/>
              </w:rPr>
            </w:pPr>
            <w:r>
              <w:rPr>
                <w:rFonts w:ascii="Times New Roman" w:hAnsi="Times New Roman" w:cs="Times New Roman"/>
                <w:lang w:val="en-US"/>
              </w:rPr>
              <w:t>a</w:t>
            </w:r>
            <w:r w:rsidR="00974966" w:rsidRPr="00974966">
              <w:rPr>
                <w:rFonts w:ascii="Times New Roman" w:hAnsi="Times New Roman" w:cs="Times New Roman"/>
              </w:rPr>
              <w:t>) Деятельность не должна влиять на наличие воды для питья и гигиены</w:t>
            </w:r>
            <w:r w:rsidR="00974966">
              <w:rPr>
                <w:rFonts w:ascii="Times New Roman" w:hAnsi="Times New Roman" w:cs="Times New Roman"/>
              </w:rPr>
              <w:t xml:space="preserve"> </w:t>
            </w:r>
            <w:r w:rsidR="00974966" w:rsidRPr="00974966">
              <w:rPr>
                <w:rFonts w:ascii="Times New Roman" w:hAnsi="Times New Roman" w:cs="Times New Roman"/>
              </w:rPr>
              <w:t>(Фаза реализации);</w:t>
            </w:r>
          </w:p>
          <w:p w14:paraId="3B56D0D0" w14:textId="0A9F7857" w:rsidR="00974966" w:rsidRDefault="00B15A4B" w:rsidP="00974966">
            <w:pPr>
              <w:jc w:val="both"/>
              <w:rPr>
                <w:rFonts w:ascii="Times New Roman" w:hAnsi="Times New Roman" w:cs="Times New Roman"/>
              </w:rPr>
            </w:pPr>
            <w:r>
              <w:rPr>
                <w:rFonts w:ascii="Times New Roman" w:hAnsi="Times New Roman" w:cs="Times New Roman"/>
                <w:lang w:val="en-US"/>
              </w:rPr>
              <w:t>b</w:t>
            </w:r>
            <w:r w:rsidR="00974966" w:rsidRPr="00974966">
              <w:rPr>
                <w:rFonts w:ascii="Times New Roman" w:hAnsi="Times New Roman" w:cs="Times New Roman"/>
              </w:rPr>
              <w:t>) Загрязненные материалы, твердые отходы, токсичные или опасные материалы не следует хранить, сливать или бросать в водоемы для разбавления или утилизации (Фаза реализации)</w:t>
            </w:r>
            <w:r w:rsidR="00974966">
              <w:rPr>
                <w:rFonts w:ascii="Times New Roman" w:hAnsi="Times New Roman" w:cs="Times New Roman"/>
              </w:rPr>
              <w:t>;</w:t>
            </w:r>
          </w:p>
          <w:p w14:paraId="402EA1FE" w14:textId="6F34BA56" w:rsidR="00974966" w:rsidRDefault="00B15A4B" w:rsidP="00974966">
            <w:pPr>
              <w:jc w:val="both"/>
              <w:rPr>
                <w:rFonts w:ascii="Times New Roman" w:hAnsi="Times New Roman" w:cs="Times New Roman"/>
              </w:rPr>
            </w:pPr>
            <w:r>
              <w:rPr>
                <w:rFonts w:ascii="Times New Roman" w:hAnsi="Times New Roman" w:cs="Times New Roman"/>
                <w:lang w:val="en-US"/>
              </w:rPr>
              <w:t>c</w:t>
            </w:r>
            <w:r w:rsidR="00974966" w:rsidRPr="00974966">
              <w:rPr>
                <w:rFonts w:ascii="Times New Roman" w:hAnsi="Times New Roman" w:cs="Times New Roman"/>
              </w:rPr>
              <w:t>) Избегайте использования бассейнов для сточных вод, особенно без непроницаемых покрытий</w:t>
            </w:r>
            <w:r w:rsidR="00974966">
              <w:rPr>
                <w:rFonts w:ascii="Times New Roman" w:hAnsi="Times New Roman" w:cs="Times New Roman"/>
              </w:rPr>
              <w:t>;</w:t>
            </w:r>
          </w:p>
          <w:p w14:paraId="46B762EC" w14:textId="4B157472" w:rsidR="00974966" w:rsidRDefault="00B15A4B" w:rsidP="00974966">
            <w:pPr>
              <w:jc w:val="both"/>
              <w:rPr>
                <w:rFonts w:ascii="Times New Roman" w:hAnsi="Times New Roman" w:cs="Times New Roman"/>
              </w:rPr>
            </w:pPr>
            <w:r>
              <w:rPr>
                <w:rFonts w:ascii="Times New Roman" w:hAnsi="Times New Roman" w:cs="Times New Roman"/>
                <w:lang w:val="en-US"/>
              </w:rPr>
              <w:t>d</w:t>
            </w:r>
            <w:r w:rsidR="00974966" w:rsidRPr="00974966">
              <w:rPr>
                <w:rFonts w:ascii="Times New Roman" w:hAnsi="Times New Roman" w:cs="Times New Roman"/>
              </w:rPr>
              <w:t>) Обеспечение туалетов временным септиком (Фаза реализации)</w:t>
            </w:r>
            <w:r w:rsidR="00974966">
              <w:rPr>
                <w:rFonts w:ascii="Times New Roman" w:hAnsi="Times New Roman" w:cs="Times New Roman"/>
              </w:rPr>
              <w:t>;</w:t>
            </w:r>
          </w:p>
          <w:p w14:paraId="41F7DF57" w14:textId="3BF82147" w:rsidR="00974966" w:rsidRDefault="00B15A4B" w:rsidP="00974966">
            <w:pPr>
              <w:jc w:val="both"/>
              <w:rPr>
                <w:rFonts w:ascii="Times New Roman" w:hAnsi="Times New Roman" w:cs="Times New Roman"/>
              </w:rPr>
            </w:pPr>
            <w:r>
              <w:rPr>
                <w:rFonts w:ascii="Times New Roman" w:hAnsi="Times New Roman" w:cs="Times New Roman"/>
                <w:lang w:val="en-US"/>
              </w:rPr>
              <w:t>e</w:t>
            </w:r>
            <w:r w:rsidR="00974966" w:rsidRPr="00974966">
              <w:rPr>
                <w:rFonts w:ascii="Times New Roman" w:hAnsi="Times New Roman" w:cs="Times New Roman"/>
              </w:rPr>
              <w:t>) Поток природных вод не должен перекрываться или отклоняться в другое направление, что может привести к пересыханию русел рек или затоплению населенных пунктов. (Фаза реализации)</w:t>
            </w:r>
            <w:r w:rsidR="00974966">
              <w:rPr>
                <w:rFonts w:ascii="Times New Roman" w:hAnsi="Times New Roman" w:cs="Times New Roman"/>
              </w:rPr>
              <w:t>.</w:t>
            </w:r>
          </w:p>
          <w:p w14:paraId="08DA0D5B" w14:textId="45755983" w:rsidR="00B15A4B" w:rsidRPr="00974966" w:rsidRDefault="00B15A4B" w:rsidP="00974966">
            <w:pPr>
              <w:jc w:val="both"/>
              <w:rPr>
                <w:rFonts w:ascii="Times New Roman" w:hAnsi="Times New Roman" w:cs="Times New Roman"/>
              </w:rPr>
            </w:pPr>
          </w:p>
        </w:tc>
        <w:tc>
          <w:tcPr>
            <w:tcW w:w="2262" w:type="dxa"/>
          </w:tcPr>
          <w:p w14:paraId="3AE43147" w14:textId="77777777" w:rsidR="00284369" w:rsidRDefault="00284369" w:rsidP="00284369">
            <w:pPr>
              <w:jc w:val="center"/>
              <w:rPr>
                <w:rFonts w:ascii="Times New Roman" w:hAnsi="Times New Roman" w:cs="Times New Roman"/>
              </w:rPr>
            </w:pPr>
          </w:p>
          <w:p w14:paraId="33B40913" w14:textId="77777777" w:rsidR="00284369" w:rsidRDefault="00284369" w:rsidP="00284369">
            <w:pPr>
              <w:jc w:val="center"/>
              <w:rPr>
                <w:rFonts w:ascii="Times New Roman" w:hAnsi="Times New Roman" w:cs="Times New Roman"/>
              </w:rPr>
            </w:pPr>
          </w:p>
          <w:p w14:paraId="7D63100A" w14:textId="77777777" w:rsidR="00284369" w:rsidRDefault="00284369" w:rsidP="00284369">
            <w:pPr>
              <w:jc w:val="center"/>
              <w:rPr>
                <w:rFonts w:ascii="Times New Roman" w:hAnsi="Times New Roman" w:cs="Times New Roman"/>
              </w:rPr>
            </w:pPr>
          </w:p>
          <w:p w14:paraId="197B722B" w14:textId="77777777" w:rsidR="00284369" w:rsidRDefault="00284369" w:rsidP="00284369">
            <w:pPr>
              <w:jc w:val="center"/>
              <w:rPr>
                <w:rFonts w:ascii="Times New Roman" w:hAnsi="Times New Roman" w:cs="Times New Roman"/>
              </w:rPr>
            </w:pPr>
          </w:p>
          <w:p w14:paraId="579C08A7" w14:textId="77777777" w:rsidR="00284369" w:rsidRPr="00284369" w:rsidRDefault="00284369" w:rsidP="00284369">
            <w:pPr>
              <w:rPr>
                <w:rFonts w:ascii="Times New Roman" w:hAnsi="Times New Roman" w:cs="Times New Roman"/>
              </w:rPr>
            </w:pPr>
            <w:r w:rsidRPr="00284369">
              <w:rPr>
                <w:rFonts w:ascii="Times New Roman" w:hAnsi="Times New Roman" w:cs="Times New Roman"/>
              </w:rPr>
              <w:t>Подрядная компания</w:t>
            </w:r>
          </w:p>
          <w:p w14:paraId="1804C9EF" w14:textId="77777777" w:rsidR="00284369" w:rsidRPr="00284369" w:rsidRDefault="00284369" w:rsidP="00284369">
            <w:pPr>
              <w:rPr>
                <w:rFonts w:ascii="Times New Roman" w:hAnsi="Times New Roman" w:cs="Times New Roman"/>
              </w:rPr>
            </w:pPr>
          </w:p>
          <w:p w14:paraId="0AC39272" w14:textId="77777777" w:rsidR="00284369" w:rsidRPr="00284369" w:rsidRDefault="00284369" w:rsidP="00284369">
            <w:pPr>
              <w:rPr>
                <w:rFonts w:ascii="Times New Roman" w:hAnsi="Times New Roman" w:cs="Times New Roman"/>
              </w:rPr>
            </w:pPr>
            <w:r w:rsidRPr="00284369">
              <w:rPr>
                <w:rFonts w:ascii="Times New Roman" w:hAnsi="Times New Roman" w:cs="Times New Roman"/>
              </w:rPr>
              <w:t>Компания по техническому надзору</w:t>
            </w:r>
          </w:p>
          <w:p w14:paraId="0BD5D0DF" w14:textId="77777777" w:rsidR="00284369" w:rsidRPr="00284369" w:rsidRDefault="00284369" w:rsidP="00284369">
            <w:pPr>
              <w:rPr>
                <w:rFonts w:ascii="Times New Roman" w:hAnsi="Times New Roman" w:cs="Times New Roman"/>
              </w:rPr>
            </w:pPr>
          </w:p>
          <w:p w14:paraId="24BAA9FE" w14:textId="77777777" w:rsidR="00284369" w:rsidRPr="00284369" w:rsidRDefault="00284369" w:rsidP="00284369">
            <w:pPr>
              <w:rPr>
                <w:rFonts w:ascii="Times New Roman" w:hAnsi="Times New Roman" w:cs="Times New Roman"/>
              </w:rPr>
            </w:pPr>
            <w:r w:rsidRPr="00284369">
              <w:rPr>
                <w:rFonts w:ascii="Times New Roman" w:hAnsi="Times New Roman" w:cs="Times New Roman"/>
              </w:rPr>
              <w:t>ОКП</w:t>
            </w:r>
          </w:p>
          <w:p w14:paraId="303F209F" w14:textId="77777777" w:rsidR="00974966" w:rsidRPr="00974966" w:rsidRDefault="00974966" w:rsidP="00284369">
            <w:pPr>
              <w:jc w:val="center"/>
              <w:rPr>
                <w:rFonts w:ascii="Times New Roman" w:hAnsi="Times New Roman" w:cs="Times New Roman"/>
              </w:rPr>
            </w:pPr>
          </w:p>
        </w:tc>
      </w:tr>
      <w:tr w:rsidR="00974966" w14:paraId="2C0F55B8" w14:textId="77777777" w:rsidTr="00974966">
        <w:tc>
          <w:tcPr>
            <w:tcW w:w="2122" w:type="dxa"/>
          </w:tcPr>
          <w:p w14:paraId="40BD3383" w14:textId="4270BD6E" w:rsidR="00974966" w:rsidRPr="00136FB8" w:rsidRDefault="00974966" w:rsidP="00974966">
            <w:pPr>
              <w:jc w:val="both"/>
              <w:rPr>
                <w:rFonts w:ascii="Times New Roman" w:hAnsi="Times New Roman" w:cs="Times New Roman"/>
              </w:rPr>
            </w:pPr>
            <w:r>
              <w:rPr>
                <w:rFonts w:ascii="Times New Roman" w:hAnsi="Times New Roman" w:cs="Times New Roman"/>
              </w:rPr>
              <w:t>5. Твердые и опасные отходы</w:t>
            </w:r>
            <w:r w:rsidR="00136FB8" w:rsidRPr="00453F0C">
              <w:rPr>
                <w:rFonts w:ascii="Times New Roman" w:hAnsi="Times New Roman" w:cs="Times New Roman"/>
              </w:rPr>
              <w:t xml:space="preserve"> (</w:t>
            </w:r>
            <w:r w:rsidR="00136FB8">
              <w:rPr>
                <w:rFonts w:ascii="Times New Roman" w:hAnsi="Times New Roman" w:cs="Times New Roman"/>
              </w:rPr>
              <w:t>в том числе медицинские отходы</w:t>
            </w:r>
            <w:r w:rsidR="00136FB8" w:rsidRPr="00453F0C">
              <w:rPr>
                <w:rFonts w:ascii="Times New Roman" w:hAnsi="Times New Roman" w:cs="Times New Roman"/>
              </w:rPr>
              <w:t>)</w:t>
            </w:r>
          </w:p>
        </w:tc>
        <w:tc>
          <w:tcPr>
            <w:tcW w:w="5528" w:type="dxa"/>
          </w:tcPr>
          <w:p w14:paraId="42C032A6" w14:textId="5519C2A2" w:rsidR="00974966" w:rsidRDefault="00B15A4B" w:rsidP="00974966">
            <w:pPr>
              <w:jc w:val="both"/>
              <w:rPr>
                <w:rFonts w:ascii="Times New Roman" w:hAnsi="Times New Roman" w:cs="Times New Roman"/>
              </w:rPr>
            </w:pPr>
            <w:r>
              <w:rPr>
                <w:rFonts w:ascii="Times New Roman" w:hAnsi="Times New Roman" w:cs="Times New Roman"/>
                <w:lang w:val="en-US"/>
              </w:rPr>
              <w:t>a</w:t>
            </w:r>
            <w:r w:rsidR="00974966" w:rsidRPr="00974966">
              <w:rPr>
                <w:rFonts w:ascii="Times New Roman" w:hAnsi="Times New Roman" w:cs="Times New Roman"/>
              </w:rPr>
              <w:t>) Разделяйте строительные отходы на перерабатываемые, опасные и неопасные</w:t>
            </w:r>
            <w:r w:rsidR="00974966">
              <w:rPr>
                <w:rFonts w:ascii="Times New Roman" w:hAnsi="Times New Roman" w:cs="Times New Roman"/>
              </w:rPr>
              <w:t xml:space="preserve"> </w:t>
            </w:r>
            <w:r w:rsidR="00974966" w:rsidRPr="00974966">
              <w:rPr>
                <w:rFonts w:ascii="Times New Roman" w:hAnsi="Times New Roman" w:cs="Times New Roman"/>
              </w:rPr>
              <w:t>(Фаза реализации);</w:t>
            </w:r>
          </w:p>
          <w:p w14:paraId="155E4449" w14:textId="10584D23" w:rsidR="00974966" w:rsidRPr="00974966" w:rsidRDefault="00B15A4B" w:rsidP="00974966">
            <w:pPr>
              <w:jc w:val="both"/>
              <w:rPr>
                <w:rFonts w:ascii="Times New Roman" w:hAnsi="Times New Roman" w:cs="Times New Roman"/>
              </w:rPr>
            </w:pPr>
            <w:r>
              <w:rPr>
                <w:rFonts w:ascii="Times New Roman" w:hAnsi="Times New Roman" w:cs="Times New Roman"/>
                <w:lang w:val="en-US"/>
              </w:rPr>
              <w:t>b</w:t>
            </w:r>
            <w:r w:rsidR="00974966" w:rsidRPr="00974966">
              <w:rPr>
                <w:rFonts w:ascii="Times New Roman" w:hAnsi="Times New Roman" w:cs="Times New Roman"/>
              </w:rPr>
              <w:t>) Собирать, складировать и транспортировать строительный мусор в специально отведенные места</w:t>
            </w:r>
            <w:r w:rsidR="00974966">
              <w:rPr>
                <w:rFonts w:ascii="Times New Roman" w:hAnsi="Times New Roman" w:cs="Times New Roman"/>
              </w:rPr>
              <w:t xml:space="preserve">, свалки </w:t>
            </w:r>
            <w:r w:rsidR="00974966" w:rsidRPr="00974966">
              <w:rPr>
                <w:rFonts w:ascii="Times New Roman" w:hAnsi="Times New Roman" w:cs="Times New Roman"/>
              </w:rPr>
              <w:t>(Фаза реализации);</w:t>
            </w:r>
          </w:p>
          <w:p w14:paraId="522DCE6E" w14:textId="13E36647" w:rsidR="00974966" w:rsidRDefault="00B15A4B" w:rsidP="00974966">
            <w:pPr>
              <w:jc w:val="both"/>
              <w:rPr>
                <w:rFonts w:ascii="Times New Roman" w:hAnsi="Times New Roman" w:cs="Times New Roman"/>
              </w:rPr>
            </w:pPr>
            <w:r>
              <w:rPr>
                <w:rFonts w:ascii="Times New Roman" w:hAnsi="Times New Roman" w:cs="Times New Roman"/>
                <w:lang w:val="en-US"/>
              </w:rPr>
              <w:t>c</w:t>
            </w:r>
            <w:r w:rsidR="00974966" w:rsidRPr="00974966">
              <w:rPr>
                <w:rFonts w:ascii="Times New Roman" w:hAnsi="Times New Roman" w:cs="Times New Roman"/>
              </w:rPr>
              <w:t>) Место хранения отходов перед их окончательной утилизацией (включая землю, вырытую для фундамента) должно находиться на расстоянии не менее 300 метров от рек, ручьев, озер и водно-болотных угодий</w:t>
            </w:r>
            <w:r w:rsidR="00974966">
              <w:rPr>
                <w:rFonts w:ascii="Times New Roman" w:hAnsi="Times New Roman" w:cs="Times New Roman"/>
              </w:rPr>
              <w:t xml:space="preserve"> </w:t>
            </w:r>
            <w:r w:rsidR="00974966" w:rsidRPr="00974966">
              <w:rPr>
                <w:rFonts w:ascii="Times New Roman" w:hAnsi="Times New Roman" w:cs="Times New Roman"/>
              </w:rPr>
              <w:t>(Фаза реализации);</w:t>
            </w:r>
          </w:p>
          <w:p w14:paraId="4C7FF578" w14:textId="04436F02" w:rsidR="00974966" w:rsidRDefault="00B15A4B" w:rsidP="00974966">
            <w:pPr>
              <w:jc w:val="both"/>
              <w:rPr>
                <w:rFonts w:ascii="Times New Roman" w:hAnsi="Times New Roman" w:cs="Times New Roman"/>
              </w:rPr>
            </w:pPr>
            <w:r>
              <w:rPr>
                <w:rFonts w:ascii="Times New Roman" w:hAnsi="Times New Roman" w:cs="Times New Roman"/>
                <w:lang w:val="en-US"/>
              </w:rPr>
              <w:t>d</w:t>
            </w:r>
            <w:r w:rsidR="00974966" w:rsidRPr="00974966">
              <w:rPr>
                <w:rFonts w:ascii="Times New Roman" w:hAnsi="Times New Roman" w:cs="Times New Roman"/>
              </w:rPr>
              <w:t>) Используйте охраняемую территорию для заправки и перекачки других токсичных жидкостей, удаленную от</w:t>
            </w:r>
            <w:r w:rsidR="00974966">
              <w:rPr>
                <w:rFonts w:ascii="Times New Roman" w:hAnsi="Times New Roman" w:cs="Times New Roman"/>
              </w:rPr>
              <w:t xml:space="preserve"> </w:t>
            </w:r>
            <w:r w:rsidR="00974966" w:rsidRPr="00974966">
              <w:rPr>
                <w:rFonts w:ascii="Times New Roman" w:hAnsi="Times New Roman" w:cs="Times New Roman"/>
              </w:rPr>
              <w:t>территории населенного пункта (и не менее 50 метров от дренажных сооружений и 100 метров</w:t>
            </w:r>
            <w:r w:rsidR="00974966">
              <w:rPr>
                <w:rFonts w:ascii="Times New Roman" w:hAnsi="Times New Roman" w:cs="Times New Roman"/>
              </w:rPr>
              <w:t xml:space="preserve"> </w:t>
            </w:r>
            <w:r w:rsidR="00974966" w:rsidRPr="00974966">
              <w:rPr>
                <w:rFonts w:ascii="Times New Roman" w:hAnsi="Times New Roman" w:cs="Times New Roman"/>
              </w:rPr>
              <w:t>из важных водных объектов); в идеале на твердой/непористой поверхности</w:t>
            </w:r>
            <w:r w:rsidR="00974966">
              <w:rPr>
                <w:rFonts w:ascii="Times New Roman" w:hAnsi="Times New Roman" w:cs="Times New Roman"/>
              </w:rPr>
              <w:t xml:space="preserve"> </w:t>
            </w:r>
            <w:r w:rsidR="00974966" w:rsidRPr="00974966">
              <w:rPr>
                <w:rFonts w:ascii="Times New Roman" w:hAnsi="Times New Roman" w:cs="Times New Roman"/>
              </w:rPr>
              <w:t>(Фаза реализации);</w:t>
            </w:r>
          </w:p>
          <w:p w14:paraId="3625D104" w14:textId="501D1EC7" w:rsidR="00974966" w:rsidRDefault="00B15A4B" w:rsidP="00974966">
            <w:pPr>
              <w:jc w:val="both"/>
              <w:rPr>
                <w:rFonts w:ascii="Times New Roman" w:hAnsi="Times New Roman" w:cs="Times New Roman"/>
              </w:rPr>
            </w:pPr>
            <w:r>
              <w:rPr>
                <w:rFonts w:ascii="Times New Roman" w:hAnsi="Times New Roman" w:cs="Times New Roman"/>
                <w:lang w:val="en-US"/>
              </w:rPr>
              <w:t>e</w:t>
            </w:r>
            <w:r w:rsidR="00974966" w:rsidRPr="00974966">
              <w:rPr>
                <w:rFonts w:ascii="Times New Roman" w:hAnsi="Times New Roman" w:cs="Times New Roman"/>
              </w:rPr>
              <w:t xml:space="preserve">) </w:t>
            </w:r>
            <w:r w:rsidR="00974966">
              <w:rPr>
                <w:rFonts w:ascii="Times New Roman" w:hAnsi="Times New Roman" w:cs="Times New Roman"/>
              </w:rPr>
              <w:t>О</w:t>
            </w:r>
            <w:r w:rsidR="00974966" w:rsidRPr="00974966">
              <w:rPr>
                <w:rFonts w:ascii="Times New Roman" w:hAnsi="Times New Roman" w:cs="Times New Roman"/>
              </w:rPr>
              <w:t>бучать рабочих правильной транспортировке и обращению с топливом и другими веществами и</w:t>
            </w:r>
            <w:r w:rsidR="00974966">
              <w:rPr>
                <w:rFonts w:ascii="Times New Roman" w:hAnsi="Times New Roman" w:cs="Times New Roman"/>
              </w:rPr>
              <w:t xml:space="preserve"> </w:t>
            </w:r>
            <w:r w:rsidR="00974966" w:rsidRPr="00974966">
              <w:rPr>
                <w:rFonts w:ascii="Times New Roman" w:hAnsi="Times New Roman" w:cs="Times New Roman"/>
              </w:rPr>
              <w:t>треб</w:t>
            </w:r>
            <w:r w:rsidR="00974966">
              <w:rPr>
                <w:rFonts w:ascii="Times New Roman" w:hAnsi="Times New Roman" w:cs="Times New Roman"/>
              </w:rPr>
              <w:t>овать</w:t>
            </w:r>
            <w:r w:rsidR="00974966" w:rsidRPr="00974966">
              <w:rPr>
                <w:rFonts w:ascii="Times New Roman" w:hAnsi="Times New Roman" w:cs="Times New Roman"/>
              </w:rPr>
              <w:t xml:space="preserve"> использования перчаток, обуви, фартуков, очков и других защитных средств</w:t>
            </w:r>
            <w:r w:rsidR="00974966">
              <w:rPr>
                <w:rFonts w:ascii="Times New Roman" w:hAnsi="Times New Roman" w:cs="Times New Roman"/>
              </w:rPr>
              <w:t xml:space="preserve"> </w:t>
            </w:r>
            <w:r w:rsidR="00974966" w:rsidRPr="00974966">
              <w:rPr>
                <w:rFonts w:ascii="Times New Roman" w:hAnsi="Times New Roman" w:cs="Times New Roman"/>
              </w:rPr>
              <w:t>для защиты при работе с особо опасными материалами (Фаза реализации)</w:t>
            </w:r>
            <w:r w:rsidR="00974966">
              <w:rPr>
                <w:rFonts w:ascii="Times New Roman" w:hAnsi="Times New Roman" w:cs="Times New Roman"/>
              </w:rPr>
              <w:t>;</w:t>
            </w:r>
          </w:p>
          <w:p w14:paraId="481BBE6C" w14:textId="4058B1C9" w:rsidR="00974966" w:rsidRDefault="00974966" w:rsidP="00974966">
            <w:pPr>
              <w:jc w:val="both"/>
              <w:rPr>
                <w:rFonts w:ascii="Times New Roman" w:hAnsi="Times New Roman" w:cs="Times New Roman"/>
              </w:rPr>
            </w:pPr>
            <w:r w:rsidRPr="00974966">
              <w:rPr>
                <w:rFonts w:ascii="Times New Roman" w:hAnsi="Times New Roman" w:cs="Times New Roman"/>
              </w:rPr>
              <w:t>f) Собирайте и надлежащим образом утилизируйте небольшое количество материалов для технического обслуживания, таки</w:t>
            </w:r>
            <w:r>
              <w:rPr>
                <w:rFonts w:ascii="Times New Roman" w:hAnsi="Times New Roman" w:cs="Times New Roman"/>
              </w:rPr>
              <w:t>е</w:t>
            </w:r>
            <w:r w:rsidRPr="00974966">
              <w:rPr>
                <w:rFonts w:ascii="Times New Roman" w:hAnsi="Times New Roman" w:cs="Times New Roman"/>
              </w:rPr>
              <w:t xml:space="preserve"> как промасленная ветошь, масляные фильтры, отработанное масло и т. д. Никогда не выбрасывайте отработанное масло на землю и в водотоки, поскольку оно может загрязнить почву и грунтовые воды (включая</w:t>
            </w:r>
            <w:r>
              <w:rPr>
                <w:rFonts w:ascii="Times New Roman" w:hAnsi="Times New Roman" w:cs="Times New Roman"/>
              </w:rPr>
              <w:t xml:space="preserve"> </w:t>
            </w:r>
            <w:r w:rsidRPr="00974966">
              <w:rPr>
                <w:rFonts w:ascii="Times New Roman" w:hAnsi="Times New Roman" w:cs="Times New Roman"/>
              </w:rPr>
              <w:t>водоносный горизонт питьевой воды) (Фаза реализации)</w:t>
            </w:r>
            <w:r>
              <w:rPr>
                <w:rFonts w:ascii="Times New Roman" w:hAnsi="Times New Roman" w:cs="Times New Roman"/>
              </w:rPr>
              <w:t>;</w:t>
            </w:r>
          </w:p>
          <w:p w14:paraId="14DB8B22" w14:textId="77777777" w:rsidR="00974966" w:rsidRDefault="00974966" w:rsidP="00974966">
            <w:pPr>
              <w:jc w:val="both"/>
              <w:rPr>
                <w:rFonts w:ascii="Times New Roman" w:hAnsi="Times New Roman" w:cs="Times New Roman"/>
              </w:rPr>
            </w:pPr>
            <w:r w:rsidRPr="00974966">
              <w:rPr>
                <w:rFonts w:ascii="Times New Roman" w:hAnsi="Times New Roman" w:cs="Times New Roman"/>
              </w:rPr>
              <w:lastRenderedPageBreak/>
              <w:t>g) После вывода из эксплуатации каждой строительной площадки</w:t>
            </w:r>
            <w:r>
              <w:rPr>
                <w:rFonts w:ascii="Times New Roman" w:hAnsi="Times New Roman" w:cs="Times New Roman"/>
              </w:rPr>
              <w:t>,</w:t>
            </w:r>
            <w:r w:rsidRPr="00974966">
              <w:rPr>
                <w:rFonts w:ascii="Times New Roman" w:hAnsi="Times New Roman" w:cs="Times New Roman"/>
              </w:rPr>
              <w:t xml:space="preserve"> весь мусор и отходы должны быть очищены</w:t>
            </w:r>
            <w:r>
              <w:rPr>
                <w:rFonts w:ascii="Times New Roman" w:hAnsi="Times New Roman" w:cs="Times New Roman"/>
              </w:rPr>
              <w:t xml:space="preserve"> </w:t>
            </w:r>
            <w:r w:rsidRPr="00974966">
              <w:rPr>
                <w:rFonts w:ascii="Times New Roman" w:hAnsi="Times New Roman" w:cs="Times New Roman"/>
              </w:rPr>
              <w:t>(Этап после реализации)</w:t>
            </w:r>
            <w:r>
              <w:rPr>
                <w:rFonts w:ascii="Times New Roman" w:hAnsi="Times New Roman" w:cs="Times New Roman"/>
              </w:rPr>
              <w:t>.</w:t>
            </w:r>
          </w:p>
          <w:p w14:paraId="2D4D3C12" w14:textId="77777777" w:rsidR="00B15A4B" w:rsidRDefault="00B15A4B" w:rsidP="00974966">
            <w:pPr>
              <w:jc w:val="both"/>
              <w:rPr>
                <w:rFonts w:ascii="Times New Roman" w:hAnsi="Times New Roman" w:cs="Times New Roman"/>
              </w:rPr>
            </w:pPr>
          </w:p>
          <w:p w14:paraId="7868A751" w14:textId="435DA912" w:rsidR="00136FB8" w:rsidRPr="00136FB8" w:rsidRDefault="00136FB8" w:rsidP="00136FB8">
            <w:pPr>
              <w:jc w:val="both"/>
              <w:rPr>
                <w:rFonts w:ascii="Times New Roman" w:hAnsi="Times New Roman" w:cs="Times New Roman"/>
              </w:rPr>
            </w:pPr>
            <w:r w:rsidRPr="00136FB8">
              <w:rPr>
                <w:rFonts w:ascii="Times New Roman" w:hAnsi="Times New Roman" w:cs="Times New Roman"/>
              </w:rPr>
              <w:t>Токсичные/опасные материалы не имеются (кроме люминесцентных ламп).</w:t>
            </w:r>
          </w:p>
          <w:p w14:paraId="61E7D78B" w14:textId="77777777" w:rsidR="00136FB8" w:rsidRPr="00136FB8" w:rsidRDefault="00136FB8" w:rsidP="00136FB8">
            <w:pPr>
              <w:jc w:val="both"/>
              <w:rPr>
                <w:rFonts w:ascii="Times New Roman" w:hAnsi="Times New Roman" w:cs="Times New Roman"/>
              </w:rPr>
            </w:pPr>
            <w:r w:rsidRPr="00136FB8">
              <w:rPr>
                <w:rFonts w:ascii="Times New Roman" w:hAnsi="Times New Roman" w:cs="Times New Roman"/>
              </w:rPr>
              <w:t>При этом, если в результате работ обнаружатся токсичные/опасные материалы (поврежденные ртутные градусники, тонометры, люминесцентные лампы), то необходимо провести следующие мероприятия:</w:t>
            </w:r>
          </w:p>
          <w:p w14:paraId="1644D8EC" w14:textId="3A531D9F" w:rsidR="00136FB8" w:rsidRPr="00136FB8" w:rsidRDefault="00136FB8" w:rsidP="00136FB8">
            <w:pPr>
              <w:numPr>
                <w:ilvl w:val="0"/>
                <w:numId w:val="29"/>
              </w:numPr>
              <w:jc w:val="both"/>
              <w:rPr>
                <w:rFonts w:ascii="Times New Roman" w:hAnsi="Times New Roman" w:cs="Times New Roman"/>
              </w:rPr>
            </w:pPr>
            <w:r w:rsidRPr="00136FB8">
              <w:rPr>
                <w:rFonts w:ascii="Times New Roman" w:hAnsi="Times New Roman" w:cs="Times New Roman"/>
              </w:rPr>
              <w:t>Уведомить руководство, специалиста по ООС О</w:t>
            </w:r>
            <w:r>
              <w:rPr>
                <w:rFonts w:ascii="Times New Roman" w:hAnsi="Times New Roman" w:cs="Times New Roman"/>
              </w:rPr>
              <w:t>К</w:t>
            </w:r>
            <w:r w:rsidRPr="00136FB8">
              <w:rPr>
                <w:rFonts w:ascii="Times New Roman" w:hAnsi="Times New Roman" w:cs="Times New Roman"/>
              </w:rPr>
              <w:t>П, предупредить рабочих об опасности воздействия паров ртути на здоровье человека.</w:t>
            </w:r>
          </w:p>
          <w:p w14:paraId="6A429F03" w14:textId="77777777" w:rsidR="00136FB8" w:rsidRPr="00136FB8" w:rsidRDefault="00136FB8" w:rsidP="00136FB8">
            <w:pPr>
              <w:numPr>
                <w:ilvl w:val="0"/>
                <w:numId w:val="29"/>
              </w:numPr>
              <w:jc w:val="both"/>
              <w:rPr>
                <w:rFonts w:ascii="Times New Roman" w:hAnsi="Times New Roman" w:cs="Times New Roman"/>
              </w:rPr>
            </w:pPr>
            <w:r w:rsidRPr="00136FB8">
              <w:rPr>
                <w:rFonts w:ascii="Times New Roman" w:hAnsi="Times New Roman" w:cs="Times New Roman"/>
              </w:rPr>
              <w:t xml:space="preserve">Аккуратно, не повреждая оболочку прибора переместить его в безопасное место, которое должно находиться в хорошо проветриваемом помещении. </w:t>
            </w:r>
          </w:p>
          <w:p w14:paraId="18DB28A8" w14:textId="77777777" w:rsidR="00136FB8" w:rsidRPr="00136FB8" w:rsidRDefault="00136FB8" w:rsidP="00136FB8">
            <w:pPr>
              <w:numPr>
                <w:ilvl w:val="0"/>
                <w:numId w:val="29"/>
              </w:numPr>
              <w:jc w:val="both"/>
              <w:rPr>
                <w:rFonts w:ascii="Times New Roman" w:hAnsi="Times New Roman" w:cs="Times New Roman"/>
              </w:rPr>
            </w:pPr>
            <w:r w:rsidRPr="00136FB8">
              <w:rPr>
                <w:rFonts w:ascii="Times New Roman" w:hAnsi="Times New Roman" w:cs="Times New Roman"/>
              </w:rPr>
              <w:t>Отметить место временного размещения ртутьсодержащих приборов предупреждающими знаками.</w:t>
            </w:r>
          </w:p>
          <w:p w14:paraId="2AB38475" w14:textId="77777777" w:rsidR="00136FB8" w:rsidRPr="00136FB8" w:rsidRDefault="00136FB8" w:rsidP="00136FB8">
            <w:pPr>
              <w:numPr>
                <w:ilvl w:val="0"/>
                <w:numId w:val="29"/>
              </w:numPr>
              <w:jc w:val="both"/>
              <w:rPr>
                <w:rFonts w:ascii="Times New Roman" w:hAnsi="Times New Roman" w:cs="Times New Roman"/>
              </w:rPr>
            </w:pPr>
            <w:r w:rsidRPr="00136FB8">
              <w:rPr>
                <w:rFonts w:ascii="Times New Roman" w:hAnsi="Times New Roman" w:cs="Times New Roman"/>
              </w:rPr>
              <w:t>Временное хранение токсичных веществ должны быть организовано в герметичных контейнерах, на которых должны быть указаны информация по обращению с такими веществами.</w:t>
            </w:r>
          </w:p>
          <w:p w14:paraId="43ED44A9" w14:textId="77777777" w:rsidR="00136FB8" w:rsidRPr="00136FB8" w:rsidRDefault="00136FB8" w:rsidP="00136FB8">
            <w:pPr>
              <w:numPr>
                <w:ilvl w:val="0"/>
                <w:numId w:val="29"/>
              </w:numPr>
              <w:jc w:val="both"/>
              <w:rPr>
                <w:rFonts w:ascii="Times New Roman" w:hAnsi="Times New Roman" w:cs="Times New Roman"/>
              </w:rPr>
            </w:pPr>
            <w:r w:rsidRPr="00136FB8">
              <w:rPr>
                <w:rFonts w:ascii="Times New Roman" w:hAnsi="Times New Roman" w:cs="Times New Roman"/>
              </w:rPr>
              <w:t xml:space="preserve">Вызвать территориальное подразделение МЧС. </w:t>
            </w:r>
          </w:p>
          <w:p w14:paraId="006FDE2A" w14:textId="77777777" w:rsidR="00136FB8" w:rsidRPr="00136FB8" w:rsidRDefault="00136FB8" w:rsidP="00136FB8">
            <w:pPr>
              <w:jc w:val="both"/>
              <w:rPr>
                <w:rFonts w:ascii="Times New Roman" w:hAnsi="Times New Roman" w:cs="Times New Roman"/>
              </w:rPr>
            </w:pPr>
          </w:p>
          <w:p w14:paraId="5A00B229" w14:textId="77777777" w:rsidR="00136FB8" w:rsidRDefault="00136FB8" w:rsidP="00136FB8">
            <w:pPr>
              <w:jc w:val="both"/>
              <w:rPr>
                <w:rFonts w:ascii="Times New Roman" w:hAnsi="Times New Roman" w:cs="Times New Roman"/>
              </w:rPr>
            </w:pPr>
            <w:r w:rsidRPr="00136FB8">
              <w:rPr>
                <w:rFonts w:ascii="Times New Roman" w:hAnsi="Times New Roman" w:cs="Times New Roman"/>
              </w:rPr>
              <w:t>Во время проведения работ запрещается использовать краски и растворители с токсичными компонентами</w:t>
            </w:r>
          </w:p>
          <w:p w14:paraId="356DFF82" w14:textId="799EBE8A" w:rsidR="00136FB8" w:rsidRPr="00453F0C" w:rsidRDefault="00136FB8" w:rsidP="00136FB8">
            <w:pPr>
              <w:jc w:val="both"/>
              <w:rPr>
                <w:rFonts w:ascii="Times New Roman" w:hAnsi="Times New Roman" w:cs="Times New Roman"/>
              </w:rPr>
            </w:pPr>
          </w:p>
        </w:tc>
        <w:tc>
          <w:tcPr>
            <w:tcW w:w="2262" w:type="dxa"/>
          </w:tcPr>
          <w:p w14:paraId="7C825946" w14:textId="77777777" w:rsidR="00284369" w:rsidRDefault="00284369" w:rsidP="00284369">
            <w:pPr>
              <w:jc w:val="center"/>
              <w:rPr>
                <w:rFonts w:ascii="Times New Roman" w:hAnsi="Times New Roman" w:cs="Times New Roman"/>
              </w:rPr>
            </w:pPr>
          </w:p>
          <w:p w14:paraId="55EEEFA9" w14:textId="77777777" w:rsidR="00284369" w:rsidRDefault="00284369" w:rsidP="00284369">
            <w:pPr>
              <w:jc w:val="center"/>
              <w:rPr>
                <w:rFonts w:ascii="Times New Roman" w:hAnsi="Times New Roman" w:cs="Times New Roman"/>
              </w:rPr>
            </w:pPr>
          </w:p>
          <w:p w14:paraId="55E7CA5A" w14:textId="77777777" w:rsidR="00284369" w:rsidRDefault="00284369" w:rsidP="00284369">
            <w:pPr>
              <w:jc w:val="center"/>
              <w:rPr>
                <w:rFonts w:ascii="Times New Roman" w:hAnsi="Times New Roman" w:cs="Times New Roman"/>
              </w:rPr>
            </w:pPr>
          </w:p>
          <w:p w14:paraId="267F06F8" w14:textId="77777777" w:rsidR="00284369" w:rsidRDefault="00284369" w:rsidP="00284369">
            <w:pPr>
              <w:jc w:val="center"/>
              <w:rPr>
                <w:rFonts w:ascii="Times New Roman" w:hAnsi="Times New Roman" w:cs="Times New Roman"/>
              </w:rPr>
            </w:pPr>
          </w:p>
          <w:p w14:paraId="5FDE3EB3" w14:textId="77777777" w:rsidR="00284369" w:rsidRDefault="00284369" w:rsidP="00284369">
            <w:pPr>
              <w:jc w:val="center"/>
              <w:rPr>
                <w:rFonts w:ascii="Times New Roman" w:hAnsi="Times New Roman" w:cs="Times New Roman"/>
              </w:rPr>
            </w:pPr>
          </w:p>
          <w:p w14:paraId="5AE33FD5" w14:textId="77777777" w:rsidR="00284369" w:rsidRDefault="00284369" w:rsidP="00284369">
            <w:pPr>
              <w:jc w:val="center"/>
              <w:rPr>
                <w:rFonts w:ascii="Times New Roman" w:hAnsi="Times New Roman" w:cs="Times New Roman"/>
              </w:rPr>
            </w:pPr>
          </w:p>
          <w:p w14:paraId="4371F369" w14:textId="77777777" w:rsidR="00284369" w:rsidRDefault="00284369" w:rsidP="00284369">
            <w:pPr>
              <w:jc w:val="center"/>
              <w:rPr>
                <w:rFonts w:ascii="Times New Roman" w:hAnsi="Times New Roman" w:cs="Times New Roman"/>
              </w:rPr>
            </w:pPr>
          </w:p>
          <w:p w14:paraId="1599F553" w14:textId="77777777" w:rsidR="00284369" w:rsidRDefault="00284369" w:rsidP="00284369">
            <w:pPr>
              <w:jc w:val="center"/>
              <w:rPr>
                <w:rFonts w:ascii="Times New Roman" w:hAnsi="Times New Roman" w:cs="Times New Roman"/>
              </w:rPr>
            </w:pPr>
          </w:p>
          <w:p w14:paraId="19D63F2E" w14:textId="77777777" w:rsidR="00284369" w:rsidRDefault="00284369" w:rsidP="00284369">
            <w:pPr>
              <w:jc w:val="center"/>
              <w:rPr>
                <w:rFonts w:ascii="Times New Roman" w:hAnsi="Times New Roman" w:cs="Times New Roman"/>
              </w:rPr>
            </w:pPr>
          </w:p>
          <w:p w14:paraId="5190A5B1" w14:textId="77777777" w:rsidR="00284369" w:rsidRDefault="00284369" w:rsidP="00284369">
            <w:pPr>
              <w:jc w:val="center"/>
              <w:rPr>
                <w:rFonts w:ascii="Times New Roman" w:hAnsi="Times New Roman" w:cs="Times New Roman"/>
              </w:rPr>
            </w:pPr>
          </w:p>
          <w:p w14:paraId="43E53701" w14:textId="77777777" w:rsidR="00284369" w:rsidRDefault="00284369" w:rsidP="00284369">
            <w:pPr>
              <w:jc w:val="center"/>
              <w:rPr>
                <w:rFonts w:ascii="Times New Roman" w:hAnsi="Times New Roman" w:cs="Times New Roman"/>
              </w:rPr>
            </w:pPr>
          </w:p>
          <w:p w14:paraId="6D585775" w14:textId="77777777" w:rsidR="00284369" w:rsidRDefault="00284369" w:rsidP="00284369">
            <w:pPr>
              <w:jc w:val="center"/>
              <w:rPr>
                <w:rFonts w:ascii="Times New Roman" w:hAnsi="Times New Roman" w:cs="Times New Roman"/>
              </w:rPr>
            </w:pPr>
          </w:p>
          <w:p w14:paraId="59E79955" w14:textId="4B7BF44F" w:rsidR="00284369" w:rsidRPr="00284369" w:rsidRDefault="00284369" w:rsidP="00284369">
            <w:pPr>
              <w:rPr>
                <w:rFonts w:ascii="Times New Roman" w:hAnsi="Times New Roman" w:cs="Times New Roman"/>
              </w:rPr>
            </w:pPr>
            <w:r w:rsidRPr="00284369">
              <w:rPr>
                <w:rFonts w:ascii="Times New Roman" w:hAnsi="Times New Roman" w:cs="Times New Roman"/>
              </w:rPr>
              <w:t>Подрядная компания</w:t>
            </w:r>
          </w:p>
          <w:p w14:paraId="24F24904" w14:textId="77777777" w:rsidR="00284369" w:rsidRPr="00284369" w:rsidRDefault="00284369" w:rsidP="00284369">
            <w:pPr>
              <w:rPr>
                <w:rFonts w:ascii="Times New Roman" w:hAnsi="Times New Roman" w:cs="Times New Roman"/>
              </w:rPr>
            </w:pPr>
          </w:p>
          <w:p w14:paraId="7DE7F0F2" w14:textId="77777777" w:rsidR="00284369" w:rsidRPr="00284369" w:rsidRDefault="00284369" w:rsidP="00284369">
            <w:pPr>
              <w:rPr>
                <w:rFonts w:ascii="Times New Roman" w:hAnsi="Times New Roman" w:cs="Times New Roman"/>
              </w:rPr>
            </w:pPr>
            <w:r w:rsidRPr="00284369">
              <w:rPr>
                <w:rFonts w:ascii="Times New Roman" w:hAnsi="Times New Roman" w:cs="Times New Roman"/>
              </w:rPr>
              <w:t>Компания по техническому надзору</w:t>
            </w:r>
          </w:p>
          <w:p w14:paraId="46137398" w14:textId="77777777" w:rsidR="00284369" w:rsidRPr="00284369" w:rsidRDefault="00284369" w:rsidP="00284369">
            <w:pPr>
              <w:rPr>
                <w:rFonts w:ascii="Times New Roman" w:hAnsi="Times New Roman" w:cs="Times New Roman"/>
              </w:rPr>
            </w:pPr>
          </w:p>
          <w:p w14:paraId="73465579" w14:textId="77777777" w:rsidR="00284369" w:rsidRPr="00284369" w:rsidRDefault="00284369" w:rsidP="00284369">
            <w:pPr>
              <w:rPr>
                <w:rFonts w:ascii="Times New Roman" w:hAnsi="Times New Roman" w:cs="Times New Roman"/>
              </w:rPr>
            </w:pPr>
            <w:r w:rsidRPr="00284369">
              <w:rPr>
                <w:rFonts w:ascii="Times New Roman" w:hAnsi="Times New Roman" w:cs="Times New Roman"/>
              </w:rPr>
              <w:t>ОКП</w:t>
            </w:r>
          </w:p>
          <w:p w14:paraId="57EFF824" w14:textId="77777777" w:rsidR="00974966" w:rsidRPr="00974966" w:rsidRDefault="00974966" w:rsidP="00284369">
            <w:pPr>
              <w:jc w:val="center"/>
              <w:rPr>
                <w:rFonts w:ascii="Times New Roman" w:hAnsi="Times New Roman" w:cs="Times New Roman"/>
              </w:rPr>
            </w:pPr>
          </w:p>
        </w:tc>
      </w:tr>
      <w:tr w:rsidR="00974966" w14:paraId="35A55BA6" w14:textId="77777777" w:rsidTr="00974966">
        <w:tc>
          <w:tcPr>
            <w:tcW w:w="2122" w:type="dxa"/>
          </w:tcPr>
          <w:p w14:paraId="6358491C" w14:textId="07446D7B" w:rsidR="00974966" w:rsidRPr="00974966" w:rsidRDefault="00974966" w:rsidP="00974966">
            <w:pPr>
              <w:jc w:val="both"/>
              <w:rPr>
                <w:rFonts w:ascii="Times New Roman" w:hAnsi="Times New Roman" w:cs="Times New Roman"/>
              </w:rPr>
            </w:pPr>
            <w:r>
              <w:rPr>
                <w:rFonts w:ascii="Times New Roman" w:hAnsi="Times New Roman" w:cs="Times New Roman"/>
              </w:rPr>
              <w:t>6. Асбест</w:t>
            </w:r>
          </w:p>
        </w:tc>
        <w:tc>
          <w:tcPr>
            <w:tcW w:w="5528" w:type="dxa"/>
          </w:tcPr>
          <w:p w14:paraId="33E25EA2" w14:textId="59DF0E14" w:rsidR="00974966" w:rsidRDefault="00974966" w:rsidP="00974966">
            <w:pPr>
              <w:jc w:val="both"/>
              <w:rPr>
                <w:rFonts w:ascii="Times New Roman" w:hAnsi="Times New Roman" w:cs="Times New Roman"/>
              </w:rPr>
            </w:pPr>
            <w:r w:rsidRPr="00974966">
              <w:rPr>
                <w:rFonts w:ascii="Times New Roman" w:hAnsi="Times New Roman" w:cs="Times New Roman"/>
              </w:rPr>
              <w:t>а) Если на строительной площадке обнаружен асбест или асбестосодержащие материалы (АСМ), их следует четко обозначить как опасные отходы (Фаза реализации)</w:t>
            </w:r>
            <w:r>
              <w:rPr>
                <w:rFonts w:ascii="Times New Roman" w:hAnsi="Times New Roman" w:cs="Times New Roman"/>
              </w:rPr>
              <w:t>;</w:t>
            </w:r>
          </w:p>
          <w:p w14:paraId="5D2C0D00" w14:textId="1731131F" w:rsidR="00974966" w:rsidRDefault="00B15A4B" w:rsidP="00974966">
            <w:pPr>
              <w:jc w:val="both"/>
              <w:rPr>
                <w:rFonts w:ascii="Times New Roman" w:hAnsi="Times New Roman" w:cs="Times New Roman"/>
              </w:rPr>
            </w:pPr>
            <w:r>
              <w:rPr>
                <w:rFonts w:ascii="Times New Roman" w:hAnsi="Times New Roman" w:cs="Times New Roman"/>
                <w:lang w:val="en-US"/>
              </w:rPr>
              <w:t>b</w:t>
            </w:r>
            <w:r w:rsidR="00974966" w:rsidRPr="00974966">
              <w:rPr>
                <w:rFonts w:ascii="Times New Roman" w:hAnsi="Times New Roman" w:cs="Times New Roman"/>
              </w:rPr>
              <w:t>) Асбест следует надлежащим образом хранить и герметизировать, чтобы свести к минимуму его воздействие (Фаза реализации)</w:t>
            </w:r>
            <w:r w:rsidR="00974966">
              <w:rPr>
                <w:rFonts w:ascii="Times New Roman" w:hAnsi="Times New Roman" w:cs="Times New Roman"/>
              </w:rPr>
              <w:t>;</w:t>
            </w:r>
          </w:p>
          <w:p w14:paraId="606490E6" w14:textId="2270D7B0" w:rsidR="00974966" w:rsidRDefault="00B15A4B" w:rsidP="00974966">
            <w:pPr>
              <w:jc w:val="both"/>
              <w:rPr>
                <w:rFonts w:ascii="Times New Roman" w:hAnsi="Times New Roman" w:cs="Times New Roman"/>
              </w:rPr>
            </w:pPr>
            <w:r>
              <w:rPr>
                <w:rFonts w:ascii="Times New Roman" w:hAnsi="Times New Roman" w:cs="Times New Roman"/>
                <w:lang w:val="en-US"/>
              </w:rPr>
              <w:t>c</w:t>
            </w:r>
            <w:r w:rsidR="00974966" w:rsidRPr="00974966">
              <w:rPr>
                <w:rFonts w:ascii="Times New Roman" w:hAnsi="Times New Roman" w:cs="Times New Roman"/>
              </w:rPr>
              <w:t>) Перед снятием, если удаление необходимо, ACM следует обработать смачивающим веществом, чтобы свести к минимуму количество асбестовой пыли (Фаза реализации)</w:t>
            </w:r>
            <w:r w:rsidR="00974966">
              <w:rPr>
                <w:rFonts w:ascii="Times New Roman" w:hAnsi="Times New Roman" w:cs="Times New Roman"/>
              </w:rPr>
              <w:t>;</w:t>
            </w:r>
          </w:p>
          <w:p w14:paraId="1A551A95" w14:textId="07660AD4" w:rsidR="00974966" w:rsidRDefault="00B15A4B" w:rsidP="00974966">
            <w:pPr>
              <w:jc w:val="both"/>
              <w:rPr>
                <w:rFonts w:ascii="Times New Roman" w:hAnsi="Times New Roman" w:cs="Times New Roman"/>
              </w:rPr>
            </w:pPr>
            <w:r>
              <w:rPr>
                <w:rFonts w:ascii="Times New Roman" w:hAnsi="Times New Roman" w:cs="Times New Roman"/>
                <w:lang w:val="en-US"/>
              </w:rPr>
              <w:t>d</w:t>
            </w:r>
            <w:r w:rsidR="00974966" w:rsidRPr="00974966">
              <w:rPr>
                <w:rFonts w:ascii="Times New Roman" w:hAnsi="Times New Roman" w:cs="Times New Roman"/>
              </w:rPr>
              <w:t>) Если ACM подлежит временному хранению, его следует надежно поместить в закрытые контейнеры и четко промаркировать (Фаза реализации)</w:t>
            </w:r>
            <w:r w:rsidR="00974966">
              <w:rPr>
                <w:rFonts w:ascii="Times New Roman" w:hAnsi="Times New Roman" w:cs="Times New Roman"/>
              </w:rPr>
              <w:t>;</w:t>
            </w:r>
          </w:p>
          <w:p w14:paraId="5603F2E9" w14:textId="319C62A8" w:rsidR="00974966" w:rsidRDefault="00B15A4B" w:rsidP="00974966">
            <w:pPr>
              <w:jc w:val="both"/>
              <w:rPr>
                <w:rFonts w:ascii="Times New Roman" w:hAnsi="Times New Roman" w:cs="Times New Roman"/>
              </w:rPr>
            </w:pPr>
            <w:r>
              <w:rPr>
                <w:rFonts w:ascii="Times New Roman" w:hAnsi="Times New Roman" w:cs="Times New Roman"/>
                <w:lang w:val="en-US"/>
              </w:rPr>
              <w:t>e</w:t>
            </w:r>
            <w:r w:rsidR="00974966" w:rsidRPr="00974966">
              <w:rPr>
                <w:rFonts w:ascii="Times New Roman" w:hAnsi="Times New Roman" w:cs="Times New Roman"/>
              </w:rPr>
              <w:t>) Удаленный ACM нельзя использовать повторно</w:t>
            </w:r>
            <w:r>
              <w:rPr>
                <w:rFonts w:ascii="Times New Roman" w:hAnsi="Times New Roman" w:cs="Times New Roman"/>
              </w:rPr>
              <w:t>.</w:t>
            </w:r>
          </w:p>
          <w:p w14:paraId="4CF9AC22" w14:textId="7EC13B11" w:rsidR="00B15A4B" w:rsidRPr="00974966" w:rsidRDefault="00B15A4B" w:rsidP="00974966">
            <w:pPr>
              <w:jc w:val="both"/>
              <w:rPr>
                <w:rFonts w:ascii="Times New Roman" w:hAnsi="Times New Roman" w:cs="Times New Roman"/>
              </w:rPr>
            </w:pPr>
          </w:p>
        </w:tc>
        <w:tc>
          <w:tcPr>
            <w:tcW w:w="2262" w:type="dxa"/>
          </w:tcPr>
          <w:p w14:paraId="44C300E9" w14:textId="77777777" w:rsidR="00284369" w:rsidRDefault="00284369" w:rsidP="00284369">
            <w:pPr>
              <w:jc w:val="center"/>
              <w:rPr>
                <w:rFonts w:ascii="Times New Roman" w:hAnsi="Times New Roman" w:cs="Times New Roman"/>
              </w:rPr>
            </w:pPr>
          </w:p>
          <w:p w14:paraId="05B845B7" w14:textId="77777777" w:rsidR="00284369" w:rsidRDefault="00284369" w:rsidP="00284369">
            <w:pPr>
              <w:jc w:val="center"/>
              <w:rPr>
                <w:rFonts w:ascii="Times New Roman" w:hAnsi="Times New Roman" w:cs="Times New Roman"/>
              </w:rPr>
            </w:pPr>
          </w:p>
          <w:p w14:paraId="71AD50C9" w14:textId="77777777" w:rsidR="00284369" w:rsidRDefault="00284369" w:rsidP="00284369">
            <w:pPr>
              <w:jc w:val="center"/>
              <w:rPr>
                <w:rFonts w:ascii="Times New Roman" w:hAnsi="Times New Roman" w:cs="Times New Roman"/>
              </w:rPr>
            </w:pPr>
          </w:p>
          <w:p w14:paraId="423EB4E7" w14:textId="77777777" w:rsidR="00284369" w:rsidRDefault="00284369" w:rsidP="00284369">
            <w:pPr>
              <w:jc w:val="center"/>
              <w:rPr>
                <w:rFonts w:ascii="Times New Roman" w:hAnsi="Times New Roman" w:cs="Times New Roman"/>
              </w:rPr>
            </w:pPr>
          </w:p>
          <w:p w14:paraId="2378F8E6" w14:textId="77777777" w:rsidR="00284369" w:rsidRDefault="00284369" w:rsidP="00284369">
            <w:pPr>
              <w:jc w:val="center"/>
              <w:rPr>
                <w:rFonts w:ascii="Times New Roman" w:hAnsi="Times New Roman" w:cs="Times New Roman"/>
              </w:rPr>
            </w:pPr>
          </w:p>
          <w:p w14:paraId="71201EC2" w14:textId="77777777" w:rsidR="00284369" w:rsidRPr="00284369" w:rsidRDefault="00284369" w:rsidP="00284369">
            <w:pPr>
              <w:rPr>
                <w:rFonts w:ascii="Times New Roman" w:hAnsi="Times New Roman" w:cs="Times New Roman"/>
              </w:rPr>
            </w:pPr>
            <w:r w:rsidRPr="00284369">
              <w:rPr>
                <w:rFonts w:ascii="Times New Roman" w:hAnsi="Times New Roman" w:cs="Times New Roman"/>
              </w:rPr>
              <w:t>Подрядная компания</w:t>
            </w:r>
          </w:p>
          <w:p w14:paraId="7848F108" w14:textId="77777777" w:rsidR="00284369" w:rsidRPr="00284369" w:rsidRDefault="00284369" w:rsidP="00284369">
            <w:pPr>
              <w:rPr>
                <w:rFonts w:ascii="Times New Roman" w:hAnsi="Times New Roman" w:cs="Times New Roman"/>
              </w:rPr>
            </w:pPr>
          </w:p>
          <w:p w14:paraId="2153CA27" w14:textId="77777777" w:rsidR="00284369" w:rsidRPr="00284369" w:rsidRDefault="00284369" w:rsidP="00284369">
            <w:pPr>
              <w:rPr>
                <w:rFonts w:ascii="Times New Roman" w:hAnsi="Times New Roman" w:cs="Times New Roman"/>
              </w:rPr>
            </w:pPr>
            <w:r w:rsidRPr="00284369">
              <w:rPr>
                <w:rFonts w:ascii="Times New Roman" w:hAnsi="Times New Roman" w:cs="Times New Roman"/>
              </w:rPr>
              <w:t>Компания по техническому надзору</w:t>
            </w:r>
          </w:p>
          <w:p w14:paraId="267EF297" w14:textId="77777777" w:rsidR="00284369" w:rsidRPr="00284369" w:rsidRDefault="00284369" w:rsidP="00284369">
            <w:pPr>
              <w:rPr>
                <w:rFonts w:ascii="Times New Roman" w:hAnsi="Times New Roman" w:cs="Times New Roman"/>
              </w:rPr>
            </w:pPr>
          </w:p>
          <w:p w14:paraId="6F2D5C13" w14:textId="77777777" w:rsidR="00284369" w:rsidRPr="00284369" w:rsidRDefault="00284369" w:rsidP="00284369">
            <w:pPr>
              <w:rPr>
                <w:rFonts w:ascii="Times New Roman" w:hAnsi="Times New Roman" w:cs="Times New Roman"/>
              </w:rPr>
            </w:pPr>
            <w:r w:rsidRPr="00284369">
              <w:rPr>
                <w:rFonts w:ascii="Times New Roman" w:hAnsi="Times New Roman" w:cs="Times New Roman"/>
              </w:rPr>
              <w:t>ОКП</w:t>
            </w:r>
          </w:p>
          <w:p w14:paraId="214D82F3" w14:textId="77777777" w:rsidR="00974966" w:rsidRPr="00974966" w:rsidRDefault="00974966" w:rsidP="00974966">
            <w:pPr>
              <w:jc w:val="both"/>
              <w:rPr>
                <w:rFonts w:ascii="Times New Roman" w:hAnsi="Times New Roman" w:cs="Times New Roman"/>
              </w:rPr>
            </w:pPr>
          </w:p>
        </w:tc>
      </w:tr>
      <w:tr w:rsidR="00974966" w14:paraId="3BEB5974" w14:textId="77777777" w:rsidTr="00974966">
        <w:tc>
          <w:tcPr>
            <w:tcW w:w="2122" w:type="dxa"/>
          </w:tcPr>
          <w:p w14:paraId="23B9D210" w14:textId="648DA76F" w:rsidR="00974966" w:rsidRPr="00974966" w:rsidRDefault="00974966" w:rsidP="00974966">
            <w:pPr>
              <w:jc w:val="both"/>
              <w:rPr>
                <w:rFonts w:ascii="Times New Roman" w:hAnsi="Times New Roman" w:cs="Times New Roman"/>
              </w:rPr>
            </w:pPr>
            <w:r>
              <w:rPr>
                <w:rFonts w:ascii="Times New Roman" w:hAnsi="Times New Roman" w:cs="Times New Roman"/>
              </w:rPr>
              <w:t>7. Здоровье и безопасность</w:t>
            </w:r>
          </w:p>
        </w:tc>
        <w:tc>
          <w:tcPr>
            <w:tcW w:w="5528" w:type="dxa"/>
          </w:tcPr>
          <w:p w14:paraId="3ED006E1" w14:textId="77777777" w:rsidR="00974966" w:rsidRDefault="00974966" w:rsidP="00974966">
            <w:pPr>
              <w:jc w:val="both"/>
              <w:rPr>
                <w:rFonts w:ascii="Times New Roman" w:hAnsi="Times New Roman" w:cs="Times New Roman"/>
              </w:rPr>
            </w:pPr>
            <w:r w:rsidRPr="00974966">
              <w:rPr>
                <w:rFonts w:ascii="Times New Roman" w:hAnsi="Times New Roman" w:cs="Times New Roman"/>
              </w:rPr>
              <w:t>а) При планировании мероприятий каждого подпроекта обсудите меры, позволяющие избежать травм людей (Этап планирования)</w:t>
            </w:r>
            <w:r>
              <w:rPr>
                <w:rFonts w:ascii="Times New Roman" w:hAnsi="Times New Roman" w:cs="Times New Roman"/>
              </w:rPr>
              <w:t>;</w:t>
            </w:r>
          </w:p>
          <w:p w14:paraId="3EFC7C53" w14:textId="77777777" w:rsidR="00974966" w:rsidRDefault="00974966" w:rsidP="00974966">
            <w:pPr>
              <w:jc w:val="both"/>
              <w:rPr>
                <w:rFonts w:ascii="Times New Roman" w:hAnsi="Times New Roman" w:cs="Times New Roman"/>
              </w:rPr>
            </w:pPr>
            <w:r>
              <w:rPr>
                <w:rFonts w:ascii="Times New Roman" w:hAnsi="Times New Roman" w:cs="Times New Roman"/>
              </w:rPr>
              <w:t>Следует</w:t>
            </w:r>
            <w:r w:rsidRPr="00974966">
              <w:rPr>
                <w:rFonts w:ascii="Times New Roman" w:hAnsi="Times New Roman" w:cs="Times New Roman"/>
              </w:rPr>
              <w:t xml:space="preserve"> учитывать:</w:t>
            </w:r>
          </w:p>
          <w:p w14:paraId="138348A3" w14:textId="3A9398F7" w:rsidR="00974966" w:rsidRDefault="00974966" w:rsidP="00974966">
            <w:pPr>
              <w:jc w:val="both"/>
              <w:rPr>
                <w:rFonts w:ascii="Times New Roman" w:hAnsi="Times New Roman" w:cs="Times New Roman"/>
              </w:rPr>
            </w:pPr>
            <w:r w:rsidRPr="00974966">
              <w:rPr>
                <w:rFonts w:ascii="Times New Roman" w:hAnsi="Times New Roman" w:cs="Times New Roman"/>
              </w:rPr>
              <w:t>• Место строительства: существуют ли какие-либо опасности, которые можно устранить или о которых следует предупредить</w:t>
            </w:r>
            <w:r>
              <w:rPr>
                <w:rFonts w:ascii="Times New Roman" w:hAnsi="Times New Roman" w:cs="Times New Roman"/>
              </w:rPr>
              <w:t xml:space="preserve"> людей</w:t>
            </w:r>
            <w:r w:rsidRPr="00974966">
              <w:rPr>
                <w:rFonts w:ascii="Times New Roman" w:hAnsi="Times New Roman" w:cs="Times New Roman"/>
              </w:rPr>
              <w:t>?</w:t>
            </w:r>
          </w:p>
          <w:p w14:paraId="4B600C34" w14:textId="4B8520E6" w:rsidR="00974966" w:rsidRDefault="00974966" w:rsidP="00974966">
            <w:pPr>
              <w:jc w:val="both"/>
              <w:rPr>
                <w:rFonts w:ascii="Times New Roman" w:hAnsi="Times New Roman" w:cs="Times New Roman"/>
              </w:rPr>
            </w:pPr>
            <w:r w:rsidRPr="00974966">
              <w:rPr>
                <w:rFonts w:ascii="Times New Roman" w:hAnsi="Times New Roman" w:cs="Times New Roman"/>
              </w:rPr>
              <w:t>• Люди, которые будут принимать участие в строительстве:</w:t>
            </w:r>
            <w:r w:rsidR="00FB61A2">
              <w:rPr>
                <w:rFonts w:ascii="Times New Roman" w:hAnsi="Times New Roman" w:cs="Times New Roman"/>
              </w:rPr>
              <w:t xml:space="preserve"> </w:t>
            </w:r>
            <w:r w:rsidRPr="00974966">
              <w:rPr>
                <w:rFonts w:ascii="Times New Roman" w:hAnsi="Times New Roman" w:cs="Times New Roman"/>
              </w:rPr>
              <w:t>Обладают ли участники достаточными навыками и физической подготовкой для безопасного выполнения своих работ?</w:t>
            </w:r>
          </w:p>
          <w:p w14:paraId="6B06B342" w14:textId="7041B19F" w:rsidR="00974966" w:rsidRDefault="00974966" w:rsidP="00974966">
            <w:pPr>
              <w:jc w:val="both"/>
              <w:rPr>
                <w:rFonts w:ascii="Times New Roman" w:hAnsi="Times New Roman" w:cs="Times New Roman"/>
              </w:rPr>
            </w:pPr>
            <w:r w:rsidRPr="00974966">
              <w:rPr>
                <w:rFonts w:ascii="Times New Roman" w:hAnsi="Times New Roman" w:cs="Times New Roman"/>
              </w:rPr>
              <w:lastRenderedPageBreak/>
              <w:t>• Оборудование: можно ли провести проверку, чтобы убедиться, что оборудование</w:t>
            </w:r>
            <w:r>
              <w:rPr>
                <w:rFonts w:ascii="Times New Roman" w:hAnsi="Times New Roman" w:cs="Times New Roman"/>
              </w:rPr>
              <w:t xml:space="preserve"> </w:t>
            </w:r>
            <w:r w:rsidRPr="00974966">
              <w:rPr>
                <w:rFonts w:ascii="Times New Roman" w:hAnsi="Times New Roman" w:cs="Times New Roman"/>
              </w:rPr>
              <w:t>в хорошем рабочем состоянии? Нужны ли людям какие-либо особые навыки или знания, чтобы</w:t>
            </w:r>
            <w:r>
              <w:rPr>
                <w:rFonts w:ascii="Times New Roman" w:hAnsi="Times New Roman" w:cs="Times New Roman"/>
              </w:rPr>
              <w:t xml:space="preserve"> </w:t>
            </w:r>
            <w:r w:rsidRPr="00974966">
              <w:rPr>
                <w:rFonts w:ascii="Times New Roman" w:hAnsi="Times New Roman" w:cs="Times New Roman"/>
              </w:rPr>
              <w:t>позволить им использовать его безопасно?</w:t>
            </w:r>
          </w:p>
          <w:p w14:paraId="23482589" w14:textId="27C2D3A0" w:rsidR="00974966" w:rsidRDefault="00974966" w:rsidP="00974966">
            <w:pPr>
              <w:jc w:val="both"/>
              <w:rPr>
                <w:rFonts w:ascii="Times New Roman" w:hAnsi="Times New Roman" w:cs="Times New Roman"/>
              </w:rPr>
            </w:pPr>
            <w:r w:rsidRPr="00974966">
              <w:rPr>
                <w:rFonts w:ascii="Times New Roman" w:hAnsi="Times New Roman" w:cs="Times New Roman"/>
              </w:rPr>
              <w:t>• Электрическая безопасность: Применяются ли на объекте какие-либо передовые методы работы с электричеством, такие как использование безопасных удлинителей, регуляторов напряжения и автоматических выключателей, маркировка на электропроводке с указанием мер безопасности, знание способов определения запаха гари от проводов и т. д.?</w:t>
            </w:r>
            <w:r>
              <w:rPr>
                <w:rFonts w:ascii="Times New Roman" w:hAnsi="Times New Roman" w:cs="Times New Roman"/>
              </w:rPr>
              <w:t xml:space="preserve"> </w:t>
            </w:r>
          </w:p>
          <w:p w14:paraId="74C15061" w14:textId="72BC15B4" w:rsidR="00974966" w:rsidRDefault="00B15A4B" w:rsidP="00974966">
            <w:pPr>
              <w:jc w:val="both"/>
              <w:rPr>
                <w:rFonts w:ascii="Times New Roman" w:hAnsi="Times New Roman" w:cs="Times New Roman"/>
              </w:rPr>
            </w:pPr>
            <w:r>
              <w:rPr>
                <w:rFonts w:ascii="Times New Roman" w:hAnsi="Times New Roman" w:cs="Times New Roman"/>
                <w:lang w:val="en-US"/>
              </w:rPr>
              <w:t>b</w:t>
            </w:r>
            <w:r w:rsidR="00974966" w:rsidRPr="00974966">
              <w:rPr>
                <w:rFonts w:ascii="Times New Roman" w:hAnsi="Times New Roman" w:cs="Times New Roman"/>
              </w:rPr>
              <w:t xml:space="preserve">) обязать работников использовать </w:t>
            </w:r>
            <w:r w:rsidR="000E5559" w:rsidRPr="000E5559">
              <w:rPr>
                <w:rFonts w:ascii="Times New Roman" w:hAnsi="Times New Roman" w:cs="Times New Roman"/>
              </w:rPr>
              <w:t xml:space="preserve">СИЗ </w:t>
            </w:r>
            <w:r w:rsidR="00974966" w:rsidRPr="00974966">
              <w:rPr>
                <w:rFonts w:ascii="Times New Roman" w:hAnsi="Times New Roman" w:cs="Times New Roman"/>
              </w:rPr>
              <w:t>по мере необходимости (перчатки,</w:t>
            </w:r>
            <w:r w:rsidR="00974966">
              <w:rPr>
                <w:rFonts w:ascii="Times New Roman" w:hAnsi="Times New Roman" w:cs="Times New Roman"/>
              </w:rPr>
              <w:t xml:space="preserve"> </w:t>
            </w:r>
            <w:proofErr w:type="spellStart"/>
            <w:r w:rsidR="00974966" w:rsidRPr="00974966">
              <w:rPr>
                <w:rFonts w:ascii="Times New Roman" w:hAnsi="Times New Roman" w:cs="Times New Roman"/>
              </w:rPr>
              <w:t>противопылевые</w:t>
            </w:r>
            <w:proofErr w:type="spellEnd"/>
            <w:r w:rsidR="00974966" w:rsidRPr="00974966">
              <w:rPr>
                <w:rFonts w:ascii="Times New Roman" w:hAnsi="Times New Roman" w:cs="Times New Roman"/>
              </w:rPr>
              <w:t xml:space="preserve"> маски, каски, ботинки, защитные очки) (Фаза реализации)</w:t>
            </w:r>
            <w:r w:rsidR="00974966">
              <w:rPr>
                <w:rFonts w:ascii="Times New Roman" w:hAnsi="Times New Roman" w:cs="Times New Roman"/>
              </w:rPr>
              <w:t>;</w:t>
            </w:r>
          </w:p>
          <w:p w14:paraId="4DEDEF91" w14:textId="7B7FA1AF" w:rsidR="00974966" w:rsidRDefault="00B15A4B" w:rsidP="00974966">
            <w:pPr>
              <w:jc w:val="both"/>
              <w:rPr>
                <w:rFonts w:ascii="Times New Roman" w:hAnsi="Times New Roman" w:cs="Times New Roman"/>
              </w:rPr>
            </w:pPr>
            <w:r>
              <w:rPr>
                <w:rFonts w:ascii="Times New Roman" w:hAnsi="Times New Roman" w:cs="Times New Roman"/>
                <w:lang w:val="en-US"/>
              </w:rPr>
              <w:t>c</w:t>
            </w:r>
            <w:r w:rsidR="00974966" w:rsidRPr="00974966">
              <w:rPr>
                <w:rFonts w:ascii="Times New Roman" w:hAnsi="Times New Roman" w:cs="Times New Roman"/>
              </w:rPr>
              <w:t>) При выполнении строительных работ на высоте (например, 2 метра над землей) соблюдайте следующие меры (этап реализации):</w:t>
            </w:r>
          </w:p>
          <w:p w14:paraId="2EBCE571" w14:textId="22FD0DE5" w:rsidR="00974966" w:rsidRDefault="00974966" w:rsidP="00974966">
            <w:pPr>
              <w:jc w:val="both"/>
              <w:rPr>
                <w:rFonts w:ascii="Times New Roman" w:hAnsi="Times New Roman" w:cs="Times New Roman"/>
              </w:rPr>
            </w:pPr>
            <w:r w:rsidRPr="00974966">
              <w:rPr>
                <w:rFonts w:ascii="Times New Roman" w:hAnsi="Times New Roman" w:cs="Times New Roman"/>
              </w:rPr>
              <w:t>• Выполняйте как можно больше работы с земли</w:t>
            </w:r>
            <w:r>
              <w:rPr>
                <w:rFonts w:ascii="Times New Roman" w:hAnsi="Times New Roman" w:cs="Times New Roman"/>
              </w:rPr>
              <w:t>;</w:t>
            </w:r>
          </w:p>
          <w:p w14:paraId="54D9CD07" w14:textId="6FE890A2" w:rsidR="00974966" w:rsidRDefault="00974966" w:rsidP="00974966">
            <w:pPr>
              <w:jc w:val="both"/>
              <w:rPr>
                <w:rFonts w:ascii="Times New Roman" w:hAnsi="Times New Roman" w:cs="Times New Roman"/>
              </w:rPr>
            </w:pPr>
            <w:r w:rsidRPr="00974966">
              <w:rPr>
                <w:rFonts w:ascii="Times New Roman" w:hAnsi="Times New Roman" w:cs="Times New Roman"/>
              </w:rPr>
              <w:t>•</w:t>
            </w:r>
            <w:r>
              <w:rPr>
                <w:rFonts w:ascii="Times New Roman" w:hAnsi="Times New Roman" w:cs="Times New Roman"/>
              </w:rPr>
              <w:t xml:space="preserve"> </w:t>
            </w:r>
            <w:r w:rsidRPr="00974966">
              <w:rPr>
                <w:rFonts w:ascii="Times New Roman" w:hAnsi="Times New Roman" w:cs="Times New Roman"/>
              </w:rPr>
              <w:t>Не позволяйте людям со следующими личными рисками выполнять работу на высоте: проблемы со зрением/ балансом; некоторые хронические заболевания, такие как остеопороз, диабет, артрит или болезнь</w:t>
            </w:r>
            <w:r>
              <w:rPr>
                <w:rFonts w:ascii="Times New Roman" w:hAnsi="Times New Roman" w:cs="Times New Roman"/>
              </w:rPr>
              <w:t xml:space="preserve"> </w:t>
            </w:r>
            <w:r w:rsidRPr="00974966">
              <w:rPr>
                <w:rFonts w:ascii="Times New Roman" w:hAnsi="Times New Roman" w:cs="Times New Roman"/>
              </w:rPr>
              <w:t>Паркинсона; некоторые лекарства –</w:t>
            </w:r>
            <w:r>
              <w:rPr>
                <w:rFonts w:ascii="Times New Roman" w:hAnsi="Times New Roman" w:cs="Times New Roman"/>
              </w:rPr>
              <w:t xml:space="preserve"> </w:t>
            </w:r>
            <w:r w:rsidRPr="00974966">
              <w:rPr>
                <w:rFonts w:ascii="Times New Roman" w:hAnsi="Times New Roman" w:cs="Times New Roman"/>
              </w:rPr>
              <w:t>снотворные, транквилизаторы, лекарства от артериального давления или антидепрессанты;</w:t>
            </w:r>
            <w:r>
              <w:rPr>
                <w:rFonts w:ascii="Times New Roman" w:hAnsi="Times New Roman" w:cs="Times New Roman"/>
              </w:rPr>
              <w:t xml:space="preserve"> </w:t>
            </w:r>
            <w:r w:rsidRPr="00974966">
              <w:rPr>
                <w:rFonts w:ascii="Times New Roman" w:hAnsi="Times New Roman" w:cs="Times New Roman"/>
              </w:rPr>
              <w:t xml:space="preserve">недавняя история падений – падения в течение последних 12 месяцев и т. </w:t>
            </w:r>
            <w:r>
              <w:rPr>
                <w:rFonts w:ascii="Times New Roman" w:hAnsi="Times New Roman" w:cs="Times New Roman"/>
              </w:rPr>
              <w:t>д.;</w:t>
            </w:r>
          </w:p>
          <w:p w14:paraId="3967C6DC" w14:textId="15426FA7" w:rsidR="00974966" w:rsidRDefault="00974966" w:rsidP="00974966">
            <w:pPr>
              <w:jc w:val="both"/>
              <w:rPr>
                <w:rFonts w:ascii="Times New Roman" w:hAnsi="Times New Roman" w:cs="Times New Roman"/>
              </w:rPr>
            </w:pPr>
            <w:r w:rsidRPr="00974966">
              <w:rPr>
                <w:rFonts w:ascii="Times New Roman" w:hAnsi="Times New Roman" w:cs="Times New Roman"/>
              </w:rPr>
              <w:t>• Допускать к выполнению работ только людей с достаточными навыками, знаниями и опытом</w:t>
            </w:r>
            <w:r>
              <w:rPr>
                <w:rFonts w:ascii="Times New Roman" w:hAnsi="Times New Roman" w:cs="Times New Roman"/>
              </w:rPr>
              <w:t>;</w:t>
            </w:r>
          </w:p>
          <w:p w14:paraId="2F1CE51A" w14:textId="4801934F" w:rsidR="00974966" w:rsidRDefault="00974966" w:rsidP="00974966">
            <w:pPr>
              <w:jc w:val="both"/>
              <w:rPr>
                <w:rFonts w:ascii="Times New Roman" w:hAnsi="Times New Roman" w:cs="Times New Roman"/>
              </w:rPr>
            </w:pPr>
            <w:r w:rsidRPr="00974966">
              <w:rPr>
                <w:rFonts w:ascii="Times New Roman" w:hAnsi="Times New Roman" w:cs="Times New Roman"/>
              </w:rPr>
              <w:t>• Убедитесь, что место (например, крыша), где будут проводиться работы на высоте, безопасно</w:t>
            </w:r>
            <w:r>
              <w:rPr>
                <w:rFonts w:ascii="Times New Roman" w:hAnsi="Times New Roman" w:cs="Times New Roman"/>
              </w:rPr>
              <w:t>;</w:t>
            </w:r>
          </w:p>
          <w:p w14:paraId="7F7D0C4C" w14:textId="5DF09C9A" w:rsidR="00974966" w:rsidRDefault="00974966" w:rsidP="00974966">
            <w:pPr>
              <w:jc w:val="both"/>
              <w:rPr>
                <w:rFonts w:ascii="Times New Roman" w:hAnsi="Times New Roman" w:cs="Times New Roman"/>
              </w:rPr>
            </w:pPr>
            <w:r w:rsidRPr="00974966">
              <w:rPr>
                <w:rFonts w:ascii="Times New Roman" w:hAnsi="Times New Roman" w:cs="Times New Roman"/>
              </w:rPr>
              <w:t>• Примите меры предосторожности при работе на хрупких поверхностях или вблизи них</w:t>
            </w:r>
            <w:r>
              <w:rPr>
                <w:rFonts w:ascii="Times New Roman" w:hAnsi="Times New Roman" w:cs="Times New Roman"/>
              </w:rPr>
              <w:t>;</w:t>
            </w:r>
          </w:p>
          <w:p w14:paraId="2F951563" w14:textId="77777777" w:rsidR="00974966" w:rsidRDefault="00974966" w:rsidP="00974966">
            <w:pPr>
              <w:jc w:val="both"/>
              <w:rPr>
                <w:rFonts w:ascii="Times New Roman" w:hAnsi="Times New Roman" w:cs="Times New Roman"/>
              </w:rPr>
            </w:pPr>
            <w:r w:rsidRPr="00974966">
              <w:rPr>
                <w:rFonts w:ascii="Times New Roman" w:hAnsi="Times New Roman" w:cs="Times New Roman"/>
              </w:rPr>
              <w:t xml:space="preserve">• Немедленно удаляйте масло, жир, краску и грязь, чтобы предотвратить скольжение; и </w:t>
            </w:r>
          </w:p>
          <w:p w14:paraId="72B4AE50" w14:textId="2130BD7E" w:rsidR="00974966" w:rsidRDefault="00974966" w:rsidP="00974966">
            <w:pPr>
              <w:jc w:val="both"/>
              <w:rPr>
                <w:rFonts w:ascii="Times New Roman" w:hAnsi="Times New Roman" w:cs="Times New Roman"/>
              </w:rPr>
            </w:pPr>
            <w:r w:rsidRPr="00974966">
              <w:rPr>
                <w:rFonts w:ascii="Times New Roman" w:hAnsi="Times New Roman" w:cs="Times New Roman"/>
              </w:rPr>
              <w:t>•</w:t>
            </w:r>
            <w:r>
              <w:rPr>
                <w:rFonts w:ascii="Times New Roman" w:hAnsi="Times New Roman" w:cs="Times New Roman"/>
              </w:rPr>
              <w:t xml:space="preserve"> </w:t>
            </w:r>
            <w:r w:rsidRPr="00974966">
              <w:rPr>
                <w:rFonts w:ascii="Times New Roman" w:hAnsi="Times New Roman" w:cs="Times New Roman"/>
              </w:rPr>
              <w:t>Обеспечить меры защиты от падения, например, безопасную жесткость, простые леса/защитное ограждение</w:t>
            </w:r>
            <w:r>
              <w:rPr>
                <w:rFonts w:ascii="Times New Roman" w:hAnsi="Times New Roman" w:cs="Times New Roman"/>
              </w:rPr>
              <w:t xml:space="preserve"> и т.д.</w:t>
            </w:r>
          </w:p>
          <w:p w14:paraId="65E25BEB" w14:textId="1C40330A" w:rsidR="00974966" w:rsidRDefault="00B15A4B" w:rsidP="00974966">
            <w:pPr>
              <w:jc w:val="both"/>
              <w:rPr>
                <w:rFonts w:ascii="Times New Roman" w:hAnsi="Times New Roman" w:cs="Times New Roman"/>
              </w:rPr>
            </w:pPr>
            <w:r>
              <w:rPr>
                <w:rFonts w:ascii="Times New Roman" w:hAnsi="Times New Roman" w:cs="Times New Roman"/>
                <w:lang w:val="en-US"/>
              </w:rPr>
              <w:t>d</w:t>
            </w:r>
            <w:r w:rsidR="00974966" w:rsidRPr="00974966">
              <w:rPr>
                <w:rFonts w:ascii="Times New Roman" w:hAnsi="Times New Roman" w:cs="Times New Roman"/>
              </w:rPr>
              <w:t>) Ежедневно держите рабочее место в чистоте и без мусора (Фаза реализации)</w:t>
            </w:r>
            <w:r w:rsidR="00974966">
              <w:rPr>
                <w:rFonts w:ascii="Times New Roman" w:hAnsi="Times New Roman" w:cs="Times New Roman"/>
              </w:rPr>
              <w:t>;</w:t>
            </w:r>
          </w:p>
          <w:p w14:paraId="3E0E4423" w14:textId="2FEE06E6" w:rsidR="00974966" w:rsidRDefault="00B15A4B" w:rsidP="00974966">
            <w:pPr>
              <w:jc w:val="both"/>
              <w:rPr>
                <w:rFonts w:ascii="Times New Roman" w:hAnsi="Times New Roman" w:cs="Times New Roman"/>
              </w:rPr>
            </w:pPr>
            <w:r>
              <w:rPr>
                <w:rFonts w:ascii="Times New Roman" w:hAnsi="Times New Roman" w:cs="Times New Roman"/>
                <w:lang w:val="en-US"/>
              </w:rPr>
              <w:t>e</w:t>
            </w:r>
            <w:r w:rsidR="00974966" w:rsidRPr="00974966">
              <w:rPr>
                <w:rFonts w:ascii="Times New Roman" w:hAnsi="Times New Roman" w:cs="Times New Roman"/>
              </w:rPr>
              <w:t>) Предоставление аптечки с бинтами, кремом с антибиотиком и т. д. или оказание медицинской помощи</w:t>
            </w:r>
            <w:r w:rsidR="00974966">
              <w:rPr>
                <w:rFonts w:ascii="Times New Roman" w:hAnsi="Times New Roman" w:cs="Times New Roman"/>
              </w:rPr>
              <w:t xml:space="preserve"> </w:t>
            </w:r>
          </w:p>
          <w:p w14:paraId="091A9259" w14:textId="0310CD78" w:rsidR="00974966" w:rsidRDefault="00B15A4B" w:rsidP="00974966">
            <w:pPr>
              <w:jc w:val="both"/>
              <w:rPr>
                <w:rFonts w:ascii="Times New Roman" w:hAnsi="Times New Roman" w:cs="Times New Roman"/>
              </w:rPr>
            </w:pPr>
            <w:r>
              <w:rPr>
                <w:rFonts w:ascii="Times New Roman" w:hAnsi="Times New Roman" w:cs="Times New Roman"/>
                <w:lang w:val="en-US"/>
              </w:rPr>
              <w:t>f</w:t>
            </w:r>
            <w:r w:rsidR="00974966" w:rsidRPr="00974966">
              <w:rPr>
                <w:rFonts w:ascii="Times New Roman" w:hAnsi="Times New Roman" w:cs="Times New Roman"/>
              </w:rPr>
              <w:t>) Храните коррозионно-активные жидкости и другие токсичные материалы в надлежащим образом запечатанных контейнерах</w:t>
            </w:r>
            <w:r>
              <w:rPr>
                <w:rFonts w:ascii="Times New Roman" w:hAnsi="Times New Roman" w:cs="Times New Roman"/>
              </w:rPr>
              <w:t>;</w:t>
            </w:r>
          </w:p>
          <w:p w14:paraId="3399C5DC" w14:textId="178248CB" w:rsidR="00974966" w:rsidRDefault="00B15A4B" w:rsidP="00974966">
            <w:pPr>
              <w:jc w:val="both"/>
              <w:rPr>
                <w:rFonts w:ascii="Times New Roman" w:hAnsi="Times New Roman" w:cs="Times New Roman"/>
              </w:rPr>
            </w:pPr>
            <w:r>
              <w:rPr>
                <w:rFonts w:ascii="Times New Roman" w:hAnsi="Times New Roman" w:cs="Times New Roman"/>
                <w:lang w:val="en-US"/>
              </w:rPr>
              <w:t>g</w:t>
            </w:r>
            <w:r w:rsidR="00974966" w:rsidRPr="00974966">
              <w:rPr>
                <w:rFonts w:ascii="Times New Roman" w:hAnsi="Times New Roman" w:cs="Times New Roman"/>
              </w:rPr>
              <w:t>) Обеспечить наличие адекватных туалетов для работников, находящихся за пределами населенного пункта</w:t>
            </w:r>
            <w:r w:rsidR="00974966">
              <w:rPr>
                <w:rFonts w:ascii="Times New Roman" w:hAnsi="Times New Roman" w:cs="Times New Roman"/>
              </w:rPr>
              <w:t xml:space="preserve"> </w:t>
            </w:r>
            <w:r w:rsidR="00974966" w:rsidRPr="00974966">
              <w:rPr>
                <w:rFonts w:ascii="Times New Roman" w:hAnsi="Times New Roman" w:cs="Times New Roman"/>
              </w:rPr>
              <w:t>(Фаза реализации)</w:t>
            </w:r>
            <w:r w:rsidR="00974966">
              <w:rPr>
                <w:rFonts w:ascii="Times New Roman" w:hAnsi="Times New Roman" w:cs="Times New Roman"/>
              </w:rPr>
              <w:t>;</w:t>
            </w:r>
          </w:p>
          <w:p w14:paraId="34F05F22" w14:textId="35104183" w:rsidR="00974966" w:rsidRDefault="00974966" w:rsidP="00974966">
            <w:pPr>
              <w:jc w:val="both"/>
              <w:rPr>
                <w:rFonts w:ascii="Times New Roman" w:hAnsi="Times New Roman" w:cs="Times New Roman"/>
              </w:rPr>
            </w:pPr>
            <w:r w:rsidRPr="00974966">
              <w:rPr>
                <w:rFonts w:ascii="Times New Roman" w:hAnsi="Times New Roman" w:cs="Times New Roman"/>
              </w:rPr>
              <w:t xml:space="preserve">h) </w:t>
            </w:r>
            <w:r>
              <w:rPr>
                <w:rFonts w:ascii="Times New Roman" w:hAnsi="Times New Roman" w:cs="Times New Roman"/>
              </w:rPr>
              <w:t>Огородите</w:t>
            </w:r>
            <w:r w:rsidRPr="00974966">
              <w:rPr>
                <w:rFonts w:ascii="Times New Roman" w:hAnsi="Times New Roman" w:cs="Times New Roman"/>
              </w:rPr>
              <w:t xml:space="preserve"> строительную площадку и защитите склады/места хранения материалов от</w:t>
            </w:r>
            <w:r>
              <w:rPr>
                <w:rFonts w:ascii="Times New Roman" w:hAnsi="Times New Roman" w:cs="Times New Roman"/>
              </w:rPr>
              <w:t xml:space="preserve"> </w:t>
            </w:r>
            <w:r w:rsidRPr="00974966">
              <w:rPr>
                <w:rFonts w:ascii="Times New Roman" w:hAnsi="Times New Roman" w:cs="Times New Roman"/>
              </w:rPr>
              <w:t>общественности и размещать предупреждающие знаки, в том числе в небезопасных местах. Не позволяйте</w:t>
            </w:r>
            <w:r>
              <w:rPr>
                <w:rFonts w:ascii="Times New Roman" w:hAnsi="Times New Roman" w:cs="Times New Roman"/>
              </w:rPr>
              <w:t xml:space="preserve"> </w:t>
            </w:r>
            <w:r w:rsidRPr="00974966">
              <w:rPr>
                <w:rFonts w:ascii="Times New Roman" w:hAnsi="Times New Roman" w:cs="Times New Roman"/>
              </w:rPr>
              <w:t>дет</w:t>
            </w:r>
            <w:r>
              <w:rPr>
                <w:rFonts w:ascii="Times New Roman" w:hAnsi="Times New Roman" w:cs="Times New Roman"/>
              </w:rPr>
              <w:t>ям</w:t>
            </w:r>
            <w:r w:rsidRPr="00974966">
              <w:rPr>
                <w:rFonts w:ascii="Times New Roman" w:hAnsi="Times New Roman" w:cs="Times New Roman"/>
              </w:rPr>
              <w:t xml:space="preserve"> игра</w:t>
            </w:r>
            <w:r>
              <w:rPr>
                <w:rFonts w:ascii="Times New Roman" w:hAnsi="Times New Roman" w:cs="Times New Roman"/>
              </w:rPr>
              <w:t>ть</w:t>
            </w:r>
            <w:r w:rsidRPr="00974966">
              <w:rPr>
                <w:rFonts w:ascii="Times New Roman" w:hAnsi="Times New Roman" w:cs="Times New Roman"/>
              </w:rPr>
              <w:t xml:space="preserve"> на строительных площадках (Фаза реализации)</w:t>
            </w:r>
            <w:r>
              <w:rPr>
                <w:rFonts w:ascii="Times New Roman" w:hAnsi="Times New Roman" w:cs="Times New Roman"/>
              </w:rPr>
              <w:t>;</w:t>
            </w:r>
          </w:p>
          <w:p w14:paraId="4BADFF2D" w14:textId="3BC188AC" w:rsidR="00974966" w:rsidRDefault="00974966" w:rsidP="00974966">
            <w:pPr>
              <w:jc w:val="both"/>
              <w:rPr>
                <w:rFonts w:ascii="Times New Roman" w:hAnsi="Times New Roman" w:cs="Times New Roman"/>
              </w:rPr>
            </w:pPr>
            <w:r w:rsidRPr="00974966">
              <w:rPr>
                <w:rFonts w:ascii="Times New Roman" w:hAnsi="Times New Roman" w:cs="Times New Roman"/>
              </w:rPr>
              <w:t>i) Убедитесь, что конструктивные проемы надлежащим образом закрыты/защищены</w:t>
            </w:r>
            <w:r>
              <w:rPr>
                <w:rFonts w:ascii="Times New Roman" w:hAnsi="Times New Roman" w:cs="Times New Roman"/>
              </w:rPr>
              <w:t>;</w:t>
            </w:r>
          </w:p>
          <w:p w14:paraId="0AA4F84B" w14:textId="4A91EA70" w:rsidR="00974966" w:rsidRDefault="00974966" w:rsidP="00974966">
            <w:pPr>
              <w:jc w:val="both"/>
              <w:rPr>
                <w:rFonts w:ascii="Times New Roman" w:hAnsi="Times New Roman" w:cs="Times New Roman"/>
              </w:rPr>
            </w:pPr>
            <w:r w:rsidRPr="00974966">
              <w:rPr>
                <w:rFonts w:ascii="Times New Roman" w:hAnsi="Times New Roman" w:cs="Times New Roman"/>
              </w:rPr>
              <w:lastRenderedPageBreak/>
              <w:t>j) Закрепите сыпучие или легкие материалы, хранящиеся на крышах или открытых полах (Фаза реализации);</w:t>
            </w:r>
          </w:p>
          <w:p w14:paraId="353E9A35" w14:textId="38DBB487" w:rsidR="00974966" w:rsidRPr="00B15A4B" w:rsidRDefault="00974966" w:rsidP="00974966">
            <w:pPr>
              <w:jc w:val="both"/>
              <w:rPr>
                <w:rFonts w:ascii="Times New Roman" w:hAnsi="Times New Roman" w:cs="Times New Roman"/>
              </w:rPr>
            </w:pPr>
            <w:r w:rsidRPr="00974966">
              <w:rPr>
                <w:rFonts w:ascii="Times New Roman" w:hAnsi="Times New Roman" w:cs="Times New Roman"/>
              </w:rPr>
              <w:t>k) Следите за тем, чтобы шланги, шнуры питания, сварочные провода и т. д. не лежали в местах с большой нагрузкой</w:t>
            </w:r>
            <w:r w:rsidR="00B15A4B">
              <w:rPr>
                <w:rFonts w:ascii="Times New Roman" w:hAnsi="Times New Roman" w:cs="Times New Roman"/>
              </w:rPr>
              <w:t>.</w:t>
            </w:r>
          </w:p>
          <w:p w14:paraId="2ABC72BA" w14:textId="004D6C41" w:rsidR="00974966" w:rsidRPr="00974966" w:rsidRDefault="00974966" w:rsidP="00974966">
            <w:pPr>
              <w:jc w:val="both"/>
              <w:rPr>
                <w:rFonts w:ascii="Times New Roman" w:hAnsi="Times New Roman" w:cs="Times New Roman"/>
              </w:rPr>
            </w:pPr>
          </w:p>
        </w:tc>
        <w:tc>
          <w:tcPr>
            <w:tcW w:w="2262" w:type="dxa"/>
          </w:tcPr>
          <w:p w14:paraId="27C5E446" w14:textId="77777777" w:rsidR="00284369" w:rsidRDefault="00284369" w:rsidP="00284369">
            <w:pPr>
              <w:jc w:val="both"/>
              <w:rPr>
                <w:rFonts w:ascii="Times New Roman" w:hAnsi="Times New Roman" w:cs="Times New Roman"/>
              </w:rPr>
            </w:pPr>
          </w:p>
          <w:p w14:paraId="550E05B7" w14:textId="77777777" w:rsidR="00284369" w:rsidRDefault="00284369" w:rsidP="00284369">
            <w:pPr>
              <w:jc w:val="both"/>
              <w:rPr>
                <w:rFonts w:ascii="Times New Roman" w:hAnsi="Times New Roman" w:cs="Times New Roman"/>
              </w:rPr>
            </w:pPr>
          </w:p>
          <w:p w14:paraId="521BDC14" w14:textId="77777777" w:rsidR="00284369" w:rsidRDefault="00284369" w:rsidP="00284369">
            <w:pPr>
              <w:jc w:val="both"/>
              <w:rPr>
                <w:rFonts w:ascii="Times New Roman" w:hAnsi="Times New Roman" w:cs="Times New Roman"/>
              </w:rPr>
            </w:pPr>
          </w:p>
          <w:p w14:paraId="77C1A990" w14:textId="77777777" w:rsidR="00284369" w:rsidRDefault="00284369" w:rsidP="00284369">
            <w:pPr>
              <w:jc w:val="both"/>
              <w:rPr>
                <w:rFonts w:ascii="Times New Roman" w:hAnsi="Times New Roman" w:cs="Times New Roman"/>
              </w:rPr>
            </w:pPr>
          </w:p>
          <w:p w14:paraId="2FF114E9" w14:textId="77777777" w:rsidR="00284369" w:rsidRDefault="00284369" w:rsidP="00284369">
            <w:pPr>
              <w:jc w:val="both"/>
              <w:rPr>
                <w:rFonts w:ascii="Times New Roman" w:hAnsi="Times New Roman" w:cs="Times New Roman"/>
              </w:rPr>
            </w:pPr>
          </w:p>
          <w:p w14:paraId="1ABE9B57" w14:textId="77777777" w:rsidR="00284369" w:rsidRDefault="00284369" w:rsidP="00284369">
            <w:pPr>
              <w:jc w:val="both"/>
              <w:rPr>
                <w:rFonts w:ascii="Times New Roman" w:hAnsi="Times New Roman" w:cs="Times New Roman"/>
              </w:rPr>
            </w:pPr>
          </w:p>
          <w:p w14:paraId="22D63012" w14:textId="77777777" w:rsidR="00284369" w:rsidRDefault="00284369" w:rsidP="00284369">
            <w:pPr>
              <w:jc w:val="both"/>
              <w:rPr>
                <w:rFonts w:ascii="Times New Roman" w:hAnsi="Times New Roman" w:cs="Times New Roman"/>
              </w:rPr>
            </w:pPr>
          </w:p>
          <w:p w14:paraId="0622B515" w14:textId="77777777" w:rsidR="00284369" w:rsidRDefault="00284369" w:rsidP="00284369">
            <w:pPr>
              <w:jc w:val="both"/>
              <w:rPr>
                <w:rFonts w:ascii="Times New Roman" w:hAnsi="Times New Roman" w:cs="Times New Roman"/>
              </w:rPr>
            </w:pPr>
          </w:p>
          <w:p w14:paraId="47DB191B" w14:textId="77777777" w:rsidR="00284369" w:rsidRDefault="00284369" w:rsidP="00284369">
            <w:pPr>
              <w:jc w:val="both"/>
              <w:rPr>
                <w:rFonts w:ascii="Times New Roman" w:hAnsi="Times New Roman" w:cs="Times New Roman"/>
              </w:rPr>
            </w:pPr>
          </w:p>
          <w:p w14:paraId="48186914" w14:textId="77777777" w:rsidR="00284369" w:rsidRDefault="00284369" w:rsidP="00284369">
            <w:pPr>
              <w:jc w:val="both"/>
              <w:rPr>
                <w:rFonts w:ascii="Times New Roman" w:hAnsi="Times New Roman" w:cs="Times New Roman"/>
              </w:rPr>
            </w:pPr>
          </w:p>
          <w:p w14:paraId="3FACFB05" w14:textId="77777777" w:rsidR="00284369" w:rsidRDefault="00284369" w:rsidP="00284369">
            <w:pPr>
              <w:jc w:val="both"/>
              <w:rPr>
                <w:rFonts w:ascii="Times New Roman" w:hAnsi="Times New Roman" w:cs="Times New Roman"/>
              </w:rPr>
            </w:pPr>
          </w:p>
          <w:p w14:paraId="6A464539" w14:textId="77777777" w:rsidR="00284369" w:rsidRDefault="00284369" w:rsidP="00284369">
            <w:pPr>
              <w:jc w:val="both"/>
              <w:rPr>
                <w:rFonts w:ascii="Times New Roman" w:hAnsi="Times New Roman" w:cs="Times New Roman"/>
              </w:rPr>
            </w:pPr>
          </w:p>
          <w:p w14:paraId="6DD07707" w14:textId="77777777" w:rsidR="00284369" w:rsidRDefault="00284369" w:rsidP="00284369">
            <w:pPr>
              <w:jc w:val="both"/>
              <w:rPr>
                <w:rFonts w:ascii="Times New Roman" w:hAnsi="Times New Roman" w:cs="Times New Roman"/>
              </w:rPr>
            </w:pPr>
          </w:p>
          <w:p w14:paraId="6A896AB0" w14:textId="77777777" w:rsidR="00284369" w:rsidRDefault="00284369" w:rsidP="00284369">
            <w:pPr>
              <w:jc w:val="both"/>
              <w:rPr>
                <w:rFonts w:ascii="Times New Roman" w:hAnsi="Times New Roman" w:cs="Times New Roman"/>
              </w:rPr>
            </w:pPr>
          </w:p>
          <w:p w14:paraId="4DDB033C" w14:textId="77777777" w:rsidR="00284369" w:rsidRPr="00284369" w:rsidRDefault="00284369" w:rsidP="00284369">
            <w:pPr>
              <w:rPr>
                <w:rFonts w:ascii="Times New Roman" w:hAnsi="Times New Roman" w:cs="Times New Roman"/>
              </w:rPr>
            </w:pPr>
            <w:r w:rsidRPr="00284369">
              <w:rPr>
                <w:rFonts w:ascii="Times New Roman" w:hAnsi="Times New Roman" w:cs="Times New Roman"/>
              </w:rPr>
              <w:t>Подрядная компания</w:t>
            </w:r>
          </w:p>
          <w:p w14:paraId="6617F2C1" w14:textId="77777777" w:rsidR="00284369" w:rsidRPr="00284369" w:rsidRDefault="00284369" w:rsidP="00284369">
            <w:pPr>
              <w:rPr>
                <w:rFonts w:ascii="Times New Roman" w:hAnsi="Times New Roman" w:cs="Times New Roman"/>
              </w:rPr>
            </w:pPr>
          </w:p>
          <w:p w14:paraId="3FC8CDC6" w14:textId="77777777" w:rsidR="00284369" w:rsidRPr="00284369" w:rsidRDefault="00284369" w:rsidP="00284369">
            <w:pPr>
              <w:rPr>
                <w:rFonts w:ascii="Times New Roman" w:hAnsi="Times New Roman" w:cs="Times New Roman"/>
              </w:rPr>
            </w:pPr>
            <w:r w:rsidRPr="00284369">
              <w:rPr>
                <w:rFonts w:ascii="Times New Roman" w:hAnsi="Times New Roman" w:cs="Times New Roman"/>
              </w:rPr>
              <w:t>Компания по техническому надзору</w:t>
            </w:r>
          </w:p>
          <w:p w14:paraId="158B01D8" w14:textId="77777777" w:rsidR="00284369" w:rsidRPr="00284369" w:rsidRDefault="00284369" w:rsidP="00284369">
            <w:pPr>
              <w:rPr>
                <w:rFonts w:ascii="Times New Roman" w:hAnsi="Times New Roman" w:cs="Times New Roman"/>
              </w:rPr>
            </w:pPr>
          </w:p>
          <w:p w14:paraId="10D277F0" w14:textId="77777777" w:rsidR="00284369" w:rsidRPr="00284369" w:rsidRDefault="00284369" w:rsidP="00284369">
            <w:pPr>
              <w:rPr>
                <w:rFonts w:ascii="Times New Roman" w:hAnsi="Times New Roman" w:cs="Times New Roman"/>
              </w:rPr>
            </w:pPr>
            <w:r w:rsidRPr="00284369">
              <w:rPr>
                <w:rFonts w:ascii="Times New Roman" w:hAnsi="Times New Roman" w:cs="Times New Roman"/>
              </w:rPr>
              <w:t>ОКП</w:t>
            </w:r>
          </w:p>
          <w:p w14:paraId="1A8A04EB" w14:textId="77777777" w:rsidR="00974966" w:rsidRPr="00974966" w:rsidRDefault="00974966" w:rsidP="00974966">
            <w:pPr>
              <w:jc w:val="both"/>
              <w:rPr>
                <w:rFonts w:ascii="Times New Roman" w:hAnsi="Times New Roman" w:cs="Times New Roman"/>
              </w:rPr>
            </w:pPr>
          </w:p>
        </w:tc>
      </w:tr>
      <w:bookmarkEnd w:id="80"/>
      <w:tr w:rsidR="00974966" w14:paraId="300E08CE" w14:textId="77777777" w:rsidTr="00974966">
        <w:tc>
          <w:tcPr>
            <w:tcW w:w="2122" w:type="dxa"/>
          </w:tcPr>
          <w:p w14:paraId="425DD384" w14:textId="43B9BCDB" w:rsidR="00974966" w:rsidRPr="00974966" w:rsidRDefault="00974966" w:rsidP="00312A23">
            <w:pPr>
              <w:jc w:val="both"/>
              <w:rPr>
                <w:rFonts w:ascii="Times New Roman" w:hAnsi="Times New Roman" w:cs="Times New Roman"/>
              </w:rPr>
            </w:pPr>
            <w:r>
              <w:rPr>
                <w:rFonts w:ascii="Times New Roman" w:hAnsi="Times New Roman" w:cs="Times New Roman"/>
              </w:rPr>
              <w:lastRenderedPageBreak/>
              <w:t>8. Другое</w:t>
            </w:r>
          </w:p>
        </w:tc>
        <w:tc>
          <w:tcPr>
            <w:tcW w:w="5528" w:type="dxa"/>
          </w:tcPr>
          <w:p w14:paraId="1CFDE3AF" w14:textId="740F6F12" w:rsidR="00974966" w:rsidRDefault="00974966" w:rsidP="00312A23">
            <w:pPr>
              <w:jc w:val="both"/>
              <w:rPr>
                <w:rFonts w:ascii="Times New Roman" w:hAnsi="Times New Roman" w:cs="Times New Roman"/>
              </w:rPr>
            </w:pPr>
            <w:r w:rsidRPr="00974966">
              <w:rPr>
                <w:rFonts w:ascii="Times New Roman" w:hAnsi="Times New Roman" w:cs="Times New Roman"/>
              </w:rPr>
              <w:t>а) Запрещена вырубка деревьев или уничтожение растительности за исключением строительной площадки</w:t>
            </w:r>
            <w:r>
              <w:rPr>
                <w:rFonts w:ascii="Times New Roman" w:hAnsi="Times New Roman" w:cs="Times New Roman"/>
              </w:rPr>
              <w:t xml:space="preserve"> (Этап планирования);</w:t>
            </w:r>
          </w:p>
          <w:p w14:paraId="54E60737" w14:textId="3D02C4EC" w:rsidR="00974966" w:rsidRDefault="00B15A4B" w:rsidP="00312A23">
            <w:pPr>
              <w:jc w:val="both"/>
              <w:rPr>
                <w:rFonts w:ascii="Times New Roman" w:hAnsi="Times New Roman" w:cs="Times New Roman"/>
              </w:rPr>
            </w:pPr>
            <w:r>
              <w:rPr>
                <w:rFonts w:ascii="Times New Roman" w:hAnsi="Times New Roman" w:cs="Times New Roman"/>
                <w:lang w:val="en-US"/>
              </w:rPr>
              <w:t>b</w:t>
            </w:r>
            <w:r w:rsidR="00974966" w:rsidRPr="00974966">
              <w:rPr>
                <w:rFonts w:ascii="Times New Roman" w:hAnsi="Times New Roman" w:cs="Times New Roman"/>
              </w:rPr>
              <w:t>) Запрещен</w:t>
            </w:r>
            <w:r w:rsidR="00974966">
              <w:rPr>
                <w:rFonts w:ascii="Times New Roman" w:hAnsi="Times New Roman" w:cs="Times New Roman"/>
              </w:rPr>
              <w:t>о</w:t>
            </w:r>
            <w:r w:rsidR="00974966" w:rsidRPr="00974966">
              <w:rPr>
                <w:rFonts w:ascii="Times New Roman" w:hAnsi="Times New Roman" w:cs="Times New Roman"/>
              </w:rPr>
              <w:t xml:space="preserve"> использовани</w:t>
            </w:r>
            <w:r w:rsidR="00974966">
              <w:rPr>
                <w:rFonts w:ascii="Times New Roman" w:hAnsi="Times New Roman" w:cs="Times New Roman"/>
              </w:rPr>
              <w:t>е</w:t>
            </w:r>
            <w:r w:rsidR="00974966" w:rsidRPr="00974966">
              <w:rPr>
                <w:rFonts w:ascii="Times New Roman" w:hAnsi="Times New Roman" w:cs="Times New Roman"/>
              </w:rPr>
              <w:t xml:space="preserve"> неутвержденных токсичных материалов, включая краски на основе свинца, асбест и т. д. (Этап реализации)</w:t>
            </w:r>
            <w:r w:rsidR="00974966">
              <w:rPr>
                <w:rFonts w:ascii="Times New Roman" w:hAnsi="Times New Roman" w:cs="Times New Roman"/>
              </w:rPr>
              <w:t>;</w:t>
            </w:r>
          </w:p>
          <w:p w14:paraId="50EAA076" w14:textId="5165FB70" w:rsidR="00974966" w:rsidRDefault="00B15A4B" w:rsidP="00312A23">
            <w:pPr>
              <w:jc w:val="both"/>
              <w:rPr>
                <w:rFonts w:ascii="Times New Roman" w:hAnsi="Times New Roman" w:cs="Times New Roman"/>
              </w:rPr>
            </w:pPr>
            <w:r>
              <w:rPr>
                <w:rFonts w:ascii="Times New Roman" w:hAnsi="Times New Roman" w:cs="Times New Roman"/>
                <w:lang w:val="en-US"/>
              </w:rPr>
              <w:t>c</w:t>
            </w:r>
            <w:r w:rsidR="00974966" w:rsidRPr="00974966">
              <w:rPr>
                <w:rFonts w:ascii="Times New Roman" w:hAnsi="Times New Roman" w:cs="Times New Roman"/>
              </w:rPr>
              <w:t>) Не допускать нарушения культурных и исторических объектов (Этапы планирования и реализации)</w:t>
            </w:r>
            <w:r w:rsidR="00974966">
              <w:rPr>
                <w:rFonts w:ascii="Times New Roman" w:hAnsi="Times New Roman" w:cs="Times New Roman"/>
              </w:rPr>
              <w:t>.</w:t>
            </w:r>
          </w:p>
          <w:p w14:paraId="248843A0" w14:textId="180D4A5D" w:rsidR="00974966" w:rsidRPr="00974966" w:rsidRDefault="00974966" w:rsidP="00312A23">
            <w:pPr>
              <w:jc w:val="both"/>
              <w:rPr>
                <w:rFonts w:ascii="Times New Roman" w:hAnsi="Times New Roman" w:cs="Times New Roman"/>
              </w:rPr>
            </w:pPr>
          </w:p>
        </w:tc>
        <w:tc>
          <w:tcPr>
            <w:tcW w:w="2262" w:type="dxa"/>
          </w:tcPr>
          <w:p w14:paraId="71E21048" w14:textId="77777777" w:rsidR="00284369" w:rsidRDefault="00284369" w:rsidP="00284369">
            <w:pPr>
              <w:rPr>
                <w:rFonts w:ascii="Times New Roman" w:hAnsi="Times New Roman" w:cs="Times New Roman"/>
              </w:rPr>
            </w:pPr>
          </w:p>
          <w:p w14:paraId="7B44E09D" w14:textId="77777777" w:rsidR="00284369" w:rsidRPr="00284369" w:rsidRDefault="00284369" w:rsidP="00284369">
            <w:pPr>
              <w:rPr>
                <w:rFonts w:ascii="Times New Roman" w:hAnsi="Times New Roman" w:cs="Times New Roman"/>
              </w:rPr>
            </w:pPr>
            <w:r w:rsidRPr="00284369">
              <w:rPr>
                <w:rFonts w:ascii="Times New Roman" w:hAnsi="Times New Roman" w:cs="Times New Roman"/>
              </w:rPr>
              <w:t>Подрядная компания</w:t>
            </w:r>
          </w:p>
          <w:p w14:paraId="1C69DB67" w14:textId="77777777" w:rsidR="00284369" w:rsidRPr="00284369" w:rsidRDefault="00284369" w:rsidP="00284369">
            <w:pPr>
              <w:rPr>
                <w:rFonts w:ascii="Times New Roman" w:hAnsi="Times New Roman" w:cs="Times New Roman"/>
              </w:rPr>
            </w:pPr>
          </w:p>
          <w:p w14:paraId="2412B558" w14:textId="77777777" w:rsidR="00284369" w:rsidRPr="00284369" w:rsidRDefault="00284369" w:rsidP="00284369">
            <w:pPr>
              <w:rPr>
                <w:rFonts w:ascii="Times New Roman" w:hAnsi="Times New Roman" w:cs="Times New Roman"/>
              </w:rPr>
            </w:pPr>
            <w:r w:rsidRPr="00284369">
              <w:rPr>
                <w:rFonts w:ascii="Times New Roman" w:hAnsi="Times New Roman" w:cs="Times New Roman"/>
              </w:rPr>
              <w:t>Компания по техническому надзору</w:t>
            </w:r>
          </w:p>
          <w:p w14:paraId="7CC3A9E9" w14:textId="77777777" w:rsidR="00284369" w:rsidRPr="00284369" w:rsidRDefault="00284369" w:rsidP="00284369">
            <w:pPr>
              <w:rPr>
                <w:rFonts w:ascii="Times New Roman" w:hAnsi="Times New Roman" w:cs="Times New Roman"/>
              </w:rPr>
            </w:pPr>
          </w:p>
          <w:p w14:paraId="1A970E58" w14:textId="03CAF613" w:rsidR="00974966" w:rsidRPr="00974966" w:rsidRDefault="00284369" w:rsidP="00284369">
            <w:pPr>
              <w:rPr>
                <w:rFonts w:ascii="Times New Roman" w:hAnsi="Times New Roman" w:cs="Times New Roman"/>
              </w:rPr>
            </w:pPr>
            <w:r w:rsidRPr="00284369">
              <w:rPr>
                <w:rFonts w:ascii="Times New Roman" w:hAnsi="Times New Roman" w:cs="Times New Roman"/>
              </w:rPr>
              <w:t>ОКП</w:t>
            </w:r>
          </w:p>
        </w:tc>
      </w:tr>
    </w:tbl>
    <w:p w14:paraId="70B6E10B" w14:textId="77777777" w:rsidR="00974966" w:rsidRPr="00974966" w:rsidRDefault="00974966" w:rsidP="00974966">
      <w:pPr>
        <w:jc w:val="both"/>
        <w:rPr>
          <w:rFonts w:ascii="Times New Roman" w:hAnsi="Times New Roman" w:cs="Times New Roman"/>
          <w:sz w:val="24"/>
          <w:szCs w:val="24"/>
        </w:rPr>
      </w:pPr>
    </w:p>
    <w:p w14:paraId="748D27B0" w14:textId="77777777" w:rsidR="001333E2" w:rsidRDefault="001333E2" w:rsidP="00D0620C">
      <w:pPr>
        <w:jc w:val="center"/>
        <w:rPr>
          <w:rFonts w:ascii="Times New Roman" w:hAnsi="Times New Roman" w:cs="Times New Roman"/>
          <w:sz w:val="24"/>
          <w:szCs w:val="24"/>
        </w:rPr>
      </w:pPr>
    </w:p>
    <w:p w14:paraId="2205386A" w14:textId="77777777" w:rsidR="001333E2" w:rsidRDefault="001333E2" w:rsidP="00D0620C">
      <w:pPr>
        <w:jc w:val="center"/>
        <w:rPr>
          <w:rFonts w:ascii="Times New Roman" w:hAnsi="Times New Roman" w:cs="Times New Roman"/>
          <w:sz w:val="24"/>
          <w:szCs w:val="24"/>
        </w:rPr>
      </w:pPr>
    </w:p>
    <w:p w14:paraId="0CF83924" w14:textId="77777777" w:rsidR="001333E2" w:rsidRDefault="001333E2" w:rsidP="00D0620C">
      <w:pPr>
        <w:jc w:val="center"/>
        <w:rPr>
          <w:rFonts w:ascii="Times New Roman" w:hAnsi="Times New Roman" w:cs="Times New Roman"/>
          <w:sz w:val="24"/>
          <w:szCs w:val="24"/>
        </w:rPr>
      </w:pPr>
    </w:p>
    <w:p w14:paraId="1AFED293" w14:textId="77777777" w:rsidR="001333E2" w:rsidRDefault="001333E2" w:rsidP="00D0620C">
      <w:pPr>
        <w:jc w:val="center"/>
        <w:rPr>
          <w:rFonts w:ascii="Times New Roman" w:hAnsi="Times New Roman" w:cs="Times New Roman"/>
          <w:sz w:val="24"/>
          <w:szCs w:val="24"/>
        </w:rPr>
      </w:pPr>
    </w:p>
    <w:p w14:paraId="235EF10E" w14:textId="7893A1B5" w:rsidR="001333E2" w:rsidRDefault="001333E2" w:rsidP="00D0620C">
      <w:pPr>
        <w:jc w:val="center"/>
        <w:rPr>
          <w:rFonts w:ascii="Times New Roman" w:hAnsi="Times New Roman" w:cs="Times New Roman"/>
          <w:sz w:val="24"/>
          <w:szCs w:val="24"/>
        </w:rPr>
      </w:pPr>
    </w:p>
    <w:p w14:paraId="52AF886D" w14:textId="33119830" w:rsidR="00D931D2" w:rsidRDefault="00D931D2" w:rsidP="00D0620C">
      <w:pPr>
        <w:jc w:val="center"/>
        <w:rPr>
          <w:rFonts w:ascii="Times New Roman" w:hAnsi="Times New Roman" w:cs="Times New Roman"/>
          <w:sz w:val="24"/>
          <w:szCs w:val="24"/>
        </w:rPr>
      </w:pPr>
    </w:p>
    <w:p w14:paraId="45083411" w14:textId="66C246B7" w:rsidR="00D931D2" w:rsidRDefault="00D931D2" w:rsidP="00D0620C">
      <w:pPr>
        <w:jc w:val="center"/>
        <w:rPr>
          <w:rFonts w:ascii="Times New Roman" w:hAnsi="Times New Roman" w:cs="Times New Roman"/>
          <w:sz w:val="24"/>
          <w:szCs w:val="24"/>
        </w:rPr>
      </w:pPr>
    </w:p>
    <w:p w14:paraId="461FD2D1" w14:textId="4DE76AD3" w:rsidR="00D931D2" w:rsidRDefault="00D931D2" w:rsidP="00D0620C">
      <w:pPr>
        <w:jc w:val="center"/>
        <w:rPr>
          <w:rFonts w:ascii="Times New Roman" w:hAnsi="Times New Roman" w:cs="Times New Roman"/>
          <w:sz w:val="24"/>
          <w:szCs w:val="24"/>
        </w:rPr>
      </w:pPr>
    </w:p>
    <w:p w14:paraId="41FA04C2" w14:textId="2F9553BB" w:rsidR="00D931D2" w:rsidRDefault="00D931D2" w:rsidP="00D0620C">
      <w:pPr>
        <w:jc w:val="center"/>
        <w:rPr>
          <w:rFonts w:ascii="Times New Roman" w:hAnsi="Times New Roman" w:cs="Times New Roman"/>
          <w:sz w:val="24"/>
          <w:szCs w:val="24"/>
        </w:rPr>
      </w:pPr>
    </w:p>
    <w:p w14:paraId="0EB9EAD4" w14:textId="0D727BD8" w:rsidR="00D931D2" w:rsidRDefault="00D931D2" w:rsidP="00D0620C">
      <w:pPr>
        <w:jc w:val="center"/>
        <w:rPr>
          <w:rFonts w:ascii="Times New Roman" w:hAnsi="Times New Roman" w:cs="Times New Roman"/>
          <w:sz w:val="24"/>
          <w:szCs w:val="24"/>
        </w:rPr>
      </w:pPr>
    </w:p>
    <w:p w14:paraId="7C05C31D" w14:textId="041B31D7" w:rsidR="00D931D2" w:rsidRDefault="00D931D2" w:rsidP="00D0620C">
      <w:pPr>
        <w:jc w:val="center"/>
        <w:rPr>
          <w:rFonts w:ascii="Times New Roman" w:hAnsi="Times New Roman" w:cs="Times New Roman"/>
          <w:sz w:val="24"/>
          <w:szCs w:val="24"/>
        </w:rPr>
      </w:pPr>
    </w:p>
    <w:p w14:paraId="2253B3CA" w14:textId="00250615" w:rsidR="00D931D2" w:rsidRDefault="00D931D2" w:rsidP="00D0620C">
      <w:pPr>
        <w:jc w:val="center"/>
        <w:rPr>
          <w:rFonts w:ascii="Times New Roman" w:hAnsi="Times New Roman" w:cs="Times New Roman"/>
          <w:sz w:val="24"/>
          <w:szCs w:val="24"/>
        </w:rPr>
      </w:pPr>
    </w:p>
    <w:p w14:paraId="276701DD" w14:textId="35BF3189" w:rsidR="00D931D2" w:rsidRDefault="00D931D2" w:rsidP="00D0620C">
      <w:pPr>
        <w:jc w:val="center"/>
        <w:rPr>
          <w:rFonts w:ascii="Times New Roman" w:hAnsi="Times New Roman" w:cs="Times New Roman"/>
          <w:sz w:val="24"/>
          <w:szCs w:val="24"/>
        </w:rPr>
      </w:pPr>
    </w:p>
    <w:p w14:paraId="02DC2A1E" w14:textId="5348701A" w:rsidR="00D931D2" w:rsidRDefault="00D931D2" w:rsidP="00D0620C">
      <w:pPr>
        <w:jc w:val="center"/>
        <w:rPr>
          <w:rFonts w:ascii="Times New Roman" w:hAnsi="Times New Roman" w:cs="Times New Roman"/>
          <w:sz w:val="24"/>
          <w:szCs w:val="24"/>
        </w:rPr>
      </w:pPr>
    </w:p>
    <w:p w14:paraId="1D017FEC" w14:textId="5D954F7C" w:rsidR="00D931D2" w:rsidRDefault="00D931D2" w:rsidP="00D0620C">
      <w:pPr>
        <w:jc w:val="center"/>
        <w:rPr>
          <w:rFonts w:ascii="Times New Roman" w:hAnsi="Times New Roman" w:cs="Times New Roman"/>
          <w:sz w:val="24"/>
          <w:szCs w:val="24"/>
        </w:rPr>
      </w:pPr>
    </w:p>
    <w:p w14:paraId="44171E37" w14:textId="45EEF979" w:rsidR="00D931D2" w:rsidRDefault="00D931D2" w:rsidP="00D0620C">
      <w:pPr>
        <w:jc w:val="center"/>
        <w:rPr>
          <w:rFonts w:ascii="Times New Roman" w:hAnsi="Times New Roman" w:cs="Times New Roman"/>
          <w:sz w:val="24"/>
          <w:szCs w:val="24"/>
        </w:rPr>
      </w:pPr>
    </w:p>
    <w:p w14:paraId="7BE57A75" w14:textId="2D97E31A" w:rsidR="00D931D2" w:rsidRDefault="00D931D2" w:rsidP="00D0620C">
      <w:pPr>
        <w:jc w:val="center"/>
        <w:rPr>
          <w:rFonts w:ascii="Times New Roman" w:hAnsi="Times New Roman" w:cs="Times New Roman"/>
          <w:sz w:val="24"/>
          <w:szCs w:val="24"/>
        </w:rPr>
      </w:pPr>
    </w:p>
    <w:p w14:paraId="36F01504" w14:textId="3363199D" w:rsidR="00D931D2" w:rsidRDefault="00D931D2" w:rsidP="00D0620C">
      <w:pPr>
        <w:jc w:val="center"/>
        <w:rPr>
          <w:rFonts w:ascii="Times New Roman" w:hAnsi="Times New Roman" w:cs="Times New Roman"/>
          <w:sz w:val="24"/>
          <w:szCs w:val="24"/>
        </w:rPr>
      </w:pPr>
    </w:p>
    <w:p w14:paraId="7BDA69BC" w14:textId="05173900" w:rsidR="00D931D2" w:rsidRDefault="00D931D2" w:rsidP="00D0620C">
      <w:pPr>
        <w:jc w:val="center"/>
        <w:rPr>
          <w:rFonts w:ascii="Times New Roman" w:hAnsi="Times New Roman" w:cs="Times New Roman"/>
          <w:sz w:val="24"/>
          <w:szCs w:val="24"/>
        </w:rPr>
      </w:pPr>
    </w:p>
    <w:p w14:paraId="66F27776" w14:textId="7EDDC820" w:rsidR="00D931D2" w:rsidRDefault="00D931D2" w:rsidP="00D0620C">
      <w:pPr>
        <w:jc w:val="center"/>
        <w:rPr>
          <w:rFonts w:ascii="Times New Roman" w:hAnsi="Times New Roman" w:cs="Times New Roman"/>
          <w:sz w:val="24"/>
          <w:szCs w:val="24"/>
        </w:rPr>
      </w:pPr>
    </w:p>
    <w:p w14:paraId="1D5360CC" w14:textId="77777777" w:rsidR="00D931D2" w:rsidRDefault="00D931D2" w:rsidP="00D0620C">
      <w:pPr>
        <w:jc w:val="center"/>
        <w:rPr>
          <w:rFonts w:ascii="Times New Roman" w:hAnsi="Times New Roman" w:cs="Times New Roman"/>
          <w:sz w:val="24"/>
          <w:szCs w:val="24"/>
        </w:rPr>
      </w:pPr>
    </w:p>
    <w:p w14:paraId="5467B37D" w14:textId="77777777" w:rsidR="001333E2" w:rsidRDefault="001333E2" w:rsidP="00D0620C">
      <w:pPr>
        <w:jc w:val="center"/>
        <w:rPr>
          <w:rFonts w:ascii="Times New Roman" w:hAnsi="Times New Roman" w:cs="Times New Roman"/>
          <w:sz w:val="24"/>
          <w:szCs w:val="24"/>
        </w:rPr>
      </w:pPr>
    </w:p>
    <w:p w14:paraId="1BB83DB9" w14:textId="3CD9FC54" w:rsidR="00D0620C" w:rsidRDefault="00D0620C" w:rsidP="00AB1B6E">
      <w:pPr>
        <w:pStyle w:val="1"/>
        <w:jc w:val="center"/>
        <w:rPr>
          <w:rFonts w:ascii="Times New Roman" w:hAnsi="Times New Roman" w:cs="Times New Roman"/>
          <w:b/>
          <w:bCs/>
          <w:color w:val="auto"/>
          <w:sz w:val="24"/>
          <w:szCs w:val="24"/>
        </w:rPr>
      </w:pPr>
      <w:bookmarkStart w:id="81" w:name="_Toc169871300"/>
      <w:r w:rsidRPr="00D0620C">
        <w:rPr>
          <w:rFonts w:ascii="Times New Roman" w:hAnsi="Times New Roman" w:cs="Times New Roman"/>
          <w:b/>
          <w:bCs/>
          <w:color w:val="auto"/>
          <w:sz w:val="24"/>
          <w:szCs w:val="24"/>
        </w:rPr>
        <w:lastRenderedPageBreak/>
        <w:t xml:space="preserve">Приложение </w:t>
      </w:r>
      <w:r w:rsidRPr="00AB1B6E">
        <w:rPr>
          <w:rFonts w:ascii="Times New Roman" w:hAnsi="Times New Roman" w:cs="Times New Roman"/>
          <w:b/>
          <w:bCs/>
          <w:color w:val="auto"/>
          <w:sz w:val="24"/>
          <w:szCs w:val="24"/>
        </w:rPr>
        <w:t>3</w:t>
      </w:r>
      <w:r w:rsidRPr="00D0620C">
        <w:rPr>
          <w:rFonts w:ascii="Times New Roman" w:hAnsi="Times New Roman" w:cs="Times New Roman"/>
          <w:b/>
          <w:bCs/>
          <w:color w:val="auto"/>
          <w:sz w:val="24"/>
          <w:szCs w:val="24"/>
        </w:rPr>
        <w:t>.</w:t>
      </w:r>
      <w:r w:rsidRPr="00AB1B6E">
        <w:rPr>
          <w:rFonts w:ascii="Times New Roman" w:hAnsi="Times New Roman" w:cs="Times New Roman"/>
          <w:b/>
          <w:bCs/>
          <w:color w:val="auto"/>
          <w:sz w:val="24"/>
          <w:szCs w:val="24"/>
        </w:rPr>
        <w:t xml:space="preserve"> Шаблон ПСЭМ</w:t>
      </w:r>
      <w:bookmarkEnd w:id="81"/>
    </w:p>
    <w:p w14:paraId="11B206EC" w14:textId="77777777" w:rsidR="00AB1B6E" w:rsidRPr="00AB1B6E" w:rsidRDefault="00AB1B6E" w:rsidP="00AB1B6E"/>
    <w:p w14:paraId="29644DEF" w14:textId="26BBD84C" w:rsidR="00D0620C" w:rsidRDefault="00D0620C" w:rsidP="00D0620C">
      <w:pPr>
        <w:jc w:val="both"/>
        <w:rPr>
          <w:rFonts w:ascii="Times New Roman" w:hAnsi="Times New Roman" w:cs="Times New Roman"/>
          <w:sz w:val="24"/>
          <w:szCs w:val="24"/>
        </w:rPr>
      </w:pPr>
      <w:r w:rsidRPr="00D0620C">
        <w:rPr>
          <w:rFonts w:ascii="Times New Roman" w:hAnsi="Times New Roman" w:cs="Times New Roman"/>
          <w:sz w:val="24"/>
          <w:szCs w:val="24"/>
        </w:rPr>
        <w:t xml:space="preserve">Экологические и социальные риски и воздействия тесно связаны с местоположением подпроекта и масштабом деятельности. </w:t>
      </w:r>
      <w:r>
        <w:rPr>
          <w:rFonts w:ascii="Times New Roman" w:hAnsi="Times New Roman" w:cs="Times New Roman"/>
          <w:sz w:val="24"/>
          <w:szCs w:val="24"/>
        </w:rPr>
        <w:t>Данный ПСЭМ</w:t>
      </w:r>
      <w:r w:rsidRPr="00D0620C">
        <w:rPr>
          <w:rFonts w:ascii="Times New Roman" w:hAnsi="Times New Roman" w:cs="Times New Roman"/>
          <w:sz w:val="24"/>
          <w:szCs w:val="24"/>
        </w:rPr>
        <w:t xml:space="preserve"> должен быть адаптирован для каждого конкретного места и деятельности подпроекта.</w:t>
      </w:r>
    </w:p>
    <w:p w14:paraId="0F659EAC" w14:textId="3727D8CC" w:rsidR="00D0620C" w:rsidRDefault="00D0620C" w:rsidP="00D0620C">
      <w:pPr>
        <w:jc w:val="both"/>
        <w:rPr>
          <w:rFonts w:ascii="Times New Roman" w:hAnsi="Times New Roman" w:cs="Times New Roman"/>
          <w:sz w:val="24"/>
          <w:szCs w:val="24"/>
        </w:rPr>
      </w:pPr>
      <w:r>
        <w:rPr>
          <w:rFonts w:ascii="Times New Roman" w:hAnsi="Times New Roman" w:cs="Times New Roman"/>
          <w:sz w:val="24"/>
          <w:szCs w:val="24"/>
        </w:rPr>
        <w:t>1. Информация о подпроекте</w:t>
      </w:r>
    </w:p>
    <w:tbl>
      <w:tblPr>
        <w:tblStyle w:val="a8"/>
        <w:tblW w:w="0" w:type="auto"/>
        <w:tblLook w:val="04A0" w:firstRow="1" w:lastRow="0" w:firstColumn="1" w:lastColumn="0" w:noHBand="0" w:noVBand="1"/>
      </w:tblPr>
      <w:tblGrid>
        <w:gridCol w:w="2972"/>
        <w:gridCol w:w="6940"/>
      </w:tblGrid>
      <w:tr w:rsidR="00D0620C" w:rsidRPr="00D0620C" w14:paraId="0D6290EA" w14:textId="77777777" w:rsidTr="00D0620C">
        <w:tc>
          <w:tcPr>
            <w:tcW w:w="2972" w:type="dxa"/>
            <w:shd w:val="clear" w:color="auto" w:fill="E2EFD9" w:themeFill="accent6" w:themeFillTint="33"/>
          </w:tcPr>
          <w:p w14:paraId="2B41004F" w14:textId="798C4CB2" w:rsidR="00D0620C" w:rsidRPr="00D0620C" w:rsidRDefault="00D0620C" w:rsidP="00D0620C">
            <w:pPr>
              <w:jc w:val="both"/>
              <w:rPr>
                <w:rFonts w:ascii="Times New Roman" w:hAnsi="Times New Roman" w:cs="Times New Roman"/>
              </w:rPr>
            </w:pPr>
            <w:bookmarkStart w:id="82" w:name="_Hlk167294631"/>
            <w:r w:rsidRPr="00D0620C">
              <w:rPr>
                <w:rFonts w:ascii="Times New Roman" w:hAnsi="Times New Roman" w:cs="Times New Roman"/>
              </w:rPr>
              <w:t>Название подпроекта</w:t>
            </w:r>
          </w:p>
        </w:tc>
        <w:tc>
          <w:tcPr>
            <w:tcW w:w="6940" w:type="dxa"/>
          </w:tcPr>
          <w:p w14:paraId="77B59D5B" w14:textId="77777777" w:rsidR="00D0620C" w:rsidRPr="00D0620C" w:rsidRDefault="00D0620C" w:rsidP="00D0620C">
            <w:pPr>
              <w:jc w:val="both"/>
              <w:rPr>
                <w:rFonts w:ascii="Times New Roman" w:hAnsi="Times New Roman" w:cs="Times New Roman"/>
              </w:rPr>
            </w:pPr>
          </w:p>
        </w:tc>
      </w:tr>
      <w:tr w:rsidR="00D0620C" w:rsidRPr="00D0620C" w14:paraId="77A66AAD" w14:textId="77777777" w:rsidTr="00D0620C">
        <w:tc>
          <w:tcPr>
            <w:tcW w:w="2972" w:type="dxa"/>
            <w:shd w:val="clear" w:color="auto" w:fill="E2EFD9" w:themeFill="accent6" w:themeFillTint="33"/>
          </w:tcPr>
          <w:p w14:paraId="195E275E" w14:textId="597DFEC7" w:rsidR="00D0620C" w:rsidRPr="00D0620C" w:rsidRDefault="00D0620C" w:rsidP="00D0620C">
            <w:pPr>
              <w:jc w:val="both"/>
              <w:rPr>
                <w:rFonts w:ascii="Times New Roman" w:hAnsi="Times New Roman" w:cs="Times New Roman"/>
              </w:rPr>
            </w:pPr>
            <w:r w:rsidRPr="00D0620C">
              <w:rPr>
                <w:rFonts w:ascii="Times New Roman" w:hAnsi="Times New Roman" w:cs="Times New Roman"/>
              </w:rPr>
              <w:t>Ориентировочная стоимость</w:t>
            </w:r>
          </w:p>
        </w:tc>
        <w:tc>
          <w:tcPr>
            <w:tcW w:w="6940" w:type="dxa"/>
          </w:tcPr>
          <w:p w14:paraId="4C190A21" w14:textId="77777777" w:rsidR="00D0620C" w:rsidRPr="00D0620C" w:rsidRDefault="00D0620C" w:rsidP="00D0620C">
            <w:pPr>
              <w:jc w:val="both"/>
              <w:rPr>
                <w:rFonts w:ascii="Times New Roman" w:hAnsi="Times New Roman" w:cs="Times New Roman"/>
              </w:rPr>
            </w:pPr>
          </w:p>
        </w:tc>
      </w:tr>
      <w:tr w:rsidR="00D0620C" w:rsidRPr="00D0620C" w14:paraId="1D71D83A" w14:textId="77777777" w:rsidTr="00D0620C">
        <w:tc>
          <w:tcPr>
            <w:tcW w:w="2972" w:type="dxa"/>
            <w:shd w:val="clear" w:color="auto" w:fill="E2EFD9" w:themeFill="accent6" w:themeFillTint="33"/>
          </w:tcPr>
          <w:p w14:paraId="4657751E" w14:textId="19C43D9F" w:rsidR="00D0620C" w:rsidRPr="00D0620C" w:rsidRDefault="00D0620C" w:rsidP="00D0620C">
            <w:pPr>
              <w:jc w:val="both"/>
              <w:rPr>
                <w:rFonts w:ascii="Times New Roman" w:hAnsi="Times New Roman" w:cs="Times New Roman"/>
              </w:rPr>
            </w:pPr>
            <w:r w:rsidRPr="00D0620C">
              <w:rPr>
                <w:rFonts w:ascii="Times New Roman" w:hAnsi="Times New Roman" w:cs="Times New Roman"/>
              </w:rPr>
              <w:t>Дата начала/ окончания</w:t>
            </w:r>
          </w:p>
        </w:tc>
        <w:tc>
          <w:tcPr>
            <w:tcW w:w="6940" w:type="dxa"/>
          </w:tcPr>
          <w:p w14:paraId="2434ECEC" w14:textId="77777777" w:rsidR="00D0620C" w:rsidRPr="00D0620C" w:rsidRDefault="00D0620C" w:rsidP="00D0620C">
            <w:pPr>
              <w:jc w:val="both"/>
              <w:rPr>
                <w:rFonts w:ascii="Times New Roman" w:hAnsi="Times New Roman" w:cs="Times New Roman"/>
              </w:rPr>
            </w:pPr>
          </w:p>
        </w:tc>
      </w:tr>
      <w:bookmarkEnd w:id="82"/>
    </w:tbl>
    <w:p w14:paraId="0EB4E5D3" w14:textId="77777777" w:rsidR="00D0620C" w:rsidRPr="00D0620C" w:rsidRDefault="00D0620C" w:rsidP="00D0620C">
      <w:pPr>
        <w:jc w:val="both"/>
        <w:rPr>
          <w:rFonts w:ascii="Times New Roman" w:hAnsi="Times New Roman" w:cs="Times New Roman"/>
          <w:sz w:val="24"/>
          <w:szCs w:val="24"/>
        </w:rPr>
      </w:pPr>
    </w:p>
    <w:p w14:paraId="0A21CE90" w14:textId="32DD7092" w:rsidR="00974966" w:rsidRDefault="00D0620C" w:rsidP="00306E0D">
      <w:pPr>
        <w:jc w:val="both"/>
        <w:rPr>
          <w:rFonts w:ascii="Times New Roman" w:hAnsi="Times New Roman" w:cs="Times New Roman"/>
          <w:sz w:val="24"/>
          <w:szCs w:val="24"/>
        </w:rPr>
      </w:pPr>
      <w:r>
        <w:rPr>
          <w:rFonts w:ascii="Times New Roman" w:hAnsi="Times New Roman" w:cs="Times New Roman"/>
          <w:sz w:val="24"/>
          <w:szCs w:val="24"/>
        </w:rPr>
        <w:t>2. Описание места</w:t>
      </w:r>
    </w:p>
    <w:tbl>
      <w:tblPr>
        <w:tblStyle w:val="a8"/>
        <w:tblW w:w="0" w:type="auto"/>
        <w:tblLook w:val="04A0" w:firstRow="1" w:lastRow="0" w:firstColumn="1" w:lastColumn="0" w:noHBand="0" w:noVBand="1"/>
      </w:tblPr>
      <w:tblGrid>
        <w:gridCol w:w="9912"/>
      </w:tblGrid>
      <w:tr w:rsidR="00D0620C" w14:paraId="62905F77" w14:textId="77777777" w:rsidTr="00D0620C">
        <w:tc>
          <w:tcPr>
            <w:tcW w:w="9912" w:type="dxa"/>
            <w:shd w:val="clear" w:color="auto" w:fill="E2EFD9" w:themeFill="accent6" w:themeFillTint="33"/>
          </w:tcPr>
          <w:p w14:paraId="6BDB992E" w14:textId="3F3B12F5" w:rsidR="00D0620C" w:rsidRPr="00D0620C" w:rsidRDefault="00D0620C" w:rsidP="00D0620C">
            <w:pPr>
              <w:jc w:val="both"/>
              <w:rPr>
                <w:rFonts w:ascii="Times New Roman" w:hAnsi="Times New Roman" w:cs="Times New Roman"/>
              </w:rPr>
            </w:pPr>
            <w:bookmarkStart w:id="83" w:name="_Hlk167294748"/>
            <w:r w:rsidRPr="00D0620C">
              <w:rPr>
                <w:rFonts w:ascii="Times New Roman" w:hAnsi="Times New Roman" w:cs="Times New Roman"/>
              </w:rPr>
              <w:t xml:space="preserve">В </w:t>
            </w:r>
            <w:r>
              <w:rPr>
                <w:rFonts w:ascii="Times New Roman" w:hAnsi="Times New Roman" w:cs="Times New Roman"/>
              </w:rPr>
              <w:t>этом</w:t>
            </w:r>
            <w:r w:rsidRPr="00D0620C">
              <w:rPr>
                <w:rFonts w:ascii="Times New Roman" w:hAnsi="Times New Roman" w:cs="Times New Roman"/>
              </w:rPr>
              <w:t xml:space="preserve"> разделе кратко описывается предлагаемое место и его географический, экологический, социальный и временной контекст, включая</w:t>
            </w:r>
            <w:r>
              <w:rPr>
                <w:rFonts w:ascii="Times New Roman" w:hAnsi="Times New Roman" w:cs="Times New Roman"/>
              </w:rPr>
              <w:t xml:space="preserve"> </w:t>
            </w:r>
            <w:r w:rsidRPr="00D0620C">
              <w:rPr>
                <w:rFonts w:ascii="Times New Roman" w:hAnsi="Times New Roman" w:cs="Times New Roman"/>
              </w:rPr>
              <w:t>любые инвестиции за пределами объекта, которые могут потребоваться (например, подъездные дороги, водоснабжение и т. д.). Пожалуйста, приложите</w:t>
            </w:r>
            <w:r>
              <w:rPr>
                <w:rFonts w:ascii="Times New Roman" w:hAnsi="Times New Roman" w:cs="Times New Roman"/>
              </w:rPr>
              <w:t xml:space="preserve"> </w:t>
            </w:r>
            <w:r w:rsidRPr="00D0620C">
              <w:rPr>
                <w:rFonts w:ascii="Times New Roman" w:hAnsi="Times New Roman" w:cs="Times New Roman"/>
              </w:rPr>
              <w:t xml:space="preserve">карту местоположения к </w:t>
            </w:r>
            <w:r>
              <w:rPr>
                <w:rFonts w:ascii="Times New Roman" w:hAnsi="Times New Roman" w:cs="Times New Roman"/>
              </w:rPr>
              <w:t>ПСЭМ</w:t>
            </w:r>
            <w:r w:rsidRPr="00D0620C">
              <w:rPr>
                <w:rFonts w:ascii="Times New Roman" w:hAnsi="Times New Roman" w:cs="Times New Roman"/>
              </w:rPr>
              <w:t>.</w:t>
            </w:r>
          </w:p>
        </w:tc>
      </w:tr>
      <w:bookmarkEnd w:id="83"/>
    </w:tbl>
    <w:p w14:paraId="743466D4" w14:textId="22DE088B" w:rsidR="00D0620C" w:rsidRDefault="00D0620C" w:rsidP="00306E0D">
      <w:pPr>
        <w:jc w:val="both"/>
        <w:rPr>
          <w:rFonts w:ascii="Times New Roman" w:hAnsi="Times New Roman" w:cs="Times New Roman"/>
          <w:sz w:val="24"/>
          <w:szCs w:val="24"/>
        </w:rPr>
      </w:pPr>
    </w:p>
    <w:p w14:paraId="3AFA821B" w14:textId="7225D3DB" w:rsidR="00D0620C" w:rsidRDefault="00D0620C" w:rsidP="00306E0D">
      <w:pPr>
        <w:jc w:val="both"/>
        <w:rPr>
          <w:rFonts w:ascii="Times New Roman" w:hAnsi="Times New Roman" w:cs="Times New Roman"/>
          <w:sz w:val="24"/>
          <w:szCs w:val="24"/>
        </w:rPr>
      </w:pPr>
      <w:r>
        <w:rPr>
          <w:rFonts w:ascii="Times New Roman" w:hAnsi="Times New Roman" w:cs="Times New Roman"/>
          <w:sz w:val="24"/>
          <w:szCs w:val="24"/>
        </w:rPr>
        <w:t>3. Описание деятельности подпроекта</w:t>
      </w:r>
    </w:p>
    <w:tbl>
      <w:tblPr>
        <w:tblStyle w:val="a8"/>
        <w:tblW w:w="0" w:type="auto"/>
        <w:tblLook w:val="04A0" w:firstRow="1" w:lastRow="0" w:firstColumn="1" w:lastColumn="0" w:noHBand="0" w:noVBand="1"/>
      </w:tblPr>
      <w:tblGrid>
        <w:gridCol w:w="9912"/>
      </w:tblGrid>
      <w:tr w:rsidR="00D0620C" w14:paraId="0406CC70" w14:textId="77777777" w:rsidTr="00D0620C">
        <w:tc>
          <w:tcPr>
            <w:tcW w:w="9912" w:type="dxa"/>
            <w:shd w:val="clear" w:color="auto" w:fill="E2EFD9" w:themeFill="accent6" w:themeFillTint="33"/>
          </w:tcPr>
          <w:p w14:paraId="1E502777" w14:textId="36C8A831" w:rsidR="00D0620C" w:rsidRPr="00D0620C" w:rsidRDefault="00D0620C" w:rsidP="00D0620C">
            <w:pPr>
              <w:jc w:val="both"/>
              <w:rPr>
                <w:rFonts w:ascii="Times New Roman" w:hAnsi="Times New Roman" w:cs="Times New Roman"/>
              </w:rPr>
            </w:pPr>
            <w:bookmarkStart w:id="84" w:name="_Hlk167294837"/>
            <w:r w:rsidRPr="00D0620C">
              <w:rPr>
                <w:rFonts w:ascii="Times New Roman" w:hAnsi="Times New Roman" w:cs="Times New Roman"/>
              </w:rPr>
              <w:t>В этом разделе перечислены все мероприятия, которые будут осуществляться в рамках подпроекта, включая любые сопутствующие мероприятия</w:t>
            </w:r>
            <w:r>
              <w:rPr>
                <w:rFonts w:ascii="Times New Roman" w:hAnsi="Times New Roman" w:cs="Times New Roman"/>
              </w:rPr>
              <w:t xml:space="preserve"> </w:t>
            </w:r>
            <w:r w:rsidRPr="00D0620C">
              <w:rPr>
                <w:rFonts w:ascii="Times New Roman" w:hAnsi="Times New Roman" w:cs="Times New Roman"/>
              </w:rPr>
              <w:t>(такие как строительство подъездных дорог или линий электропередач или коммуникационные кампании, сопровождающие предоставление услуг).</w:t>
            </w:r>
          </w:p>
        </w:tc>
      </w:tr>
      <w:bookmarkEnd w:id="84"/>
    </w:tbl>
    <w:p w14:paraId="303D607C" w14:textId="4AE9434E" w:rsidR="00D0620C" w:rsidRDefault="00D0620C" w:rsidP="00306E0D">
      <w:pPr>
        <w:jc w:val="both"/>
        <w:rPr>
          <w:rFonts w:ascii="Times New Roman" w:hAnsi="Times New Roman" w:cs="Times New Roman"/>
          <w:sz w:val="24"/>
          <w:szCs w:val="24"/>
        </w:rPr>
      </w:pPr>
    </w:p>
    <w:p w14:paraId="71C7E990" w14:textId="73FA94F2" w:rsidR="00D0620C" w:rsidRDefault="00D0620C" w:rsidP="00306E0D">
      <w:pPr>
        <w:jc w:val="both"/>
        <w:rPr>
          <w:rFonts w:ascii="Times New Roman" w:hAnsi="Times New Roman" w:cs="Times New Roman"/>
          <w:sz w:val="24"/>
          <w:szCs w:val="24"/>
        </w:rPr>
      </w:pPr>
      <w:r>
        <w:rPr>
          <w:rFonts w:ascii="Times New Roman" w:hAnsi="Times New Roman" w:cs="Times New Roman"/>
          <w:sz w:val="24"/>
          <w:szCs w:val="24"/>
        </w:rPr>
        <w:t xml:space="preserve">4. </w:t>
      </w:r>
      <w:r w:rsidRPr="00D0620C">
        <w:rPr>
          <w:rFonts w:ascii="Times New Roman" w:hAnsi="Times New Roman" w:cs="Times New Roman"/>
          <w:sz w:val="24"/>
          <w:szCs w:val="24"/>
        </w:rPr>
        <w:t>Матрица П</w:t>
      </w:r>
      <w:r>
        <w:rPr>
          <w:rFonts w:ascii="Times New Roman" w:hAnsi="Times New Roman" w:cs="Times New Roman"/>
          <w:sz w:val="24"/>
          <w:szCs w:val="24"/>
        </w:rPr>
        <w:t>СЭМ</w:t>
      </w:r>
      <w:r w:rsidRPr="00D0620C">
        <w:rPr>
          <w:rFonts w:ascii="Times New Roman" w:hAnsi="Times New Roman" w:cs="Times New Roman"/>
          <w:sz w:val="24"/>
          <w:szCs w:val="24"/>
        </w:rPr>
        <w:t>: риски и воздействия, смягчение последствий, мониторинг</w:t>
      </w:r>
    </w:p>
    <w:tbl>
      <w:tblPr>
        <w:tblStyle w:val="a8"/>
        <w:tblW w:w="0" w:type="auto"/>
        <w:tblLook w:val="04A0" w:firstRow="1" w:lastRow="0" w:firstColumn="1" w:lastColumn="0" w:noHBand="0" w:noVBand="1"/>
      </w:tblPr>
      <w:tblGrid>
        <w:gridCol w:w="9912"/>
      </w:tblGrid>
      <w:tr w:rsidR="00D0620C" w14:paraId="0261008D" w14:textId="77777777" w:rsidTr="00D0620C">
        <w:tc>
          <w:tcPr>
            <w:tcW w:w="9912" w:type="dxa"/>
            <w:shd w:val="clear" w:color="auto" w:fill="E2EFD9" w:themeFill="accent6" w:themeFillTint="33"/>
          </w:tcPr>
          <w:p w14:paraId="7AF41F48" w14:textId="71BB885D" w:rsidR="00D0620C" w:rsidRPr="00D0620C" w:rsidRDefault="00D0620C" w:rsidP="00312A23">
            <w:pPr>
              <w:jc w:val="both"/>
              <w:rPr>
                <w:rFonts w:ascii="Times New Roman" w:hAnsi="Times New Roman" w:cs="Times New Roman"/>
              </w:rPr>
            </w:pPr>
            <w:bookmarkStart w:id="85" w:name="_Hlk167296016"/>
            <w:r w:rsidRPr="00D0620C">
              <w:rPr>
                <w:rFonts w:ascii="Times New Roman" w:hAnsi="Times New Roman" w:cs="Times New Roman"/>
              </w:rPr>
              <w:t>В этом разделе должны быть указаны ожидаемые неблагоприятные экологические и социальные риски и воздействия на конкретном объекте; описать меры по смягчению этих рисков и последствий; и перечислить меры мониторинга, необходимые для обеспечения эффективной реализации мер по смягчению последствий. Он может опираться на предварительное определение ОСУСЭРВ потенциальных рисков/воздействий и мер по их смягчению, в зависимости от обстоятельств, а также проводить дальнейшую детализацию для обеспечения актуальности и полноты на уровне конкретного объекта. Для подпроектов, связанных со строительством, могут потребоваться два набора таблиц: для этапа строительства и этапа эксплуатации.</w:t>
            </w:r>
          </w:p>
        </w:tc>
      </w:tr>
      <w:bookmarkEnd w:id="85"/>
    </w:tbl>
    <w:p w14:paraId="6F31051E" w14:textId="29D3A567" w:rsidR="00D0620C" w:rsidRDefault="00D0620C" w:rsidP="00306E0D">
      <w:pPr>
        <w:jc w:val="both"/>
        <w:rPr>
          <w:rFonts w:ascii="Times New Roman" w:hAnsi="Times New Roman" w:cs="Times New Roman"/>
          <w:sz w:val="24"/>
          <w:szCs w:val="24"/>
        </w:rPr>
      </w:pPr>
    </w:p>
    <w:tbl>
      <w:tblPr>
        <w:tblStyle w:val="a8"/>
        <w:tblW w:w="0" w:type="auto"/>
        <w:tblLook w:val="04A0" w:firstRow="1" w:lastRow="0" w:firstColumn="1" w:lastColumn="0" w:noHBand="0" w:noVBand="1"/>
      </w:tblPr>
      <w:tblGrid>
        <w:gridCol w:w="1376"/>
        <w:gridCol w:w="1165"/>
        <w:gridCol w:w="1595"/>
        <w:gridCol w:w="1400"/>
        <w:gridCol w:w="1227"/>
        <w:gridCol w:w="1749"/>
        <w:gridCol w:w="1400"/>
      </w:tblGrid>
      <w:tr w:rsidR="00D0620C" w:rsidRPr="00D0620C" w14:paraId="0CF3D3FD" w14:textId="77777777" w:rsidTr="00D0620C">
        <w:tc>
          <w:tcPr>
            <w:tcW w:w="1376" w:type="dxa"/>
            <w:shd w:val="clear" w:color="auto" w:fill="E2EFD9" w:themeFill="accent6" w:themeFillTint="33"/>
          </w:tcPr>
          <w:p w14:paraId="52FEA4C4" w14:textId="0E36935A" w:rsidR="00D0620C" w:rsidRPr="00A032C3" w:rsidRDefault="00D0620C" w:rsidP="00A032C3">
            <w:pPr>
              <w:jc w:val="center"/>
              <w:rPr>
                <w:rFonts w:ascii="Times New Roman" w:hAnsi="Times New Roman" w:cs="Times New Roman"/>
                <w:sz w:val="20"/>
                <w:szCs w:val="20"/>
              </w:rPr>
            </w:pPr>
            <w:r w:rsidRPr="00A032C3">
              <w:rPr>
                <w:rFonts w:ascii="Times New Roman" w:hAnsi="Times New Roman" w:cs="Times New Roman"/>
                <w:sz w:val="20"/>
                <w:szCs w:val="20"/>
              </w:rPr>
              <w:t>Ожидаемые</w:t>
            </w:r>
          </w:p>
          <w:p w14:paraId="428D744A" w14:textId="09BE192E" w:rsidR="00D0620C" w:rsidRPr="00A032C3" w:rsidRDefault="00D0620C" w:rsidP="00A032C3">
            <w:pPr>
              <w:jc w:val="center"/>
              <w:rPr>
                <w:rFonts w:ascii="Times New Roman" w:hAnsi="Times New Roman" w:cs="Times New Roman"/>
                <w:sz w:val="20"/>
                <w:szCs w:val="20"/>
              </w:rPr>
            </w:pPr>
            <w:r w:rsidRPr="00A032C3">
              <w:rPr>
                <w:rFonts w:ascii="Times New Roman" w:hAnsi="Times New Roman" w:cs="Times New Roman"/>
                <w:sz w:val="20"/>
                <w:szCs w:val="20"/>
              </w:rPr>
              <w:t>Экологические и социальные риски и</w:t>
            </w:r>
          </w:p>
          <w:p w14:paraId="7A3772A0" w14:textId="6719DE00" w:rsidR="00D0620C" w:rsidRPr="00A032C3" w:rsidRDefault="00D0620C" w:rsidP="00A032C3">
            <w:pPr>
              <w:jc w:val="center"/>
              <w:rPr>
                <w:rFonts w:ascii="Times New Roman" w:hAnsi="Times New Roman" w:cs="Times New Roman"/>
                <w:sz w:val="20"/>
                <w:szCs w:val="20"/>
              </w:rPr>
            </w:pPr>
            <w:r w:rsidRPr="00A032C3">
              <w:rPr>
                <w:rFonts w:ascii="Times New Roman" w:hAnsi="Times New Roman" w:cs="Times New Roman"/>
                <w:sz w:val="20"/>
                <w:szCs w:val="20"/>
              </w:rPr>
              <w:t>воздействия</w:t>
            </w:r>
          </w:p>
        </w:tc>
        <w:tc>
          <w:tcPr>
            <w:tcW w:w="1165" w:type="dxa"/>
            <w:shd w:val="clear" w:color="auto" w:fill="E2EFD9" w:themeFill="accent6" w:themeFillTint="33"/>
          </w:tcPr>
          <w:p w14:paraId="3C35641A" w14:textId="40211D23" w:rsidR="00D0620C" w:rsidRPr="00A032C3" w:rsidRDefault="00D0620C" w:rsidP="00A032C3">
            <w:pPr>
              <w:jc w:val="center"/>
              <w:rPr>
                <w:rFonts w:ascii="Times New Roman" w:hAnsi="Times New Roman" w:cs="Times New Roman"/>
                <w:sz w:val="20"/>
                <w:szCs w:val="20"/>
              </w:rPr>
            </w:pPr>
            <w:r w:rsidRPr="00A032C3">
              <w:rPr>
                <w:rFonts w:ascii="Times New Roman" w:hAnsi="Times New Roman" w:cs="Times New Roman"/>
                <w:sz w:val="20"/>
                <w:szCs w:val="20"/>
              </w:rPr>
              <w:t>Смягчение воздействий и управление мерами</w:t>
            </w:r>
          </w:p>
        </w:tc>
        <w:tc>
          <w:tcPr>
            <w:tcW w:w="2995" w:type="dxa"/>
            <w:gridSpan w:val="2"/>
            <w:shd w:val="clear" w:color="auto" w:fill="E2EFD9" w:themeFill="accent6" w:themeFillTint="33"/>
          </w:tcPr>
          <w:p w14:paraId="3BDFC3C9" w14:textId="77777777" w:rsidR="00D0620C" w:rsidRPr="00A032C3" w:rsidRDefault="00D0620C" w:rsidP="00A032C3">
            <w:pPr>
              <w:jc w:val="center"/>
              <w:rPr>
                <w:rFonts w:ascii="Times New Roman" w:hAnsi="Times New Roman" w:cs="Times New Roman"/>
                <w:sz w:val="20"/>
                <w:szCs w:val="20"/>
              </w:rPr>
            </w:pPr>
            <w:r w:rsidRPr="00A032C3">
              <w:rPr>
                <w:rFonts w:ascii="Times New Roman" w:hAnsi="Times New Roman" w:cs="Times New Roman"/>
                <w:sz w:val="20"/>
                <w:szCs w:val="20"/>
              </w:rPr>
              <w:t>Смягчение воздействий</w:t>
            </w:r>
          </w:p>
          <w:p w14:paraId="3AAB1928" w14:textId="520C45D4" w:rsidR="00D0620C" w:rsidRPr="00A032C3" w:rsidRDefault="00D0620C" w:rsidP="00A032C3">
            <w:pPr>
              <w:jc w:val="center"/>
              <w:rPr>
                <w:rFonts w:ascii="Times New Roman" w:hAnsi="Times New Roman" w:cs="Times New Roman"/>
                <w:sz w:val="20"/>
                <w:szCs w:val="20"/>
              </w:rPr>
            </w:pPr>
          </w:p>
        </w:tc>
        <w:tc>
          <w:tcPr>
            <w:tcW w:w="4376" w:type="dxa"/>
            <w:gridSpan w:val="3"/>
            <w:shd w:val="clear" w:color="auto" w:fill="E2EFD9" w:themeFill="accent6" w:themeFillTint="33"/>
          </w:tcPr>
          <w:p w14:paraId="7C5CBE0C" w14:textId="724EBF42" w:rsidR="00D0620C" w:rsidRPr="00A032C3" w:rsidRDefault="00D0620C" w:rsidP="00A032C3">
            <w:pPr>
              <w:jc w:val="center"/>
              <w:rPr>
                <w:rFonts w:ascii="Times New Roman" w:hAnsi="Times New Roman" w:cs="Times New Roman"/>
                <w:sz w:val="20"/>
                <w:szCs w:val="20"/>
              </w:rPr>
            </w:pPr>
            <w:r w:rsidRPr="00A032C3">
              <w:rPr>
                <w:rFonts w:ascii="Times New Roman" w:hAnsi="Times New Roman" w:cs="Times New Roman"/>
                <w:sz w:val="20"/>
                <w:szCs w:val="20"/>
              </w:rPr>
              <w:t>Воздействия/ Мониторинг смягчений</w:t>
            </w:r>
          </w:p>
        </w:tc>
      </w:tr>
      <w:tr w:rsidR="00D0620C" w:rsidRPr="00D0620C" w14:paraId="7F7DCE20" w14:textId="77777777" w:rsidTr="00D0620C">
        <w:tc>
          <w:tcPr>
            <w:tcW w:w="1376" w:type="dxa"/>
          </w:tcPr>
          <w:p w14:paraId="01184DAE" w14:textId="77777777" w:rsidR="00D0620C" w:rsidRPr="00A032C3" w:rsidRDefault="00D0620C" w:rsidP="00A032C3">
            <w:pPr>
              <w:jc w:val="center"/>
              <w:rPr>
                <w:rFonts w:ascii="Times New Roman" w:hAnsi="Times New Roman" w:cs="Times New Roman"/>
                <w:sz w:val="20"/>
                <w:szCs w:val="20"/>
              </w:rPr>
            </w:pPr>
          </w:p>
        </w:tc>
        <w:tc>
          <w:tcPr>
            <w:tcW w:w="1165" w:type="dxa"/>
          </w:tcPr>
          <w:p w14:paraId="1C68CB9A" w14:textId="77777777" w:rsidR="00D0620C" w:rsidRPr="00A032C3" w:rsidRDefault="00D0620C" w:rsidP="00A032C3">
            <w:pPr>
              <w:jc w:val="center"/>
              <w:rPr>
                <w:rFonts w:ascii="Times New Roman" w:hAnsi="Times New Roman" w:cs="Times New Roman"/>
                <w:sz w:val="20"/>
                <w:szCs w:val="20"/>
              </w:rPr>
            </w:pPr>
          </w:p>
        </w:tc>
        <w:tc>
          <w:tcPr>
            <w:tcW w:w="1595" w:type="dxa"/>
          </w:tcPr>
          <w:p w14:paraId="7FF8F5D3" w14:textId="77777777" w:rsidR="00A032C3" w:rsidRDefault="00D0620C" w:rsidP="00A032C3">
            <w:pPr>
              <w:jc w:val="center"/>
              <w:rPr>
                <w:rFonts w:ascii="Times New Roman" w:hAnsi="Times New Roman" w:cs="Times New Roman"/>
                <w:sz w:val="20"/>
                <w:szCs w:val="20"/>
              </w:rPr>
            </w:pPr>
            <w:r w:rsidRPr="00A032C3">
              <w:rPr>
                <w:rFonts w:ascii="Times New Roman" w:hAnsi="Times New Roman" w:cs="Times New Roman"/>
                <w:sz w:val="20"/>
                <w:szCs w:val="20"/>
              </w:rPr>
              <w:t>Местоположение/</w:t>
            </w:r>
          </w:p>
          <w:p w14:paraId="7B57A00B" w14:textId="7F47C90D" w:rsidR="00D0620C" w:rsidRPr="00A032C3" w:rsidRDefault="00D0620C" w:rsidP="00A032C3">
            <w:pPr>
              <w:jc w:val="center"/>
              <w:rPr>
                <w:rFonts w:ascii="Times New Roman" w:hAnsi="Times New Roman" w:cs="Times New Roman"/>
                <w:sz w:val="20"/>
                <w:szCs w:val="20"/>
              </w:rPr>
            </w:pPr>
            <w:r w:rsidRPr="00A032C3">
              <w:rPr>
                <w:rFonts w:ascii="Times New Roman" w:hAnsi="Times New Roman" w:cs="Times New Roman"/>
                <w:sz w:val="20"/>
                <w:szCs w:val="20"/>
              </w:rPr>
              <w:t>время/частота</w:t>
            </w:r>
          </w:p>
        </w:tc>
        <w:tc>
          <w:tcPr>
            <w:tcW w:w="1400" w:type="dxa"/>
          </w:tcPr>
          <w:p w14:paraId="6BA3CE2D" w14:textId="6F629557" w:rsidR="00D0620C" w:rsidRPr="00A032C3" w:rsidRDefault="00D0620C" w:rsidP="00A032C3">
            <w:pPr>
              <w:jc w:val="center"/>
              <w:rPr>
                <w:rFonts w:ascii="Times New Roman" w:hAnsi="Times New Roman" w:cs="Times New Roman"/>
                <w:sz w:val="20"/>
                <w:szCs w:val="20"/>
              </w:rPr>
            </w:pPr>
            <w:r w:rsidRPr="00A032C3">
              <w:rPr>
                <w:rFonts w:ascii="Times New Roman" w:hAnsi="Times New Roman" w:cs="Times New Roman"/>
                <w:sz w:val="20"/>
                <w:szCs w:val="20"/>
              </w:rPr>
              <w:t>Ответственный</w:t>
            </w:r>
          </w:p>
        </w:tc>
        <w:tc>
          <w:tcPr>
            <w:tcW w:w="1227" w:type="dxa"/>
          </w:tcPr>
          <w:p w14:paraId="06298678" w14:textId="790562BF" w:rsidR="00D0620C" w:rsidRPr="00A032C3" w:rsidRDefault="00D0620C" w:rsidP="00A032C3">
            <w:pPr>
              <w:jc w:val="center"/>
              <w:rPr>
                <w:rFonts w:ascii="Times New Roman" w:hAnsi="Times New Roman" w:cs="Times New Roman"/>
                <w:sz w:val="20"/>
                <w:szCs w:val="20"/>
              </w:rPr>
            </w:pPr>
            <w:r w:rsidRPr="00A032C3">
              <w:rPr>
                <w:rFonts w:ascii="Times New Roman" w:hAnsi="Times New Roman" w:cs="Times New Roman"/>
                <w:sz w:val="20"/>
                <w:szCs w:val="20"/>
              </w:rPr>
              <w:t>Параметр, подлежащий мониторингу</w:t>
            </w:r>
          </w:p>
        </w:tc>
        <w:tc>
          <w:tcPr>
            <w:tcW w:w="1749" w:type="dxa"/>
          </w:tcPr>
          <w:p w14:paraId="02184F49" w14:textId="7581A58B" w:rsidR="00D0620C" w:rsidRPr="00A032C3" w:rsidRDefault="00D0620C" w:rsidP="00A032C3">
            <w:pPr>
              <w:jc w:val="center"/>
              <w:rPr>
                <w:rFonts w:ascii="Times New Roman" w:hAnsi="Times New Roman" w:cs="Times New Roman"/>
                <w:sz w:val="20"/>
                <w:szCs w:val="20"/>
              </w:rPr>
            </w:pPr>
            <w:r w:rsidRPr="00A032C3">
              <w:rPr>
                <w:rFonts w:ascii="Times New Roman" w:hAnsi="Times New Roman" w:cs="Times New Roman"/>
                <w:sz w:val="20"/>
                <w:szCs w:val="20"/>
              </w:rPr>
              <w:t>Методология, включая месторасположение и частоту</w:t>
            </w:r>
          </w:p>
        </w:tc>
        <w:tc>
          <w:tcPr>
            <w:tcW w:w="1400" w:type="dxa"/>
          </w:tcPr>
          <w:p w14:paraId="79A66501" w14:textId="5587007A" w:rsidR="00D0620C" w:rsidRPr="00A032C3" w:rsidRDefault="00D0620C" w:rsidP="00A032C3">
            <w:pPr>
              <w:jc w:val="center"/>
              <w:rPr>
                <w:rFonts w:ascii="Times New Roman" w:hAnsi="Times New Roman" w:cs="Times New Roman"/>
                <w:sz w:val="20"/>
                <w:szCs w:val="20"/>
              </w:rPr>
            </w:pPr>
            <w:r w:rsidRPr="00A032C3">
              <w:rPr>
                <w:rFonts w:ascii="Times New Roman" w:hAnsi="Times New Roman" w:cs="Times New Roman"/>
                <w:sz w:val="20"/>
                <w:szCs w:val="20"/>
              </w:rPr>
              <w:t>Ответственный</w:t>
            </w:r>
          </w:p>
        </w:tc>
      </w:tr>
      <w:tr w:rsidR="00D0620C" w:rsidRPr="00D0620C" w14:paraId="4BA59382" w14:textId="77777777" w:rsidTr="00D0620C">
        <w:tc>
          <w:tcPr>
            <w:tcW w:w="1376" w:type="dxa"/>
          </w:tcPr>
          <w:p w14:paraId="18598EA6" w14:textId="77777777" w:rsidR="00D0620C" w:rsidRPr="00D0620C" w:rsidRDefault="00D0620C" w:rsidP="00306E0D">
            <w:pPr>
              <w:jc w:val="both"/>
              <w:rPr>
                <w:rFonts w:ascii="Times New Roman" w:hAnsi="Times New Roman" w:cs="Times New Roman"/>
                <w:sz w:val="20"/>
                <w:szCs w:val="20"/>
              </w:rPr>
            </w:pPr>
          </w:p>
        </w:tc>
        <w:tc>
          <w:tcPr>
            <w:tcW w:w="1165" w:type="dxa"/>
          </w:tcPr>
          <w:p w14:paraId="3EC234DF" w14:textId="77777777" w:rsidR="00D0620C" w:rsidRPr="00D0620C" w:rsidRDefault="00D0620C" w:rsidP="00306E0D">
            <w:pPr>
              <w:jc w:val="both"/>
              <w:rPr>
                <w:rFonts w:ascii="Times New Roman" w:hAnsi="Times New Roman" w:cs="Times New Roman"/>
                <w:sz w:val="20"/>
                <w:szCs w:val="20"/>
              </w:rPr>
            </w:pPr>
          </w:p>
        </w:tc>
        <w:tc>
          <w:tcPr>
            <w:tcW w:w="1595" w:type="dxa"/>
          </w:tcPr>
          <w:p w14:paraId="3B731C30" w14:textId="77777777" w:rsidR="00D0620C" w:rsidRPr="00D0620C" w:rsidRDefault="00D0620C" w:rsidP="00306E0D">
            <w:pPr>
              <w:jc w:val="both"/>
              <w:rPr>
                <w:rFonts w:ascii="Times New Roman" w:hAnsi="Times New Roman" w:cs="Times New Roman"/>
                <w:sz w:val="20"/>
                <w:szCs w:val="20"/>
              </w:rPr>
            </w:pPr>
          </w:p>
        </w:tc>
        <w:tc>
          <w:tcPr>
            <w:tcW w:w="1400" w:type="dxa"/>
          </w:tcPr>
          <w:p w14:paraId="4A0D3AB9" w14:textId="77777777" w:rsidR="00D0620C" w:rsidRPr="00D0620C" w:rsidRDefault="00D0620C" w:rsidP="00306E0D">
            <w:pPr>
              <w:jc w:val="both"/>
              <w:rPr>
                <w:rFonts w:ascii="Times New Roman" w:hAnsi="Times New Roman" w:cs="Times New Roman"/>
                <w:sz w:val="20"/>
                <w:szCs w:val="20"/>
              </w:rPr>
            </w:pPr>
          </w:p>
        </w:tc>
        <w:tc>
          <w:tcPr>
            <w:tcW w:w="1227" w:type="dxa"/>
          </w:tcPr>
          <w:p w14:paraId="7892AA83" w14:textId="77777777" w:rsidR="00D0620C" w:rsidRPr="00D0620C" w:rsidRDefault="00D0620C" w:rsidP="00306E0D">
            <w:pPr>
              <w:jc w:val="both"/>
              <w:rPr>
                <w:rFonts w:ascii="Times New Roman" w:hAnsi="Times New Roman" w:cs="Times New Roman"/>
                <w:sz w:val="20"/>
                <w:szCs w:val="20"/>
              </w:rPr>
            </w:pPr>
          </w:p>
        </w:tc>
        <w:tc>
          <w:tcPr>
            <w:tcW w:w="1749" w:type="dxa"/>
          </w:tcPr>
          <w:p w14:paraId="2DA46598" w14:textId="77777777" w:rsidR="00D0620C" w:rsidRPr="00D0620C" w:rsidRDefault="00D0620C" w:rsidP="00306E0D">
            <w:pPr>
              <w:jc w:val="both"/>
              <w:rPr>
                <w:rFonts w:ascii="Times New Roman" w:hAnsi="Times New Roman" w:cs="Times New Roman"/>
                <w:sz w:val="20"/>
                <w:szCs w:val="20"/>
              </w:rPr>
            </w:pPr>
          </w:p>
        </w:tc>
        <w:tc>
          <w:tcPr>
            <w:tcW w:w="1400" w:type="dxa"/>
          </w:tcPr>
          <w:p w14:paraId="16DA3164" w14:textId="77777777" w:rsidR="00D0620C" w:rsidRPr="00D0620C" w:rsidRDefault="00D0620C" w:rsidP="00306E0D">
            <w:pPr>
              <w:jc w:val="both"/>
              <w:rPr>
                <w:rFonts w:ascii="Times New Roman" w:hAnsi="Times New Roman" w:cs="Times New Roman"/>
                <w:sz w:val="20"/>
                <w:szCs w:val="20"/>
              </w:rPr>
            </w:pPr>
          </w:p>
        </w:tc>
      </w:tr>
      <w:tr w:rsidR="00D0620C" w:rsidRPr="00D0620C" w14:paraId="4DFE0EB8" w14:textId="77777777" w:rsidTr="00D0620C">
        <w:tc>
          <w:tcPr>
            <w:tcW w:w="1376" w:type="dxa"/>
          </w:tcPr>
          <w:p w14:paraId="2A18B553" w14:textId="77777777" w:rsidR="00D0620C" w:rsidRPr="00D0620C" w:rsidRDefault="00D0620C" w:rsidP="00306E0D">
            <w:pPr>
              <w:jc w:val="both"/>
              <w:rPr>
                <w:rFonts w:ascii="Times New Roman" w:hAnsi="Times New Roman" w:cs="Times New Roman"/>
                <w:sz w:val="20"/>
                <w:szCs w:val="20"/>
              </w:rPr>
            </w:pPr>
          </w:p>
        </w:tc>
        <w:tc>
          <w:tcPr>
            <w:tcW w:w="1165" w:type="dxa"/>
          </w:tcPr>
          <w:p w14:paraId="10F0F57D" w14:textId="77777777" w:rsidR="00D0620C" w:rsidRPr="00D0620C" w:rsidRDefault="00D0620C" w:rsidP="00306E0D">
            <w:pPr>
              <w:jc w:val="both"/>
              <w:rPr>
                <w:rFonts w:ascii="Times New Roman" w:hAnsi="Times New Roman" w:cs="Times New Roman"/>
                <w:sz w:val="20"/>
                <w:szCs w:val="20"/>
              </w:rPr>
            </w:pPr>
          </w:p>
        </w:tc>
        <w:tc>
          <w:tcPr>
            <w:tcW w:w="1595" w:type="dxa"/>
          </w:tcPr>
          <w:p w14:paraId="07068911" w14:textId="77777777" w:rsidR="00D0620C" w:rsidRPr="00D0620C" w:rsidRDefault="00D0620C" w:rsidP="00306E0D">
            <w:pPr>
              <w:jc w:val="both"/>
              <w:rPr>
                <w:rFonts w:ascii="Times New Roman" w:hAnsi="Times New Roman" w:cs="Times New Roman"/>
                <w:sz w:val="20"/>
                <w:szCs w:val="20"/>
              </w:rPr>
            </w:pPr>
          </w:p>
        </w:tc>
        <w:tc>
          <w:tcPr>
            <w:tcW w:w="1400" w:type="dxa"/>
          </w:tcPr>
          <w:p w14:paraId="20C4FDAF" w14:textId="77777777" w:rsidR="00D0620C" w:rsidRPr="00D0620C" w:rsidRDefault="00D0620C" w:rsidP="00306E0D">
            <w:pPr>
              <w:jc w:val="both"/>
              <w:rPr>
                <w:rFonts w:ascii="Times New Roman" w:hAnsi="Times New Roman" w:cs="Times New Roman"/>
                <w:sz w:val="20"/>
                <w:szCs w:val="20"/>
              </w:rPr>
            </w:pPr>
          </w:p>
        </w:tc>
        <w:tc>
          <w:tcPr>
            <w:tcW w:w="1227" w:type="dxa"/>
          </w:tcPr>
          <w:p w14:paraId="4044F85E" w14:textId="77777777" w:rsidR="00D0620C" w:rsidRPr="00D0620C" w:rsidRDefault="00D0620C" w:rsidP="00306E0D">
            <w:pPr>
              <w:jc w:val="both"/>
              <w:rPr>
                <w:rFonts w:ascii="Times New Roman" w:hAnsi="Times New Roman" w:cs="Times New Roman"/>
                <w:sz w:val="20"/>
                <w:szCs w:val="20"/>
              </w:rPr>
            </w:pPr>
          </w:p>
        </w:tc>
        <w:tc>
          <w:tcPr>
            <w:tcW w:w="1749" w:type="dxa"/>
          </w:tcPr>
          <w:p w14:paraId="30F9072A" w14:textId="77777777" w:rsidR="00D0620C" w:rsidRPr="00D0620C" w:rsidRDefault="00D0620C" w:rsidP="00306E0D">
            <w:pPr>
              <w:jc w:val="both"/>
              <w:rPr>
                <w:rFonts w:ascii="Times New Roman" w:hAnsi="Times New Roman" w:cs="Times New Roman"/>
                <w:sz w:val="20"/>
                <w:szCs w:val="20"/>
              </w:rPr>
            </w:pPr>
          </w:p>
        </w:tc>
        <w:tc>
          <w:tcPr>
            <w:tcW w:w="1400" w:type="dxa"/>
          </w:tcPr>
          <w:p w14:paraId="5C94A801" w14:textId="77777777" w:rsidR="00D0620C" w:rsidRPr="00D0620C" w:rsidRDefault="00D0620C" w:rsidP="00306E0D">
            <w:pPr>
              <w:jc w:val="both"/>
              <w:rPr>
                <w:rFonts w:ascii="Times New Roman" w:hAnsi="Times New Roman" w:cs="Times New Roman"/>
                <w:sz w:val="20"/>
                <w:szCs w:val="20"/>
              </w:rPr>
            </w:pPr>
          </w:p>
        </w:tc>
      </w:tr>
    </w:tbl>
    <w:p w14:paraId="377D23DB" w14:textId="5978C6F8" w:rsidR="00D0620C" w:rsidRDefault="00D0620C" w:rsidP="00306E0D">
      <w:pPr>
        <w:jc w:val="both"/>
        <w:rPr>
          <w:rFonts w:ascii="Times New Roman" w:hAnsi="Times New Roman" w:cs="Times New Roman"/>
          <w:sz w:val="24"/>
          <w:szCs w:val="24"/>
        </w:rPr>
      </w:pPr>
    </w:p>
    <w:p w14:paraId="0976106F" w14:textId="069FB210" w:rsidR="00D0620C" w:rsidRDefault="00D0620C" w:rsidP="00306E0D">
      <w:pPr>
        <w:jc w:val="both"/>
        <w:rPr>
          <w:rFonts w:ascii="Times New Roman" w:hAnsi="Times New Roman" w:cs="Times New Roman"/>
          <w:sz w:val="24"/>
          <w:szCs w:val="24"/>
        </w:rPr>
      </w:pPr>
      <w:r>
        <w:rPr>
          <w:rFonts w:ascii="Times New Roman" w:hAnsi="Times New Roman" w:cs="Times New Roman"/>
          <w:sz w:val="24"/>
          <w:szCs w:val="24"/>
        </w:rPr>
        <w:t>5. Развитие потенциала и обучение</w:t>
      </w:r>
    </w:p>
    <w:tbl>
      <w:tblPr>
        <w:tblStyle w:val="a8"/>
        <w:tblW w:w="0" w:type="auto"/>
        <w:tblLook w:val="04A0" w:firstRow="1" w:lastRow="0" w:firstColumn="1" w:lastColumn="0" w:noHBand="0" w:noVBand="1"/>
      </w:tblPr>
      <w:tblGrid>
        <w:gridCol w:w="9912"/>
      </w:tblGrid>
      <w:tr w:rsidR="00D0620C" w14:paraId="4C056CD9" w14:textId="77777777" w:rsidTr="00312A23">
        <w:tc>
          <w:tcPr>
            <w:tcW w:w="9912" w:type="dxa"/>
            <w:shd w:val="clear" w:color="auto" w:fill="E2EFD9" w:themeFill="accent6" w:themeFillTint="33"/>
          </w:tcPr>
          <w:p w14:paraId="68B03C47" w14:textId="7332A331" w:rsidR="00D0620C" w:rsidRPr="00D0620C" w:rsidRDefault="00D0620C" w:rsidP="00D0620C">
            <w:pPr>
              <w:jc w:val="both"/>
              <w:rPr>
                <w:rFonts w:ascii="Times New Roman" w:hAnsi="Times New Roman" w:cs="Times New Roman"/>
              </w:rPr>
            </w:pPr>
            <w:bookmarkStart w:id="86" w:name="_Hlk167296097"/>
            <w:r w:rsidRPr="00D0620C">
              <w:rPr>
                <w:rFonts w:ascii="Times New Roman" w:hAnsi="Times New Roman" w:cs="Times New Roman"/>
              </w:rPr>
              <w:lastRenderedPageBreak/>
              <w:t>На основе механизмов реализации и ответственных сторон, предложенных выше, в этом разделе описываются любые меры по наращиванию</w:t>
            </w:r>
            <w:r>
              <w:rPr>
                <w:rFonts w:ascii="Times New Roman" w:hAnsi="Times New Roman" w:cs="Times New Roman"/>
              </w:rPr>
              <w:t xml:space="preserve"> </w:t>
            </w:r>
            <w:r w:rsidRPr="00D0620C">
              <w:rPr>
                <w:rFonts w:ascii="Times New Roman" w:hAnsi="Times New Roman" w:cs="Times New Roman"/>
              </w:rPr>
              <w:t>потенциала, обучению или новому персоналу, которые могут потребоваться для эффективной реализации.</w:t>
            </w:r>
          </w:p>
        </w:tc>
      </w:tr>
      <w:bookmarkEnd w:id="86"/>
    </w:tbl>
    <w:p w14:paraId="377EBD85" w14:textId="78AB7D04" w:rsidR="00D0620C" w:rsidRDefault="00D0620C" w:rsidP="00306E0D">
      <w:pPr>
        <w:jc w:val="both"/>
        <w:rPr>
          <w:rFonts w:ascii="Times New Roman" w:hAnsi="Times New Roman" w:cs="Times New Roman"/>
          <w:sz w:val="24"/>
          <w:szCs w:val="24"/>
        </w:rPr>
      </w:pPr>
    </w:p>
    <w:p w14:paraId="65E80A25" w14:textId="35EF88A7" w:rsidR="00D0620C" w:rsidRDefault="00D0620C" w:rsidP="00306E0D">
      <w:pPr>
        <w:jc w:val="both"/>
        <w:rPr>
          <w:rFonts w:ascii="Times New Roman" w:hAnsi="Times New Roman" w:cs="Times New Roman"/>
          <w:sz w:val="24"/>
          <w:szCs w:val="24"/>
        </w:rPr>
      </w:pPr>
      <w:r>
        <w:rPr>
          <w:rFonts w:ascii="Times New Roman" w:hAnsi="Times New Roman" w:cs="Times New Roman"/>
          <w:sz w:val="24"/>
          <w:szCs w:val="24"/>
        </w:rPr>
        <w:t>6. График реализации и смета затрат</w:t>
      </w:r>
    </w:p>
    <w:tbl>
      <w:tblPr>
        <w:tblStyle w:val="a8"/>
        <w:tblW w:w="0" w:type="auto"/>
        <w:tblLook w:val="04A0" w:firstRow="1" w:lastRow="0" w:firstColumn="1" w:lastColumn="0" w:noHBand="0" w:noVBand="1"/>
      </w:tblPr>
      <w:tblGrid>
        <w:gridCol w:w="9912"/>
      </w:tblGrid>
      <w:tr w:rsidR="00D0620C" w14:paraId="6DF627D4" w14:textId="77777777" w:rsidTr="00312A23">
        <w:tc>
          <w:tcPr>
            <w:tcW w:w="9912" w:type="dxa"/>
            <w:shd w:val="clear" w:color="auto" w:fill="E2EFD9" w:themeFill="accent6" w:themeFillTint="33"/>
          </w:tcPr>
          <w:p w14:paraId="6453627C" w14:textId="1D5970E3" w:rsidR="00D0620C" w:rsidRPr="00D0620C" w:rsidRDefault="00D0620C" w:rsidP="00312A23">
            <w:pPr>
              <w:jc w:val="both"/>
              <w:rPr>
                <w:rFonts w:ascii="Times New Roman" w:hAnsi="Times New Roman" w:cs="Times New Roman"/>
              </w:rPr>
            </w:pPr>
            <w:bookmarkStart w:id="87" w:name="_Hlk167296300"/>
            <w:r w:rsidRPr="00D0620C">
              <w:rPr>
                <w:rFonts w:ascii="Times New Roman" w:hAnsi="Times New Roman" w:cs="Times New Roman"/>
              </w:rPr>
              <w:t>В этом разделе указаны сроки реализации мер по смягчению последствий и мер по развитию потенциала, описанных выше, а также смета затрат на реализацию. Смета расходов может быть сосредоточена на статьях, которые будут покрыты агентством-исполнителем проекта, при этом затраты на меры по смягчению последствий, которые должны быть реализованы подрядчиком, оставлены на усмотрение подрядчика.</w:t>
            </w:r>
          </w:p>
        </w:tc>
      </w:tr>
      <w:bookmarkEnd w:id="87"/>
    </w:tbl>
    <w:p w14:paraId="415A48E2" w14:textId="790FBBAA" w:rsidR="00D0620C" w:rsidRDefault="00D0620C" w:rsidP="00306E0D">
      <w:pPr>
        <w:jc w:val="both"/>
        <w:rPr>
          <w:rFonts w:ascii="Times New Roman" w:hAnsi="Times New Roman" w:cs="Times New Roman"/>
          <w:sz w:val="24"/>
          <w:szCs w:val="24"/>
        </w:rPr>
      </w:pPr>
    </w:p>
    <w:p w14:paraId="6B9F62D0" w14:textId="6D27F92B" w:rsidR="00D0620C" w:rsidRDefault="00D0620C" w:rsidP="00306E0D">
      <w:pPr>
        <w:jc w:val="both"/>
        <w:rPr>
          <w:rFonts w:ascii="Times New Roman" w:hAnsi="Times New Roman" w:cs="Times New Roman"/>
          <w:sz w:val="24"/>
          <w:szCs w:val="24"/>
        </w:rPr>
      </w:pPr>
      <w:r>
        <w:rPr>
          <w:rFonts w:ascii="Times New Roman" w:hAnsi="Times New Roman" w:cs="Times New Roman"/>
          <w:sz w:val="24"/>
          <w:szCs w:val="24"/>
        </w:rPr>
        <w:t>7. Приложения</w:t>
      </w:r>
    </w:p>
    <w:p w14:paraId="318EE88C" w14:textId="527C1B80" w:rsidR="00D0620C" w:rsidRDefault="00D0620C" w:rsidP="00306E0D">
      <w:pPr>
        <w:jc w:val="both"/>
        <w:rPr>
          <w:rFonts w:ascii="Times New Roman" w:hAnsi="Times New Roman" w:cs="Times New Roman"/>
          <w:sz w:val="24"/>
          <w:szCs w:val="24"/>
        </w:rPr>
      </w:pPr>
    </w:p>
    <w:p w14:paraId="7E37D2C4" w14:textId="2A1FEF97" w:rsidR="00D0620C" w:rsidRDefault="00D0620C" w:rsidP="00306E0D">
      <w:pPr>
        <w:jc w:val="both"/>
        <w:rPr>
          <w:rFonts w:ascii="Times New Roman" w:hAnsi="Times New Roman" w:cs="Times New Roman"/>
          <w:b/>
          <w:bCs/>
          <w:sz w:val="24"/>
          <w:szCs w:val="24"/>
        </w:rPr>
      </w:pPr>
      <w:r w:rsidRPr="00D0620C">
        <w:rPr>
          <w:rFonts w:ascii="Times New Roman" w:hAnsi="Times New Roman" w:cs="Times New Roman"/>
          <w:b/>
          <w:bCs/>
          <w:sz w:val="24"/>
          <w:szCs w:val="24"/>
        </w:rPr>
        <w:t>Обзор и утверждение</w:t>
      </w:r>
    </w:p>
    <w:tbl>
      <w:tblPr>
        <w:tblStyle w:val="a8"/>
        <w:tblW w:w="0" w:type="auto"/>
        <w:tblLook w:val="04A0" w:firstRow="1" w:lastRow="0" w:firstColumn="1" w:lastColumn="0" w:noHBand="0" w:noVBand="1"/>
      </w:tblPr>
      <w:tblGrid>
        <w:gridCol w:w="9912"/>
      </w:tblGrid>
      <w:tr w:rsidR="00D0620C" w14:paraId="03A323AE" w14:textId="77777777" w:rsidTr="00312A23">
        <w:tc>
          <w:tcPr>
            <w:tcW w:w="9912" w:type="dxa"/>
            <w:shd w:val="clear" w:color="auto" w:fill="E2EFD9" w:themeFill="accent6" w:themeFillTint="33"/>
          </w:tcPr>
          <w:p w14:paraId="6DA06940" w14:textId="77777777" w:rsidR="00D0620C" w:rsidRDefault="00D0620C" w:rsidP="00312A23">
            <w:pPr>
              <w:jc w:val="both"/>
              <w:rPr>
                <w:rFonts w:ascii="Times New Roman" w:hAnsi="Times New Roman" w:cs="Times New Roman"/>
              </w:rPr>
            </w:pPr>
            <w:r w:rsidRPr="00D0620C">
              <w:rPr>
                <w:rFonts w:ascii="Times New Roman" w:hAnsi="Times New Roman" w:cs="Times New Roman"/>
              </w:rPr>
              <w:t>Подготовил: ………………(подпись)</w:t>
            </w:r>
          </w:p>
          <w:p w14:paraId="24309CBD" w14:textId="7B5B75F3" w:rsidR="00D0620C" w:rsidRDefault="001333E2" w:rsidP="00312A23">
            <w:pPr>
              <w:jc w:val="both"/>
              <w:rPr>
                <w:rFonts w:ascii="Times New Roman" w:hAnsi="Times New Roman" w:cs="Times New Roman"/>
              </w:rPr>
            </w:pPr>
            <w:r w:rsidRPr="001333E2">
              <w:rPr>
                <w:rFonts w:ascii="Times New Roman" w:hAnsi="Times New Roman" w:cs="Times New Roman"/>
              </w:rPr>
              <w:t>Должность: ……………………… Дата ………………</w:t>
            </w:r>
          </w:p>
          <w:p w14:paraId="437E2001" w14:textId="26A213D2" w:rsidR="001333E2" w:rsidRDefault="001333E2" w:rsidP="00312A23">
            <w:pPr>
              <w:jc w:val="both"/>
              <w:rPr>
                <w:rFonts w:ascii="Times New Roman" w:hAnsi="Times New Roman" w:cs="Times New Roman"/>
              </w:rPr>
            </w:pPr>
          </w:p>
          <w:p w14:paraId="32DF2BA4" w14:textId="77777777" w:rsidR="001333E2" w:rsidRDefault="001333E2" w:rsidP="00312A23">
            <w:pPr>
              <w:jc w:val="both"/>
              <w:rPr>
                <w:rFonts w:ascii="Times New Roman" w:hAnsi="Times New Roman" w:cs="Times New Roman"/>
              </w:rPr>
            </w:pPr>
          </w:p>
          <w:p w14:paraId="58E7B763" w14:textId="7FC56D63" w:rsidR="001333E2" w:rsidRDefault="001333E2" w:rsidP="00312A23">
            <w:pPr>
              <w:jc w:val="both"/>
              <w:rPr>
                <w:rFonts w:ascii="Times New Roman" w:hAnsi="Times New Roman" w:cs="Times New Roman"/>
              </w:rPr>
            </w:pPr>
            <w:r w:rsidRPr="001333E2">
              <w:rPr>
                <w:rFonts w:ascii="Times New Roman" w:hAnsi="Times New Roman" w:cs="Times New Roman"/>
              </w:rPr>
              <w:t>Рецензировал: ………………………(подпись)</w:t>
            </w:r>
          </w:p>
          <w:p w14:paraId="54026906" w14:textId="0FEC5737" w:rsidR="001333E2" w:rsidRDefault="001333E2" w:rsidP="00312A23">
            <w:pPr>
              <w:jc w:val="both"/>
              <w:rPr>
                <w:rFonts w:ascii="Times New Roman" w:hAnsi="Times New Roman" w:cs="Times New Roman"/>
              </w:rPr>
            </w:pPr>
            <w:r w:rsidRPr="001333E2">
              <w:rPr>
                <w:rFonts w:ascii="Times New Roman" w:hAnsi="Times New Roman" w:cs="Times New Roman"/>
              </w:rPr>
              <w:t>Должность: ………………………Дата ………………</w:t>
            </w:r>
            <w:r>
              <w:rPr>
                <w:rFonts w:ascii="Times New Roman" w:hAnsi="Times New Roman" w:cs="Times New Roman"/>
              </w:rPr>
              <w:t>.</w:t>
            </w:r>
          </w:p>
          <w:p w14:paraId="708555B7" w14:textId="369A0FF1" w:rsidR="001333E2" w:rsidRDefault="001333E2" w:rsidP="00312A23">
            <w:pPr>
              <w:jc w:val="both"/>
              <w:rPr>
                <w:rFonts w:ascii="Times New Roman" w:hAnsi="Times New Roman" w:cs="Times New Roman"/>
              </w:rPr>
            </w:pPr>
          </w:p>
          <w:p w14:paraId="4F625077" w14:textId="77777777" w:rsidR="001333E2" w:rsidRDefault="001333E2" w:rsidP="00312A23">
            <w:pPr>
              <w:jc w:val="both"/>
              <w:rPr>
                <w:rFonts w:ascii="Times New Roman" w:hAnsi="Times New Roman" w:cs="Times New Roman"/>
              </w:rPr>
            </w:pPr>
          </w:p>
          <w:p w14:paraId="29A732F2" w14:textId="639063FE" w:rsidR="001333E2" w:rsidRDefault="001333E2" w:rsidP="00312A23">
            <w:pPr>
              <w:jc w:val="both"/>
              <w:rPr>
                <w:rFonts w:ascii="Times New Roman" w:hAnsi="Times New Roman" w:cs="Times New Roman"/>
              </w:rPr>
            </w:pPr>
            <w:r w:rsidRPr="001333E2">
              <w:rPr>
                <w:rFonts w:ascii="Times New Roman" w:hAnsi="Times New Roman" w:cs="Times New Roman"/>
              </w:rPr>
              <w:t>Утвердил: ………………(подпись)</w:t>
            </w:r>
          </w:p>
          <w:p w14:paraId="3558E263" w14:textId="7EA80C49" w:rsidR="001333E2" w:rsidRDefault="001333E2" w:rsidP="00312A23">
            <w:pPr>
              <w:jc w:val="both"/>
              <w:rPr>
                <w:rFonts w:ascii="Times New Roman" w:hAnsi="Times New Roman" w:cs="Times New Roman"/>
              </w:rPr>
            </w:pPr>
            <w:r w:rsidRPr="001333E2">
              <w:rPr>
                <w:rFonts w:ascii="Times New Roman" w:hAnsi="Times New Roman" w:cs="Times New Roman"/>
              </w:rPr>
              <w:t>Должность: ……………………… Дата ………………</w:t>
            </w:r>
          </w:p>
          <w:p w14:paraId="1C16CB39" w14:textId="77777777" w:rsidR="001333E2" w:rsidRDefault="001333E2" w:rsidP="00312A23">
            <w:pPr>
              <w:jc w:val="both"/>
              <w:rPr>
                <w:rFonts w:ascii="Times New Roman" w:hAnsi="Times New Roman" w:cs="Times New Roman"/>
              </w:rPr>
            </w:pPr>
          </w:p>
          <w:p w14:paraId="7D3784B9" w14:textId="77777777" w:rsidR="001333E2" w:rsidRDefault="001333E2" w:rsidP="00312A23">
            <w:pPr>
              <w:jc w:val="both"/>
              <w:rPr>
                <w:rFonts w:ascii="Times New Roman" w:hAnsi="Times New Roman" w:cs="Times New Roman"/>
              </w:rPr>
            </w:pPr>
          </w:p>
          <w:p w14:paraId="508B1B4C" w14:textId="4C734554" w:rsidR="001333E2" w:rsidRPr="00D0620C" w:rsidRDefault="001333E2" w:rsidP="00312A23">
            <w:pPr>
              <w:jc w:val="both"/>
              <w:rPr>
                <w:rFonts w:ascii="Times New Roman" w:hAnsi="Times New Roman" w:cs="Times New Roman"/>
              </w:rPr>
            </w:pPr>
          </w:p>
        </w:tc>
      </w:tr>
    </w:tbl>
    <w:p w14:paraId="263743E1" w14:textId="77777777" w:rsidR="00D0620C" w:rsidRPr="00D0620C" w:rsidRDefault="00D0620C" w:rsidP="00306E0D">
      <w:pPr>
        <w:jc w:val="both"/>
        <w:rPr>
          <w:rFonts w:ascii="Times New Roman" w:hAnsi="Times New Roman" w:cs="Times New Roman"/>
          <w:b/>
          <w:bCs/>
          <w:sz w:val="24"/>
          <w:szCs w:val="24"/>
        </w:rPr>
      </w:pPr>
    </w:p>
    <w:p w14:paraId="05ADCD4A" w14:textId="77777777" w:rsidR="00D0620C" w:rsidRDefault="00D0620C" w:rsidP="00306E0D">
      <w:pPr>
        <w:jc w:val="both"/>
        <w:rPr>
          <w:rFonts w:ascii="Times New Roman" w:hAnsi="Times New Roman" w:cs="Times New Roman"/>
          <w:sz w:val="24"/>
          <w:szCs w:val="24"/>
        </w:rPr>
      </w:pPr>
    </w:p>
    <w:p w14:paraId="6CC9B6C1" w14:textId="1174F0D8" w:rsidR="00D0620C" w:rsidRDefault="00D0620C" w:rsidP="00306E0D">
      <w:pPr>
        <w:jc w:val="both"/>
        <w:rPr>
          <w:rFonts w:ascii="Times New Roman" w:hAnsi="Times New Roman" w:cs="Times New Roman"/>
          <w:sz w:val="24"/>
          <w:szCs w:val="24"/>
        </w:rPr>
      </w:pPr>
    </w:p>
    <w:p w14:paraId="4E484325" w14:textId="2EF41F3B" w:rsidR="00D0620C" w:rsidRDefault="00D0620C" w:rsidP="00306E0D">
      <w:pPr>
        <w:jc w:val="both"/>
        <w:rPr>
          <w:rFonts w:ascii="Times New Roman" w:hAnsi="Times New Roman" w:cs="Times New Roman"/>
          <w:sz w:val="24"/>
          <w:szCs w:val="24"/>
        </w:rPr>
      </w:pPr>
    </w:p>
    <w:p w14:paraId="665EDEB1" w14:textId="60921859" w:rsidR="001333E2" w:rsidRDefault="001333E2" w:rsidP="00306E0D">
      <w:pPr>
        <w:jc w:val="both"/>
        <w:rPr>
          <w:rFonts w:ascii="Times New Roman" w:hAnsi="Times New Roman" w:cs="Times New Roman"/>
          <w:sz w:val="24"/>
          <w:szCs w:val="24"/>
        </w:rPr>
      </w:pPr>
    </w:p>
    <w:p w14:paraId="5FBCE552" w14:textId="6CB67691" w:rsidR="001333E2" w:rsidRDefault="001333E2" w:rsidP="00306E0D">
      <w:pPr>
        <w:jc w:val="both"/>
        <w:rPr>
          <w:rFonts w:ascii="Times New Roman" w:hAnsi="Times New Roman" w:cs="Times New Roman"/>
          <w:sz w:val="24"/>
          <w:szCs w:val="24"/>
        </w:rPr>
      </w:pPr>
    </w:p>
    <w:p w14:paraId="2EEF9B94" w14:textId="39303CD4" w:rsidR="001333E2" w:rsidRDefault="001333E2" w:rsidP="00306E0D">
      <w:pPr>
        <w:jc w:val="both"/>
        <w:rPr>
          <w:rFonts w:ascii="Times New Roman" w:hAnsi="Times New Roman" w:cs="Times New Roman"/>
          <w:sz w:val="24"/>
          <w:szCs w:val="24"/>
        </w:rPr>
      </w:pPr>
    </w:p>
    <w:p w14:paraId="0A9A7679" w14:textId="62BFB12F" w:rsidR="001333E2" w:rsidRDefault="001333E2" w:rsidP="00306E0D">
      <w:pPr>
        <w:jc w:val="both"/>
        <w:rPr>
          <w:rFonts w:ascii="Times New Roman" w:hAnsi="Times New Roman" w:cs="Times New Roman"/>
          <w:sz w:val="24"/>
          <w:szCs w:val="24"/>
        </w:rPr>
      </w:pPr>
    </w:p>
    <w:p w14:paraId="6EFD3EE0" w14:textId="0461F94F" w:rsidR="001333E2" w:rsidRDefault="001333E2" w:rsidP="00306E0D">
      <w:pPr>
        <w:jc w:val="both"/>
        <w:rPr>
          <w:rFonts w:ascii="Times New Roman" w:hAnsi="Times New Roman" w:cs="Times New Roman"/>
          <w:sz w:val="24"/>
          <w:szCs w:val="24"/>
        </w:rPr>
      </w:pPr>
    </w:p>
    <w:p w14:paraId="3DA60EC3" w14:textId="2691181F" w:rsidR="001333E2" w:rsidRDefault="001333E2" w:rsidP="00306E0D">
      <w:pPr>
        <w:jc w:val="both"/>
        <w:rPr>
          <w:rFonts w:ascii="Times New Roman" w:hAnsi="Times New Roman" w:cs="Times New Roman"/>
          <w:sz w:val="24"/>
          <w:szCs w:val="24"/>
        </w:rPr>
      </w:pPr>
    </w:p>
    <w:p w14:paraId="27572977" w14:textId="55DE89A7" w:rsidR="001333E2" w:rsidRDefault="001333E2" w:rsidP="00306E0D">
      <w:pPr>
        <w:jc w:val="both"/>
        <w:rPr>
          <w:rFonts w:ascii="Times New Roman" w:hAnsi="Times New Roman" w:cs="Times New Roman"/>
          <w:sz w:val="24"/>
          <w:szCs w:val="24"/>
        </w:rPr>
      </w:pPr>
    </w:p>
    <w:p w14:paraId="3E60FC92" w14:textId="75C04E7E" w:rsidR="001333E2" w:rsidRDefault="001333E2" w:rsidP="00306E0D">
      <w:pPr>
        <w:jc w:val="both"/>
        <w:rPr>
          <w:rFonts w:ascii="Times New Roman" w:hAnsi="Times New Roman" w:cs="Times New Roman"/>
          <w:sz w:val="24"/>
          <w:szCs w:val="24"/>
        </w:rPr>
      </w:pPr>
    </w:p>
    <w:p w14:paraId="6D9031E7" w14:textId="77777777" w:rsidR="00AB1B6E" w:rsidRDefault="00AB1B6E" w:rsidP="00306E0D">
      <w:pPr>
        <w:jc w:val="both"/>
        <w:rPr>
          <w:rFonts w:ascii="Times New Roman" w:hAnsi="Times New Roman" w:cs="Times New Roman"/>
          <w:sz w:val="24"/>
          <w:szCs w:val="24"/>
        </w:rPr>
      </w:pPr>
    </w:p>
    <w:p w14:paraId="37A54B62" w14:textId="5B49C85D" w:rsidR="001333E2" w:rsidRDefault="001333E2" w:rsidP="00306E0D">
      <w:pPr>
        <w:jc w:val="both"/>
        <w:rPr>
          <w:rFonts w:ascii="Times New Roman" w:hAnsi="Times New Roman" w:cs="Times New Roman"/>
          <w:sz w:val="24"/>
          <w:szCs w:val="24"/>
        </w:rPr>
      </w:pPr>
    </w:p>
    <w:p w14:paraId="4EC6F0B5" w14:textId="4C1FBB15" w:rsidR="001333E2" w:rsidRDefault="001333E2" w:rsidP="00AB1B6E">
      <w:pPr>
        <w:pStyle w:val="1"/>
        <w:jc w:val="center"/>
        <w:rPr>
          <w:rFonts w:ascii="Times New Roman" w:hAnsi="Times New Roman" w:cs="Times New Roman"/>
          <w:b/>
          <w:bCs/>
          <w:color w:val="auto"/>
          <w:sz w:val="24"/>
          <w:szCs w:val="24"/>
        </w:rPr>
      </w:pPr>
      <w:bookmarkStart w:id="88" w:name="_Toc169871301"/>
      <w:r w:rsidRPr="001333E2">
        <w:rPr>
          <w:rFonts w:ascii="Times New Roman" w:hAnsi="Times New Roman" w:cs="Times New Roman"/>
          <w:b/>
          <w:bCs/>
          <w:color w:val="auto"/>
          <w:sz w:val="24"/>
          <w:szCs w:val="24"/>
        </w:rPr>
        <w:lastRenderedPageBreak/>
        <w:t xml:space="preserve">Приложение </w:t>
      </w:r>
      <w:r w:rsidRPr="00AB1B6E">
        <w:rPr>
          <w:rFonts w:ascii="Times New Roman" w:hAnsi="Times New Roman" w:cs="Times New Roman"/>
          <w:b/>
          <w:bCs/>
          <w:color w:val="auto"/>
          <w:sz w:val="24"/>
          <w:szCs w:val="24"/>
        </w:rPr>
        <w:t>4</w:t>
      </w:r>
      <w:r w:rsidRPr="001333E2">
        <w:rPr>
          <w:rFonts w:ascii="Times New Roman" w:hAnsi="Times New Roman" w:cs="Times New Roman"/>
          <w:b/>
          <w:bCs/>
          <w:color w:val="auto"/>
          <w:sz w:val="24"/>
          <w:szCs w:val="24"/>
        </w:rPr>
        <w:t xml:space="preserve">. </w:t>
      </w:r>
      <w:r w:rsidRPr="00AB1B6E">
        <w:rPr>
          <w:rFonts w:ascii="Times New Roman" w:hAnsi="Times New Roman" w:cs="Times New Roman"/>
          <w:b/>
          <w:bCs/>
          <w:color w:val="auto"/>
          <w:sz w:val="24"/>
          <w:szCs w:val="24"/>
        </w:rPr>
        <w:t>Упрощенный ПУТР</w:t>
      </w:r>
      <w:bookmarkEnd w:id="88"/>
    </w:p>
    <w:p w14:paraId="7858E4CD" w14:textId="77777777" w:rsidR="00AB1B6E" w:rsidRPr="00AB1B6E" w:rsidRDefault="00AB1B6E" w:rsidP="00AB1B6E"/>
    <w:p w14:paraId="56BF5D35" w14:textId="60D5D0D9" w:rsidR="001333E2" w:rsidRDefault="001333E2" w:rsidP="001333E2">
      <w:pPr>
        <w:jc w:val="both"/>
        <w:rPr>
          <w:rFonts w:ascii="Times New Roman" w:hAnsi="Times New Roman" w:cs="Times New Roman"/>
          <w:sz w:val="24"/>
          <w:szCs w:val="24"/>
        </w:rPr>
      </w:pPr>
      <w:r w:rsidRPr="001333E2">
        <w:rPr>
          <w:rFonts w:ascii="Times New Roman" w:hAnsi="Times New Roman" w:cs="Times New Roman"/>
          <w:sz w:val="24"/>
          <w:szCs w:val="24"/>
        </w:rPr>
        <w:t xml:space="preserve">В соответствии с требованиями </w:t>
      </w:r>
      <w:r w:rsidR="00A032C3">
        <w:rPr>
          <w:rFonts w:ascii="Times New Roman" w:hAnsi="Times New Roman" w:cs="Times New Roman"/>
          <w:sz w:val="24"/>
          <w:szCs w:val="24"/>
        </w:rPr>
        <w:t>ЭСС</w:t>
      </w:r>
      <w:r w:rsidRPr="001333E2">
        <w:rPr>
          <w:rFonts w:ascii="Times New Roman" w:hAnsi="Times New Roman" w:cs="Times New Roman"/>
          <w:sz w:val="24"/>
          <w:szCs w:val="24"/>
        </w:rPr>
        <w:t xml:space="preserve"> 2 </w:t>
      </w:r>
      <w:r>
        <w:rPr>
          <w:rFonts w:ascii="Times New Roman" w:hAnsi="Times New Roman" w:cs="Times New Roman"/>
          <w:sz w:val="24"/>
          <w:szCs w:val="24"/>
        </w:rPr>
        <w:t xml:space="preserve">ВБ, </w:t>
      </w:r>
      <w:r w:rsidRPr="001333E2">
        <w:rPr>
          <w:rFonts w:ascii="Times New Roman" w:hAnsi="Times New Roman" w:cs="Times New Roman"/>
          <w:sz w:val="24"/>
          <w:szCs w:val="24"/>
        </w:rPr>
        <w:t xml:space="preserve">для проекта был разработан упрощенный </w:t>
      </w:r>
      <w:r>
        <w:rPr>
          <w:rFonts w:ascii="Times New Roman" w:hAnsi="Times New Roman" w:cs="Times New Roman"/>
          <w:sz w:val="24"/>
          <w:szCs w:val="24"/>
        </w:rPr>
        <w:t>ПУТР</w:t>
      </w:r>
      <w:r w:rsidRPr="001333E2">
        <w:rPr>
          <w:rFonts w:ascii="Times New Roman" w:hAnsi="Times New Roman" w:cs="Times New Roman"/>
          <w:sz w:val="24"/>
          <w:szCs w:val="24"/>
        </w:rPr>
        <w:t xml:space="preserve">. В </w:t>
      </w:r>
      <w:r>
        <w:rPr>
          <w:rFonts w:ascii="Times New Roman" w:hAnsi="Times New Roman" w:cs="Times New Roman"/>
          <w:sz w:val="24"/>
          <w:szCs w:val="24"/>
        </w:rPr>
        <w:t>ПУТР</w:t>
      </w:r>
      <w:r w:rsidRPr="001333E2">
        <w:rPr>
          <w:rFonts w:ascii="Times New Roman" w:hAnsi="Times New Roman" w:cs="Times New Roman"/>
          <w:sz w:val="24"/>
          <w:szCs w:val="24"/>
        </w:rPr>
        <w:t xml:space="preserve"> определяются способы, с помощью которых </w:t>
      </w:r>
      <w:r w:rsidR="00212C7D">
        <w:rPr>
          <w:rFonts w:ascii="Times New Roman" w:hAnsi="Times New Roman" w:cs="Times New Roman"/>
          <w:sz w:val="24"/>
          <w:szCs w:val="24"/>
        </w:rPr>
        <w:t>МОН КР</w:t>
      </w:r>
      <w:r w:rsidRPr="001333E2">
        <w:rPr>
          <w:rFonts w:ascii="Times New Roman" w:hAnsi="Times New Roman" w:cs="Times New Roman"/>
          <w:sz w:val="24"/>
          <w:szCs w:val="24"/>
        </w:rPr>
        <w:t xml:space="preserve"> будет управлять всеми работниками проекта в отношении связанных с этим рисков и воздействий. Целями </w:t>
      </w:r>
      <w:r>
        <w:rPr>
          <w:rFonts w:ascii="Times New Roman" w:hAnsi="Times New Roman" w:cs="Times New Roman"/>
          <w:sz w:val="24"/>
          <w:szCs w:val="24"/>
        </w:rPr>
        <w:t xml:space="preserve">ПУТР </w:t>
      </w:r>
      <w:r w:rsidRPr="001333E2">
        <w:rPr>
          <w:rFonts w:ascii="Times New Roman" w:hAnsi="Times New Roman" w:cs="Times New Roman"/>
          <w:sz w:val="24"/>
          <w:szCs w:val="24"/>
        </w:rPr>
        <w:t xml:space="preserve">являются: </w:t>
      </w:r>
      <w:r>
        <w:rPr>
          <w:rFonts w:ascii="Times New Roman" w:hAnsi="Times New Roman" w:cs="Times New Roman"/>
          <w:sz w:val="24"/>
          <w:szCs w:val="24"/>
        </w:rPr>
        <w:t>о</w:t>
      </w:r>
      <w:r w:rsidRPr="001333E2">
        <w:rPr>
          <w:rFonts w:ascii="Times New Roman" w:hAnsi="Times New Roman" w:cs="Times New Roman"/>
          <w:sz w:val="24"/>
          <w:szCs w:val="24"/>
        </w:rPr>
        <w:t xml:space="preserve">пределить различные типы работников проекта, которые могут быть вовлечены в </w:t>
      </w:r>
      <w:r w:rsidR="00212C7D">
        <w:rPr>
          <w:rFonts w:ascii="Times New Roman" w:hAnsi="Times New Roman" w:cs="Times New Roman"/>
          <w:sz w:val="24"/>
          <w:szCs w:val="24"/>
        </w:rPr>
        <w:t>П</w:t>
      </w:r>
      <w:r w:rsidRPr="001333E2">
        <w:rPr>
          <w:rFonts w:ascii="Times New Roman" w:hAnsi="Times New Roman" w:cs="Times New Roman"/>
          <w:sz w:val="24"/>
          <w:szCs w:val="24"/>
        </w:rPr>
        <w:t xml:space="preserve">роект; выявлять, анализировать и оценивать трудовые риски и воздействия на проектную деятельность; обеспечить процедуры для выполнения требований </w:t>
      </w:r>
      <w:r w:rsidR="00A032C3">
        <w:rPr>
          <w:rFonts w:ascii="Times New Roman" w:hAnsi="Times New Roman" w:cs="Times New Roman"/>
          <w:sz w:val="24"/>
          <w:szCs w:val="24"/>
        </w:rPr>
        <w:t>ЭСС</w:t>
      </w:r>
      <w:r w:rsidRPr="001333E2">
        <w:rPr>
          <w:rFonts w:ascii="Times New Roman" w:hAnsi="Times New Roman" w:cs="Times New Roman"/>
          <w:sz w:val="24"/>
          <w:szCs w:val="24"/>
        </w:rPr>
        <w:t xml:space="preserve"> 2 «О труде и условиях труда», </w:t>
      </w:r>
      <w:r w:rsidR="00A032C3">
        <w:rPr>
          <w:rFonts w:ascii="Times New Roman" w:hAnsi="Times New Roman" w:cs="Times New Roman"/>
          <w:sz w:val="24"/>
          <w:szCs w:val="24"/>
        </w:rPr>
        <w:t>ЭСС</w:t>
      </w:r>
      <w:r w:rsidRPr="001333E2">
        <w:rPr>
          <w:rFonts w:ascii="Times New Roman" w:hAnsi="Times New Roman" w:cs="Times New Roman"/>
          <w:sz w:val="24"/>
          <w:szCs w:val="24"/>
        </w:rPr>
        <w:t xml:space="preserve"> </w:t>
      </w:r>
      <w:r>
        <w:rPr>
          <w:rFonts w:ascii="Times New Roman" w:hAnsi="Times New Roman" w:cs="Times New Roman"/>
          <w:sz w:val="24"/>
          <w:szCs w:val="24"/>
        </w:rPr>
        <w:t>4</w:t>
      </w:r>
      <w:r w:rsidRPr="001333E2">
        <w:rPr>
          <w:rFonts w:ascii="Times New Roman" w:hAnsi="Times New Roman" w:cs="Times New Roman"/>
          <w:sz w:val="24"/>
          <w:szCs w:val="24"/>
        </w:rPr>
        <w:t xml:space="preserve"> «Здоровье и безопасность местного населения», а также национального законодательства</w:t>
      </w:r>
      <w:r w:rsidR="00212C7D">
        <w:rPr>
          <w:rFonts w:ascii="Times New Roman" w:hAnsi="Times New Roman" w:cs="Times New Roman"/>
          <w:sz w:val="24"/>
          <w:szCs w:val="24"/>
        </w:rPr>
        <w:t xml:space="preserve"> КР</w:t>
      </w:r>
      <w:r w:rsidRPr="001333E2">
        <w:rPr>
          <w:rFonts w:ascii="Times New Roman" w:hAnsi="Times New Roman" w:cs="Times New Roman"/>
          <w:sz w:val="24"/>
          <w:szCs w:val="24"/>
        </w:rPr>
        <w:t>.</w:t>
      </w:r>
    </w:p>
    <w:p w14:paraId="178FFAFE" w14:textId="30F953D2" w:rsidR="001333E2" w:rsidRDefault="001333E2" w:rsidP="001333E2">
      <w:pPr>
        <w:jc w:val="both"/>
        <w:rPr>
          <w:rFonts w:ascii="Times New Roman" w:hAnsi="Times New Roman" w:cs="Times New Roman"/>
          <w:sz w:val="24"/>
          <w:szCs w:val="24"/>
        </w:rPr>
      </w:pPr>
      <w:r w:rsidRPr="001333E2">
        <w:rPr>
          <w:rFonts w:ascii="Times New Roman" w:hAnsi="Times New Roman" w:cs="Times New Roman"/>
          <w:sz w:val="24"/>
          <w:szCs w:val="24"/>
        </w:rPr>
        <w:t xml:space="preserve">ПУТР применяются ко всем работникам проекта, независимо от того, являются ли контракты на полный или неполный рабочий день, временными </w:t>
      </w:r>
      <w:r w:rsidR="00212C7D">
        <w:rPr>
          <w:rFonts w:ascii="Times New Roman" w:hAnsi="Times New Roman" w:cs="Times New Roman"/>
          <w:sz w:val="24"/>
          <w:szCs w:val="24"/>
        </w:rPr>
        <w:t>и т.д.</w:t>
      </w:r>
      <w:r w:rsidRPr="001333E2">
        <w:rPr>
          <w:rFonts w:ascii="Times New Roman" w:hAnsi="Times New Roman" w:cs="Times New Roman"/>
          <w:sz w:val="24"/>
          <w:szCs w:val="24"/>
        </w:rPr>
        <w:t xml:space="preserve"> Типы работников, которые будут включены в </w:t>
      </w:r>
      <w:r w:rsidR="00212C7D">
        <w:rPr>
          <w:rFonts w:ascii="Times New Roman" w:hAnsi="Times New Roman" w:cs="Times New Roman"/>
          <w:sz w:val="24"/>
          <w:szCs w:val="24"/>
        </w:rPr>
        <w:t>П</w:t>
      </w:r>
      <w:r w:rsidRPr="001333E2">
        <w:rPr>
          <w:rFonts w:ascii="Times New Roman" w:hAnsi="Times New Roman" w:cs="Times New Roman"/>
          <w:sz w:val="24"/>
          <w:szCs w:val="24"/>
        </w:rPr>
        <w:t>роект, перечислены ниже:</w:t>
      </w:r>
    </w:p>
    <w:p w14:paraId="7DF695FD" w14:textId="06D95CAA" w:rsidR="001333E2" w:rsidRPr="00212C7D" w:rsidRDefault="001333E2" w:rsidP="001333E2">
      <w:pPr>
        <w:jc w:val="both"/>
        <w:rPr>
          <w:rFonts w:ascii="Times New Roman" w:hAnsi="Times New Roman" w:cs="Times New Roman"/>
          <w:sz w:val="24"/>
          <w:szCs w:val="24"/>
        </w:rPr>
      </w:pPr>
      <w:r w:rsidRPr="00212C7D">
        <w:rPr>
          <w:rFonts w:ascii="Times New Roman" w:hAnsi="Times New Roman" w:cs="Times New Roman"/>
          <w:sz w:val="24"/>
          <w:szCs w:val="24"/>
        </w:rPr>
        <w:t xml:space="preserve">• </w:t>
      </w:r>
      <w:r w:rsidR="00212C7D" w:rsidRPr="00212C7D">
        <w:rPr>
          <w:rFonts w:ascii="Times New Roman" w:hAnsi="Times New Roman" w:cs="Times New Roman"/>
          <w:sz w:val="24"/>
          <w:szCs w:val="24"/>
        </w:rPr>
        <w:t>Основные</w:t>
      </w:r>
      <w:r w:rsidRPr="00212C7D">
        <w:rPr>
          <w:rFonts w:ascii="Times New Roman" w:hAnsi="Times New Roman" w:cs="Times New Roman"/>
          <w:sz w:val="24"/>
          <w:szCs w:val="24"/>
        </w:rPr>
        <w:t xml:space="preserve"> работники</w:t>
      </w:r>
      <w:r w:rsidR="00212C7D" w:rsidRPr="00212C7D">
        <w:rPr>
          <w:rFonts w:ascii="Times New Roman" w:hAnsi="Times New Roman" w:cs="Times New Roman"/>
          <w:sz w:val="24"/>
          <w:szCs w:val="24"/>
        </w:rPr>
        <w:t>;</w:t>
      </w:r>
    </w:p>
    <w:p w14:paraId="29F09D63" w14:textId="0E0BDDCB" w:rsidR="001333E2" w:rsidRPr="00212C7D" w:rsidRDefault="001333E2" w:rsidP="001333E2">
      <w:pPr>
        <w:jc w:val="both"/>
        <w:rPr>
          <w:rFonts w:ascii="Times New Roman" w:hAnsi="Times New Roman" w:cs="Times New Roman"/>
          <w:sz w:val="24"/>
          <w:szCs w:val="24"/>
        </w:rPr>
      </w:pPr>
      <w:bookmarkStart w:id="89" w:name="_Hlk167353870"/>
      <w:r w:rsidRPr="00212C7D">
        <w:rPr>
          <w:rFonts w:ascii="Times New Roman" w:hAnsi="Times New Roman" w:cs="Times New Roman"/>
          <w:sz w:val="24"/>
          <w:szCs w:val="24"/>
        </w:rPr>
        <w:t>•</w:t>
      </w:r>
      <w:bookmarkEnd w:id="89"/>
      <w:r w:rsidRPr="00212C7D">
        <w:rPr>
          <w:rFonts w:ascii="Times New Roman" w:hAnsi="Times New Roman" w:cs="Times New Roman"/>
          <w:sz w:val="24"/>
          <w:szCs w:val="24"/>
        </w:rPr>
        <w:t xml:space="preserve"> Работники по контракту</w:t>
      </w:r>
      <w:r w:rsidR="00212C7D" w:rsidRPr="00212C7D">
        <w:rPr>
          <w:rFonts w:ascii="Times New Roman" w:hAnsi="Times New Roman" w:cs="Times New Roman"/>
          <w:sz w:val="24"/>
          <w:szCs w:val="24"/>
        </w:rPr>
        <w:t>;</w:t>
      </w:r>
    </w:p>
    <w:p w14:paraId="784873C2" w14:textId="175A7050" w:rsidR="00212C7D" w:rsidRPr="00212C7D" w:rsidRDefault="00212C7D" w:rsidP="00212C7D">
      <w:pPr>
        <w:jc w:val="both"/>
        <w:rPr>
          <w:rFonts w:ascii="Times New Roman" w:hAnsi="Times New Roman" w:cs="Times New Roman"/>
          <w:sz w:val="24"/>
          <w:szCs w:val="24"/>
        </w:rPr>
      </w:pPr>
      <w:r w:rsidRPr="00212C7D">
        <w:rPr>
          <w:rFonts w:ascii="Times New Roman" w:hAnsi="Times New Roman" w:cs="Times New Roman"/>
          <w:sz w:val="24"/>
          <w:szCs w:val="24"/>
        </w:rPr>
        <w:t>• Работники из числа местного сообщества;</w:t>
      </w:r>
    </w:p>
    <w:p w14:paraId="1E3D64E4" w14:textId="7DFB5D09" w:rsidR="00623480" w:rsidRDefault="00212C7D" w:rsidP="001333E2">
      <w:pPr>
        <w:jc w:val="both"/>
        <w:rPr>
          <w:rFonts w:ascii="Times New Roman" w:hAnsi="Times New Roman" w:cs="Times New Roman"/>
          <w:sz w:val="24"/>
          <w:szCs w:val="24"/>
        </w:rPr>
      </w:pPr>
      <w:r w:rsidRPr="00212C7D">
        <w:rPr>
          <w:rFonts w:ascii="Times New Roman" w:hAnsi="Times New Roman" w:cs="Times New Roman"/>
          <w:sz w:val="24"/>
          <w:szCs w:val="24"/>
        </w:rPr>
        <w:t>• Работники основных поставщиков.</w:t>
      </w:r>
    </w:p>
    <w:p w14:paraId="2F2D20AD" w14:textId="77777777" w:rsidR="00212C7D" w:rsidRDefault="00212C7D" w:rsidP="001333E2">
      <w:pPr>
        <w:jc w:val="both"/>
        <w:rPr>
          <w:rFonts w:ascii="Times New Roman" w:hAnsi="Times New Roman" w:cs="Times New Roman"/>
          <w:sz w:val="24"/>
          <w:szCs w:val="24"/>
        </w:rPr>
      </w:pPr>
    </w:p>
    <w:p w14:paraId="40F23795" w14:textId="23A579C6" w:rsidR="001333E2" w:rsidRPr="00623480" w:rsidRDefault="001333E2" w:rsidP="001333E2">
      <w:pPr>
        <w:jc w:val="both"/>
        <w:rPr>
          <w:rFonts w:ascii="Times New Roman" w:hAnsi="Times New Roman" w:cs="Times New Roman"/>
          <w:i/>
          <w:iCs/>
          <w:sz w:val="24"/>
          <w:szCs w:val="24"/>
        </w:rPr>
      </w:pPr>
      <w:r w:rsidRPr="00623480">
        <w:rPr>
          <w:rFonts w:ascii="Times New Roman" w:hAnsi="Times New Roman" w:cs="Times New Roman"/>
          <w:i/>
          <w:iCs/>
          <w:sz w:val="24"/>
          <w:szCs w:val="24"/>
        </w:rPr>
        <w:t>Трудовые риски</w:t>
      </w:r>
    </w:p>
    <w:p w14:paraId="6D3A43A6" w14:textId="2FC3B4E4" w:rsidR="001333E2" w:rsidRDefault="001333E2" w:rsidP="001333E2">
      <w:pPr>
        <w:jc w:val="both"/>
        <w:rPr>
          <w:rFonts w:ascii="Times New Roman" w:hAnsi="Times New Roman" w:cs="Times New Roman"/>
          <w:sz w:val="24"/>
          <w:szCs w:val="24"/>
        </w:rPr>
      </w:pPr>
      <w:r w:rsidRPr="001333E2">
        <w:rPr>
          <w:rFonts w:ascii="Times New Roman" w:hAnsi="Times New Roman" w:cs="Times New Roman"/>
          <w:sz w:val="24"/>
          <w:szCs w:val="24"/>
        </w:rPr>
        <w:t>В рамках проекта определены следующие потенциальные трудовые риски:</w:t>
      </w:r>
    </w:p>
    <w:p w14:paraId="3A9B4C8C" w14:textId="718FAEE3" w:rsidR="001333E2" w:rsidRDefault="001333E2" w:rsidP="001333E2">
      <w:pPr>
        <w:jc w:val="both"/>
        <w:rPr>
          <w:rFonts w:ascii="Times New Roman" w:hAnsi="Times New Roman" w:cs="Times New Roman"/>
          <w:sz w:val="24"/>
          <w:szCs w:val="24"/>
        </w:rPr>
      </w:pPr>
      <w:r w:rsidRPr="001333E2">
        <w:rPr>
          <w:rFonts w:ascii="Times New Roman" w:hAnsi="Times New Roman" w:cs="Times New Roman"/>
          <w:sz w:val="24"/>
          <w:szCs w:val="24"/>
        </w:rPr>
        <w:t xml:space="preserve">• Нарушение прав работников: </w:t>
      </w:r>
      <w:r>
        <w:rPr>
          <w:rFonts w:ascii="Times New Roman" w:hAnsi="Times New Roman" w:cs="Times New Roman"/>
          <w:sz w:val="24"/>
          <w:szCs w:val="24"/>
        </w:rPr>
        <w:t>у</w:t>
      </w:r>
      <w:r w:rsidRPr="001333E2">
        <w:rPr>
          <w:rFonts w:ascii="Times New Roman" w:hAnsi="Times New Roman" w:cs="Times New Roman"/>
          <w:sz w:val="24"/>
          <w:szCs w:val="24"/>
        </w:rPr>
        <w:t>словия найма работников могут не соответствовать национальному законодательству</w:t>
      </w:r>
      <w:r>
        <w:rPr>
          <w:rFonts w:ascii="Times New Roman" w:hAnsi="Times New Roman" w:cs="Times New Roman"/>
          <w:sz w:val="24"/>
          <w:szCs w:val="24"/>
        </w:rPr>
        <w:t xml:space="preserve"> КР</w:t>
      </w:r>
      <w:r w:rsidRPr="001333E2">
        <w:rPr>
          <w:rFonts w:ascii="Times New Roman" w:hAnsi="Times New Roman" w:cs="Times New Roman"/>
          <w:sz w:val="24"/>
          <w:szCs w:val="24"/>
        </w:rPr>
        <w:t xml:space="preserve"> или стандартам </w:t>
      </w:r>
      <w:r>
        <w:rPr>
          <w:rFonts w:ascii="Times New Roman" w:hAnsi="Times New Roman" w:cs="Times New Roman"/>
          <w:sz w:val="24"/>
          <w:szCs w:val="24"/>
        </w:rPr>
        <w:t>ВБ;</w:t>
      </w:r>
      <w:r w:rsidRPr="001333E2">
        <w:rPr>
          <w:rFonts w:ascii="Times New Roman" w:hAnsi="Times New Roman" w:cs="Times New Roman"/>
          <w:sz w:val="24"/>
          <w:szCs w:val="24"/>
        </w:rPr>
        <w:t xml:space="preserve"> </w:t>
      </w:r>
    </w:p>
    <w:p w14:paraId="01FF58B6" w14:textId="546C9CAE" w:rsidR="001333E2" w:rsidRDefault="001333E2" w:rsidP="001333E2">
      <w:pPr>
        <w:jc w:val="both"/>
        <w:rPr>
          <w:rFonts w:ascii="Times New Roman" w:hAnsi="Times New Roman" w:cs="Times New Roman"/>
          <w:sz w:val="24"/>
          <w:szCs w:val="24"/>
        </w:rPr>
      </w:pPr>
      <w:r w:rsidRPr="001333E2">
        <w:rPr>
          <w:rFonts w:ascii="Times New Roman" w:hAnsi="Times New Roman" w:cs="Times New Roman"/>
          <w:sz w:val="24"/>
          <w:szCs w:val="24"/>
        </w:rPr>
        <w:t xml:space="preserve">• Нарушение прав работников: </w:t>
      </w:r>
      <w:r>
        <w:rPr>
          <w:rFonts w:ascii="Times New Roman" w:hAnsi="Times New Roman" w:cs="Times New Roman"/>
          <w:sz w:val="24"/>
          <w:szCs w:val="24"/>
        </w:rPr>
        <w:t>н</w:t>
      </w:r>
      <w:r w:rsidRPr="001333E2">
        <w:rPr>
          <w:rFonts w:ascii="Times New Roman" w:hAnsi="Times New Roman" w:cs="Times New Roman"/>
          <w:sz w:val="24"/>
          <w:szCs w:val="24"/>
        </w:rPr>
        <w:t>едискриминация и равные возможности работников могут не соответствовать национальному законодательству</w:t>
      </w:r>
      <w:r>
        <w:rPr>
          <w:rFonts w:ascii="Times New Roman" w:hAnsi="Times New Roman" w:cs="Times New Roman"/>
          <w:sz w:val="24"/>
          <w:szCs w:val="24"/>
        </w:rPr>
        <w:t xml:space="preserve"> КР</w:t>
      </w:r>
      <w:r w:rsidRPr="001333E2">
        <w:rPr>
          <w:rFonts w:ascii="Times New Roman" w:hAnsi="Times New Roman" w:cs="Times New Roman"/>
          <w:sz w:val="24"/>
          <w:szCs w:val="24"/>
        </w:rPr>
        <w:t xml:space="preserve"> или стандартам </w:t>
      </w:r>
      <w:r>
        <w:rPr>
          <w:rFonts w:ascii="Times New Roman" w:hAnsi="Times New Roman" w:cs="Times New Roman"/>
          <w:sz w:val="24"/>
          <w:szCs w:val="24"/>
        </w:rPr>
        <w:t>ВБ;</w:t>
      </w:r>
    </w:p>
    <w:p w14:paraId="687BA991" w14:textId="6B2516F6" w:rsidR="001333E2" w:rsidRDefault="001333E2" w:rsidP="001333E2">
      <w:pPr>
        <w:jc w:val="both"/>
        <w:rPr>
          <w:rFonts w:ascii="Times New Roman" w:hAnsi="Times New Roman" w:cs="Times New Roman"/>
          <w:sz w:val="24"/>
          <w:szCs w:val="24"/>
        </w:rPr>
      </w:pPr>
      <w:r w:rsidRPr="001333E2">
        <w:rPr>
          <w:rFonts w:ascii="Times New Roman" w:hAnsi="Times New Roman" w:cs="Times New Roman"/>
          <w:sz w:val="24"/>
          <w:szCs w:val="24"/>
        </w:rPr>
        <w:t>• Использование детского или принудительного труда</w:t>
      </w:r>
      <w:r>
        <w:rPr>
          <w:rFonts w:ascii="Times New Roman" w:hAnsi="Times New Roman" w:cs="Times New Roman"/>
          <w:sz w:val="24"/>
          <w:szCs w:val="24"/>
        </w:rPr>
        <w:t>;</w:t>
      </w:r>
      <w:r w:rsidRPr="001333E2">
        <w:rPr>
          <w:rFonts w:ascii="Times New Roman" w:hAnsi="Times New Roman" w:cs="Times New Roman"/>
          <w:sz w:val="24"/>
          <w:szCs w:val="24"/>
        </w:rPr>
        <w:t xml:space="preserve"> </w:t>
      </w:r>
    </w:p>
    <w:p w14:paraId="65C395E7" w14:textId="766F1AFE" w:rsidR="001333E2" w:rsidRDefault="001333E2" w:rsidP="001333E2">
      <w:pPr>
        <w:jc w:val="both"/>
        <w:rPr>
          <w:rFonts w:ascii="Times New Roman" w:hAnsi="Times New Roman" w:cs="Times New Roman"/>
          <w:sz w:val="24"/>
          <w:szCs w:val="24"/>
        </w:rPr>
      </w:pPr>
      <w:r w:rsidRPr="001333E2">
        <w:rPr>
          <w:rFonts w:ascii="Times New Roman" w:hAnsi="Times New Roman" w:cs="Times New Roman"/>
          <w:sz w:val="24"/>
          <w:szCs w:val="24"/>
        </w:rPr>
        <w:t>• Небезопасная рабочая среда и</w:t>
      </w:r>
      <w:r>
        <w:rPr>
          <w:rFonts w:ascii="Times New Roman" w:hAnsi="Times New Roman" w:cs="Times New Roman"/>
          <w:sz w:val="24"/>
          <w:szCs w:val="24"/>
        </w:rPr>
        <w:t>/или</w:t>
      </w:r>
      <w:r w:rsidRPr="001333E2">
        <w:rPr>
          <w:rFonts w:ascii="Times New Roman" w:hAnsi="Times New Roman" w:cs="Times New Roman"/>
          <w:sz w:val="24"/>
          <w:szCs w:val="24"/>
        </w:rPr>
        <w:t xml:space="preserve"> плохие условия труда</w:t>
      </w:r>
      <w:r>
        <w:rPr>
          <w:rFonts w:ascii="Times New Roman" w:hAnsi="Times New Roman" w:cs="Times New Roman"/>
          <w:sz w:val="24"/>
          <w:szCs w:val="24"/>
        </w:rPr>
        <w:t>;</w:t>
      </w:r>
    </w:p>
    <w:p w14:paraId="1F6B7717" w14:textId="72BC7DCB" w:rsidR="001333E2" w:rsidRDefault="001333E2" w:rsidP="001333E2">
      <w:pPr>
        <w:jc w:val="both"/>
        <w:rPr>
          <w:rFonts w:ascii="Times New Roman" w:hAnsi="Times New Roman" w:cs="Times New Roman"/>
          <w:sz w:val="24"/>
          <w:szCs w:val="24"/>
        </w:rPr>
      </w:pPr>
      <w:r w:rsidRPr="001333E2">
        <w:rPr>
          <w:rFonts w:ascii="Times New Roman" w:hAnsi="Times New Roman" w:cs="Times New Roman"/>
          <w:sz w:val="24"/>
          <w:szCs w:val="24"/>
        </w:rPr>
        <w:t>• Травмы и несчастные случаи на рабочем месте, особенно при работе со строительным оборудованием, при работе на высоте</w:t>
      </w:r>
      <w:r>
        <w:rPr>
          <w:rFonts w:ascii="Times New Roman" w:hAnsi="Times New Roman" w:cs="Times New Roman"/>
          <w:sz w:val="24"/>
          <w:szCs w:val="24"/>
        </w:rPr>
        <w:t>,</w:t>
      </w:r>
      <w:r w:rsidRPr="001333E2">
        <w:rPr>
          <w:rFonts w:ascii="Times New Roman" w:hAnsi="Times New Roman" w:cs="Times New Roman"/>
          <w:sz w:val="24"/>
          <w:szCs w:val="24"/>
        </w:rPr>
        <w:t xml:space="preserve"> при строительстве зданий и при обращении с тяжелым оборудованием и материалами</w:t>
      </w:r>
      <w:r>
        <w:rPr>
          <w:rFonts w:ascii="Times New Roman" w:hAnsi="Times New Roman" w:cs="Times New Roman"/>
          <w:sz w:val="24"/>
          <w:szCs w:val="24"/>
        </w:rPr>
        <w:t>;</w:t>
      </w:r>
    </w:p>
    <w:p w14:paraId="6CA3AA30" w14:textId="681170E2" w:rsidR="001333E2" w:rsidRDefault="001333E2" w:rsidP="001333E2">
      <w:pPr>
        <w:jc w:val="both"/>
        <w:rPr>
          <w:rFonts w:ascii="Times New Roman" w:hAnsi="Times New Roman" w:cs="Times New Roman"/>
          <w:sz w:val="24"/>
          <w:szCs w:val="24"/>
        </w:rPr>
      </w:pPr>
      <w:r w:rsidRPr="001333E2">
        <w:rPr>
          <w:rFonts w:ascii="Times New Roman" w:hAnsi="Times New Roman" w:cs="Times New Roman"/>
          <w:sz w:val="24"/>
          <w:szCs w:val="24"/>
        </w:rPr>
        <w:t>• Риски, связанные с воздействием опасных веществ (пыль, цемент, химикаты используемые в строительстве и т. д.)</w:t>
      </w:r>
      <w:r>
        <w:rPr>
          <w:rFonts w:ascii="Times New Roman" w:hAnsi="Times New Roman" w:cs="Times New Roman"/>
          <w:sz w:val="24"/>
          <w:szCs w:val="24"/>
        </w:rPr>
        <w:t>;</w:t>
      </w:r>
    </w:p>
    <w:p w14:paraId="708A5205" w14:textId="74CBC956" w:rsidR="001333E2" w:rsidRDefault="001333E2" w:rsidP="001333E2">
      <w:pPr>
        <w:jc w:val="both"/>
        <w:rPr>
          <w:rFonts w:ascii="Times New Roman" w:hAnsi="Times New Roman" w:cs="Times New Roman"/>
          <w:sz w:val="24"/>
          <w:szCs w:val="24"/>
        </w:rPr>
      </w:pPr>
      <w:r w:rsidRPr="001333E2">
        <w:rPr>
          <w:rFonts w:ascii="Times New Roman" w:hAnsi="Times New Roman" w:cs="Times New Roman"/>
          <w:sz w:val="24"/>
          <w:szCs w:val="24"/>
        </w:rPr>
        <w:t>• СЭН/С</w:t>
      </w:r>
      <w:r>
        <w:rPr>
          <w:rFonts w:ascii="Times New Roman" w:hAnsi="Times New Roman" w:cs="Times New Roman"/>
          <w:sz w:val="24"/>
          <w:szCs w:val="24"/>
        </w:rPr>
        <w:t>Д</w:t>
      </w:r>
      <w:r w:rsidRPr="001333E2">
        <w:rPr>
          <w:rFonts w:ascii="Times New Roman" w:hAnsi="Times New Roman" w:cs="Times New Roman"/>
          <w:sz w:val="24"/>
          <w:szCs w:val="24"/>
        </w:rPr>
        <w:t xml:space="preserve"> для работников</w:t>
      </w:r>
      <w:r>
        <w:rPr>
          <w:rFonts w:ascii="Times New Roman" w:hAnsi="Times New Roman" w:cs="Times New Roman"/>
          <w:sz w:val="24"/>
          <w:szCs w:val="24"/>
        </w:rPr>
        <w:t>;</w:t>
      </w:r>
    </w:p>
    <w:p w14:paraId="309524C9" w14:textId="7441E861" w:rsidR="00623480" w:rsidRDefault="001333E2" w:rsidP="001333E2">
      <w:pPr>
        <w:jc w:val="both"/>
        <w:rPr>
          <w:rFonts w:ascii="Times New Roman" w:hAnsi="Times New Roman" w:cs="Times New Roman"/>
          <w:sz w:val="24"/>
          <w:szCs w:val="24"/>
        </w:rPr>
      </w:pPr>
      <w:r w:rsidRPr="001333E2">
        <w:rPr>
          <w:rFonts w:ascii="Times New Roman" w:hAnsi="Times New Roman" w:cs="Times New Roman"/>
          <w:sz w:val="24"/>
          <w:szCs w:val="24"/>
        </w:rPr>
        <w:t>• Риски СЭН/СД для членов сообщества, исходящие от работников, находящихся за пределами проектных территорий</w:t>
      </w:r>
      <w:r w:rsidR="00623480">
        <w:rPr>
          <w:rFonts w:ascii="Times New Roman" w:hAnsi="Times New Roman" w:cs="Times New Roman"/>
          <w:sz w:val="24"/>
          <w:szCs w:val="24"/>
        </w:rPr>
        <w:t>;</w:t>
      </w:r>
      <w:r w:rsidRPr="001333E2">
        <w:rPr>
          <w:rFonts w:ascii="Times New Roman" w:hAnsi="Times New Roman" w:cs="Times New Roman"/>
          <w:sz w:val="24"/>
          <w:szCs w:val="24"/>
        </w:rPr>
        <w:t xml:space="preserve"> </w:t>
      </w:r>
    </w:p>
    <w:p w14:paraId="4432B734" w14:textId="1E9E0E3E" w:rsidR="001333E2" w:rsidRDefault="001333E2" w:rsidP="001333E2">
      <w:pPr>
        <w:jc w:val="both"/>
        <w:rPr>
          <w:rFonts w:ascii="Times New Roman" w:hAnsi="Times New Roman" w:cs="Times New Roman"/>
          <w:sz w:val="24"/>
          <w:szCs w:val="24"/>
        </w:rPr>
      </w:pPr>
      <w:r w:rsidRPr="001333E2">
        <w:rPr>
          <w:rFonts w:ascii="Times New Roman" w:hAnsi="Times New Roman" w:cs="Times New Roman"/>
          <w:sz w:val="24"/>
          <w:szCs w:val="24"/>
        </w:rPr>
        <w:t>• Конфликты между работниками и местным населением.</w:t>
      </w:r>
    </w:p>
    <w:p w14:paraId="21679A7A" w14:textId="77777777" w:rsidR="00623480" w:rsidRDefault="00623480" w:rsidP="00306E0D">
      <w:pPr>
        <w:jc w:val="both"/>
        <w:rPr>
          <w:rFonts w:ascii="Times New Roman" w:hAnsi="Times New Roman" w:cs="Times New Roman"/>
          <w:sz w:val="24"/>
          <w:szCs w:val="24"/>
        </w:rPr>
      </w:pPr>
    </w:p>
    <w:p w14:paraId="389888DA" w14:textId="1F7CCD06" w:rsidR="001333E2" w:rsidRPr="00623480" w:rsidRDefault="00623480" w:rsidP="00306E0D">
      <w:pPr>
        <w:jc w:val="both"/>
        <w:rPr>
          <w:rFonts w:ascii="Times New Roman" w:hAnsi="Times New Roman" w:cs="Times New Roman"/>
          <w:i/>
          <w:iCs/>
          <w:sz w:val="24"/>
          <w:szCs w:val="24"/>
        </w:rPr>
      </w:pPr>
      <w:r w:rsidRPr="00623480">
        <w:rPr>
          <w:rFonts w:ascii="Times New Roman" w:hAnsi="Times New Roman" w:cs="Times New Roman"/>
          <w:i/>
          <w:iCs/>
          <w:sz w:val="24"/>
          <w:szCs w:val="24"/>
        </w:rPr>
        <w:t>Соответствующее национальное трудовое законодательство</w:t>
      </w:r>
    </w:p>
    <w:p w14:paraId="78B26036" w14:textId="11D7FD6C" w:rsidR="00623480" w:rsidRPr="00623480" w:rsidRDefault="00623480" w:rsidP="00623480">
      <w:pPr>
        <w:numPr>
          <w:ilvl w:val="0"/>
          <w:numId w:val="10"/>
        </w:numPr>
        <w:jc w:val="both"/>
        <w:rPr>
          <w:rFonts w:ascii="Times New Roman" w:hAnsi="Times New Roman" w:cs="Times New Roman"/>
          <w:sz w:val="24"/>
          <w:szCs w:val="24"/>
        </w:rPr>
      </w:pPr>
      <w:r w:rsidRPr="00623480">
        <w:rPr>
          <w:rFonts w:ascii="Times New Roman" w:hAnsi="Times New Roman" w:cs="Times New Roman"/>
          <w:sz w:val="24"/>
          <w:szCs w:val="24"/>
        </w:rPr>
        <w:t>Трудовой кодекс КР 2004 года</w:t>
      </w:r>
      <w:r w:rsidR="00212C7D">
        <w:rPr>
          <w:rFonts w:ascii="Times New Roman" w:hAnsi="Times New Roman" w:cs="Times New Roman"/>
          <w:sz w:val="24"/>
          <w:szCs w:val="24"/>
          <w:lang w:val="ky-KG"/>
        </w:rPr>
        <w:t>;</w:t>
      </w:r>
    </w:p>
    <w:p w14:paraId="6E21DE6B" w14:textId="786BA3FA" w:rsidR="00623480" w:rsidRPr="00623480" w:rsidRDefault="00623480" w:rsidP="00623480">
      <w:pPr>
        <w:numPr>
          <w:ilvl w:val="0"/>
          <w:numId w:val="10"/>
        </w:numPr>
        <w:jc w:val="both"/>
        <w:rPr>
          <w:rFonts w:ascii="Times New Roman" w:hAnsi="Times New Roman" w:cs="Times New Roman"/>
          <w:sz w:val="24"/>
          <w:szCs w:val="24"/>
        </w:rPr>
      </w:pPr>
      <w:r w:rsidRPr="00623480">
        <w:rPr>
          <w:rFonts w:ascii="Times New Roman" w:hAnsi="Times New Roman" w:cs="Times New Roman"/>
          <w:sz w:val="24"/>
          <w:szCs w:val="24"/>
        </w:rPr>
        <w:lastRenderedPageBreak/>
        <w:t>Закон КР об охране труда от 2003 года (статья 2)</w:t>
      </w:r>
      <w:r w:rsidR="00212C7D">
        <w:rPr>
          <w:rFonts w:ascii="Times New Roman" w:hAnsi="Times New Roman" w:cs="Times New Roman"/>
          <w:sz w:val="24"/>
          <w:szCs w:val="24"/>
          <w:lang w:val="ky-KG"/>
        </w:rPr>
        <w:t>;</w:t>
      </w:r>
    </w:p>
    <w:p w14:paraId="245E90CE" w14:textId="547EABEC" w:rsidR="00623480" w:rsidRPr="00623480" w:rsidRDefault="00623480" w:rsidP="00623480">
      <w:pPr>
        <w:numPr>
          <w:ilvl w:val="0"/>
          <w:numId w:val="10"/>
        </w:numPr>
        <w:jc w:val="both"/>
        <w:rPr>
          <w:rFonts w:ascii="Times New Roman" w:hAnsi="Times New Roman" w:cs="Times New Roman"/>
          <w:sz w:val="24"/>
          <w:szCs w:val="24"/>
        </w:rPr>
      </w:pPr>
      <w:r w:rsidRPr="00623480">
        <w:rPr>
          <w:rFonts w:ascii="Times New Roman" w:hAnsi="Times New Roman" w:cs="Times New Roman"/>
          <w:sz w:val="24"/>
          <w:szCs w:val="24"/>
        </w:rPr>
        <w:t>Закон КР «Об охране труда и здоровья» от 2003 г.</w:t>
      </w:r>
      <w:r w:rsidR="00212C7D">
        <w:rPr>
          <w:rFonts w:ascii="Times New Roman" w:hAnsi="Times New Roman" w:cs="Times New Roman"/>
          <w:sz w:val="24"/>
          <w:szCs w:val="24"/>
        </w:rPr>
        <w:t>;</w:t>
      </w:r>
    </w:p>
    <w:p w14:paraId="11D2155B" w14:textId="3D7AF5EE" w:rsidR="00623480" w:rsidRDefault="00623480" w:rsidP="00623480">
      <w:pPr>
        <w:pStyle w:val="a3"/>
        <w:numPr>
          <w:ilvl w:val="0"/>
          <w:numId w:val="10"/>
        </w:numPr>
        <w:jc w:val="both"/>
        <w:rPr>
          <w:rFonts w:ascii="Times New Roman" w:hAnsi="Times New Roman" w:cs="Times New Roman"/>
          <w:sz w:val="24"/>
          <w:szCs w:val="24"/>
        </w:rPr>
      </w:pPr>
      <w:r w:rsidRPr="00623480">
        <w:rPr>
          <w:rFonts w:ascii="Times New Roman" w:hAnsi="Times New Roman" w:cs="Times New Roman"/>
          <w:sz w:val="24"/>
          <w:szCs w:val="24"/>
        </w:rPr>
        <w:t>Международная организация труда 31 марта 1992 г</w:t>
      </w:r>
      <w:r w:rsidR="00212C7D">
        <w:rPr>
          <w:rFonts w:ascii="Times New Roman" w:hAnsi="Times New Roman" w:cs="Times New Roman"/>
          <w:sz w:val="24"/>
          <w:szCs w:val="24"/>
        </w:rPr>
        <w:t>.;</w:t>
      </w:r>
    </w:p>
    <w:p w14:paraId="784D8F6C" w14:textId="52F41055" w:rsidR="00623480" w:rsidRDefault="00623480" w:rsidP="00623480">
      <w:pPr>
        <w:ind w:left="360"/>
        <w:jc w:val="both"/>
        <w:rPr>
          <w:rFonts w:ascii="Times New Roman" w:hAnsi="Times New Roman" w:cs="Times New Roman"/>
          <w:sz w:val="24"/>
          <w:szCs w:val="24"/>
        </w:rPr>
      </w:pPr>
    </w:p>
    <w:p w14:paraId="7823601F" w14:textId="6D872D45" w:rsidR="00623480" w:rsidRPr="00623480" w:rsidRDefault="00623480" w:rsidP="00623480">
      <w:pPr>
        <w:jc w:val="both"/>
        <w:rPr>
          <w:rFonts w:ascii="Times New Roman" w:hAnsi="Times New Roman" w:cs="Times New Roman"/>
          <w:i/>
          <w:iCs/>
          <w:sz w:val="24"/>
          <w:szCs w:val="24"/>
        </w:rPr>
      </w:pPr>
      <w:r w:rsidRPr="00623480">
        <w:rPr>
          <w:rFonts w:ascii="Times New Roman" w:hAnsi="Times New Roman" w:cs="Times New Roman"/>
          <w:i/>
          <w:iCs/>
          <w:sz w:val="24"/>
          <w:szCs w:val="24"/>
        </w:rPr>
        <w:t>Общие применимые процедуры</w:t>
      </w:r>
    </w:p>
    <w:p w14:paraId="32894A6C" w14:textId="1A705617" w:rsidR="00623480" w:rsidRDefault="00623480" w:rsidP="00623480">
      <w:pPr>
        <w:jc w:val="both"/>
        <w:rPr>
          <w:rFonts w:ascii="Times New Roman" w:hAnsi="Times New Roman" w:cs="Times New Roman"/>
          <w:sz w:val="24"/>
          <w:szCs w:val="24"/>
        </w:rPr>
      </w:pPr>
      <w:r>
        <w:rPr>
          <w:rFonts w:ascii="Times New Roman" w:hAnsi="Times New Roman" w:cs="Times New Roman"/>
          <w:sz w:val="24"/>
          <w:szCs w:val="24"/>
        </w:rPr>
        <w:t>МОН КР</w:t>
      </w:r>
      <w:r w:rsidRPr="00623480">
        <w:rPr>
          <w:rFonts w:ascii="Times New Roman" w:hAnsi="Times New Roman" w:cs="Times New Roman"/>
          <w:sz w:val="24"/>
          <w:szCs w:val="24"/>
        </w:rPr>
        <w:t xml:space="preserve"> и подрядчики будут применять следующие правила при работе с работниками: </w:t>
      </w:r>
    </w:p>
    <w:p w14:paraId="75E0A5C7" w14:textId="07F4FE8D" w:rsidR="00623480" w:rsidRDefault="00623480" w:rsidP="00623480">
      <w:pPr>
        <w:jc w:val="both"/>
        <w:rPr>
          <w:rFonts w:ascii="Times New Roman" w:hAnsi="Times New Roman" w:cs="Times New Roman"/>
          <w:sz w:val="24"/>
          <w:szCs w:val="24"/>
        </w:rPr>
      </w:pPr>
      <w:r w:rsidRPr="00623480">
        <w:rPr>
          <w:rFonts w:ascii="Times New Roman" w:hAnsi="Times New Roman" w:cs="Times New Roman"/>
          <w:sz w:val="24"/>
          <w:szCs w:val="24"/>
        </w:rPr>
        <w:t>• Не будет никакой дискриминации в отношении каких-либо аспектов трудовых отношений, таких как: прием на работу; компенсация</w:t>
      </w:r>
      <w:r>
        <w:rPr>
          <w:rFonts w:ascii="Times New Roman" w:hAnsi="Times New Roman" w:cs="Times New Roman"/>
          <w:sz w:val="24"/>
          <w:szCs w:val="24"/>
        </w:rPr>
        <w:t xml:space="preserve">, </w:t>
      </w:r>
      <w:r w:rsidRPr="00623480">
        <w:rPr>
          <w:rFonts w:ascii="Times New Roman" w:hAnsi="Times New Roman" w:cs="Times New Roman"/>
          <w:sz w:val="24"/>
          <w:szCs w:val="24"/>
        </w:rPr>
        <w:t>включая заработную плату и льготы; условия труда и условия найма; доступ к обучению; назначение на работу; продвижение по службе; увольнение или выход на пенсию; или дисциплинарные меры</w:t>
      </w:r>
      <w:r w:rsidR="00212C7D">
        <w:rPr>
          <w:rFonts w:ascii="Times New Roman" w:hAnsi="Times New Roman" w:cs="Times New Roman"/>
          <w:sz w:val="24"/>
          <w:szCs w:val="24"/>
        </w:rPr>
        <w:t>;</w:t>
      </w:r>
    </w:p>
    <w:p w14:paraId="1296DD5F" w14:textId="4F87D0C8" w:rsidR="00623480" w:rsidRDefault="00623480" w:rsidP="00623480">
      <w:pPr>
        <w:jc w:val="both"/>
        <w:rPr>
          <w:rFonts w:ascii="Times New Roman" w:hAnsi="Times New Roman" w:cs="Times New Roman"/>
          <w:sz w:val="24"/>
          <w:szCs w:val="24"/>
        </w:rPr>
      </w:pPr>
      <w:r w:rsidRPr="00623480">
        <w:rPr>
          <w:rFonts w:ascii="Times New Roman" w:hAnsi="Times New Roman" w:cs="Times New Roman"/>
          <w:sz w:val="24"/>
          <w:szCs w:val="24"/>
        </w:rPr>
        <w:t>• Преследование, запугивание и/или эксплуатация будут предотвращаться или решаться соответствующим образом</w:t>
      </w:r>
      <w:r w:rsidR="00212C7D">
        <w:rPr>
          <w:rFonts w:ascii="Times New Roman" w:hAnsi="Times New Roman" w:cs="Times New Roman"/>
          <w:sz w:val="24"/>
          <w:szCs w:val="24"/>
        </w:rPr>
        <w:t>;</w:t>
      </w:r>
    </w:p>
    <w:p w14:paraId="1D3F9842" w14:textId="7BFF3317" w:rsidR="00623480" w:rsidRDefault="00623480" w:rsidP="00623480">
      <w:pPr>
        <w:jc w:val="both"/>
        <w:rPr>
          <w:rFonts w:ascii="Times New Roman" w:hAnsi="Times New Roman" w:cs="Times New Roman"/>
          <w:sz w:val="24"/>
          <w:szCs w:val="24"/>
        </w:rPr>
      </w:pPr>
      <w:r w:rsidRPr="00623480">
        <w:rPr>
          <w:rFonts w:ascii="Times New Roman" w:hAnsi="Times New Roman" w:cs="Times New Roman"/>
          <w:sz w:val="24"/>
          <w:szCs w:val="24"/>
        </w:rPr>
        <w:t xml:space="preserve">• </w:t>
      </w:r>
      <w:r>
        <w:rPr>
          <w:rFonts w:ascii="Times New Roman" w:hAnsi="Times New Roman" w:cs="Times New Roman"/>
          <w:sz w:val="24"/>
          <w:szCs w:val="24"/>
        </w:rPr>
        <w:t xml:space="preserve">МОН КР </w:t>
      </w:r>
      <w:r w:rsidRPr="00623480">
        <w:rPr>
          <w:rFonts w:ascii="Times New Roman" w:hAnsi="Times New Roman" w:cs="Times New Roman"/>
          <w:sz w:val="24"/>
          <w:szCs w:val="24"/>
        </w:rPr>
        <w:t xml:space="preserve">будет контролировать и контролировать соблюдение вышеуказанных требований. </w:t>
      </w:r>
      <w:r w:rsidR="00212C7D" w:rsidRPr="00623480">
        <w:rPr>
          <w:rFonts w:ascii="Times New Roman" w:hAnsi="Times New Roman" w:cs="Times New Roman"/>
          <w:sz w:val="24"/>
          <w:szCs w:val="24"/>
        </w:rPr>
        <w:t>Т</w:t>
      </w:r>
      <w:r w:rsidRPr="00623480">
        <w:rPr>
          <w:rFonts w:ascii="Times New Roman" w:hAnsi="Times New Roman" w:cs="Times New Roman"/>
          <w:sz w:val="24"/>
          <w:szCs w:val="24"/>
        </w:rPr>
        <w:t>ребования</w:t>
      </w:r>
      <w:r w:rsidR="00212C7D">
        <w:rPr>
          <w:rFonts w:ascii="Times New Roman" w:hAnsi="Times New Roman" w:cs="Times New Roman"/>
          <w:sz w:val="24"/>
          <w:szCs w:val="24"/>
        </w:rPr>
        <w:t>;</w:t>
      </w:r>
    </w:p>
    <w:p w14:paraId="5E44D3DA" w14:textId="313EBE02" w:rsidR="00623480" w:rsidRDefault="00623480" w:rsidP="00623480">
      <w:pPr>
        <w:jc w:val="both"/>
        <w:rPr>
          <w:rFonts w:ascii="Times New Roman" w:hAnsi="Times New Roman" w:cs="Times New Roman"/>
          <w:sz w:val="24"/>
          <w:szCs w:val="24"/>
        </w:rPr>
      </w:pPr>
      <w:bookmarkStart w:id="90" w:name="_Hlk167297721"/>
      <w:r w:rsidRPr="00623480">
        <w:rPr>
          <w:rFonts w:ascii="Times New Roman" w:hAnsi="Times New Roman" w:cs="Times New Roman"/>
          <w:sz w:val="24"/>
          <w:szCs w:val="24"/>
        </w:rPr>
        <w:t>•</w:t>
      </w:r>
      <w:bookmarkEnd w:id="90"/>
      <w:r w:rsidRPr="00623480">
        <w:rPr>
          <w:rFonts w:ascii="Times New Roman" w:hAnsi="Times New Roman" w:cs="Times New Roman"/>
          <w:sz w:val="24"/>
          <w:szCs w:val="24"/>
        </w:rPr>
        <w:t xml:space="preserve"> Специальные меры защиты и помощи для устранения дискриминации или отбора на работу</w:t>
      </w:r>
      <w:r w:rsidR="00212C7D">
        <w:rPr>
          <w:rFonts w:ascii="Times New Roman" w:hAnsi="Times New Roman" w:cs="Times New Roman"/>
          <w:sz w:val="24"/>
          <w:szCs w:val="24"/>
        </w:rPr>
        <w:t>;</w:t>
      </w:r>
    </w:p>
    <w:p w14:paraId="1E5C4CE5" w14:textId="2089AEB0" w:rsidR="00623480" w:rsidRDefault="00623480" w:rsidP="00623480">
      <w:pPr>
        <w:jc w:val="both"/>
        <w:rPr>
          <w:rFonts w:ascii="Times New Roman" w:hAnsi="Times New Roman" w:cs="Times New Roman"/>
          <w:sz w:val="24"/>
          <w:szCs w:val="24"/>
        </w:rPr>
      </w:pPr>
      <w:r w:rsidRPr="00623480">
        <w:rPr>
          <w:rFonts w:ascii="Times New Roman" w:hAnsi="Times New Roman" w:cs="Times New Roman"/>
          <w:sz w:val="24"/>
          <w:szCs w:val="24"/>
        </w:rPr>
        <w:t>•</w:t>
      </w:r>
      <w:r>
        <w:rPr>
          <w:rFonts w:ascii="Times New Roman" w:hAnsi="Times New Roman" w:cs="Times New Roman"/>
          <w:sz w:val="24"/>
          <w:szCs w:val="24"/>
        </w:rPr>
        <w:t xml:space="preserve"> </w:t>
      </w:r>
      <w:r w:rsidRPr="00623480">
        <w:rPr>
          <w:rFonts w:ascii="Times New Roman" w:hAnsi="Times New Roman" w:cs="Times New Roman"/>
          <w:sz w:val="24"/>
          <w:szCs w:val="24"/>
        </w:rPr>
        <w:t>Уязвимым работникам проекта будет предоставлена особая защита</w:t>
      </w:r>
      <w:r w:rsidR="00212C7D">
        <w:rPr>
          <w:rFonts w:ascii="Times New Roman" w:hAnsi="Times New Roman" w:cs="Times New Roman"/>
          <w:sz w:val="24"/>
          <w:szCs w:val="24"/>
        </w:rPr>
        <w:t>;</w:t>
      </w:r>
    </w:p>
    <w:p w14:paraId="291856EC" w14:textId="35E40D02" w:rsidR="00623480" w:rsidRDefault="00623480" w:rsidP="00623480">
      <w:pPr>
        <w:jc w:val="both"/>
        <w:rPr>
          <w:rFonts w:ascii="Times New Roman" w:hAnsi="Times New Roman" w:cs="Times New Roman"/>
          <w:sz w:val="24"/>
          <w:szCs w:val="24"/>
        </w:rPr>
      </w:pPr>
      <w:r w:rsidRPr="00623480">
        <w:rPr>
          <w:rFonts w:ascii="Times New Roman" w:hAnsi="Times New Roman" w:cs="Times New Roman"/>
          <w:sz w:val="24"/>
          <w:szCs w:val="24"/>
        </w:rPr>
        <w:t xml:space="preserve">• </w:t>
      </w:r>
      <w:r>
        <w:rPr>
          <w:rFonts w:ascii="Times New Roman" w:hAnsi="Times New Roman" w:cs="Times New Roman"/>
          <w:sz w:val="24"/>
          <w:szCs w:val="24"/>
        </w:rPr>
        <w:t>МОН КР</w:t>
      </w:r>
      <w:r w:rsidRPr="00623480">
        <w:rPr>
          <w:rFonts w:ascii="Times New Roman" w:hAnsi="Times New Roman" w:cs="Times New Roman"/>
          <w:sz w:val="24"/>
          <w:szCs w:val="24"/>
        </w:rPr>
        <w:t xml:space="preserve"> и подрядчики предоставят трудовые договор</w:t>
      </w:r>
      <w:r w:rsidR="00212C7D">
        <w:rPr>
          <w:rFonts w:ascii="Times New Roman" w:hAnsi="Times New Roman" w:cs="Times New Roman"/>
          <w:sz w:val="24"/>
          <w:szCs w:val="24"/>
        </w:rPr>
        <w:t>а</w:t>
      </w:r>
      <w:r w:rsidRPr="00623480">
        <w:rPr>
          <w:rFonts w:ascii="Times New Roman" w:hAnsi="Times New Roman" w:cs="Times New Roman"/>
          <w:sz w:val="24"/>
          <w:szCs w:val="24"/>
        </w:rPr>
        <w:t xml:space="preserve"> с четкими условиями, включая права, связанные с часами работы, заработной платой, сверхурочной работой, компенсациями и льготами, ежегодным отпуском</w:t>
      </w:r>
      <w:r w:rsidR="00212C7D">
        <w:rPr>
          <w:rFonts w:ascii="Times New Roman" w:hAnsi="Times New Roman" w:cs="Times New Roman"/>
          <w:sz w:val="24"/>
          <w:szCs w:val="24"/>
        </w:rPr>
        <w:t xml:space="preserve">, </w:t>
      </w:r>
      <w:r w:rsidRPr="00623480">
        <w:rPr>
          <w:rFonts w:ascii="Times New Roman" w:hAnsi="Times New Roman" w:cs="Times New Roman"/>
          <w:sz w:val="24"/>
          <w:szCs w:val="24"/>
        </w:rPr>
        <w:t>отпуском по болезни, отпуском по беременности и родам</w:t>
      </w:r>
      <w:r w:rsidR="00212C7D">
        <w:rPr>
          <w:rFonts w:ascii="Times New Roman" w:hAnsi="Times New Roman" w:cs="Times New Roman"/>
          <w:sz w:val="24"/>
          <w:szCs w:val="24"/>
        </w:rPr>
        <w:t>, а также</w:t>
      </w:r>
      <w:r w:rsidRPr="00623480">
        <w:rPr>
          <w:rFonts w:ascii="Times New Roman" w:hAnsi="Times New Roman" w:cs="Times New Roman"/>
          <w:sz w:val="24"/>
          <w:szCs w:val="24"/>
        </w:rPr>
        <w:t xml:space="preserve"> отпуском по семейным обстоятельствам. Кодекс поведения</w:t>
      </w:r>
      <w:r w:rsidR="00212C7D">
        <w:rPr>
          <w:rFonts w:ascii="Times New Roman" w:hAnsi="Times New Roman" w:cs="Times New Roman"/>
          <w:sz w:val="24"/>
          <w:szCs w:val="24"/>
        </w:rPr>
        <w:t xml:space="preserve"> (Кодекс)</w:t>
      </w:r>
      <w:r w:rsidRPr="00623480">
        <w:rPr>
          <w:rFonts w:ascii="Times New Roman" w:hAnsi="Times New Roman" w:cs="Times New Roman"/>
          <w:sz w:val="24"/>
          <w:szCs w:val="24"/>
        </w:rPr>
        <w:t xml:space="preserve">, включенный в этот </w:t>
      </w:r>
      <w:r>
        <w:rPr>
          <w:rFonts w:ascii="Times New Roman" w:hAnsi="Times New Roman" w:cs="Times New Roman"/>
          <w:sz w:val="24"/>
          <w:szCs w:val="24"/>
        </w:rPr>
        <w:t>ПУТР</w:t>
      </w:r>
      <w:r w:rsidRPr="00623480">
        <w:rPr>
          <w:rFonts w:ascii="Times New Roman" w:hAnsi="Times New Roman" w:cs="Times New Roman"/>
          <w:sz w:val="24"/>
          <w:szCs w:val="24"/>
        </w:rPr>
        <w:t>,</w:t>
      </w:r>
      <w:r>
        <w:rPr>
          <w:rFonts w:ascii="Times New Roman" w:hAnsi="Times New Roman" w:cs="Times New Roman"/>
          <w:sz w:val="24"/>
          <w:szCs w:val="24"/>
        </w:rPr>
        <w:t xml:space="preserve"> </w:t>
      </w:r>
      <w:r w:rsidRPr="00623480">
        <w:rPr>
          <w:rFonts w:ascii="Times New Roman" w:hAnsi="Times New Roman" w:cs="Times New Roman"/>
          <w:sz w:val="24"/>
          <w:szCs w:val="24"/>
        </w:rPr>
        <w:t>будет применяться ко всем работникам проекта.</w:t>
      </w:r>
    </w:p>
    <w:p w14:paraId="0884DBC9" w14:textId="42CF1BBB" w:rsidR="00623480" w:rsidRDefault="00623480" w:rsidP="00623480">
      <w:pPr>
        <w:jc w:val="both"/>
        <w:rPr>
          <w:rFonts w:ascii="Times New Roman" w:hAnsi="Times New Roman" w:cs="Times New Roman"/>
          <w:sz w:val="24"/>
          <w:szCs w:val="24"/>
        </w:rPr>
      </w:pPr>
      <w:r w:rsidRPr="00623480">
        <w:rPr>
          <w:rFonts w:ascii="Times New Roman" w:hAnsi="Times New Roman" w:cs="Times New Roman"/>
          <w:sz w:val="24"/>
          <w:szCs w:val="24"/>
        </w:rPr>
        <w:t xml:space="preserve">• МОН КР обеспечит соблюдение Кодекса, включая проведение </w:t>
      </w:r>
      <w:r w:rsidR="00212C7D">
        <w:rPr>
          <w:rFonts w:ascii="Times New Roman" w:hAnsi="Times New Roman" w:cs="Times New Roman"/>
          <w:sz w:val="24"/>
          <w:szCs w:val="24"/>
        </w:rPr>
        <w:t>обучения</w:t>
      </w:r>
      <w:r w:rsidRPr="00623480">
        <w:rPr>
          <w:rFonts w:ascii="Times New Roman" w:hAnsi="Times New Roman" w:cs="Times New Roman"/>
          <w:sz w:val="24"/>
          <w:szCs w:val="24"/>
        </w:rPr>
        <w:t>/повышени</w:t>
      </w:r>
      <w:r w:rsidR="00212C7D">
        <w:rPr>
          <w:rFonts w:ascii="Times New Roman" w:hAnsi="Times New Roman" w:cs="Times New Roman"/>
          <w:sz w:val="24"/>
          <w:szCs w:val="24"/>
        </w:rPr>
        <w:t>я</w:t>
      </w:r>
      <w:r w:rsidRPr="00623480">
        <w:rPr>
          <w:rFonts w:ascii="Times New Roman" w:hAnsi="Times New Roman" w:cs="Times New Roman"/>
          <w:sz w:val="24"/>
          <w:szCs w:val="24"/>
        </w:rPr>
        <w:t xml:space="preserve"> осведомленности о Кодексе</w:t>
      </w:r>
      <w:r w:rsidR="00212C7D">
        <w:rPr>
          <w:rFonts w:ascii="Times New Roman" w:hAnsi="Times New Roman" w:cs="Times New Roman"/>
          <w:sz w:val="24"/>
          <w:szCs w:val="24"/>
        </w:rPr>
        <w:t>;</w:t>
      </w:r>
    </w:p>
    <w:p w14:paraId="05CFF45F" w14:textId="7B63BDF5" w:rsidR="00623480" w:rsidRDefault="00623480" w:rsidP="00623480">
      <w:pPr>
        <w:jc w:val="both"/>
        <w:rPr>
          <w:rFonts w:ascii="Times New Roman" w:hAnsi="Times New Roman" w:cs="Times New Roman"/>
          <w:sz w:val="24"/>
          <w:szCs w:val="24"/>
        </w:rPr>
      </w:pPr>
      <w:r w:rsidRPr="00623480">
        <w:rPr>
          <w:rFonts w:ascii="Times New Roman" w:hAnsi="Times New Roman" w:cs="Times New Roman"/>
          <w:sz w:val="24"/>
          <w:szCs w:val="24"/>
        </w:rPr>
        <w:t>• МОН КР и подрядчики обеспечат соблюдение процедур охраны труда и техники безопасности, а также специальных процедур,</w:t>
      </w:r>
      <w:r>
        <w:rPr>
          <w:rFonts w:ascii="Times New Roman" w:hAnsi="Times New Roman" w:cs="Times New Roman"/>
          <w:sz w:val="24"/>
          <w:szCs w:val="24"/>
        </w:rPr>
        <w:t xml:space="preserve"> </w:t>
      </w:r>
      <w:r w:rsidRPr="00623480">
        <w:rPr>
          <w:rFonts w:ascii="Times New Roman" w:hAnsi="Times New Roman" w:cs="Times New Roman"/>
          <w:sz w:val="24"/>
          <w:szCs w:val="24"/>
        </w:rPr>
        <w:t xml:space="preserve">включая надлежащее обучение работников применению </w:t>
      </w:r>
      <w:r w:rsidR="00212C7D">
        <w:rPr>
          <w:rFonts w:ascii="Times New Roman" w:hAnsi="Times New Roman" w:cs="Times New Roman"/>
          <w:sz w:val="24"/>
          <w:szCs w:val="24"/>
        </w:rPr>
        <w:t>ЭСС ВБ</w:t>
      </w:r>
      <w:r w:rsidRPr="00623480">
        <w:rPr>
          <w:rFonts w:ascii="Times New Roman" w:hAnsi="Times New Roman" w:cs="Times New Roman"/>
          <w:sz w:val="24"/>
          <w:szCs w:val="24"/>
        </w:rPr>
        <w:t>, имеющих отношение к работе.</w:t>
      </w:r>
    </w:p>
    <w:p w14:paraId="1883B2E9" w14:textId="7523EA7A" w:rsidR="00623480" w:rsidRDefault="00623480" w:rsidP="00623480">
      <w:pPr>
        <w:jc w:val="both"/>
        <w:rPr>
          <w:rFonts w:ascii="Times New Roman" w:hAnsi="Times New Roman" w:cs="Times New Roman"/>
          <w:sz w:val="24"/>
          <w:szCs w:val="24"/>
        </w:rPr>
      </w:pPr>
      <w:r w:rsidRPr="00623480">
        <w:rPr>
          <w:rFonts w:ascii="Times New Roman" w:hAnsi="Times New Roman" w:cs="Times New Roman"/>
          <w:sz w:val="24"/>
          <w:szCs w:val="24"/>
        </w:rPr>
        <w:t xml:space="preserve">• МОН КР и нанятые подрядчики будут следить за тем, чтобы на работу не принимались лица </w:t>
      </w:r>
      <w:r w:rsidR="00212C7D">
        <w:rPr>
          <w:rFonts w:ascii="Times New Roman" w:hAnsi="Times New Roman" w:cs="Times New Roman"/>
          <w:sz w:val="24"/>
          <w:szCs w:val="24"/>
        </w:rPr>
        <w:t>младше</w:t>
      </w:r>
      <w:r w:rsidRPr="00623480">
        <w:rPr>
          <w:rFonts w:ascii="Times New Roman" w:hAnsi="Times New Roman" w:cs="Times New Roman"/>
          <w:sz w:val="24"/>
          <w:szCs w:val="24"/>
        </w:rPr>
        <w:t xml:space="preserve"> 18 лет. Проверка возраста всех работников будет проводиться подрядчиками</w:t>
      </w:r>
      <w:r w:rsidR="00212C7D">
        <w:rPr>
          <w:rFonts w:ascii="Times New Roman" w:hAnsi="Times New Roman" w:cs="Times New Roman"/>
          <w:sz w:val="24"/>
          <w:szCs w:val="24"/>
        </w:rPr>
        <w:t>;</w:t>
      </w:r>
    </w:p>
    <w:p w14:paraId="0F0158FE" w14:textId="4009109F" w:rsidR="00623480" w:rsidRDefault="00623480" w:rsidP="00623480">
      <w:pPr>
        <w:jc w:val="both"/>
        <w:rPr>
          <w:rFonts w:ascii="Times New Roman" w:hAnsi="Times New Roman" w:cs="Times New Roman"/>
          <w:sz w:val="24"/>
          <w:szCs w:val="24"/>
        </w:rPr>
      </w:pPr>
      <w:r w:rsidRPr="00623480">
        <w:rPr>
          <w:rFonts w:ascii="Times New Roman" w:hAnsi="Times New Roman" w:cs="Times New Roman"/>
          <w:sz w:val="24"/>
          <w:szCs w:val="24"/>
        </w:rPr>
        <w:t xml:space="preserve">• Рабочие должны наниматься добровольно, и ни один работник не </w:t>
      </w:r>
      <w:r w:rsidR="00212C7D">
        <w:rPr>
          <w:rFonts w:ascii="Times New Roman" w:hAnsi="Times New Roman" w:cs="Times New Roman"/>
          <w:sz w:val="24"/>
          <w:szCs w:val="24"/>
        </w:rPr>
        <w:t>должен принуждаться</w:t>
      </w:r>
      <w:r w:rsidRPr="00623480">
        <w:rPr>
          <w:rFonts w:ascii="Times New Roman" w:hAnsi="Times New Roman" w:cs="Times New Roman"/>
          <w:sz w:val="24"/>
          <w:szCs w:val="24"/>
        </w:rPr>
        <w:t xml:space="preserve"> к работе</w:t>
      </w:r>
      <w:r w:rsidR="00212C7D">
        <w:rPr>
          <w:rFonts w:ascii="Times New Roman" w:hAnsi="Times New Roman" w:cs="Times New Roman"/>
          <w:sz w:val="24"/>
          <w:szCs w:val="24"/>
        </w:rPr>
        <w:t>;</w:t>
      </w:r>
    </w:p>
    <w:p w14:paraId="3B4AA8AB" w14:textId="0FCF5E18" w:rsidR="00623480" w:rsidRDefault="00623480" w:rsidP="00623480">
      <w:pPr>
        <w:jc w:val="both"/>
        <w:rPr>
          <w:rFonts w:ascii="Times New Roman" w:hAnsi="Times New Roman" w:cs="Times New Roman"/>
          <w:sz w:val="24"/>
          <w:szCs w:val="24"/>
        </w:rPr>
      </w:pPr>
      <w:r w:rsidRPr="00623480">
        <w:rPr>
          <w:rFonts w:ascii="Times New Roman" w:hAnsi="Times New Roman" w:cs="Times New Roman"/>
          <w:sz w:val="24"/>
          <w:szCs w:val="24"/>
        </w:rPr>
        <w:t xml:space="preserve">• МОН КР будет контролировать и </w:t>
      </w:r>
      <w:r w:rsidR="00212C7D">
        <w:rPr>
          <w:rFonts w:ascii="Times New Roman" w:hAnsi="Times New Roman" w:cs="Times New Roman"/>
          <w:sz w:val="24"/>
          <w:szCs w:val="24"/>
        </w:rPr>
        <w:t>проводить мониторинг</w:t>
      </w:r>
      <w:r w:rsidRPr="00623480">
        <w:rPr>
          <w:rFonts w:ascii="Times New Roman" w:hAnsi="Times New Roman" w:cs="Times New Roman"/>
          <w:sz w:val="24"/>
          <w:szCs w:val="24"/>
        </w:rPr>
        <w:t xml:space="preserve"> соблюдени</w:t>
      </w:r>
      <w:r w:rsidR="00212C7D">
        <w:rPr>
          <w:rFonts w:ascii="Times New Roman" w:hAnsi="Times New Roman" w:cs="Times New Roman"/>
          <w:sz w:val="24"/>
          <w:szCs w:val="24"/>
        </w:rPr>
        <w:t>я всех</w:t>
      </w:r>
      <w:r w:rsidRPr="00623480">
        <w:rPr>
          <w:rFonts w:ascii="Times New Roman" w:hAnsi="Times New Roman" w:cs="Times New Roman"/>
          <w:sz w:val="24"/>
          <w:szCs w:val="24"/>
        </w:rPr>
        <w:t xml:space="preserve"> вышеуказанных требований</w:t>
      </w:r>
      <w:r w:rsidR="00212C7D">
        <w:rPr>
          <w:rFonts w:ascii="Times New Roman" w:hAnsi="Times New Roman" w:cs="Times New Roman"/>
          <w:sz w:val="24"/>
          <w:szCs w:val="24"/>
        </w:rPr>
        <w:t>;</w:t>
      </w:r>
    </w:p>
    <w:p w14:paraId="27566266" w14:textId="6053AE57" w:rsidR="00623480" w:rsidRDefault="00623480" w:rsidP="00623480">
      <w:pPr>
        <w:jc w:val="both"/>
        <w:rPr>
          <w:rFonts w:ascii="Times New Roman" w:hAnsi="Times New Roman" w:cs="Times New Roman"/>
          <w:sz w:val="24"/>
          <w:szCs w:val="24"/>
        </w:rPr>
      </w:pPr>
      <w:r w:rsidRPr="00623480">
        <w:rPr>
          <w:rFonts w:ascii="Times New Roman" w:hAnsi="Times New Roman" w:cs="Times New Roman"/>
          <w:sz w:val="24"/>
          <w:szCs w:val="24"/>
        </w:rPr>
        <w:t>• Все работники будут проинформированы о</w:t>
      </w:r>
      <w:r>
        <w:rPr>
          <w:rFonts w:ascii="Times New Roman" w:hAnsi="Times New Roman" w:cs="Times New Roman"/>
          <w:sz w:val="24"/>
          <w:szCs w:val="24"/>
        </w:rPr>
        <w:t>б МРЖ</w:t>
      </w:r>
      <w:r w:rsidRPr="00623480">
        <w:rPr>
          <w:rFonts w:ascii="Times New Roman" w:hAnsi="Times New Roman" w:cs="Times New Roman"/>
          <w:sz w:val="24"/>
          <w:szCs w:val="24"/>
        </w:rPr>
        <w:t xml:space="preserve"> </w:t>
      </w:r>
      <w:r w:rsidR="00212C7D">
        <w:rPr>
          <w:rFonts w:ascii="Times New Roman" w:hAnsi="Times New Roman" w:cs="Times New Roman"/>
          <w:sz w:val="24"/>
          <w:szCs w:val="24"/>
        </w:rPr>
        <w:t xml:space="preserve">для </w:t>
      </w:r>
      <w:r w:rsidRPr="00623480">
        <w:rPr>
          <w:rFonts w:ascii="Times New Roman" w:hAnsi="Times New Roman" w:cs="Times New Roman"/>
          <w:sz w:val="24"/>
          <w:szCs w:val="24"/>
        </w:rPr>
        <w:t xml:space="preserve">работников (см. ниже), включая любые деликатные и серьезные жалобы, связанные с </w:t>
      </w:r>
      <w:r w:rsidRPr="00C85FD1">
        <w:rPr>
          <w:rFonts w:ascii="Times New Roman" w:hAnsi="Times New Roman" w:cs="Times New Roman"/>
          <w:sz w:val="24"/>
          <w:szCs w:val="24"/>
        </w:rPr>
        <w:t>СЭ</w:t>
      </w:r>
      <w:r w:rsidRPr="00623480">
        <w:rPr>
          <w:rFonts w:ascii="Times New Roman" w:hAnsi="Times New Roman" w:cs="Times New Roman"/>
          <w:sz w:val="24"/>
          <w:szCs w:val="24"/>
        </w:rPr>
        <w:t>Н/ГН</w:t>
      </w:r>
      <w:r>
        <w:rPr>
          <w:rFonts w:ascii="Times New Roman" w:hAnsi="Times New Roman" w:cs="Times New Roman"/>
          <w:sz w:val="24"/>
          <w:szCs w:val="24"/>
        </w:rPr>
        <w:t>.</w:t>
      </w:r>
    </w:p>
    <w:p w14:paraId="1BDFF247" w14:textId="77777777" w:rsidR="006D42EF" w:rsidRDefault="006D42EF" w:rsidP="00623480">
      <w:pPr>
        <w:jc w:val="both"/>
        <w:rPr>
          <w:rFonts w:ascii="Times New Roman" w:hAnsi="Times New Roman" w:cs="Times New Roman"/>
          <w:sz w:val="24"/>
          <w:szCs w:val="24"/>
        </w:rPr>
      </w:pPr>
    </w:p>
    <w:p w14:paraId="4504E44B" w14:textId="672D7C9F" w:rsidR="00623480" w:rsidRDefault="006D42EF" w:rsidP="00623480">
      <w:pPr>
        <w:jc w:val="both"/>
        <w:rPr>
          <w:rFonts w:ascii="Times New Roman" w:hAnsi="Times New Roman" w:cs="Times New Roman"/>
          <w:i/>
          <w:iCs/>
          <w:sz w:val="24"/>
          <w:szCs w:val="24"/>
        </w:rPr>
      </w:pPr>
      <w:r w:rsidRPr="006D42EF">
        <w:rPr>
          <w:rFonts w:ascii="Times New Roman" w:hAnsi="Times New Roman" w:cs="Times New Roman"/>
          <w:i/>
          <w:iCs/>
          <w:sz w:val="24"/>
          <w:szCs w:val="24"/>
        </w:rPr>
        <w:t xml:space="preserve">Процедуры </w:t>
      </w:r>
      <w:bookmarkStart w:id="91" w:name="_Hlk167357009"/>
      <w:r w:rsidR="003C3EE4">
        <w:rPr>
          <w:rFonts w:ascii="Times New Roman" w:hAnsi="Times New Roman" w:cs="Times New Roman"/>
          <w:i/>
          <w:iCs/>
          <w:sz w:val="24"/>
          <w:szCs w:val="24"/>
        </w:rPr>
        <w:t xml:space="preserve">Организации труда и техники безопасности </w:t>
      </w:r>
      <w:bookmarkEnd w:id="91"/>
    </w:p>
    <w:p w14:paraId="166CF044" w14:textId="3576BAA0" w:rsidR="003F1FCF" w:rsidRDefault="003F1FCF" w:rsidP="00623480">
      <w:pPr>
        <w:jc w:val="both"/>
        <w:rPr>
          <w:rFonts w:ascii="Times New Roman" w:hAnsi="Times New Roman" w:cs="Times New Roman"/>
          <w:sz w:val="24"/>
          <w:szCs w:val="24"/>
        </w:rPr>
      </w:pPr>
      <w:r w:rsidRPr="003F1FCF">
        <w:rPr>
          <w:rFonts w:ascii="Times New Roman" w:hAnsi="Times New Roman" w:cs="Times New Roman"/>
          <w:sz w:val="24"/>
          <w:szCs w:val="24"/>
        </w:rPr>
        <w:lastRenderedPageBreak/>
        <w:t xml:space="preserve">Целью </w:t>
      </w:r>
      <w:r w:rsidR="003C3EE4" w:rsidRPr="003C3EE4">
        <w:rPr>
          <w:rFonts w:ascii="Times New Roman" w:hAnsi="Times New Roman" w:cs="Times New Roman"/>
          <w:sz w:val="24"/>
          <w:szCs w:val="24"/>
        </w:rPr>
        <w:t>Организации труда и техники безопасности (</w:t>
      </w:r>
      <w:bookmarkStart w:id="92" w:name="_Hlk170228318"/>
      <w:r w:rsidRPr="003C3EE4">
        <w:rPr>
          <w:rFonts w:ascii="Times New Roman" w:hAnsi="Times New Roman" w:cs="Times New Roman"/>
          <w:sz w:val="24"/>
          <w:szCs w:val="24"/>
        </w:rPr>
        <w:t>ОТиТБ</w:t>
      </w:r>
      <w:bookmarkEnd w:id="92"/>
      <w:r w:rsidR="003C3EE4" w:rsidRPr="003C3EE4">
        <w:rPr>
          <w:rFonts w:ascii="Times New Roman" w:hAnsi="Times New Roman" w:cs="Times New Roman"/>
          <w:sz w:val="24"/>
          <w:szCs w:val="24"/>
        </w:rPr>
        <w:t>)</w:t>
      </w:r>
      <w:r w:rsidRPr="003F1FCF">
        <w:rPr>
          <w:rFonts w:ascii="Times New Roman" w:hAnsi="Times New Roman" w:cs="Times New Roman"/>
          <w:sz w:val="24"/>
          <w:szCs w:val="24"/>
        </w:rPr>
        <w:t xml:space="preserve"> является создание и поддержание здоровой и безопасной рабочей среды для всех работников проекта (</w:t>
      </w:r>
      <w:r>
        <w:rPr>
          <w:rFonts w:ascii="Times New Roman" w:hAnsi="Times New Roman" w:cs="Times New Roman"/>
          <w:sz w:val="24"/>
          <w:szCs w:val="24"/>
        </w:rPr>
        <w:t>основных работников</w:t>
      </w:r>
      <w:r w:rsidR="00212C7D">
        <w:rPr>
          <w:rFonts w:ascii="Times New Roman" w:hAnsi="Times New Roman" w:cs="Times New Roman"/>
          <w:sz w:val="24"/>
          <w:szCs w:val="24"/>
        </w:rPr>
        <w:t xml:space="preserve">, </w:t>
      </w:r>
      <w:r w:rsidRPr="003F1FCF">
        <w:rPr>
          <w:rFonts w:ascii="Times New Roman" w:hAnsi="Times New Roman" w:cs="Times New Roman"/>
          <w:sz w:val="24"/>
          <w:szCs w:val="24"/>
        </w:rPr>
        <w:t>контрактных работников</w:t>
      </w:r>
      <w:r w:rsidR="00212C7D">
        <w:rPr>
          <w:rFonts w:ascii="Times New Roman" w:hAnsi="Times New Roman" w:cs="Times New Roman"/>
          <w:sz w:val="24"/>
          <w:szCs w:val="24"/>
        </w:rPr>
        <w:t xml:space="preserve"> и т.д.</w:t>
      </w:r>
      <w:r w:rsidRPr="003F1FCF">
        <w:rPr>
          <w:rFonts w:ascii="Times New Roman" w:hAnsi="Times New Roman" w:cs="Times New Roman"/>
          <w:sz w:val="24"/>
          <w:szCs w:val="24"/>
        </w:rPr>
        <w:t>) и принимающего сообщества.</w:t>
      </w:r>
    </w:p>
    <w:p w14:paraId="4D303B16" w14:textId="7B84D63C" w:rsidR="003F1FCF" w:rsidRDefault="003F1FCF" w:rsidP="00623480">
      <w:pPr>
        <w:jc w:val="both"/>
        <w:rPr>
          <w:rFonts w:ascii="Times New Roman" w:hAnsi="Times New Roman" w:cs="Times New Roman"/>
          <w:sz w:val="24"/>
          <w:szCs w:val="24"/>
        </w:rPr>
      </w:pPr>
      <w:r w:rsidRPr="003F1FCF">
        <w:rPr>
          <w:rFonts w:ascii="Times New Roman" w:hAnsi="Times New Roman" w:cs="Times New Roman"/>
          <w:sz w:val="24"/>
          <w:szCs w:val="24"/>
        </w:rPr>
        <w:t xml:space="preserve">• При закупках для подрядчиков </w:t>
      </w:r>
      <w:r>
        <w:rPr>
          <w:rFonts w:ascii="Times New Roman" w:hAnsi="Times New Roman" w:cs="Times New Roman"/>
          <w:sz w:val="24"/>
          <w:szCs w:val="24"/>
        </w:rPr>
        <w:t>МОН КР</w:t>
      </w:r>
      <w:r w:rsidRPr="003F1FCF">
        <w:rPr>
          <w:rFonts w:ascii="Times New Roman" w:hAnsi="Times New Roman" w:cs="Times New Roman"/>
          <w:sz w:val="24"/>
          <w:szCs w:val="24"/>
        </w:rPr>
        <w:t xml:space="preserve"> будет использовать ОСУСЭРВ</w:t>
      </w:r>
      <w:r w:rsidR="00212C7D">
        <w:rPr>
          <w:rFonts w:ascii="Times New Roman" w:hAnsi="Times New Roman" w:cs="Times New Roman"/>
          <w:sz w:val="24"/>
          <w:szCs w:val="24"/>
        </w:rPr>
        <w:t>/ПСЭМ</w:t>
      </w:r>
      <w:r w:rsidRPr="003F1FCF">
        <w:rPr>
          <w:rFonts w:ascii="Times New Roman" w:hAnsi="Times New Roman" w:cs="Times New Roman"/>
          <w:sz w:val="24"/>
          <w:szCs w:val="24"/>
        </w:rPr>
        <w:t xml:space="preserve"> для потенциальных подрядчиков, чтобы подрядчики включили бюджетные требования для мер по охране труда в свои соответствующие </w:t>
      </w:r>
      <w:r w:rsidR="00212C7D">
        <w:rPr>
          <w:rFonts w:ascii="Times New Roman" w:hAnsi="Times New Roman" w:cs="Times New Roman"/>
          <w:sz w:val="24"/>
          <w:szCs w:val="24"/>
        </w:rPr>
        <w:t>предложения;</w:t>
      </w:r>
    </w:p>
    <w:p w14:paraId="111926D1" w14:textId="5020C328" w:rsidR="003F1FCF" w:rsidRDefault="003F1FCF" w:rsidP="00623480">
      <w:pPr>
        <w:jc w:val="both"/>
        <w:rPr>
          <w:rFonts w:ascii="Times New Roman" w:hAnsi="Times New Roman" w:cs="Times New Roman"/>
          <w:sz w:val="24"/>
          <w:szCs w:val="24"/>
        </w:rPr>
      </w:pPr>
      <w:r w:rsidRPr="003F1FCF">
        <w:rPr>
          <w:rFonts w:ascii="Times New Roman" w:hAnsi="Times New Roman" w:cs="Times New Roman"/>
          <w:sz w:val="24"/>
          <w:szCs w:val="24"/>
        </w:rPr>
        <w:t xml:space="preserve">• Подрядчик разработает и будет поддерживать </w:t>
      </w:r>
      <w:r>
        <w:rPr>
          <w:rFonts w:ascii="Times New Roman" w:hAnsi="Times New Roman" w:cs="Times New Roman"/>
          <w:sz w:val="24"/>
          <w:szCs w:val="24"/>
        </w:rPr>
        <w:t>ОТиТБ</w:t>
      </w:r>
      <w:r w:rsidRPr="003F1FCF">
        <w:rPr>
          <w:rFonts w:ascii="Times New Roman" w:hAnsi="Times New Roman" w:cs="Times New Roman"/>
          <w:sz w:val="24"/>
          <w:szCs w:val="24"/>
        </w:rPr>
        <w:t xml:space="preserve">, соответствующую объему работ, которая должна включать меры и процедуры для решения всех следующих </w:t>
      </w:r>
      <w:r w:rsidR="00212C7D">
        <w:rPr>
          <w:rFonts w:ascii="Times New Roman" w:hAnsi="Times New Roman" w:cs="Times New Roman"/>
          <w:sz w:val="24"/>
          <w:szCs w:val="24"/>
        </w:rPr>
        <w:t>вопросов</w:t>
      </w:r>
      <w:r w:rsidRPr="003F1FCF">
        <w:rPr>
          <w:rFonts w:ascii="Times New Roman" w:hAnsi="Times New Roman" w:cs="Times New Roman"/>
          <w:sz w:val="24"/>
          <w:szCs w:val="24"/>
        </w:rPr>
        <w:t xml:space="preserve">, перечисленных ниже, и в соответствии с местным законодательством </w:t>
      </w:r>
      <w:r w:rsidR="00212C7D">
        <w:rPr>
          <w:rFonts w:ascii="Times New Roman" w:hAnsi="Times New Roman" w:cs="Times New Roman"/>
          <w:sz w:val="24"/>
          <w:szCs w:val="24"/>
        </w:rPr>
        <w:t xml:space="preserve">и </w:t>
      </w:r>
      <w:r w:rsidR="00B34DDA" w:rsidRPr="00B34DDA">
        <w:rPr>
          <w:rFonts w:ascii="Times New Roman" w:hAnsi="Times New Roman" w:cs="Times New Roman"/>
          <w:sz w:val="24"/>
          <w:szCs w:val="24"/>
        </w:rPr>
        <w:t>Руководств</w:t>
      </w:r>
      <w:r w:rsidR="00B34DDA">
        <w:rPr>
          <w:rFonts w:ascii="Times New Roman" w:hAnsi="Times New Roman" w:cs="Times New Roman"/>
          <w:sz w:val="24"/>
          <w:szCs w:val="24"/>
        </w:rPr>
        <w:t>а</w:t>
      </w:r>
      <w:r w:rsidR="00B34DDA" w:rsidRPr="00B34DDA">
        <w:rPr>
          <w:rFonts w:ascii="Times New Roman" w:hAnsi="Times New Roman" w:cs="Times New Roman"/>
          <w:sz w:val="24"/>
          <w:szCs w:val="24"/>
        </w:rPr>
        <w:t xml:space="preserve"> по охране окружающей среды, здоровья и безопасности </w:t>
      </w:r>
      <w:r w:rsidR="00B34DDA">
        <w:rPr>
          <w:rFonts w:ascii="Times New Roman" w:hAnsi="Times New Roman" w:cs="Times New Roman"/>
          <w:sz w:val="24"/>
          <w:szCs w:val="24"/>
        </w:rPr>
        <w:t>(</w:t>
      </w:r>
      <w:r w:rsidR="00212C7D">
        <w:rPr>
          <w:rFonts w:ascii="Times New Roman" w:hAnsi="Times New Roman" w:cs="Times New Roman"/>
          <w:sz w:val="24"/>
          <w:szCs w:val="24"/>
        </w:rPr>
        <w:t>РООСЗБ</w:t>
      </w:r>
      <w:r w:rsidR="00B34DDA">
        <w:rPr>
          <w:rFonts w:ascii="Times New Roman" w:hAnsi="Times New Roman" w:cs="Times New Roman"/>
          <w:sz w:val="24"/>
          <w:szCs w:val="24"/>
        </w:rPr>
        <w:t>)</w:t>
      </w:r>
      <w:r w:rsidRPr="003F1FCF">
        <w:rPr>
          <w:rFonts w:ascii="Times New Roman" w:hAnsi="Times New Roman" w:cs="Times New Roman"/>
          <w:sz w:val="24"/>
          <w:szCs w:val="24"/>
        </w:rPr>
        <w:t xml:space="preserve"> </w:t>
      </w:r>
      <w:r>
        <w:rPr>
          <w:rFonts w:ascii="Times New Roman" w:hAnsi="Times New Roman" w:cs="Times New Roman"/>
          <w:sz w:val="24"/>
          <w:szCs w:val="24"/>
        </w:rPr>
        <w:t>ВБ</w:t>
      </w:r>
      <w:r w:rsidRPr="003F1FCF">
        <w:rPr>
          <w:rFonts w:ascii="Times New Roman" w:hAnsi="Times New Roman" w:cs="Times New Roman"/>
          <w:sz w:val="24"/>
          <w:szCs w:val="24"/>
        </w:rPr>
        <w:t xml:space="preserve">. Система управления должна соответствовать сроку действия контракта и настоящему </w:t>
      </w:r>
      <w:r>
        <w:rPr>
          <w:rFonts w:ascii="Times New Roman" w:hAnsi="Times New Roman" w:cs="Times New Roman"/>
          <w:sz w:val="24"/>
          <w:szCs w:val="24"/>
        </w:rPr>
        <w:t>ПУТР</w:t>
      </w:r>
      <w:r w:rsidRPr="003F1FCF">
        <w:rPr>
          <w:rFonts w:ascii="Times New Roman" w:hAnsi="Times New Roman" w:cs="Times New Roman"/>
          <w:sz w:val="24"/>
          <w:szCs w:val="24"/>
        </w:rPr>
        <w:t>.</w:t>
      </w:r>
    </w:p>
    <w:p w14:paraId="58234DA7" w14:textId="26A254F1" w:rsidR="003F1FCF" w:rsidRDefault="003F1FCF" w:rsidP="00623480">
      <w:pPr>
        <w:jc w:val="both"/>
        <w:rPr>
          <w:rFonts w:ascii="Times New Roman" w:hAnsi="Times New Roman" w:cs="Times New Roman"/>
          <w:sz w:val="24"/>
          <w:szCs w:val="24"/>
        </w:rPr>
      </w:pPr>
      <w:r w:rsidRPr="003F1FCF">
        <w:rPr>
          <w:rFonts w:ascii="Times New Roman" w:hAnsi="Times New Roman" w:cs="Times New Roman"/>
          <w:sz w:val="24"/>
          <w:szCs w:val="24"/>
        </w:rPr>
        <w:t xml:space="preserve">• Подрядчик проведет идентификацию опасностей на рабочем месте и примет все применимые меры по снижению экосоциальных рисков в соответствии с требованиями местного законодательства и </w:t>
      </w:r>
      <w:r w:rsidR="00212C7D" w:rsidRPr="00212C7D">
        <w:rPr>
          <w:rFonts w:ascii="Times New Roman" w:hAnsi="Times New Roman" w:cs="Times New Roman"/>
          <w:sz w:val="24"/>
          <w:szCs w:val="24"/>
        </w:rPr>
        <w:t>РООСЗБ ВБ.</w:t>
      </w:r>
    </w:p>
    <w:p w14:paraId="262ADE6B" w14:textId="47082840" w:rsidR="003F1FCF" w:rsidRDefault="003F1FCF" w:rsidP="00623480">
      <w:pPr>
        <w:jc w:val="both"/>
        <w:rPr>
          <w:rFonts w:ascii="Times New Roman" w:hAnsi="Times New Roman" w:cs="Times New Roman"/>
          <w:sz w:val="24"/>
          <w:szCs w:val="24"/>
        </w:rPr>
      </w:pPr>
      <w:r w:rsidRPr="003F1FCF">
        <w:rPr>
          <w:rFonts w:ascii="Times New Roman" w:hAnsi="Times New Roman" w:cs="Times New Roman"/>
          <w:sz w:val="24"/>
          <w:szCs w:val="24"/>
        </w:rPr>
        <w:t xml:space="preserve">• Подрядчик назначает ответственное лицо для надзора за </w:t>
      </w:r>
      <w:r w:rsidR="00212C7D">
        <w:rPr>
          <w:rFonts w:ascii="Times New Roman" w:hAnsi="Times New Roman" w:cs="Times New Roman"/>
          <w:sz w:val="24"/>
          <w:szCs w:val="24"/>
        </w:rPr>
        <w:t>ОТиТБ на объекте;</w:t>
      </w:r>
      <w:r w:rsidRPr="003F1FCF">
        <w:rPr>
          <w:rFonts w:ascii="Times New Roman" w:hAnsi="Times New Roman" w:cs="Times New Roman"/>
          <w:sz w:val="24"/>
          <w:szCs w:val="24"/>
        </w:rPr>
        <w:t xml:space="preserve"> </w:t>
      </w:r>
    </w:p>
    <w:p w14:paraId="1537A01B" w14:textId="78133478" w:rsidR="003F1FCF" w:rsidRDefault="003F1FCF" w:rsidP="00623480">
      <w:pPr>
        <w:jc w:val="both"/>
        <w:rPr>
          <w:rFonts w:ascii="Times New Roman" w:hAnsi="Times New Roman" w:cs="Times New Roman"/>
          <w:sz w:val="24"/>
          <w:szCs w:val="24"/>
        </w:rPr>
      </w:pPr>
      <w:r w:rsidRPr="003F1FCF">
        <w:rPr>
          <w:rFonts w:ascii="Times New Roman" w:hAnsi="Times New Roman" w:cs="Times New Roman"/>
          <w:sz w:val="24"/>
          <w:szCs w:val="24"/>
        </w:rPr>
        <w:t>• Подрядчик должен внедрить процедуры, позволяющие работникам сообщать о рабочих ситуациях, которые, по их мнению, небезопасны или вредны для здоровья</w:t>
      </w:r>
      <w:r w:rsidR="00212C7D">
        <w:rPr>
          <w:rFonts w:ascii="Times New Roman" w:hAnsi="Times New Roman" w:cs="Times New Roman"/>
          <w:sz w:val="24"/>
          <w:szCs w:val="24"/>
        </w:rPr>
        <w:t>;</w:t>
      </w:r>
    </w:p>
    <w:p w14:paraId="0B66ECC1" w14:textId="202098BE" w:rsidR="003F1FCF" w:rsidRDefault="003F1FCF" w:rsidP="00623480">
      <w:pPr>
        <w:jc w:val="both"/>
        <w:rPr>
          <w:rFonts w:ascii="Times New Roman" w:hAnsi="Times New Roman" w:cs="Times New Roman"/>
          <w:sz w:val="24"/>
          <w:szCs w:val="24"/>
        </w:rPr>
      </w:pPr>
      <w:r w:rsidRPr="003F1FCF">
        <w:rPr>
          <w:rFonts w:ascii="Times New Roman" w:hAnsi="Times New Roman" w:cs="Times New Roman"/>
          <w:sz w:val="24"/>
          <w:szCs w:val="24"/>
        </w:rPr>
        <w:t xml:space="preserve">• Подрядчик обеспечивает профилактические и защитные меры, включая модификацию, замену или устранение опасных условий или веществ, предусмотренных оценкой и планом. Если для работы требуются </w:t>
      </w:r>
      <w:r w:rsidR="000E5559" w:rsidRPr="000E5559">
        <w:rPr>
          <w:rFonts w:ascii="Times New Roman" w:hAnsi="Times New Roman" w:cs="Times New Roman"/>
          <w:sz w:val="24"/>
          <w:szCs w:val="24"/>
        </w:rPr>
        <w:t>СИЗ</w:t>
      </w:r>
      <w:r w:rsidRPr="003F1FCF">
        <w:rPr>
          <w:rFonts w:ascii="Times New Roman" w:hAnsi="Times New Roman" w:cs="Times New Roman"/>
          <w:sz w:val="24"/>
          <w:szCs w:val="24"/>
        </w:rPr>
        <w:t>, они должны предоставляться работникам бесплатно</w:t>
      </w:r>
      <w:r w:rsidR="00212C7D">
        <w:rPr>
          <w:rFonts w:ascii="Times New Roman" w:hAnsi="Times New Roman" w:cs="Times New Roman"/>
          <w:sz w:val="24"/>
          <w:szCs w:val="24"/>
        </w:rPr>
        <w:t>;</w:t>
      </w:r>
    </w:p>
    <w:p w14:paraId="0EB5A004" w14:textId="7C068EFC" w:rsidR="003F1FCF" w:rsidRDefault="003F1FCF" w:rsidP="00623480">
      <w:pPr>
        <w:jc w:val="both"/>
        <w:rPr>
          <w:rFonts w:ascii="Times New Roman" w:hAnsi="Times New Roman" w:cs="Times New Roman"/>
          <w:sz w:val="24"/>
          <w:szCs w:val="24"/>
        </w:rPr>
      </w:pPr>
      <w:r w:rsidRPr="003F1FCF">
        <w:rPr>
          <w:rFonts w:ascii="Times New Roman" w:hAnsi="Times New Roman" w:cs="Times New Roman"/>
          <w:sz w:val="24"/>
          <w:szCs w:val="24"/>
        </w:rPr>
        <w:t xml:space="preserve">• Подрядчик должен оценить воздействие на работников опасных </w:t>
      </w:r>
      <w:r>
        <w:rPr>
          <w:rFonts w:ascii="Times New Roman" w:hAnsi="Times New Roman" w:cs="Times New Roman"/>
          <w:sz w:val="24"/>
          <w:szCs w:val="24"/>
        </w:rPr>
        <w:t>ре</w:t>
      </w:r>
      <w:r w:rsidRPr="003F1FCF">
        <w:rPr>
          <w:rFonts w:ascii="Times New Roman" w:hAnsi="Times New Roman" w:cs="Times New Roman"/>
          <w:sz w:val="24"/>
          <w:szCs w:val="24"/>
        </w:rPr>
        <w:t>агентов (шум, вибрация, тепло, холод, пары, химикаты</w:t>
      </w:r>
      <w:r w:rsidR="00212C7D">
        <w:rPr>
          <w:rFonts w:ascii="Times New Roman" w:hAnsi="Times New Roman" w:cs="Times New Roman"/>
          <w:sz w:val="24"/>
          <w:szCs w:val="24"/>
        </w:rPr>
        <w:t xml:space="preserve"> </w:t>
      </w:r>
      <w:r w:rsidRPr="003F1FCF">
        <w:rPr>
          <w:rFonts w:ascii="Times New Roman" w:hAnsi="Times New Roman" w:cs="Times New Roman"/>
          <w:sz w:val="24"/>
          <w:szCs w:val="24"/>
        </w:rPr>
        <w:t xml:space="preserve">и т. д.) и принять адекватные меры контроля в соответствии с местными нормами и </w:t>
      </w:r>
      <w:r w:rsidR="00212C7D">
        <w:rPr>
          <w:rFonts w:ascii="Times New Roman" w:hAnsi="Times New Roman" w:cs="Times New Roman"/>
          <w:sz w:val="24"/>
          <w:szCs w:val="24"/>
        </w:rPr>
        <w:t>требованиями</w:t>
      </w:r>
      <w:r w:rsidRPr="003F1FCF">
        <w:rPr>
          <w:rFonts w:ascii="Times New Roman" w:hAnsi="Times New Roman" w:cs="Times New Roman"/>
          <w:sz w:val="24"/>
          <w:szCs w:val="24"/>
        </w:rPr>
        <w:t xml:space="preserve"> </w:t>
      </w:r>
      <w:r>
        <w:rPr>
          <w:rFonts w:ascii="Times New Roman" w:hAnsi="Times New Roman" w:cs="Times New Roman"/>
          <w:sz w:val="24"/>
          <w:szCs w:val="24"/>
        </w:rPr>
        <w:t>ВБ</w:t>
      </w:r>
      <w:r w:rsidRPr="003F1FCF">
        <w:rPr>
          <w:rFonts w:ascii="Times New Roman" w:hAnsi="Times New Roman" w:cs="Times New Roman"/>
          <w:sz w:val="24"/>
          <w:szCs w:val="24"/>
        </w:rPr>
        <w:t xml:space="preserve"> по </w:t>
      </w:r>
      <w:r w:rsidR="00212C7D">
        <w:rPr>
          <w:rFonts w:ascii="Times New Roman" w:hAnsi="Times New Roman" w:cs="Times New Roman"/>
          <w:sz w:val="24"/>
          <w:szCs w:val="24"/>
        </w:rPr>
        <w:t>ОТиТБ;</w:t>
      </w:r>
    </w:p>
    <w:p w14:paraId="3D1309E7" w14:textId="484733FE" w:rsidR="003F1FCF" w:rsidRDefault="003F1FCF" w:rsidP="00623480">
      <w:pPr>
        <w:jc w:val="both"/>
        <w:rPr>
          <w:rFonts w:ascii="Times New Roman" w:hAnsi="Times New Roman" w:cs="Times New Roman"/>
          <w:sz w:val="24"/>
          <w:szCs w:val="24"/>
        </w:rPr>
      </w:pPr>
      <w:r w:rsidRPr="003F1FCF">
        <w:rPr>
          <w:rFonts w:ascii="Times New Roman" w:hAnsi="Times New Roman" w:cs="Times New Roman"/>
          <w:sz w:val="24"/>
          <w:szCs w:val="24"/>
        </w:rPr>
        <w:t>• Подрядчики обеспечивают условия, соответствующие обстоятельствам работы, включая доступ к столовым, средствам гигиены и соответствующим местам для отдыха</w:t>
      </w:r>
      <w:r w:rsidR="00212C7D">
        <w:rPr>
          <w:rFonts w:ascii="Times New Roman" w:hAnsi="Times New Roman" w:cs="Times New Roman"/>
          <w:sz w:val="24"/>
          <w:szCs w:val="24"/>
        </w:rPr>
        <w:t>;</w:t>
      </w:r>
    </w:p>
    <w:p w14:paraId="2F64CCBF" w14:textId="5C4EE314" w:rsidR="00623480" w:rsidRDefault="003F1FCF" w:rsidP="00623480">
      <w:pPr>
        <w:jc w:val="both"/>
        <w:rPr>
          <w:rFonts w:ascii="Times New Roman" w:hAnsi="Times New Roman" w:cs="Times New Roman"/>
          <w:sz w:val="24"/>
          <w:szCs w:val="24"/>
        </w:rPr>
      </w:pPr>
      <w:r w:rsidRPr="003F1FCF">
        <w:rPr>
          <w:rFonts w:ascii="Times New Roman" w:hAnsi="Times New Roman" w:cs="Times New Roman"/>
          <w:sz w:val="24"/>
          <w:szCs w:val="24"/>
        </w:rPr>
        <w:t xml:space="preserve">• Подрядчик обеспечивает меры по предотвращению чрезвычайных ситуаций, обеспечению готовности и реагированию на чрезвычайные ситуации, включая, помимо прочего, </w:t>
      </w:r>
      <w:r w:rsidR="00212C7D" w:rsidRPr="003F1FCF">
        <w:rPr>
          <w:rFonts w:ascii="Times New Roman" w:hAnsi="Times New Roman" w:cs="Times New Roman"/>
          <w:sz w:val="24"/>
          <w:szCs w:val="24"/>
        </w:rPr>
        <w:t>волнения среди рабочих</w:t>
      </w:r>
      <w:r w:rsidR="00212C7D">
        <w:rPr>
          <w:rFonts w:ascii="Times New Roman" w:hAnsi="Times New Roman" w:cs="Times New Roman"/>
          <w:sz w:val="24"/>
          <w:szCs w:val="24"/>
        </w:rPr>
        <w:t>,</w:t>
      </w:r>
      <w:r w:rsidR="00212C7D" w:rsidRPr="003F1FCF">
        <w:rPr>
          <w:rFonts w:ascii="Times New Roman" w:hAnsi="Times New Roman" w:cs="Times New Roman"/>
          <w:sz w:val="24"/>
          <w:szCs w:val="24"/>
        </w:rPr>
        <w:t xml:space="preserve"> безопасность.</w:t>
      </w:r>
      <w:r w:rsidR="00212C7D">
        <w:rPr>
          <w:rFonts w:ascii="Times New Roman" w:hAnsi="Times New Roman" w:cs="Times New Roman"/>
          <w:sz w:val="24"/>
          <w:szCs w:val="24"/>
        </w:rPr>
        <w:t xml:space="preserve"> </w:t>
      </w:r>
      <w:r w:rsidRPr="003F1FCF">
        <w:rPr>
          <w:rFonts w:ascii="Times New Roman" w:hAnsi="Times New Roman" w:cs="Times New Roman"/>
          <w:sz w:val="24"/>
          <w:szCs w:val="24"/>
        </w:rPr>
        <w:t>несчастные случаи на производстве, заболевания на рабочем месте, наводнения, пожар</w:t>
      </w:r>
      <w:r w:rsidR="00212C7D">
        <w:rPr>
          <w:rFonts w:ascii="Times New Roman" w:hAnsi="Times New Roman" w:cs="Times New Roman"/>
          <w:sz w:val="24"/>
          <w:szCs w:val="24"/>
        </w:rPr>
        <w:t>ы и т.д.;</w:t>
      </w:r>
    </w:p>
    <w:p w14:paraId="42266D73" w14:textId="61B8C343" w:rsidR="003F1FCF" w:rsidRDefault="003F1FCF" w:rsidP="00623480">
      <w:pPr>
        <w:jc w:val="both"/>
        <w:rPr>
          <w:rFonts w:ascii="Times New Roman" w:hAnsi="Times New Roman" w:cs="Times New Roman"/>
          <w:sz w:val="24"/>
          <w:szCs w:val="24"/>
        </w:rPr>
      </w:pPr>
      <w:r w:rsidRPr="003F1FCF">
        <w:rPr>
          <w:rFonts w:ascii="Times New Roman" w:hAnsi="Times New Roman" w:cs="Times New Roman"/>
          <w:sz w:val="24"/>
          <w:szCs w:val="24"/>
        </w:rPr>
        <w:t>• Подрядчик обеспечивает средства защиты от неблагоприятных воздействий, таких как производственные травмы</w:t>
      </w:r>
      <w:r w:rsidR="00212C7D">
        <w:rPr>
          <w:rFonts w:ascii="Times New Roman" w:hAnsi="Times New Roman" w:cs="Times New Roman"/>
          <w:sz w:val="24"/>
          <w:szCs w:val="24"/>
        </w:rPr>
        <w:t xml:space="preserve"> </w:t>
      </w:r>
      <w:r w:rsidRPr="003F1FCF">
        <w:rPr>
          <w:rFonts w:ascii="Times New Roman" w:hAnsi="Times New Roman" w:cs="Times New Roman"/>
          <w:sz w:val="24"/>
          <w:szCs w:val="24"/>
        </w:rPr>
        <w:t>в соответствии с местными нормативными требованиями и надлежащей международной отраслевой практикой</w:t>
      </w:r>
      <w:r w:rsidR="00212C7D">
        <w:rPr>
          <w:rFonts w:ascii="Times New Roman" w:hAnsi="Times New Roman" w:cs="Times New Roman"/>
          <w:sz w:val="24"/>
          <w:szCs w:val="24"/>
        </w:rPr>
        <w:t>;</w:t>
      </w:r>
    </w:p>
    <w:p w14:paraId="0ADF825F" w14:textId="4BDA4F86" w:rsidR="003F1FCF" w:rsidRDefault="003F1FCF" w:rsidP="00623480">
      <w:pPr>
        <w:jc w:val="both"/>
        <w:rPr>
          <w:rFonts w:ascii="Times New Roman" w:hAnsi="Times New Roman" w:cs="Times New Roman"/>
          <w:sz w:val="24"/>
          <w:szCs w:val="24"/>
        </w:rPr>
      </w:pPr>
      <w:r w:rsidRPr="003F1FCF">
        <w:rPr>
          <w:rFonts w:ascii="Times New Roman" w:hAnsi="Times New Roman" w:cs="Times New Roman"/>
          <w:sz w:val="24"/>
          <w:szCs w:val="24"/>
        </w:rPr>
        <w:t xml:space="preserve">• Подрядчик должен вести </w:t>
      </w:r>
      <w:r w:rsidR="00212C7D">
        <w:rPr>
          <w:rFonts w:ascii="Times New Roman" w:hAnsi="Times New Roman" w:cs="Times New Roman"/>
          <w:sz w:val="24"/>
          <w:szCs w:val="24"/>
        </w:rPr>
        <w:t>журнал по ОТиТБ</w:t>
      </w:r>
      <w:r w:rsidRPr="003F1FCF">
        <w:rPr>
          <w:rFonts w:ascii="Times New Roman" w:hAnsi="Times New Roman" w:cs="Times New Roman"/>
          <w:sz w:val="24"/>
          <w:szCs w:val="24"/>
        </w:rPr>
        <w:t xml:space="preserve"> для проверки </w:t>
      </w:r>
      <w:r w:rsidR="00212C7D">
        <w:rPr>
          <w:rFonts w:ascii="Times New Roman" w:hAnsi="Times New Roman" w:cs="Times New Roman"/>
          <w:sz w:val="24"/>
          <w:szCs w:val="24"/>
        </w:rPr>
        <w:t xml:space="preserve">со стороны </w:t>
      </w:r>
      <w:r>
        <w:rPr>
          <w:rFonts w:ascii="Times New Roman" w:hAnsi="Times New Roman" w:cs="Times New Roman"/>
          <w:sz w:val="24"/>
          <w:szCs w:val="24"/>
        </w:rPr>
        <w:t>МОН КР</w:t>
      </w:r>
      <w:r w:rsidRPr="003F1FCF">
        <w:rPr>
          <w:rFonts w:ascii="Times New Roman" w:hAnsi="Times New Roman" w:cs="Times New Roman"/>
          <w:sz w:val="24"/>
          <w:szCs w:val="24"/>
        </w:rPr>
        <w:t xml:space="preserve"> </w:t>
      </w:r>
      <w:r w:rsidR="00212C7D">
        <w:rPr>
          <w:rFonts w:ascii="Times New Roman" w:hAnsi="Times New Roman" w:cs="Times New Roman"/>
          <w:sz w:val="24"/>
          <w:szCs w:val="24"/>
        </w:rPr>
        <w:t>и/</w:t>
      </w:r>
      <w:r w:rsidRPr="003F1FCF">
        <w:rPr>
          <w:rFonts w:ascii="Times New Roman" w:hAnsi="Times New Roman" w:cs="Times New Roman"/>
          <w:sz w:val="24"/>
          <w:szCs w:val="24"/>
        </w:rPr>
        <w:t xml:space="preserve">или </w:t>
      </w:r>
      <w:r>
        <w:rPr>
          <w:rFonts w:ascii="Times New Roman" w:hAnsi="Times New Roman" w:cs="Times New Roman"/>
          <w:sz w:val="24"/>
          <w:szCs w:val="24"/>
        </w:rPr>
        <w:t>ВБ.</w:t>
      </w:r>
    </w:p>
    <w:p w14:paraId="07795D9B" w14:textId="77777777" w:rsidR="003F1FCF" w:rsidRDefault="003F1FCF" w:rsidP="00623480">
      <w:pPr>
        <w:jc w:val="both"/>
        <w:rPr>
          <w:rFonts w:ascii="Times New Roman" w:hAnsi="Times New Roman" w:cs="Times New Roman"/>
          <w:i/>
          <w:iCs/>
          <w:sz w:val="24"/>
          <w:szCs w:val="24"/>
        </w:rPr>
      </w:pPr>
    </w:p>
    <w:p w14:paraId="3DC34F42" w14:textId="5608C71E" w:rsidR="003F1FCF" w:rsidRDefault="003F1FCF" w:rsidP="00623480">
      <w:pPr>
        <w:jc w:val="both"/>
        <w:rPr>
          <w:rFonts w:ascii="Times New Roman" w:hAnsi="Times New Roman" w:cs="Times New Roman"/>
          <w:i/>
          <w:iCs/>
          <w:sz w:val="24"/>
          <w:szCs w:val="24"/>
        </w:rPr>
      </w:pPr>
      <w:r w:rsidRPr="003F1FCF">
        <w:rPr>
          <w:rFonts w:ascii="Times New Roman" w:hAnsi="Times New Roman" w:cs="Times New Roman"/>
          <w:i/>
          <w:iCs/>
          <w:sz w:val="24"/>
          <w:szCs w:val="24"/>
        </w:rPr>
        <w:t>Процедуры управления подрядчиками</w:t>
      </w:r>
    </w:p>
    <w:p w14:paraId="29CBB280" w14:textId="7FB397E3" w:rsidR="003F1FCF" w:rsidRDefault="003F1FCF" w:rsidP="00623480">
      <w:pPr>
        <w:jc w:val="both"/>
        <w:rPr>
          <w:rFonts w:ascii="Times New Roman" w:hAnsi="Times New Roman" w:cs="Times New Roman"/>
          <w:sz w:val="24"/>
          <w:szCs w:val="24"/>
        </w:rPr>
      </w:pPr>
      <w:r w:rsidRPr="003F1FCF">
        <w:rPr>
          <w:rFonts w:ascii="Times New Roman" w:hAnsi="Times New Roman" w:cs="Times New Roman"/>
          <w:sz w:val="24"/>
          <w:szCs w:val="24"/>
        </w:rPr>
        <w:t xml:space="preserve">Целью этой процедуры является обеспечение того, чтобы </w:t>
      </w:r>
      <w:r>
        <w:rPr>
          <w:rFonts w:ascii="Times New Roman" w:hAnsi="Times New Roman" w:cs="Times New Roman"/>
          <w:sz w:val="24"/>
          <w:szCs w:val="24"/>
        </w:rPr>
        <w:t>МОН КР</w:t>
      </w:r>
      <w:r w:rsidRPr="003F1FCF">
        <w:rPr>
          <w:rFonts w:ascii="Times New Roman" w:hAnsi="Times New Roman" w:cs="Times New Roman"/>
          <w:sz w:val="24"/>
          <w:szCs w:val="24"/>
        </w:rPr>
        <w:t xml:space="preserve"> имело контрактные полномочия по осуществлению надзора и принятию мер против подрядчиков за несоблюдение </w:t>
      </w:r>
      <w:r>
        <w:rPr>
          <w:rFonts w:ascii="Times New Roman" w:hAnsi="Times New Roman" w:cs="Times New Roman"/>
          <w:sz w:val="24"/>
          <w:szCs w:val="24"/>
        </w:rPr>
        <w:t>ПУТР.</w:t>
      </w:r>
    </w:p>
    <w:p w14:paraId="08866051" w14:textId="04124968" w:rsidR="003F1FCF" w:rsidRDefault="003F1FCF" w:rsidP="00623480">
      <w:pPr>
        <w:jc w:val="both"/>
        <w:rPr>
          <w:rFonts w:ascii="Times New Roman" w:hAnsi="Times New Roman" w:cs="Times New Roman"/>
          <w:sz w:val="24"/>
          <w:szCs w:val="24"/>
        </w:rPr>
      </w:pPr>
      <w:r w:rsidRPr="003F1FCF">
        <w:rPr>
          <w:rFonts w:ascii="Times New Roman" w:hAnsi="Times New Roman" w:cs="Times New Roman"/>
          <w:sz w:val="24"/>
          <w:szCs w:val="24"/>
        </w:rPr>
        <w:t xml:space="preserve">• </w:t>
      </w:r>
      <w:r>
        <w:rPr>
          <w:rFonts w:ascii="Times New Roman" w:hAnsi="Times New Roman" w:cs="Times New Roman"/>
          <w:sz w:val="24"/>
          <w:szCs w:val="24"/>
        </w:rPr>
        <w:t xml:space="preserve">МОН КР </w:t>
      </w:r>
      <w:r w:rsidRPr="003F1FCF">
        <w:rPr>
          <w:rFonts w:ascii="Times New Roman" w:hAnsi="Times New Roman" w:cs="Times New Roman"/>
          <w:sz w:val="24"/>
          <w:szCs w:val="24"/>
        </w:rPr>
        <w:t>предоставит соответствующую документацию для информирования подрядчика о требованиях для эффективной реализации ПУ</w:t>
      </w:r>
      <w:r>
        <w:rPr>
          <w:rFonts w:ascii="Times New Roman" w:hAnsi="Times New Roman" w:cs="Times New Roman"/>
          <w:sz w:val="24"/>
          <w:szCs w:val="24"/>
        </w:rPr>
        <w:t>ТР</w:t>
      </w:r>
      <w:r w:rsidR="00212C7D">
        <w:rPr>
          <w:rFonts w:ascii="Times New Roman" w:hAnsi="Times New Roman" w:cs="Times New Roman"/>
          <w:sz w:val="24"/>
          <w:szCs w:val="24"/>
        </w:rPr>
        <w:t>;</w:t>
      </w:r>
    </w:p>
    <w:p w14:paraId="27D6CAFD" w14:textId="796971F1" w:rsidR="003F1FCF" w:rsidRDefault="003F1FCF" w:rsidP="00623480">
      <w:pPr>
        <w:jc w:val="both"/>
        <w:rPr>
          <w:rFonts w:ascii="Times New Roman" w:hAnsi="Times New Roman" w:cs="Times New Roman"/>
          <w:sz w:val="24"/>
          <w:szCs w:val="24"/>
        </w:rPr>
      </w:pPr>
      <w:r w:rsidRPr="003F1FCF">
        <w:rPr>
          <w:rFonts w:ascii="Times New Roman" w:hAnsi="Times New Roman" w:cs="Times New Roman"/>
          <w:sz w:val="24"/>
          <w:szCs w:val="24"/>
        </w:rPr>
        <w:lastRenderedPageBreak/>
        <w:t xml:space="preserve"> • МОН КР включит </w:t>
      </w:r>
      <w:r w:rsidR="00212C7D" w:rsidRPr="00212C7D">
        <w:rPr>
          <w:rFonts w:ascii="Times New Roman" w:hAnsi="Times New Roman" w:cs="Times New Roman"/>
          <w:sz w:val="24"/>
          <w:szCs w:val="24"/>
        </w:rPr>
        <w:t>ОСУСЭРВ/ПСЭМ</w:t>
      </w:r>
      <w:r w:rsidR="00212C7D">
        <w:rPr>
          <w:rFonts w:ascii="Times New Roman" w:hAnsi="Times New Roman" w:cs="Times New Roman"/>
          <w:sz w:val="24"/>
          <w:szCs w:val="24"/>
        </w:rPr>
        <w:t xml:space="preserve">, </w:t>
      </w:r>
      <w:r w:rsidRPr="003F1FCF">
        <w:rPr>
          <w:rFonts w:ascii="Times New Roman" w:hAnsi="Times New Roman" w:cs="Times New Roman"/>
          <w:sz w:val="24"/>
          <w:szCs w:val="24"/>
        </w:rPr>
        <w:t>ПУ</w:t>
      </w:r>
      <w:r>
        <w:rPr>
          <w:rFonts w:ascii="Times New Roman" w:hAnsi="Times New Roman" w:cs="Times New Roman"/>
          <w:sz w:val="24"/>
          <w:szCs w:val="24"/>
        </w:rPr>
        <w:t>ТР</w:t>
      </w:r>
      <w:r w:rsidRPr="003F1FCF">
        <w:rPr>
          <w:rFonts w:ascii="Times New Roman" w:hAnsi="Times New Roman" w:cs="Times New Roman"/>
          <w:sz w:val="24"/>
          <w:szCs w:val="24"/>
        </w:rPr>
        <w:t xml:space="preserve"> и других соответствующих документов в раздел спецификаций тендерной документации. Подрядчики будут обязаны соблюдать эти требования</w:t>
      </w:r>
      <w:r w:rsidR="00212C7D">
        <w:rPr>
          <w:rFonts w:ascii="Times New Roman" w:hAnsi="Times New Roman" w:cs="Times New Roman"/>
          <w:sz w:val="24"/>
          <w:szCs w:val="24"/>
        </w:rPr>
        <w:t>;</w:t>
      </w:r>
    </w:p>
    <w:p w14:paraId="20187962" w14:textId="5627F4DB" w:rsidR="003F1FCF" w:rsidRDefault="003F1FCF" w:rsidP="00623480">
      <w:pPr>
        <w:jc w:val="both"/>
        <w:rPr>
          <w:rFonts w:ascii="Times New Roman" w:hAnsi="Times New Roman" w:cs="Times New Roman"/>
          <w:sz w:val="24"/>
          <w:szCs w:val="24"/>
        </w:rPr>
      </w:pPr>
      <w:r w:rsidRPr="003F1FCF">
        <w:rPr>
          <w:rFonts w:ascii="Times New Roman" w:hAnsi="Times New Roman" w:cs="Times New Roman"/>
          <w:sz w:val="24"/>
          <w:szCs w:val="24"/>
        </w:rPr>
        <w:t>• Подрядчик будет повышать осведомленность работников о Кодексе</w:t>
      </w:r>
      <w:r w:rsidR="00212C7D">
        <w:rPr>
          <w:rFonts w:ascii="Times New Roman" w:hAnsi="Times New Roman" w:cs="Times New Roman"/>
          <w:sz w:val="24"/>
          <w:szCs w:val="24"/>
        </w:rPr>
        <w:t>;</w:t>
      </w:r>
      <w:r w:rsidRPr="003F1FCF">
        <w:rPr>
          <w:rFonts w:ascii="Times New Roman" w:hAnsi="Times New Roman" w:cs="Times New Roman"/>
          <w:sz w:val="24"/>
          <w:szCs w:val="24"/>
        </w:rPr>
        <w:t xml:space="preserve"> </w:t>
      </w:r>
    </w:p>
    <w:p w14:paraId="14D2B44E" w14:textId="6654738A" w:rsidR="003F1FCF" w:rsidRDefault="003F1FCF" w:rsidP="00623480">
      <w:pPr>
        <w:jc w:val="both"/>
        <w:rPr>
          <w:rFonts w:ascii="Times New Roman" w:hAnsi="Times New Roman" w:cs="Times New Roman"/>
          <w:sz w:val="24"/>
          <w:szCs w:val="24"/>
        </w:rPr>
      </w:pPr>
      <w:r w:rsidRPr="003F1FCF">
        <w:rPr>
          <w:rFonts w:ascii="Times New Roman" w:hAnsi="Times New Roman" w:cs="Times New Roman"/>
          <w:sz w:val="24"/>
          <w:szCs w:val="24"/>
        </w:rPr>
        <w:t xml:space="preserve">• </w:t>
      </w:r>
      <w:r>
        <w:rPr>
          <w:rFonts w:ascii="Times New Roman" w:hAnsi="Times New Roman" w:cs="Times New Roman"/>
          <w:sz w:val="24"/>
          <w:szCs w:val="24"/>
        </w:rPr>
        <w:t>МОН КР</w:t>
      </w:r>
      <w:r w:rsidRPr="003F1FCF">
        <w:rPr>
          <w:rFonts w:ascii="Times New Roman" w:hAnsi="Times New Roman" w:cs="Times New Roman"/>
          <w:sz w:val="24"/>
          <w:szCs w:val="24"/>
        </w:rPr>
        <w:t xml:space="preserve"> будет контролировать экосоциальные показатели контракта во время своих регулярных посещений объект</w:t>
      </w:r>
      <w:r w:rsidR="00212C7D">
        <w:rPr>
          <w:rFonts w:ascii="Times New Roman" w:hAnsi="Times New Roman" w:cs="Times New Roman"/>
          <w:sz w:val="24"/>
          <w:szCs w:val="24"/>
        </w:rPr>
        <w:t>ов</w:t>
      </w:r>
      <w:r w:rsidRPr="003F1FCF">
        <w:rPr>
          <w:rFonts w:ascii="Times New Roman" w:hAnsi="Times New Roman" w:cs="Times New Roman"/>
          <w:sz w:val="24"/>
          <w:szCs w:val="24"/>
        </w:rPr>
        <w:t xml:space="preserve">, используя отчеты подрядчика </w:t>
      </w:r>
      <w:r w:rsidR="00212C7D">
        <w:rPr>
          <w:rFonts w:ascii="Times New Roman" w:hAnsi="Times New Roman" w:cs="Times New Roman"/>
          <w:sz w:val="24"/>
          <w:szCs w:val="24"/>
        </w:rPr>
        <w:t>и/</w:t>
      </w:r>
      <w:r w:rsidRPr="003F1FCF">
        <w:rPr>
          <w:rFonts w:ascii="Times New Roman" w:hAnsi="Times New Roman" w:cs="Times New Roman"/>
          <w:sz w:val="24"/>
          <w:szCs w:val="24"/>
        </w:rPr>
        <w:t>или внешних консультантов по мониторингу/надзору, если таковые имеются</w:t>
      </w:r>
      <w:r w:rsidR="00212C7D">
        <w:rPr>
          <w:rFonts w:ascii="Times New Roman" w:hAnsi="Times New Roman" w:cs="Times New Roman"/>
          <w:sz w:val="24"/>
          <w:szCs w:val="24"/>
        </w:rPr>
        <w:t>;</w:t>
      </w:r>
    </w:p>
    <w:p w14:paraId="6ABAF9EF" w14:textId="2A52826D" w:rsidR="003F1FCF" w:rsidRDefault="003F1FCF" w:rsidP="00623480">
      <w:pPr>
        <w:jc w:val="both"/>
        <w:rPr>
          <w:rFonts w:ascii="Times New Roman" w:hAnsi="Times New Roman" w:cs="Times New Roman"/>
          <w:sz w:val="24"/>
          <w:szCs w:val="24"/>
        </w:rPr>
      </w:pPr>
      <w:r w:rsidRPr="003F1FCF">
        <w:rPr>
          <w:rFonts w:ascii="Times New Roman" w:hAnsi="Times New Roman" w:cs="Times New Roman"/>
          <w:sz w:val="24"/>
          <w:szCs w:val="24"/>
        </w:rPr>
        <w:t xml:space="preserve">В соответствующих случаях </w:t>
      </w:r>
      <w:r>
        <w:rPr>
          <w:rFonts w:ascii="Times New Roman" w:hAnsi="Times New Roman" w:cs="Times New Roman"/>
          <w:sz w:val="24"/>
          <w:szCs w:val="24"/>
        </w:rPr>
        <w:t>МОН КР</w:t>
      </w:r>
      <w:r w:rsidRPr="003F1FCF">
        <w:rPr>
          <w:rFonts w:ascii="Times New Roman" w:hAnsi="Times New Roman" w:cs="Times New Roman"/>
          <w:sz w:val="24"/>
          <w:szCs w:val="24"/>
        </w:rPr>
        <w:t xml:space="preserve"> может приостановить оплату подрядчика</w:t>
      </w:r>
      <w:r>
        <w:rPr>
          <w:rFonts w:ascii="Times New Roman" w:hAnsi="Times New Roman" w:cs="Times New Roman"/>
          <w:sz w:val="24"/>
          <w:szCs w:val="24"/>
        </w:rPr>
        <w:t>м</w:t>
      </w:r>
      <w:r w:rsidRPr="003F1FCF">
        <w:rPr>
          <w:rFonts w:ascii="Times New Roman" w:hAnsi="Times New Roman" w:cs="Times New Roman"/>
          <w:sz w:val="24"/>
          <w:szCs w:val="24"/>
        </w:rPr>
        <w:t xml:space="preserve"> или применить другие договорные средства правовой защиты, если это необходимо, до тех пор, пока не будут реализованы корректирующие действия в случае существенного несоответствия ПУ</w:t>
      </w:r>
      <w:r>
        <w:rPr>
          <w:rFonts w:ascii="Times New Roman" w:hAnsi="Times New Roman" w:cs="Times New Roman"/>
          <w:sz w:val="24"/>
          <w:szCs w:val="24"/>
        </w:rPr>
        <w:t>ТР</w:t>
      </w:r>
      <w:r w:rsidRPr="003F1FCF">
        <w:rPr>
          <w:rFonts w:ascii="Times New Roman" w:hAnsi="Times New Roman" w:cs="Times New Roman"/>
          <w:sz w:val="24"/>
          <w:szCs w:val="24"/>
        </w:rPr>
        <w:t xml:space="preserve">, например, неуведомление </w:t>
      </w:r>
      <w:r>
        <w:rPr>
          <w:rFonts w:ascii="Times New Roman" w:hAnsi="Times New Roman" w:cs="Times New Roman"/>
          <w:sz w:val="24"/>
          <w:szCs w:val="24"/>
        </w:rPr>
        <w:t>МОН КР</w:t>
      </w:r>
      <w:r w:rsidRPr="003F1FCF">
        <w:rPr>
          <w:rFonts w:ascii="Times New Roman" w:hAnsi="Times New Roman" w:cs="Times New Roman"/>
          <w:sz w:val="24"/>
          <w:szCs w:val="24"/>
        </w:rPr>
        <w:t xml:space="preserve"> об инцидентах и</w:t>
      </w:r>
      <w:r>
        <w:rPr>
          <w:rFonts w:ascii="Times New Roman" w:hAnsi="Times New Roman" w:cs="Times New Roman"/>
          <w:sz w:val="24"/>
          <w:szCs w:val="24"/>
        </w:rPr>
        <w:t>/или</w:t>
      </w:r>
      <w:r w:rsidRPr="003F1FCF">
        <w:rPr>
          <w:rFonts w:ascii="Times New Roman" w:hAnsi="Times New Roman" w:cs="Times New Roman"/>
          <w:sz w:val="24"/>
          <w:szCs w:val="24"/>
        </w:rPr>
        <w:t xml:space="preserve"> несчастных случаях.</w:t>
      </w:r>
    </w:p>
    <w:p w14:paraId="5A7D9BD0" w14:textId="77777777" w:rsidR="003F1FCF" w:rsidRDefault="003F1FCF" w:rsidP="00623480">
      <w:pPr>
        <w:jc w:val="both"/>
        <w:rPr>
          <w:rFonts w:ascii="Times New Roman" w:hAnsi="Times New Roman" w:cs="Times New Roman"/>
          <w:i/>
          <w:iCs/>
          <w:sz w:val="24"/>
          <w:szCs w:val="24"/>
        </w:rPr>
      </w:pPr>
    </w:p>
    <w:p w14:paraId="3A626624" w14:textId="1FCF51DB" w:rsidR="003F1FCF" w:rsidRDefault="003F1FCF" w:rsidP="00623480">
      <w:pPr>
        <w:jc w:val="both"/>
        <w:rPr>
          <w:rFonts w:ascii="Times New Roman" w:hAnsi="Times New Roman" w:cs="Times New Roman"/>
          <w:i/>
          <w:iCs/>
          <w:sz w:val="24"/>
          <w:szCs w:val="24"/>
        </w:rPr>
      </w:pPr>
      <w:r w:rsidRPr="003F1FCF">
        <w:rPr>
          <w:rFonts w:ascii="Times New Roman" w:hAnsi="Times New Roman" w:cs="Times New Roman"/>
          <w:i/>
          <w:iCs/>
          <w:sz w:val="24"/>
          <w:szCs w:val="24"/>
        </w:rPr>
        <w:t>Процедуры для основных поставщиков</w:t>
      </w:r>
    </w:p>
    <w:p w14:paraId="6F84097C" w14:textId="4E1C4851" w:rsidR="003F1FCF" w:rsidRDefault="003F1FCF" w:rsidP="00623480">
      <w:pPr>
        <w:jc w:val="both"/>
        <w:rPr>
          <w:rFonts w:ascii="Times New Roman" w:hAnsi="Times New Roman" w:cs="Times New Roman"/>
          <w:sz w:val="24"/>
          <w:szCs w:val="24"/>
        </w:rPr>
      </w:pPr>
      <w:r w:rsidRPr="003F1FCF">
        <w:rPr>
          <w:rFonts w:ascii="Times New Roman" w:hAnsi="Times New Roman" w:cs="Times New Roman"/>
          <w:sz w:val="24"/>
          <w:szCs w:val="24"/>
        </w:rPr>
        <w:t xml:space="preserve">Целью процедуры является обеспечение управления рисками, связанными с трудом, особенно детским и принудительным трудом, а также серьезными проблемами безопасности проекта со стороны работников первичного снабжения. </w:t>
      </w:r>
      <w:r>
        <w:rPr>
          <w:rFonts w:ascii="Times New Roman" w:hAnsi="Times New Roman" w:cs="Times New Roman"/>
          <w:sz w:val="24"/>
          <w:szCs w:val="24"/>
        </w:rPr>
        <w:t>МОН КР</w:t>
      </w:r>
      <w:r w:rsidRPr="003F1FCF">
        <w:rPr>
          <w:rFonts w:ascii="Times New Roman" w:hAnsi="Times New Roman" w:cs="Times New Roman"/>
          <w:sz w:val="24"/>
          <w:szCs w:val="24"/>
        </w:rPr>
        <w:t xml:space="preserve"> и все подрядчики предпримут следующие меры:</w:t>
      </w:r>
    </w:p>
    <w:p w14:paraId="063EFB8B" w14:textId="77777777" w:rsidR="003F1FCF" w:rsidRDefault="003F1FCF" w:rsidP="00623480">
      <w:pPr>
        <w:jc w:val="both"/>
        <w:rPr>
          <w:rFonts w:ascii="Times New Roman" w:hAnsi="Times New Roman" w:cs="Times New Roman"/>
          <w:sz w:val="24"/>
          <w:szCs w:val="24"/>
        </w:rPr>
      </w:pPr>
      <w:r w:rsidRPr="003F1FCF">
        <w:rPr>
          <w:rFonts w:ascii="Times New Roman" w:hAnsi="Times New Roman" w:cs="Times New Roman"/>
          <w:sz w:val="24"/>
          <w:szCs w:val="24"/>
        </w:rPr>
        <w:t xml:space="preserve">• Закупать материалы у законно зарегистрированных поставщиков. </w:t>
      </w:r>
    </w:p>
    <w:p w14:paraId="2E0F202C" w14:textId="3944B865" w:rsidR="003F1FCF" w:rsidRDefault="003F1FCF" w:rsidP="00623480">
      <w:pPr>
        <w:jc w:val="both"/>
        <w:rPr>
          <w:rFonts w:ascii="Times New Roman" w:hAnsi="Times New Roman" w:cs="Times New Roman"/>
          <w:sz w:val="24"/>
          <w:szCs w:val="24"/>
        </w:rPr>
      </w:pPr>
      <w:r w:rsidRPr="003F1FCF">
        <w:rPr>
          <w:rFonts w:ascii="Times New Roman" w:hAnsi="Times New Roman" w:cs="Times New Roman"/>
          <w:sz w:val="24"/>
          <w:szCs w:val="24"/>
        </w:rPr>
        <w:t>• Насколько это возможно, проводить комплексную проверку, чтобы гарантировать, что основные поставщики проводят проверку возраста, нанимают работников без какой-либо силы или принуждения и поддерживают базовые системы охраны труда.</w:t>
      </w:r>
    </w:p>
    <w:p w14:paraId="1C62DDAD" w14:textId="17DEE74E" w:rsidR="003F1FCF" w:rsidRDefault="003F1FCF" w:rsidP="00623480">
      <w:pPr>
        <w:jc w:val="both"/>
        <w:rPr>
          <w:rFonts w:ascii="Times New Roman" w:hAnsi="Times New Roman" w:cs="Times New Roman"/>
          <w:sz w:val="24"/>
          <w:szCs w:val="24"/>
        </w:rPr>
      </w:pPr>
    </w:p>
    <w:p w14:paraId="5D5C4A51" w14:textId="15820319" w:rsidR="003F1FCF" w:rsidRPr="003F1FCF" w:rsidRDefault="003F1FCF" w:rsidP="00623480">
      <w:pPr>
        <w:jc w:val="both"/>
        <w:rPr>
          <w:rFonts w:ascii="Times New Roman" w:hAnsi="Times New Roman" w:cs="Times New Roman"/>
          <w:i/>
          <w:iCs/>
          <w:sz w:val="24"/>
          <w:szCs w:val="24"/>
        </w:rPr>
      </w:pPr>
      <w:r w:rsidRPr="003F1FCF">
        <w:rPr>
          <w:rFonts w:ascii="Times New Roman" w:hAnsi="Times New Roman" w:cs="Times New Roman"/>
          <w:i/>
          <w:iCs/>
          <w:sz w:val="24"/>
          <w:szCs w:val="24"/>
        </w:rPr>
        <w:t>М</w:t>
      </w:r>
      <w:r w:rsidR="00CB79EB">
        <w:rPr>
          <w:rFonts w:ascii="Times New Roman" w:hAnsi="Times New Roman" w:cs="Times New Roman"/>
          <w:i/>
          <w:iCs/>
          <w:sz w:val="24"/>
          <w:szCs w:val="24"/>
        </w:rPr>
        <w:t>РЖ</w:t>
      </w:r>
    </w:p>
    <w:p w14:paraId="7BB0023B" w14:textId="4FB7972C" w:rsidR="003F1FCF" w:rsidRPr="003F1FCF" w:rsidRDefault="003F1FCF" w:rsidP="00623480">
      <w:pPr>
        <w:jc w:val="both"/>
        <w:rPr>
          <w:rFonts w:ascii="Times New Roman" w:hAnsi="Times New Roman" w:cs="Times New Roman"/>
          <w:sz w:val="24"/>
          <w:szCs w:val="24"/>
        </w:rPr>
      </w:pPr>
      <w:r w:rsidRPr="003F1FCF">
        <w:rPr>
          <w:rFonts w:ascii="Times New Roman" w:hAnsi="Times New Roman" w:cs="Times New Roman"/>
          <w:sz w:val="24"/>
          <w:szCs w:val="24"/>
        </w:rPr>
        <w:t xml:space="preserve">Для работников проекта будет создан специальный </w:t>
      </w:r>
      <w:r>
        <w:rPr>
          <w:rFonts w:ascii="Times New Roman" w:hAnsi="Times New Roman" w:cs="Times New Roman"/>
          <w:sz w:val="24"/>
          <w:szCs w:val="24"/>
        </w:rPr>
        <w:t>МРЖ</w:t>
      </w:r>
      <w:r w:rsidRPr="003F1FCF">
        <w:rPr>
          <w:rFonts w:ascii="Times New Roman" w:hAnsi="Times New Roman" w:cs="Times New Roman"/>
          <w:sz w:val="24"/>
          <w:szCs w:val="24"/>
        </w:rPr>
        <w:t xml:space="preserve"> в соответствии с процессом, описанным ниже. При этом учитываются приемлемые с культурной точки зрения способы решения проблем прямых и контрактных работников. Были определены процессы документирования жалоб и проблем, включая временные обязательства для решения проблем. Работники будут проинформированы при приеме на работу, а их право на возмещение ущерба, конфиденциальность и защиту от любых репрессий со стороны работодателя будут указаны в контракте.</w:t>
      </w:r>
    </w:p>
    <w:p w14:paraId="14E146F1" w14:textId="512F45B4" w:rsidR="003F1FCF" w:rsidRDefault="003F1FCF" w:rsidP="00623480">
      <w:pPr>
        <w:jc w:val="both"/>
        <w:rPr>
          <w:rFonts w:ascii="Times New Roman" w:hAnsi="Times New Roman" w:cs="Times New Roman"/>
          <w:sz w:val="24"/>
          <w:szCs w:val="24"/>
        </w:rPr>
      </w:pPr>
    </w:p>
    <w:p w14:paraId="1D91F89D" w14:textId="42202CA0" w:rsidR="003F1FCF" w:rsidRDefault="003F1FCF" w:rsidP="00623480">
      <w:pPr>
        <w:jc w:val="both"/>
        <w:rPr>
          <w:rFonts w:ascii="Times New Roman" w:hAnsi="Times New Roman" w:cs="Times New Roman"/>
          <w:i/>
          <w:iCs/>
          <w:sz w:val="24"/>
          <w:szCs w:val="24"/>
        </w:rPr>
      </w:pPr>
      <w:r w:rsidRPr="003F1FCF">
        <w:rPr>
          <w:rFonts w:ascii="Times New Roman" w:hAnsi="Times New Roman" w:cs="Times New Roman"/>
          <w:i/>
          <w:iCs/>
          <w:sz w:val="24"/>
          <w:szCs w:val="24"/>
        </w:rPr>
        <w:t>Обычные жалобы</w:t>
      </w:r>
    </w:p>
    <w:p w14:paraId="675CCA91" w14:textId="37BD940C" w:rsidR="003F1FCF" w:rsidRDefault="003F1FCF" w:rsidP="00623480">
      <w:pPr>
        <w:jc w:val="both"/>
        <w:rPr>
          <w:rFonts w:ascii="Times New Roman" w:hAnsi="Times New Roman" w:cs="Times New Roman"/>
          <w:sz w:val="24"/>
          <w:szCs w:val="24"/>
        </w:rPr>
      </w:pPr>
      <w:r w:rsidRPr="003F1FCF">
        <w:rPr>
          <w:rFonts w:ascii="Times New Roman" w:hAnsi="Times New Roman" w:cs="Times New Roman"/>
          <w:sz w:val="24"/>
          <w:szCs w:val="24"/>
        </w:rPr>
        <w:t xml:space="preserve">Процесс </w:t>
      </w:r>
      <w:r>
        <w:rPr>
          <w:rFonts w:ascii="Times New Roman" w:hAnsi="Times New Roman" w:cs="Times New Roman"/>
          <w:sz w:val="24"/>
          <w:szCs w:val="24"/>
        </w:rPr>
        <w:t>МРЖ</w:t>
      </w:r>
      <w:r w:rsidRPr="003F1FCF">
        <w:rPr>
          <w:rFonts w:ascii="Times New Roman" w:hAnsi="Times New Roman" w:cs="Times New Roman"/>
          <w:sz w:val="24"/>
          <w:szCs w:val="24"/>
        </w:rPr>
        <w:t xml:space="preserve"> выглядит следующим образом:</w:t>
      </w:r>
    </w:p>
    <w:p w14:paraId="7EE57283" w14:textId="14680A54" w:rsidR="00CB79EB" w:rsidRDefault="00CB79EB" w:rsidP="00623480">
      <w:pPr>
        <w:jc w:val="both"/>
        <w:rPr>
          <w:rFonts w:ascii="Times New Roman" w:hAnsi="Times New Roman" w:cs="Times New Roman"/>
          <w:sz w:val="24"/>
          <w:szCs w:val="24"/>
        </w:rPr>
      </w:pPr>
      <w:r w:rsidRPr="00CB79EB">
        <w:rPr>
          <w:rFonts w:ascii="Times New Roman" w:hAnsi="Times New Roman" w:cs="Times New Roman"/>
          <w:sz w:val="24"/>
          <w:szCs w:val="24"/>
        </w:rPr>
        <w:t xml:space="preserve">• Любой работник может сообщить о своей жалобе лично, по телефону, посредством текстового сообщения, по почте или электронной почте (в том числе анонимно, если необходимо) подрядчику, который является первоначальным координатором для получения информации и подачи жалоб. Для жалоб, которые были удовлетворительно разрешены потерпевшим работником или подрядчиком в течение одной недели с момента получения жалобы, инцидент и полученное в результате разрешение будут зарегистрированы и ежемесячно сообщены </w:t>
      </w:r>
      <w:r>
        <w:rPr>
          <w:rFonts w:ascii="Times New Roman" w:hAnsi="Times New Roman" w:cs="Times New Roman"/>
          <w:sz w:val="24"/>
          <w:szCs w:val="24"/>
        </w:rPr>
        <w:t>в МОН КР.</w:t>
      </w:r>
    </w:p>
    <w:p w14:paraId="7660E7F1" w14:textId="71D3A80C" w:rsidR="00CB79EB" w:rsidRDefault="00CB79EB" w:rsidP="00623480">
      <w:pPr>
        <w:jc w:val="both"/>
        <w:rPr>
          <w:rFonts w:ascii="Times New Roman" w:hAnsi="Times New Roman" w:cs="Times New Roman"/>
          <w:sz w:val="24"/>
          <w:szCs w:val="24"/>
        </w:rPr>
      </w:pPr>
      <w:r w:rsidRPr="00CB79EB">
        <w:rPr>
          <w:rFonts w:ascii="Times New Roman" w:hAnsi="Times New Roman" w:cs="Times New Roman"/>
          <w:sz w:val="24"/>
          <w:szCs w:val="24"/>
        </w:rPr>
        <w:lastRenderedPageBreak/>
        <w:t xml:space="preserve">• Если жалоба не будет разрешена в течение одной недели, подрядчик (или непосредственно податель жалобы) передаст проблему </w:t>
      </w:r>
      <w:r>
        <w:rPr>
          <w:rFonts w:ascii="Times New Roman" w:hAnsi="Times New Roman" w:cs="Times New Roman"/>
          <w:sz w:val="24"/>
          <w:szCs w:val="24"/>
        </w:rPr>
        <w:t>в МОН КР.</w:t>
      </w:r>
      <w:r w:rsidRPr="00CB79EB">
        <w:rPr>
          <w:rFonts w:ascii="Times New Roman" w:hAnsi="Times New Roman" w:cs="Times New Roman"/>
          <w:sz w:val="24"/>
          <w:szCs w:val="24"/>
        </w:rPr>
        <w:t xml:space="preserve"> </w:t>
      </w:r>
      <w:r>
        <w:rPr>
          <w:rFonts w:ascii="Times New Roman" w:hAnsi="Times New Roman" w:cs="Times New Roman"/>
          <w:sz w:val="24"/>
          <w:szCs w:val="24"/>
        </w:rPr>
        <w:t>МОН КР</w:t>
      </w:r>
      <w:r w:rsidRPr="00CB79EB">
        <w:rPr>
          <w:rFonts w:ascii="Times New Roman" w:hAnsi="Times New Roman" w:cs="Times New Roman"/>
          <w:sz w:val="24"/>
          <w:szCs w:val="24"/>
        </w:rPr>
        <w:t xml:space="preserve"> будут работать над рассмотрением и разрешением жалобы и как можно быстрее информировать работника, особенно если жалоба связана с чем-то срочным, что может причинить вред</w:t>
      </w:r>
      <w:r>
        <w:rPr>
          <w:rFonts w:ascii="Times New Roman" w:hAnsi="Times New Roman" w:cs="Times New Roman"/>
          <w:sz w:val="24"/>
          <w:szCs w:val="24"/>
        </w:rPr>
        <w:t>.</w:t>
      </w:r>
      <w:r w:rsidRPr="00CB79EB">
        <w:rPr>
          <w:rFonts w:ascii="Times New Roman" w:hAnsi="Times New Roman" w:cs="Times New Roman"/>
          <w:sz w:val="24"/>
          <w:szCs w:val="24"/>
        </w:rPr>
        <w:t xml:space="preserve"> </w:t>
      </w:r>
      <w:r>
        <w:rPr>
          <w:rFonts w:ascii="Times New Roman" w:hAnsi="Times New Roman" w:cs="Times New Roman"/>
          <w:sz w:val="24"/>
          <w:szCs w:val="24"/>
        </w:rPr>
        <w:t>МОН КР</w:t>
      </w:r>
      <w:r w:rsidRPr="00CB79EB">
        <w:rPr>
          <w:rFonts w:ascii="Times New Roman" w:hAnsi="Times New Roman" w:cs="Times New Roman"/>
          <w:sz w:val="24"/>
          <w:szCs w:val="24"/>
        </w:rPr>
        <w:t xml:space="preserve"> будут стремиться разрешить жалобы</w:t>
      </w:r>
      <w:r w:rsidRPr="00CB79EB">
        <w:t xml:space="preserve"> </w:t>
      </w:r>
      <w:r w:rsidRPr="00CB79EB">
        <w:rPr>
          <w:rFonts w:ascii="Times New Roman" w:hAnsi="Times New Roman" w:cs="Times New Roman"/>
          <w:sz w:val="24"/>
          <w:szCs w:val="24"/>
        </w:rPr>
        <w:t>в течение 2 недель. По жалобам, которые были</w:t>
      </w:r>
      <w:r w:rsidRPr="00CB79EB">
        <w:t xml:space="preserve"> </w:t>
      </w:r>
      <w:r w:rsidRPr="00CB79EB">
        <w:rPr>
          <w:rFonts w:ascii="Times New Roman" w:hAnsi="Times New Roman" w:cs="Times New Roman"/>
          <w:sz w:val="24"/>
          <w:szCs w:val="24"/>
        </w:rPr>
        <w:t>удовлетворительно решен</w:t>
      </w:r>
      <w:r>
        <w:rPr>
          <w:rFonts w:ascii="Times New Roman" w:hAnsi="Times New Roman" w:cs="Times New Roman"/>
          <w:sz w:val="24"/>
          <w:szCs w:val="24"/>
        </w:rPr>
        <w:t>ы,</w:t>
      </w:r>
      <w:r w:rsidRPr="00CB79EB">
        <w:rPr>
          <w:rFonts w:ascii="Times New Roman" w:hAnsi="Times New Roman" w:cs="Times New Roman"/>
          <w:sz w:val="24"/>
          <w:szCs w:val="24"/>
        </w:rPr>
        <w:t xml:space="preserve"> инцидент и его решение будут зарегистрированы и ежемесячно </w:t>
      </w:r>
      <w:r>
        <w:rPr>
          <w:rFonts w:ascii="Times New Roman" w:hAnsi="Times New Roman" w:cs="Times New Roman"/>
          <w:sz w:val="24"/>
          <w:szCs w:val="24"/>
        </w:rPr>
        <w:t>будет предоставляться отчет.</w:t>
      </w:r>
      <w:r w:rsidRPr="00CB79EB">
        <w:t xml:space="preserve"> </w:t>
      </w:r>
      <w:r w:rsidRPr="00CB79EB">
        <w:rPr>
          <w:rFonts w:ascii="Times New Roman" w:hAnsi="Times New Roman" w:cs="Times New Roman"/>
          <w:sz w:val="24"/>
          <w:szCs w:val="24"/>
        </w:rPr>
        <w:t xml:space="preserve">Если жалоба не была решена, </w:t>
      </w:r>
      <w:r>
        <w:rPr>
          <w:rFonts w:ascii="Times New Roman" w:hAnsi="Times New Roman" w:cs="Times New Roman"/>
          <w:sz w:val="24"/>
          <w:szCs w:val="24"/>
        </w:rPr>
        <w:t xml:space="preserve">могут </w:t>
      </w:r>
      <w:r w:rsidRPr="00CB79EB">
        <w:rPr>
          <w:rFonts w:ascii="Times New Roman" w:hAnsi="Times New Roman" w:cs="Times New Roman"/>
          <w:sz w:val="24"/>
          <w:szCs w:val="24"/>
        </w:rPr>
        <w:t>обрат</w:t>
      </w:r>
      <w:r>
        <w:rPr>
          <w:rFonts w:ascii="Times New Roman" w:hAnsi="Times New Roman" w:cs="Times New Roman"/>
          <w:sz w:val="24"/>
          <w:szCs w:val="24"/>
        </w:rPr>
        <w:t>и</w:t>
      </w:r>
      <w:r w:rsidRPr="00CB79EB">
        <w:rPr>
          <w:rFonts w:ascii="Times New Roman" w:hAnsi="Times New Roman" w:cs="Times New Roman"/>
          <w:sz w:val="24"/>
          <w:szCs w:val="24"/>
        </w:rPr>
        <w:t>т</w:t>
      </w:r>
      <w:r>
        <w:rPr>
          <w:rFonts w:ascii="Times New Roman" w:hAnsi="Times New Roman" w:cs="Times New Roman"/>
          <w:sz w:val="24"/>
          <w:szCs w:val="24"/>
        </w:rPr>
        <w:t>ь</w:t>
      </w:r>
      <w:r w:rsidRPr="00CB79EB">
        <w:rPr>
          <w:rFonts w:ascii="Times New Roman" w:hAnsi="Times New Roman" w:cs="Times New Roman"/>
          <w:sz w:val="24"/>
          <w:szCs w:val="24"/>
        </w:rPr>
        <w:t xml:space="preserve">ся </w:t>
      </w:r>
      <w:r>
        <w:rPr>
          <w:rFonts w:ascii="Times New Roman" w:hAnsi="Times New Roman" w:cs="Times New Roman"/>
          <w:sz w:val="24"/>
          <w:szCs w:val="24"/>
        </w:rPr>
        <w:t>в соответствующие инстанции</w:t>
      </w:r>
      <w:r w:rsidRPr="00CB79EB">
        <w:rPr>
          <w:rFonts w:ascii="Times New Roman" w:hAnsi="Times New Roman" w:cs="Times New Roman"/>
          <w:sz w:val="24"/>
          <w:szCs w:val="24"/>
        </w:rPr>
        <w:t xml:space="preserve"> для дальнейших действий или решения.</w:t>
      </w:r>
    </w:p>
    <w:p w14:paraId="5FE2BFE1" w14:textId="6C0EB0A5" w:rsidR="00CB79EB" w:rsidRDefault="00CB79EB" w:rsidP="00623480">
      <w:pPr>
        <w:jc w:val="both"/>
        <w:rPr>
          <w:rFonts w:ascii="Times New Roman" w:hAnsi="Times New Roman" w:cs="Times New Roman"/>
          <w:sz w:val="24"/>
          <w:szCs w:val="24"/>
        </w:rPr>
      </w:pPr>
      <w:r w:rsidRPr="00CB79EB">
        <w:rPr>
          <w:rFonts w:ascii="Times New Roman" w:hAnsi="Times New Roman" w:cs="Times New Roman"/>
          <w:sz w:val="24"/>
          <w:szCs w:val="24"/>
        </w:rPr>
        <w:t>Работники сохранят за собой все права передавать дела на рассмотрение соответствующих судебных разбирательств, как это предусмотрено национальным трудовым законодательством</w:t>
      </w:r>
      <w:r>
        <w:rPr>
          <w:rFonts w:ascii="Times New Roman" w:hAnsi="Times New Roman" w:cs="Times New Roman"/>
          <w:sz w:val="24"/>
          <w:szCs w:val="24"/>
        </w:rPr>
        <w:t xml:space="preserve"> КР.</w:t>
      </w:r>
    </w:p>
    <w:p w14:paraId="0A9BA414" w14:textId="3D4C2297" w:rsidR="00CB79EB" w:rsidRDefault="00CB79EB" w:rsidP="00623480">
      <w:pPr>
        <w:jc w:val="both"/>
        <w:rPr>
          <w:rFonts w:ascii="Times New Roman" w:hAnsi="Times New Roman" w:cs="Times New Roman"/>
          <w:sz w:val="24"/>
          <w:szCs w:val="24"/>
        </w:rPr>
      </w:pPr>
      <w:r>
        <w:rPr>
          <w:rFonts w:ascii="Times New Roman" w:hAnsi="Times New Roman" w:cs="Times New Roman"/>
          <w:sz w:val="24"/>
          <w:szCs w:val="24"/>
        </w:rPr>
        <w:t>Каждая жалоба должна быть задокументирована,</w:t>
      </w:r>
      <w:r w:rsidRPr="00CB79EB">
        <w:rPr>
          <w:rFonts w:ascii="Times New Roman" w:hAnsi="Times New Roman" w:cs="Times New Roman"/>
          <w:sz w:val="24"/>
          <w:szCs w:val="24"/>
        </w:rPr>
        <w:t xml:space="preserve"> жалобе должен быть присвоен уникальный номер, отражающий год, последовательность и населенный пункт полученной жалобы. Записи жалоб (письмо, электронная почта, запись разговора) должны храниться в электронном или бумажном виде.</w:t>
      </w:r>
    </w:p>
    <w:p w14:paraId="2CD7D91E" w14:textId="6D61076B" w:rsidR="00CB79EB" w:rsidRDefault="00A032C3" w:rsidP="00623480">
      <w:pPr>
        <w:jc w:val="both"/>
        <w:rPr>
          <w:rFonts w:ascii="Times New Roman" w:hAnsi="Times New Roman" w:cs="Times New Roman"/>
          <w:sz w:val="24"/>
          <w:szCs w:val="24"/>
        </w:rPr>
      </w:pPr>
      <w:r>
        <w:rPr>
          <w:rFonts w:ascii="Times New Roman" w:hAnsi="Times New Roman" w:cs="Times New Roman"/>
          <w:sz w:val="24"/>
          <w:szCs w:val="24"/>
        </w:rPr>
        <w:t>МОН КР</w:t>
      </w:r>
      <w:r w:rsidR="00CB79EB" w:rsidRPr="00CB79EB">
        <w:rPr>
          <w:rFonts w:ascii="Times New Roman" w:hAnsi="Times New Roman" w:cs="Times New Roman"/>
          <w:sz w:val="24"/>
          <w:szCs w:val="24"/>
        </w:rPr>
        <w:t xml:space="preserve"> назначит координатора</w:t>
      </w:r>
      <w:r>
        <w:rPr>
          <w:rFonts w:ascii="Times New Roman" w:hAnsi="Times New Roman" w:cs="Times New Roman"/>
          <w:sz w:val="24"/>
          <w:szCs w:val="24"/>
        </w:rPr>
        <w:t xml:space="preserve">, </w:t>
      </w:r>
      <w:r w:rsidR="00CB79EB" w:rsidRPr="00CB79EB">
        <w:rPr>
          <w:rFonts w:ascii="Times New Roman" w:hAnsi="Times New Roman" w:cs="Times New Roman"/>
          <w:sz w:val="24"/>
          <w:szCs w:val="24"/>
        </w:rPr>
        <w:t xml:space="preserve">который будет отвечать за проведение ежемесячного рассмотрения всех жалоб для анализа и реагирования на любые возникающие общие проблемы. </w:t>
      </w:r>
    </w:p>
    <w:p w14:paraId="0681E704" w14:textId="77777777" w:rsidR="00CB79EB" w:rsidRDefault="00CB79EB" w:rsidP="00623480">
      <w:pPr>
        <w:jc w:val="both"/>
        <w:rPr>
          <w:rFonts w:ascii="Times New Roman" w:hAnsi="Times New Roman" w:cs="Times New Roman"/>
          <w:sz w:val="24"/>
          <w:szCs w:val="24"/>
        </w:rPr>
      </w:pPr>
    </w:p>
    <w:p w14:paraId="59FE3F5F" w14:textId="40884B09" w:rsidR="00CB79EB" w:rsidRDefault="00CB79EB" w:rsidP="00623480">
      <w:pPr>
        <w:jc w:val="both"/>
        <w:rPr>
          <w:rFonts w:ascii="Times New Roman" w:hAnsi="Times New Roman" w:cs="Times New Roman"/>
          <w:i/>
          <w:iCs/>
          <w:sz w:val="24"/>
          <w:szCs w:val="24"/>
        </w:rPr>
      </w:pPr>
      <w:r w:rsidRPr="00CB79EB">
        <w:rPr>
          <w:rFonts w:ascii="Times New Roman" w:hAnsi="Times New Roman" w:cs="Times New Roman"/>
          <w:i/>
          <w:iCs/>
          <w:sz w:val="24"/>
          <w:szCs w:val="24"/>
        </w:rPr>
        <w:t>Серьезные претензии</w:t>
      </w:r>
    </w:p>
    <w:p w14:paraId="47B37628" w14:textId="5A4C556F" w:rsidR="00CB79EB" w:rsidRDefault="00CB79EB" w:rsidP="00623480">
      <w:pPr>
        <w:jc w:val="both"/>
        <w:rPr>
          <w:rFonts w:ascii="Times New Roman" w:hAnsi="Times New Roman" w:cs="Times New Roman"/>
          <w:sz w:val="24"/>
          <w:szCs w:val="24"/>
        </w:rPr>
      </w:pPr>
      <w:r w:rsidRPr="00CB79EB">
        <w:rPr>
          <w:rFonts w:ascii="Times New Roman" w:hAnsi="Times New Roman" w:cs="Times New Roman"/>
          <w:sz w:val="24"/>
          <w:szCs w:val="24"/>
        </w:rPr>
        <w:t xml:space="preserve">В случае, если работник подвергается серьезному плохому обращению, такому как преследование, запугивание, жестокое обращение, насилие, дискриминация или несправедливость на рабочем месте, работник может обратиться с этим вопросом в устной или письменной форме непосредственно к подрядчику или </w:t>
      </w:r>
      <w:r w:rsidR="00A032C3">
        <w:rPr>
          <w:rFonts w:ascii="Times New Roman" w:hAnsi="Times New Roman" w:cs="Times New Roman"/>
          <w:sz w:val="24"/>
          <w:szCs w:val="24"/>
        </w:rPr>
        <w:t>в ОКП/МОН КР.</w:t>
      </w:r>
      <w:r w:rsidRPr="00CB79EB">
        <w:rPr>
          <w:rFonts w:ascii="Times New Roman" w:hAnsi="Times New Roman" w:cs="Times New Roman"/>
          <w:sz w:val="24"/>
          <w:szCs w:val="24"/>
        </w:rPr>
        <w:t xml:space="preserve"> Подрядчик немедленно передаст дело в </w:t>
      </w:r>
      <w:r w:rsidR="00A032C3" w:rsidRPr="00A032C3">
        <w:rPr>
          <w:rFonts w:ascii="Times New Roman" w:hAnsi="Times New Roman" w:cs="Times New Roman"/>
          <w:sz w:val="24"/>
          <w:szCs w:val="24"/>
        </w:rPr>
        <w:t>ОКП/МОН КР</w:t>
      </w:r>
      <w:r w:rsidRPr="00CB79EB">
        <w:rPr>
          <w:rFonts w:ascii="Times New Roman" w:hAnsi="Times New Roman" w:cs="Times New Roman"/>
          <w:sz w:val="24"/>
          <w:szCs w:val="24"/>
        </w:rPr>
        <w:t xml:space="preserve">. </w:t>
      </w:r>
      <w:r w:rsidR="00A032C3" w:rsidRPr="00A032C3">
        <w:rPr>
          <w:rFonts w:ascii="Times New Roman" w:hAnsi="Times New Roman" w:cs="Times New Roman"/>
          <w:sz w:val="24"/>
          <w:szCs w:val="24"/>
        </w:rPr>
        <w:t xml:space="preserve">ОКП/МОН КР </w:t>
      </w:r>
      <w:r w:rsidRPr="00CB79EB">
        <w:rPr>
          <w:rFonts w:ascii="Times New Roman" w:hAnsi="Times New Roman" w:cs="Times New Roman"/>
          <w:sz w:val="24"/>
          <w:szCs w:val="24"/>
        </w:rPr>
        <w:t>немедленно расследует дело с точки зрения конфиденциальности и анонимности работника.</w:t>
      </w:r>
    </w:p>
    <w:p w14:paraId="67754E93" w14:textId="47A906A2" w:rsidR="00CB79EB" w:rsidRDefault="00CB79EB" w:rsidP="00623480">
      <w:pPr>
        <w:jc w:val="both"/>
        <w:rPr>
          <w:rFonts w:ascii="Times New Roman" w:hAnsi="Times New Roman" w:cs="Times New Roman"/>
          <w:sz w:val="24"/>
          <w:szCs w:val="24"/>
        </w:rPr>
      </w:pPr>
      <w:r w:rsidRPr="00CB79EB">
        <w:rPr>
          <w:rFonts w:ascii="Times New Roman" w:hAnsi="Times New Roman" w:cs="Times New Roman"/>
          <w:sz w:val="24"/>
          <w:szCs w:val="24"/>
        </w:rPr>
        <w:t xml:space="preserve">После вступления проекта в силу </w:t>
      </w:r>
      <w:r w:rsidR="00A032C3">
        <w:rPr>
          <w:rFonts w:ascii="Times New Roman" w:hAnsi="Times New Roman" w:cs="Times New Roman"/>
          <w:sz w:val="24"/>
          <w:szCs w:val="24"/>
        </w:rPr>
        <w:t>ОКП</w:t>
      </w:r>
      <w:r w:rsidRPr="00CB79EB">
        <w:rPr>
          <w:rFonts w:ascii="Times New Roman" w:hAnsi="Times New Roman" w:cs="Times New Roman"/>
          <w:sz w:val="24"/>
          <w:szCs w:val="24"/>
        </w:rPr>
        <w:t xml:space="preserve"> назначит </w:t>
      </w:r>
      <w:r w:rsidR="00A032C3">
        <w:rPr>
          <w:rFonts w:ascii="Times New Roman" w:hAnsi="Times New Roman" w:cs="Times New Roman"/>
          <w:sz w:val="24"/>
          <w:szCs w:val="24"/>
        </w:rPr>
        <w:t>специалиста</w:t>
      </w:r>
      <w:r w:rsidRPr="00CB79EB">
        <w:rPr>
          <w:rFonts w:ascii="Times New Roman" w:hAnsi="Times New Roman" w:cs="Times New Roman"/>
          <w:sz w:val="24"/>
          <w:szCs w:val="24"/>
        </w:rPr>
        <w:t xml:space="preserve"> по рассмотрению серьезных жалоб. </w:t>
      </w:r>
      <w:r w:rsidR="00A032C3">
        <w:rPr>
          <w:rFonts w:ascii="Times New Roman" w:hAnsi="Times New Roman" w:cs="Times New Roman"/>
          <w:sz w:val="24"/>
          <w:szCs w:val="24"/>
        </w:rPr>
        <w:t>Специалист пройдет</w:t>
      </w:r>
      <w:r w:rsidRPr="00CB79EB">
        <w:rPr>
          <w:rFonts w:ascii="Times New Roman" w:hAnsi="Times New Roman" w:cs="Times New Roman"/>
          <w:sz w:val="24"/>
          <w:szCs w:val="24"/>
        </w:rPr>
        <w:t xml:space="preserve"> обучение по расследованию серьезных жалоб, соответствующим законам и постановлениям, а также стандартам </w:t>
      </w:r>
      <w:r>
        <w:rPr>
          <w:rFonts w:ascii="Times New Roman" w:hAnsi="Times New Roman" w:cs="Times New Roman"/>
          <w:sz w:val="24"/>
          <w:szCs w:val="24"/>
        </w:rPr>
        <w:t>ВБ</w:t>
      </w:r>
      <w:r w:rsidRPr="00CB79EB">
        <w:rPr>
          <w:rFonts w:ascii="Times New Roman" w:hAnsi="Times New Roman" w:cs="Times New Roman"/>
          <w:sz w:val="24"/>
          <w:szCs w:val="24"/>
        </w:rPr>
        <w:t>, включая права людей, подающих жалобы.</w:t>
      </w:r>
    </w:p>
    <w:p w14:paraId="72918F4C" w14:textId="11D4F803" w:rsidR="00CB79EB" w:rsidRDefault="00A032C3" w:rsidP="00623480">
      <w:pPr>
        <w:jc w:val="both"/>
        <w:rPr>
          <w:rFonts w:ascii="Times New Roman" w:hAnsi="Times New Roman" w:cs="Times New Roman"/>
          <w:sz w:val="24"/>
          <w:szCs w:val="24"/>
        </w:rPr>
      </w:pPr>
      <w:r>
        <w:rPr>
          <w:rFonts w:ascii="Times New Roman" w:hAnsi="Times New Roman" w:cs="Times New Roman"/>
          <w:sz w:val="24"/>
          <w:szCs w:val="24"/>
        </w:rPr>
        <w:t>ОКП/</w:t>
      </w:r>
      <w:r w:rsidR="00CB79EB">
        <w:rPr>
          <w:rFonts w:ascii="Times New Roman" w:hAnsi="Times New Roman" w:cs="Times New Roman"/>
          <w:sz w:val="24"/>
          <w:szCs w:val="24"/>
        </w:rPr>
        <w:t>МОН КР</w:t>
      </w:r>
      <w:r w:rsidR="00CB79EB" w:rsidRPr="00CB79EB">
        <w:rPr>
          <w:rFonts w:ascii="Times New Roman" w:hAnsi="Times New Roman" w:cs="Times New Roman"/>
          <w:sz w:val="24"/>
          <w:szCs w:val="24"/>
        </w:rPr>
        <w:t xml:space="preserve"> и </w:t>
      </w:r>
      <w:r w:rsidR="00CB79EB">
        <w:rPr>
          <w:rFonts w:ascii="Times New Roman" w:hAnsi="Times New Roman" w:cs="Times New Roman"/>
          <w:sz w:val="24"/>
          <w:szCs w:val="24"/>
        </w:rPr>
        <w:t>ВБ</w:t>
      </w:r>
      <w:r w:rsidR="00CB79EB" w:rsidRPr="00CB79EB">
        <w:rPr>
          <w:rFonts w:ascii="Times New Roman" w:hAnsi="Times New Roman" w:cs="Times New Roman"/>
          <w:sz w:val="24"/>
          <w:szCs w:val="24"/>
        </w:rPr>
        <w:t xml:space="preserve"> будут совместно разрабатывать роли, обязанности и процедуры, учитывающие культурные и местные условия.</w:t>
      </w:r>
    </w:p>
    <w:p w14:paraId="361C6260" w14:textId="2A9E3AA1" w:rsidR="00CB79EB" w:rsidRDefault="00CB79EB" w:rsidP="00623480">
      <w:pPr>
        <w:jc w:val="both"/>
        <w:rPr>
          <w:rFonts w:ascii="Times New Roman" w:hAnsi="Times New Roman" w:cs="Times New Roman"/>
          <w:sz w:val="24"/>
          <w:szCs w:val="24"/>
        </w:rPr>
      </w:pPr>
      <w:r w:rsidRPr="00CB79EB">
        <w:rPr>
          <w:rFonts w:ascii="Times New Roman" w:hAnsi="Times New Roman" w:cs="Times New Roman"/>
          <w:sz w:val="24"/>
          <w:szCs w:val="24"/>
        </w:rPr>
        <w:t xml:space="preserve">В случае, если у непосредственного работника или государственного служащего есть серьезная жалоба, сотрудники могут напрямую связаться устно или письменно </w:t>
      </w:r>
      <w:r w:rsidR="00A032C3">
        <w:rPr>
          <w:rFonts w:ascii="Times New Roman" w:hAnsi="Times New Roman" w:cs="Times New Roman"/>
          <w:sz w:val="24"/>
          <w:szCs w:val="24"/>
        </w:rPr>
        <w:t>со специалистом</w:t>
      </w:r>
      <w:r w:rsidRPr="00CB79EB">
        <w:rPr>
          <w:rFonts w:ascii="Times New Roman" w:hAnsi="Times New Roman" w:cs="Times New Roman"/>
          <w:sz w:val="24"/>
          <w:szCs w:val="24"/>
        </w:rPr>
        <w:t xml:space="preserve"> по серьезным жалобам.</w:t>
      </w:r>
    </w:p>
    <w:p w14:paraId="2EB880D4" w14:textId="3A4632F3" w:rsidR="00CB79EB" w:rsidRDefault="00CB79EB" w:rsidP="00623480">
      <w:pPr>
        <w:jc w:val="both"/>
        <w:rPr>
          <w:rFonts w:ascii="Times New Roman" w:hAnsi="Times New Roman" w:cs="Times New Roman"/>
          <w:sz w:val="24"/>
          <w:szCs w:val="24"/>
        </w:rPr>
      </w:pPr>
      <w:r w:rsidRPr="00CB79EB">
        <w:rPr>
          <w:rFonts w:ascii="Times New Roman" w:hAnsi="Times New Roman" w:cs="Times New Roman"/>
          <w:sz w:val="24"/>
          <w:szCs w:val="24"/>
        </w:rPr>
        <w:t>Все полученные жалобы будут зарегистрированы и сохранены в тайне. В статистических целях дела будут анонимизироваться и группироваться во избежание идентификации причастных лиц.</w:t>
      </w:r>
    </w:p>
    <w:p w14:paraId="7FDD3944" w14:textId="77777777" w:rsidR="00A032C3" w:rsidRDefault="00A032C3" w:rsidP="00623480">
      <w:pPr>
        <w:jc w:val="both"/>
        <w:rPr>
          <w:rFonts w:ascii="Times New Roman" w:hAnsi="Times New Roman" w:cs="Times New Roman"/>
          <w:i/>
          <w:iCs/>
          <w:sz w:val="24"/>
          <w:szCs w:val="24"/>
        </w:rPr>
      </w:pPr>
    </w:p>
    <w:p w14:paraId="321D7037" w14:textId="133C001E" w:rsidR="00CB79EB" w:rsidRDefault="00CB79EB" w:rsidP="00623480">
      <w:pPr>
        <w:jc w:val="both"/>
        <w:rPr>
          <w:rFonts w:ascii="Times New Roman" w:hAnsi="Times New Roman" w:cs="Times New Roman"/>
          <w:i/>
          <w:iCs/>
          <w:sz w:val="24"/>
          <w:szCs w:val="24"/>
        </w:rPr>
      </w:pPr>
      <w:r>
        <w:rPr>
          <w:rFonts w:ascii="Times New Roman" w:hAnsi="Times New Roman" w:cs="Times New Roman"/>
          <w:i/>
          <w:iCs/>
          <w:sz w:val="24"/>
          <w:szCs w:val="24"/>
        </w:rPr>
        <w:t>Кодекс</w:t>
      </w:r>
      <w:r w:rsidRPr="00CB79EB">
        <w:rPr>
          <w:rFonts w:ascii="Times New Roman" w:hAnsi="Times New Roman" w:cs="Times New Roman"/>
          <w:i/>
          <w:iCs/>
          <w:sz w:val="24"/>
          <w:szCs w:val="24"/>
        </w:rPr>
        <w:t xml:space="preserve"> поведения</w:t>
      </w:r>
    </w:p>
    <w:p w14:paraId="5F923A43" w14:textId="64EAD2A6" w:rsidR="00CB79EB" w:rsidRDefault="00CB79EB" w:rsidP="00623480">
      <w:pPr>
        <w:jc w:val="both"/>
        <w:rPr>
          <w:rFonts w:ascii="Times New Roman" w:hAnsi="Times New Roman" w:cs="Times New Roman"/>
          <w:sz w:val="24"/>
          <w:szCs w:val="24"/>
        </w:rPr>
      </w:pPr>
      <w:r w:rsidRPr="00CB79EB">
        <w:rPr>
          <w:rFonts w:ascii="Times New Roman" w:hAnsi="Times New Roman" w:cs="Times New Roman"/>
          <w:sz w:val="24"/>
          <w:szCs w:val="24"/>
        </w:rPr>
        <w:t>• Относиться к женщинам, детям (лицам до 18 лет) и мужчинам с уважением</w:t>
      </w:r>
      <w:r w:rsidR="00A032C3">
        <w:rPr>
          <w:rFonts w:ascii="Times New Roman" w:hAnsi="Times New Roman" w:cs="Times New Roman"/>
          <w:sz w:val="24"/>
          <w:szCs w:val="24"/>
        </w:rPr>
        <w:t>,</w:t>
      </w:r>
      <w:r w:rsidRPr="00CB79EB">
        <w:rPr>
          <w:rFonts w:ascii="Times New Roman" w:hAnsi="Times New Roman" w:cs="Times New Roman"/>
          <w:sz w:val="24"/>
          <w:szCs w:val="24"/>
        </w:rPr>
        <w:t xml:space="preserve"> независимо от этнической принадлежности, языка, религии, политических или иных убеждений, национального, социального происхождения, гражданства, имущественного положения, инвалидности, рождения или иного статуса. </w:t>
      </w:r>
    </w:p>
    <w:p w14:paraId="77B9FA83" w14:textId="49AE0446" w:rsidR="00CB79EB" w:rsidRDefault="00CB79EB" w:rsidP="00623480">
      <w:pPr>
        <w:jc w:val="both"/>
        <w:rPr>
          <w:rFonts w:ascii="Times New Roman" w:hAnsi="Times New Roman" w:cs="Times New Roman"/>
          <w:sz w:val="24"/>
          <w:szCs w:val="24"/>
        </w:rPr>
      </w:pPr>
      <w:r w:rsidRPr="00CB79EB">
        <w:rPr>
          <w:rFonts w:ascii="Times New Roman" w:hAnsi="Times New Roman" w:cs="Times New Roman"/>
          <w:sz w:val="24"/>
          <w:szCs w:val="24"/>
        </w:rPr>
        <w:lastRenderedPageBreak/>
        <w:t>• Не используйте неуместные оскорбительные, оскорбительные, сексуально провокационные, унизительные или культурно неприемлемые</w:t>
      </w:r>
      <w:r>
        <w:rPr>
          <w:rFonts w:ascii="Times New Roman" w:hAnsi="Times New Roman" w:cs="Times New Roman"/>
          <w:sz w:val="24"/>
          <w:szCs w:val="24"/>
        </w:rPr>
        <w:t xml:space="preserve"> </w:t>
      </w:r>
      <w:r w:rsidRPr="00CB79EB">
        <w:rPr>
          <w:rFonts w:ascii="Times New Roman" w:hAnsi="Times New Roman" w:cs="Times New Roman"/>
          <w:sz w:val="24"/>
          <w:szCs w:val="24"/>
        </w:rPr>
        <w:t>выражения или поведение по отношению к женщинам, детям или мужчинам</w:t>
      </w:r>
    </w:p>
    <w:p w14:paraId="08FF5B37" w14:textId="77777777" w:rsidR="00CB79EB" w:rsidRDefault="00CB79EB" w:rsidP="00623480">
      <w:pPr>
        <w:jc w:val="both"/>
        <w:rPr>
          <w:rFonts w:ascii="Times New Roman" w:hAnsi="Times New Roman" w:cs="Times New Roman"/>
          <w:sz w:val="24"/>
          <w:szCs w:val="24"/>
        </w:rPr>
      </w:pPr>
      <w:r w:rsidRPr="00CB79EB">
        <w:rPr>
          <w:rFonts w:ascii="Times New Roman" w:hAnsi="Times New Roman" w:cs="Times New Roman"/>
          <w:sz w:val="24"/>
          <w:szCs w:val="24"/>
        </w:rPr>
        <w:t xml:space="preserve">• Не вступайте в сексуальные отношения с членами сообщества. </w:t>
      </w:r>
    </w:p>
    <w:p w14:paraId="0BFED9B8" w14:textId="77777777" w:rsidR="00CB79EB" w:rsidRDefault="00CB79EB" w:rsidP="00623480">
      <w:pPr>
        <w:jc w:val="both"/>
        <w:rPr>
          <w:rFonts w:ascii="Times New Roman" w:hAnsi="Times New Roman" w:cs="Times New Roman"/>
          <w:sz w:val="24"/>
          <w:szCs w:val="24"/>
        </w:rPr>
      </w:pPr>
      <w:r w:rsidRPr="00CB79EB">
        <w:rPr>
          <w:rFonts w:ascii="Times New Roman" w:hAnsi="Times New Roman" w:cs="Times New Roman"/>
          <w:sz w:val="24"/>
          <w:szCs w:val="24"/>
        </w:rPr>
        <w:t xml:space="preserve">• Не оказывайте сексуальных услуг или других форм унизительного, унижающего достоинство или эксплуататорского поведения. </w:t>
      </w:r>
    </w:p>
    <w:p w14:paraId="33E6C9EC" w14:textId="4AF31C4B" w:rsidR="00CB79EB" w:rsidRDefault="00CB79EB" w:rsidP="00623480">
      <w:pPr>
        <w:jc w:val="both"/>
        <w:rPr>
          <w:rFonts w:ascii="Times New Roman" w:hAnsi="Times New Roman" w:cs="Times New Roman"/>
          <w:sz w:val="24"/>
          <w:szCs w:val="24"/>
        </w:rPr>
      </w:pPr>
      <w:r w:rsidRPr="00CB79EB">
        <w:rPr>
          <w:rFonts w:ascii="Times New Roman" w:hAnsi="Times New Roman" w:cs="Times New Roman"/>
          <w:sz w:val="24"/>
          <w:szCs w:val="24"/>
        </w:rPr>
        <w:t>• Не занимайтесь какой-либо деятельностью, которая представляет собой плату за секс с членами сообществ, окружающих рабочее место.</w:t>
      </w:r>
    </w:p>
    <w:p w14:paraId="6B9148C7" w14:textId="40F6E584" w:rsidR="00CB79EB" w:rsidRDefault="00CB79EB" w:rsidP="00623480">
      <w:pPr>
        <w:jc w:val="both"/>
        <w:rPr>
          <w:rFonts w:ascii="Times New Roman" w:hAnsi="Times New Roman" w:cs="Times New Roman"/>
          <w:sz w:val="24"/>
          <w:szCs w:val="24"/>
        </w:rPr>
      </w:pPr>
      <w:r w:rsidRPr="00CB79EB">
        <w:rPr>
          <w:rFonts w:ascii="Times New Roman" w:hAnsi="Times New Roman" w:cs="Times New Roman"/>
          <w:sz w:val="24"/>
          <w:szCs w:val="24"/>
        </w:rPr>
        <w:t>• Сообщайте через генерального директора работника о предполагаемом или фактическом насилии на гендерной почве в отношении человека любого пола со стороны коллеги по работе или о любых нарушениях настоящего Кодекса поведения.</w:t>
      </w:r>
    </w:p>
    <w:p w14:paraId="5ACFC05C" w14:textId="5BC2D753" w:rsidR="00CB79EB" w:rsidRDefault="00CB79EB" w:rsidP="00623480">
      <w:pPr>
        <w:jc w:val="both"/>
        <w:rPr>
          <w:rFonts w:ascii="Times New Roman" w:hAnsi="Times New Roman" w:cs="Times New Roman"/>
          <w:sz w:val="24"/>
          <w:szCs w:val="24"/>
        </w:rPr>
      </w:pPr>
      <w:r w:rsidRPr="00CB79EB">
        <w:rPr>
          <w:rFonts w:ascii="Times New Roman" w:hAnsi="Times New Roman" w:cs="Times New Roman"/>
          <w:sz w:val="24"/>
          <w:szCs w:val="24"/>
        </w:rPr>
        <w:t>• Используйте любые компьютеры, мобильные телефоны, видео- и цифровые камеры надлежащим образом и никогда не эксплуатируйте и не преследуйте женщин, детей или уязвимых людей с помощью этих средств.</w:t>
      </w:r>
    </w:p>
    <w:p w14:paraId="5CCB6BBC" w14:textId="5ACDFF08" w:rsidR="00CB79EB" w:rsidRDefault="00CB79EB" w:rsidP="00623480">
      <w:pPr>
        <w:jc w:val="both"/>
        <w:rPr>
          <w:rFonts w:ascii="Times New Roman" w:hAnsi="Times New Roman" w:cs="Times New Roman"/>
          <w:sz w:val="24"/>
          <w:szCs w:val="24"/>
        </w:rPr>
      </w:pPr>
      <w:r w:rsidRPr="00CB79EB">
        <w:rPr>
          <w:rFonts w:ascii="Times New Roman" w:hAnsi="Times New Roman" w:cs="Times New Roman"/>
          <w:sz w:val="24"/>
          <w:szCs w:val="24"/>
        </w:rPr>
        <w:t>• Соблюдайте все соответствующие местные законы.</w:t>
      </w:r>
    </w:p>
    <w:p w14:paraId="2BBDB751" w14:textId="009AF851" w:rsidR="00CB79EB" w:rsidRDefault="00CB79EB" w:rsidP="00623480">
      <w:pPr>
        <w:jc w:val="both"/>
        <w:rPr>
          <w:rFonts w:ascii="Times New Roman" w:hAnsi="Times New Roman" w:cs="Times New Roman"/>
          <w:sz w:val="24"/>
          <w:szCs w:val="24"/>
        </w:rPr>
      </w:pPr>
      <w:r w:rsidRPr="00CB79EB">
        <w:rPr>
          <w:rFonts w:ascii="Times New Roman" w:hAnsi="Times New Roman" w:cs="Times New Roman"/>
          <w:sz w:val="24"/>
          <w:szCs w:val="24"/>
        </w:rPr>
        <w:t>• Участие в любой из вышеперечисленных запрещенных действий может стать причиной увольнения, уголовной ответственности и/или других санкций.</w:t>
      </w:r>
    </w:p>
    <w:p w14:paraId="5434E682" w14:textId="77777777" w:rsidR="00CB79EB" w:rsidRPr="00047EC2" w:rsidRDefault="00CB79EB" w:rsidP="00623480">
      <w:pPr>
        <w:jc w:val="both"/>
        <w:rPr>
          <w:rFonts w:ascii="Times New Roman" w:hAnsi="Times New Roman" w:cs="Times New Roman"/>
          <w:sz w:val="24"/>
          <w:szCs w:val="24"/>
        </w:rPr>
      </w:pPr>
    </w:p>
    <w:p w14:paraId="08889F64" w14:textId="77777777" w:rsidR="00CB79EB" w:rsidRPr="003F1FCF" w:rsidRDefault="00CB79EB" w:rsidP="00623480">
      <w:pPr>
        <w:jc w:val="both"/>
        <w:rPr>
          <w:rFonts w:ascii="Times New Roman" w:hAnsi="Times New Roman" w:cs="Times New Roman"/>
          <w:sz w:val="24"/>
          <w:szCs w:val="24"/>
        </w:rPr>
      </w:pPr>
    </w:p>
    <w:sectPr w:rsidR="00CB79EB" w:rsidRPr="003F1FCF" w:rsidSect="00AB1B6E">
      <w:pgSz w:w="11906" w:h="16838"/>
      <w:pgMar w:top="1134" w:right="850" w:bottom="1134"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B22EB" w14:textId="77777777" w:rsidR="00191EA4" w:rsidRDefault="00191EA4" w:rsidP="006B08AD">
      <w:pPr>
        <w:spacing w:after="0" w:line="240" w:lineRule="auto"/>
      </w:pPr>
      <w:r>
        <w:separator/>
      </w:r>
    </w:p>
  </w:endnote>
  <w:endnote w:type="continuationSeparator" w:id="0">
    <w:p w14:paraId="7FA42269" w14:textId="77777777" w:rsidR="00191EA4" w:rsidRDefault="00191EA4" w:rsidP="006B0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203" w:usb1="288F0000" w:usb2="00000016" w:usb3="00000000" w:csb0="00040001"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3BA86" w14:textId="77777777" w:rsidR="00191EA4" w:rsidRDefault="00191EA4" w:rsidP="006B08AD">
      <w:pPr>
        <w:spacing w:after="0" w:line="240" w:lineRule="auto"/>
      </w:pPr>
      <w:r>
        <w:separator/>
      </w:r>
    </w:p>
  </w:footnote>
  <w:footnote w:type="continuationSeparator" w:id="0">
    <w:p w14:paraId="4AF6167E" w14:textId="77777777" w:rsidR="00191EA4" w:rsidRDefault="00191EA4" w:rsidP="006B08AD">
      <w:pPr>
        <w:spacing w:after="0" w:line="240" w:lineRule="auto"/>
      </w:pPr>
      <w:r>
        <w:continuationSeparator/>
      </w:r>
    </w:p>
  </w:footnote>
  <w:footnote w:id="1">
    <w:p w14:paraId="6EAFF1BC" w14:textId="77777777" w:rsidR="000A7C2B" w:rsidRPr="00862884" w:rsidRDefault="000A7C2B" w:rsidP="000A7C2B">
      <w:pPr>
        <w:pStyle w:val="aa"/>
        <w:rPr>
          <w:rFonts w:ascii="Times New Roman" w:hAnsi="Times New Roman" w:cs="Times New Roman"/>
          <w:sz w:val="18"/>
          <w:szCs w:val="18"/>
        </w:rPr>
      </w:pPr>
      <w:r w:rsidRPr="00862884">
        <w:rPr>
          <w:rStyle w:val="ac"/>
          <w:rFonts w:ascii="Times New Roman" w:hAnsi="Times New Roman" w:cs="Times New Roman"/>
          <w:sz w:val="18"/>
          <w:szCs w:val="18"/>
        </w:rPr>
        <w:footnoteRef/>
      </w:r>
      <w:r w:rsidRPr="00862884">
        <w:rPr>
          <w:rFonts w:ascii="Times New Roman" w:hAnsi="Times New Roman" w:cs="Times New Roman"/>
          <w:sz w:val="18"/>
          <w:szCs w:val="18"/>
        </w:rPr>
        <w:t xml:space="preserve"> </w:t>
      </w:r>
      <w:hyperlink r:id="rId1" w:history="1">
        <w:r w:rsidRPr="00862884">
          <w:rPr>
            <w:rStyle w:val="a6"/>
            <w:rFonts w:ascii="Times New Roman" w:hAnsi="Times New Roman" w:cs="Times New Roman"/>
            <w:sz w:val="18"/>
            <w:szCs w:val="18"/>
          </w:rPr>
          <w:t>https://edu.gov.kg/legislations/?kind=&amp;direction=&amp;organization=43&amp;number=&amp;title=&amp;content=</w:t>
        </w:r>
      </w:hyperlink>
    </w:p>
    <w:p w14:paraId="75D0DD38" w14:textId="6ED9B719" w:rsidR="000A7C2B" w:rsidRPr="000E5559" w:rsidRDefault="000A7C2B">
      <w:pPr>
        <w:pStyle w:val="aa"/>
        <w:rPr>
          <w:lang w:val="en-US"/>
        </w:rPr>
      </w:pPr>
    </w:p>
  </w:footnote>
  <w:footnote w:id="2">
    <w:p w14:paraId="6A6F491D" w14:textId="2E937AA2" w:rsidR="00E432EC" w:rsidRPr="00862884" w:rsidRDefault="00E432EC">
      <w:pPr>
        <w:pStyle w:val="aa"/>
        <w:rPr>
          <w:rFonts w:ascii="Times New Roman" w:hAnsi="Times New Roman" w:cs="Times New Roman"/>
          <w:sz w:val="18"/>
          <w:szCs w:val="18"/>
        </w:rPr>
      </w:pPr>
      <w:r w:rsidRPr="00862884">
        <w:rPr>
          <w:rStyle w:val="ac"/>
          <w:rFonts w:ascii="Times New Roman" w:hAnsi="Times New Roman" w:cs="Times New Roman"/>
          <w:sz w:val="18"/>
          <w:szCs w:val="18"/>
        </w:rPr>
        <w:footnoteRef/>
      </w:r>
      <w:r w:rsidR="00D5656B" w:rsidRPr="00862884">
        <w:rPr>
          <w:rFonts w:ascii="Times New Roman" w:hAnsi="Times New Roman" w:cs="Times New Roman"/>
          <w:sz w:val="18"/>
          <w:szCs w:val="18"/>
        </w:rPr>
        <w:t xml:space="preserve"> </w:t>
      </w:r>
      <w:hyperlink r:id="rId2" w:anchor="page=111&amp;zoom=80" w:history="1">
        <w:r w:rsidR="00D5656B" w:rsidRPr="00862884">
          <w:rPr>
            <w:rStyle w:val="a6"/>
            <w:rFonts w:ascii="Times New Roman" w:hAnsi="Times New Roman" w:cs="Times New Roman"/>
            <w:sz w:val="18"/>
            <w:szCs w:val="18"/>
          </w:rPr>
          <w:t>https://thedocs.worldbank.org/en/doc/3769315188020506370290022019/original/EnvironmentalSocialFrameworkRussian.pdf#page=111&amp;zoom=80</w:t>
        </w:r>
      </w:hyperlink>
      <w:r w:rsidRPr="00862884">
        <w:rPr>
          <w:rFonts w:ascii="Times New Roman" w:hAnsi="Times New Roman" w:cs="Times New Roman"/>
          <w:sz w:val="18"/>
          <w:szCs w:val="18"/>
        </w:rPr>
        <w:t xml:space="preserve"> </w:t>
      </w:r>
    </w:p>
  </w:footnote>
  <w:footnote w:id="3">
    <w:p w14:paraId="7B060CAF" w14:textId="0B5014A6" w:rsidR="00E432EC" w:rsidRPr="00862884" w:rsidRDefault="00E432EC">
      <w:pPr>
        <w:pStyle w:val="aa"/>
        <w:rPr>
          <w:rFonts w:ascii="Times New Roman" w:hAnsi="Times New Roman" w:cs="Times New Roman"/>
          <w:sz w:val="18"/>
          <w:szCs w:val="18"/>
        </w:rPr>
      </w:pPr>
      <w:r w:rsidRPr="00862884">
        <w:rPr>
          <w:rStyle w:val="ac"/>
          <w:rFonts w:ascii="Times New Roman" w:hAnsi="Times New Roman" w:cs="Times New Roman"/>
          <w:sz w:val="18"/>
          <w:szCs w:val="18"/>
        </w:rPr>
        <w:footnoteRef/>
      </w:r>
      <w:r w:rsidRPr="00862884">
        <w:rPr>
          <w:rFonts w:ascii="Times New Roman" w:hAnsi="Times New Roman" w:cs="Times New Roman"/>
          <w:sz w:val="18"/>
          <w:szCs w:val="18"/>
        </w:rPr>
        <w:t xml:space="preserve"> </w:t>
      </w:r>
      <w:hyperlink r:id="rId3" w:history="1">
        <w:r w:rsidR="00086DB1" w:rsidRPr="00862884">
          <w:rPr>
            <w:rStyle w:val="a6"/>
            <w:rFonts w:ascii="Times New Roman" w:hAnsi="Times New Roman" w:cs="Times New Roman"/>
            <w:sz w:val="18"/>
            <w:szCs w:val="18"/>
          </w:rPr>
          <w:t>https://www.vsemirnyjbank.org/ru/projects-operations/environmental-and-social-framework</w:t>
        </w:r>
      </w:hyperlink>
      <w:r w:rsidR="00086DB1" w:rsidRPr="00862884">
        <w:rPr>
          <w:rFonts w:ascii="Times New Roman" w:hAnsi="Times New Roman" w:cs="Times New Roman"/>
          <w:sz w:val="18"/>
          <w:szCs w:val="18"/>
        </w:rPr>
        <w:t xml:space="preserve"> </w:t>
      </w:r>
    </w:p>
  </w:footnote>
  <w:footnote w:id="4">
    <w:p w14:paraId="736284BF" w14:textId="77777777" w:rsidR="003262A9" w:rsidRPr="00862884" w:rsidRDefault="003262A9" w:rsidP="00502950">
      <w:pPr>
        <w:pStyle w:val="aa"/>
        <w:rPr>
          <w:rFonts w:ascii="Times New Roman" w:hAnsi="Times New Roman" w:cs="Times New Roman"/>
          <w:sz w:val="18"/>
          <w:szCs w:val="18"/>
        </w:rPr>
      </w:pPr>
      <w:r w:rsidRPr="00862884">
        <w:rPr>
          <w:rStyle w:val="ac"/>
          <w:rFonts w:ascii="Times New Roman" w:hAnsi="Times New Roman" w:cs="Times New Roman"/>
          <w:sz w:val="18"/>
          <w:szCs w:val="18"/>
        </w:rPr>
        <w:footnoteRef/>
      </w:r>
      <w:r w:rsidRPr="00862884">
        <w:rPr>
          <w:rFonts w:ascii="Times New Roman" w:hAnsi="Times New Roman" w:cs="Times New Roman"/>
          <w:sz w:val="18"/>
          <w:szCs w:val="18"/>
        </w:rPr>
        <w:t xml:space="preserve"> </w:t>
      </w:r>
      <w:hyperlink r:id="rId4" w:anchor="page=29&amp;zoom=80" w:history="1">
        <w:r w:rsidRPr="00862884">
          <w:rPr>
            <w:rStyle w:val="a6"/>
            <w:rFonts w:ascii="Times New Roman" w:hAnsi="Times New Roman" w:cs="Times New Roman"/>
            <w:sz w:val="18"/>
            <w:szCs w:val="18"/>
          </w:rPr>
          <w:t>https://thedocs.worldbank.org/en/doc/376931518802050637-0290022019/original/EnvironmentalSocialFrameworkRussian.pdf#page=29&amp;zoom=80</w:t>
        </w:r>
      </w:hyperlink>
      <w:r w:rsidRPr="00862884">
        <w:rPr>
          <w:rFonts w:ascii="Times New Roman" w:hAnsi="Times New Roman" w:cs="Times New Roman"/>
          <w:sz w:val="18"/>
          <w:szCs w:val="18"/>
        </w:rPr>
        <w:t xml:space="preserve"> </w:t>
      </w:r>
    </w:p>
  </w:footnote>
  <w:footnote w:id="5">
    <w:p w14:paraId="5D01E623" w14:textId="77777777" w:rsidR="003262A9" w:rsidRPr="00862884" w:rsidRDefault="003262A9" w:rsidP="00502950">
      <w:pPr>
        <w:pStyle w:val="aa"/>
        <w:rPr>
          <w:rFonts w:ascii="Times New Roman" w:hAnsi="Times New Roman" w:cs="Times New Roman"/>
          <w:sz w:val="18"/>
          <w:szCs w:val="18"/>
        </w:rPr>
      </w:pPr>
      <w:r w:rsidRPr="00862884">
        <w:rPr>
          <w:rStyle w:val="ac"/>
          <w:rFonts w:ascii="Times New Roman" w:hAnsi="Times New Roman" w:cs="Times New Roman"/>
          <w:sz w:val="18"/>
          <w:szCs w:val="18"/>
        </w:rPr>
        <w:footnoteRef/>
      </w:r>
      <w:r w:rsidRPr="00862884">
        <w:rPr>
          <w:rFonts w:ascii="Times New Roman" w:hAnsi="Times New Roman" w:cs="Times New Roman"/>
          <w:sz w:val="18"/>
          <w:szCs w:val="18"/>
        </w:rPr>
        <w:t xml:space="preserve"> </w:t>
      </w:r>
      <w:hyperlink r:id="rId5" w:anchor="page=45&amp;zoom=80" w:history="1">
        <w:r w:rsidRPr="00862884">
          <w:rPr>
            <w:rStyle w:val="a6"/>
            <w:rFonts w:ascii="Times New Roman" w:hAnsi="Times New Roman" w:cs="Times New Roman"/>
            <w:sz w:val="18"/>
            <w:szCs w:val="18"/>
          </w:rPr>
          <w:t>https://thedocs.worldbank.org/en/doc/376931518802050637-0290022019/original/EnvironmentalSocialFrameworkRussian.pdf#page=45&amp;zoom=80</w:t>
        </w:r>
      </w:hyperlink>
      <w:r w:rsidRPr="00862884">
        <w:rPr>
          <w:rFonts w:ascii="Times New Roman" w:hAnsi="Times New Roman" w:cs="Times New Roman"/>
          <w:sz w:val="18"/>
          <w:szCs w:val="18"/>
        </w:rPr>
        <w:t xml:space="preserve"> </w:t>
      </w:r>
    </w:p>
  </w:footnote>
  <w:footnote w:id="6">
    <w:p w14:paraId="5EB54336" w14:textId="77777777" w:rsidR="003262A9" w:rsidRPr="000E5559" w:rsidRDefault="003262A9" w:rsidP="00502950">
      <w:pPr>
        <w:pStyle w:val="aa"/>
        <w:rPr>
          <w:rFonts w:ascii="Times New Roman" w:hAnsi="Times New Roman" w:cs="Times New Roman"/>
          <w:sz w:val="18"/>
          <w:szCs w:val="18"/>
        </w:rPr>
      </w:pPr>
      <w:r w:rsidRPr="000E5559">
        <w:rPr>
          <w:rStyle w:val="ac"/>
          <w:rFonts w:ascii="Times New Roman" w:hAnsi="Times New Roman" w:cs="Times New Roman"/>
          <w:sz w:val="18"/>
          <w:szCs w:val="18"/>
        </w:rPr>
        <w:footnoteRef/>
      </w:r>
      <w:r w:rsidRPr="000E5559">
        <w:rPr>
          <w:rFonts w:ascii="Times New Roman" w:hAnsi="Times New Roman" w:cs="Times New Roman"/>
          <w:sz w:val="18"/>
          <w:szCs w:val="18"/>
        </w:rPr>
        <w:t xml:space="preserve"> </w:t>
      </w:r>
      <w:hyperlink r:id="rId6" w:anchor="page=53&amp;zoom=80" w:history="1">
        <w:r w:rsidRPr="000E5559">
          <w:rPr>
            <w:rStyle w:val="a6"/>
            <w:rFonts w:ascii="Times New Roman" w:hAnsi="Times New Roman" w:cs="Times New Roman"/>
            <w:sz w:val="18"/>
            <w:szCs w:val="18"/>
          </w:rPr>
          <w:t>https://thedocs.worldbank.org/en/doc/376931518802050637-0290022019/original/EnvironmentalSocialFrameworkRussian.pdf#page=53&amp;zoom=80</w:t>
        </w:r>
      </w:hyperlink>
      <w:r w:rsidRPr="000E5559">
        <w:rPr>
          <w:rFonts w:ascii="Times New Roman" w:hAnsi="Times New Roman" w:cs="Times New Roman"/>
          <w:sz w:val="18"/>
          <w:szCs w:val="18"/>
        </w:rPr>
        <w:t xml:space="preserve"> </w:t>
      </w:r>
    </w:p>
  </w:footnote>
  <w:footnote w:id="7">
    <w:p w14:paraId="501DBF91" w14:textId="77777777" w:rsidR="003262A9" w:rsidRDefault="003262A9" w:rsidP="00502950">
      <w:pPr>
        <w:pStyle w:val="aa"/>
      </w:pPr>
      <w:r w:rsidRPr="000E5559">
        <w:rPr>
          <w:rStyle w:val="ac"/>
          <w:rFonts w:ascii="Times New Roman" w:hAnsi="Times New Roman" w:cs="Times New Roman"/>
          <w:sz w:val="18"/>
          <w:szCs w:val="18"/>
        </w:rPr>
        <w:footnoteRef/>
      </w:r>
      <w:r w:rsidRPr="000E5559">
        <w:rPr>
          <w:rFonts w:ascii="Times New Roman" w:hAnsi="Times New Roman" w:cs="Times New Roman"/>
          <w:sz w:val="18"/>
          <w:szCs w:val="18"/>
        </w:rPr>
        <w:t xml:space="preserve"> </w:t>
      </w:r>
      <w:hyperlink r:id="rId7" w:anchor="page=59&amp;zoom=80" w:history="1">
        <w:r w:rsidRPr="000E5559">
          <w:rPr>
            <w:rStyle w:val="a6"/>
            <w:rFonts w:ascii="Times New Roman" w:hAnsi="Times New Roman" w:cs="Times New Roman"/>
            <w:sz w:val="18"/>
            <w:szCs w:val="18"/>
          </w:rPr>
          <w:t>https://thedocs.worldbank.org/en/doc/376931518802050637-0290022019/original/EnvironmentalSocialFrameworkRussian.pdf#page=59&amp;zoom=80</w:t>
        </w:r>
      </w:hyperlink>
      <w:r>
        <w:t xml:space="preserve"> </w:t>
      </w:r>
    </w:p>
  </w:footnote>
  <w:footnote w:id="8">
    <w:p w14:paraId="37886AB6" w14:textId="38DE2E4D" w:rsidR="00362008" w:rsidRPr="00D51C98" w:rsidRDefault="00362008">
      <w:pPr>
        <w:pStyle w:val="aa"/>
        <w:rPr>
          <w:rFonts w:ascii="Times New Roman" w:hAnsi="Times New Roman" w:cs="Times New Roman"/>
          <w:sz w:val="18"/>
          <w:szCs w:val="18"/>
        </w:rPr>
      </w:pPr>
      <w:r w:rsidRPr="00D51C98">
        <w:rPr>
          <w:rStyle w:val="ac"/>
          <w:rFonts w:ascii="Times New Roman" w:hAnsi="Times New Roman" w:cs="Times New Roman"/>
          <w:sz w:val="18"/>
          <w:szCs w:val="18"/>
        </w:rPr>
        <w:footnoteRef/>
      </w:r>
      <w:r w:rsidRPr="00D51C98">
        <w:rPr>
          <w:rFonts w:ascii="Times New Roman" w:hAnsi="Times New Roman" w:cs="Times New Roman"/>
          <w:sz w:val="18"/>
          <w:szCs w:val="18"/>
        </w:rPr>
        <w:t xml:space="preserve"> </w:t>
      </w:r>
      <w:hyperlink r:id="rId8" w:history="1">
        <w:r w:rsidRPr="00D51C98">
          <w:rPr>
            <w:rStyle w:val="a6"/>
            <w:rFonts w:ascii="Times New Roman" w:hAnsi="Times New Roman" w:cs="Times New Roman"/>
            <w:sz w:val="18"/>
            <w:szCs w:val="18"/>
          </w:rPr>
          <w:t>https://edu.gov.kg/legislations/?kind=&amp;direction=&amp;organization=43&amp;number=&amp;title=&amp;content=</w:t>
        </w:r>
      </w:hyperlink>
      <w:r w:rsidR="00D5656B" w:rsidRPr="00D51C98">
        <w:rPr>
          <w:rStyle w:val="a6"/>
          <w:rFonts w:ascii="Times New Roman" w:hAnsi="Times New Roman" w:cs="Times New Roman"/>
          <w:sz w:val="18"/>
          <w:szCs w:val="18"/>
        </w:rPr>
        <w:t xml:space="preserve"> </w:t>
      </w:r>
    </w:p>
  </w:footnote>
  <w:footnote w:id="9">
    <w:p w14:paraId="6C3581E0" w14:textId="448E6E33" w:rsidR="00362008" w:rsidRPr="00D51C98" w:rsidRDefault="00362008" w:rsidP="00362008">
      <w:pPr>
        <w:pStyle w:val="aa"/>
        <w:rPr>
          <w:rFonts w:ascii="Times New Roman" w:hAnsi="Times New Roman" w:cs="Times New Roman"/>
          <w:sz w:val="18"/>
          <w:szCs w:val="18"/>
        </w:rPr>
      </w:pPr>
      <w:r w:rsidRPr="00D51C98">
        <w:rPr>
          <w:rStyle w:val="ac"/>
          <w:rFonts w:ascii="Times New Roman" w:hAnsi="Times New Roman" w:cs="Times New Roman"/>
          <w:sz w:val="18"/>
          <w:szCs w:val="18"/>
        </w:rPr>
        <w:footnoteRef/>
      </w:r>
      <w:r w:rsidRPr="00D51C98">
        <w:rPr>
          <w:rFonts w:ascii="Times New Roman" w:hAnsi="Times New Roman" w:cs="Times New Roman"/>
          <w:sz w:val="18"/>
          <w:szCs w:val="18"/>
        </w:rPr>
        <w:t xml:space="preserve"> </w:t>
      </w:r>
      <w:hyperlink r:id="rId9" w:history="1">
        <w:r w:rsidRPr="00D51C98">
          <w:rPr>
            <w:rStyle w:val="a6"/>
            <w:rFonts w:ascii="Times New Roman" w:hAnsi="Times New Roman" w:cs="Times New Roman"/>
            <w:sz w:val="18"/>
            <w:szCs w:val="18"/>
          </w:rPr>
          <w:t>https://edu.gov.kg/legislations/?kind=&amp;direction=&amp;organization=43&amp;number=&amp;title=&amp;content=</w:t>
        </w:r>
      </w:hyperlink>
    </w:p>
  </w:footnote>
  <w:footnote w:id="10">
    <w:p w14:paraId="19D37956" w14:textId="6BCB7269" w:rsidR="00362008" w:rsidRPr="00D51C98" w:rsidRDefault="00362008">
      <w:pPr>
        <w:pStyle w:val="aa"/>
        <w:rPr>
          <w:rFonts w:ascii="Times New Roman" w:hAnsi="Times New Roman" w:cs="Times New Roman"/>
          <w:sz w:val="18"/>
          <w:szCs w:val="18"/>
        </w:rPr>
      </w:pPr>
      <w:r w:rsidRPr="00D51C98">
        <w:rPr>
          <w:rStyle w:val="ac"/>
          <w:rFonts w:ascii="Times New Roman" w:hAnsi="Times New Roman" w:cs="Times New Roman"/>
          <w:sz w:val="18"/>
          <w:szCs w:val="18"/>
        </w:rPr>
        <w:footnoteRef/>
      </w:r>
      <w:r w:rsidRPr="00D51C98">
        <w:rPr>
          <w:rFonts w:ascii="Times New Roman" w:hAnsi="Times New Roman" w:cs="Times New Roman"/>
          <w:sz w:val="18"/>
          <w:szCs w:val="18"/>
        </w:rPr>
        <w:t xml:space="preserve"> </w:t>
      </w:r>
      <w:hyperlink r:id="rId10" w:history="1">
        <w:r w:rsidRPr="00D51C98">
          <w:rPr>
            <w:rStyle w:val="a6"/>
            <w:rFonts w:ascii="Times New Roman" w:hAnsi="Times New Roman" w:cs="Times New Roman"/>
            <w:sz w:val="18"/>
            <w:szCs w:val="18"/>
          </w:rPr>
          <w:t>https://edu.gov.kg/legislations/?kind=&amp;direction=&amp;organization=43&amp;number=&amp;title=&amp;content=</w:t>
        </w:r>
      </w:hyperlink>
    </w:p>
  </w:footnote>
  <w:footnote w:id="11">
    <w:p w14:paraId="4DB09356" w14:textId="56E5C953" w:rsidR="00362008" w:rsidRDefault="00362008">
      <w:pPr>
        <w:pStyle w:val="aa"/>
      </w:pPr>
      <w:r w:rsidRPr="00D51C98">
        <w:rPr>
          <w:rStyle w:val="ac"/>
          <w:rFonts w:ascii="Times New Roman" w:hAnsi="Times New Roman" w:cs="Times New Roman"/>
          <w:sz w:val="18"/>
          <w:szCs w:val="18"/>
        </w:rPr>
        <w:footnoteRef/>
      </w:r>
      <w:r w:rsidRPr="00D51C98">
        <w:rPr>
          <w:rFonts w:ascii="Times New Roman" w:hAnsi="Times New Roman" w:cs="Times New Roman"/>
          <w:sz w:val="18"/>
          <w:szCs w:val="18"/>
        </w:rPr>
        <w:t xml:space="preserve"> </w:t>
      </w:r>
      <w:hyperlink r:id="rId11" w:history="1">
        <w:r w:rsidRPr="00D51C98">
          <w:rPr>
            <w:rStyle w:val="a6"/>
            <w:rFonts w:ascii="Times New Roman" w:hAnsi="Times New Roman" w:cs="Times New Roman"/>
            <w:sz w:val="18"/>
            <w:szCs w:val="18"/>
          </w:rPr>
          <w:t>https://edu.gov.kg/legislations/?kind=&amp;direction=&amp;organization=43&amp;number=&amp;title=&amp;content=</w:t>
        </w:r>
      </w:hyperlink>
    </w:p>
  </w:footnote>
  <w:footnote w:id="12">
    <w:p w14:paraId="38A2191B" w14:textId="460B2FB4" w:rsidR="009A3ED0" w:rsidRPr="009A3ED0" w:rsidRDefault="009A3ED0" w:rsidP="009A3ED0">
      <w:pPr>
        <w:pStyle w:val="aa"/>
        <w:jc w:val="both"/>
        <w:rPr>
          <w:rFonts w:ascii="Times New Roman" w:hAnsi="Times New Roman" w:cs="Times New Roman"/>
          <w:sz w:val="18"/>
          <w:szCs w:val="18"/>
        </w:rPr>
      </w:pPr>
      <w:r w:rsidRPr="009A3ED0">
        <w:rPr>
          <w:rStyle w:val="ac"/>
          <w:rFonts w:ascii="Times New Roman" w:hAnsi="Times New Roman" w:cs="Times New Roman"/>
          <w:sz w:val="18"/>
          <w:szCs w:val="18"/>
        </w:rPr>
        <w:footnoteRef/>
      </w:r>
      <w:r w:rsidRPr="009A3ED0">
        <w:rPr>
          <w:rFonts w:ascii="Times New Roman" w:hAnsi="Times New Roman" w:cs="Times New Roman"/>
          <w:sz w:val="18"/>
          <w:szCs w:val="18"/>
        </w:rPr>
        <w:t xml:space="preserve"> «Неблагополучные или уязвимые» относятся к тем лицам или группам, которые в силу, например, возраста, пола, этнической принадлежности, религии, физической, умственной или другой инвалидности, социального, гражданского статуса или состояния здоровья, сексуальной ориентации, гендерной идентичности, экономическ</w:t>
      </w:r>
      <w:r>
        <w:rPr>
          <w:rFonts w:ascii="Times New Roman" w:hAnsi="Times New Roman" w:cs="Times New Roman"/>
          <w:sz w:val="18"/>
          <w:szCs w:val="18"/>
        </w:rPr>
        <w:t>и</w:t>
      </w:r>
      <w:r w:rsidRPr="009A3ED0">
        <w:rPr>
          <w:rFonts w:ascii="Times New Roman" w:hAnsi="Times New Roman" w:cs="Times New Roman"/>
          <w:sz w:val="18"/>
          <w:szCs w:val="18"/>
        </w:rPr>
        <w:t xml:space="preserve"> неблагоприятны</w:t>
      </w:r>
      <w:r>
        <w:rPr>
          <w:rFonts w:ascii="Times New Roman" w:hAnsi="Times New Roman" w:cs="Times New Roman"/>
          <w:sz w:val="18"/>
          <w:szCs w:val="18"/>
        </w:rPr>
        <w:t>х</w:t>
      </w:r>
      <w:r w:rsidRPr="009A3ED0">
        <w:rPr>
          <w:rFonts w:ascii="Times New Roman" w:hAnsi="Times New Roman" w:cs="Times New Roman"/>
          <w:sz w:val="18"/>
          <w:szCs w:val="18"/>
        </w:rPr>
        <w:t xml:space="preserve"> услови</w:t>
      </w:r>
      <w:r>
        <w:rPr>
          <w:rFonts w:ascii="Times New Roman" w:hAnsi="Times New Roman" w:cs="Times New Roman"/>
          <w:sz w:val="18"/>
          <w:szCs w:val="18"/>
        </w:rPr>
        <w:t>й</w:t>
      </w:r>
      <w:r w:rsidRPr="009A3ED0">
        <w:rPr>
          <w:rFonts w:ascii="Times New Roman" w:hAnsi="Times New Roman" w:cs="Times New Roman"/>
          <w:sz w:val="18"/>
          <w:szCs w:val="18"/>
        </w:rPr>
        <w:t xml:space="preserve"> или статус</w:t>
      </w:r>
      <w:r>
        <w:rPr>
          <w:rFonts w:ascii="Times New Roman" w:hAnsi="Times New Roman" w:cs="Times New Roman"/>
          <w:sz w:val="18"/>
          <w:szCs w:val="18"/>
        </w:rPr>
        <w:t>а</w:t>
      </w:r>
      <w:r w:rsidRPr="009A3ED0">
        <w:rPr>
          <w:rFonts w:ascii="Times New Roman" w:hAnsi="Times New Roman" w:cs="Times New Roman"/>
          <w:sz w:val="18"/>
          <w:szCs w:val="18"/>
        </w:rPr>
        <w:t xml:space="preserve"> этнического народа и/или зависимост</w:t>
      </w:r>
      <w:r>
        <w:rPr>
          <w:rFonts w:ascii="Times New Roman" w:hAnsi="Times New Roman" w:cs="Times New Roman"/>
          <w:sz w:val="18"/>
          <w:szCs w:val="18"/>
        </w:rPr>
        <w:t>и</w:t>
      </w:r>
      <w:r w:rsidRPr="009A3ED0">
        <w:rPr>
          <w:rFonts w:ascii="Times New Roman" w:hAnsi="Times New Roman" w:cs="Times New Roman"/>
          <w:sz w:val="18"/>
          <w:szCs w:val="18"/>
        </w:rPr>
        <w:t xml:space="preserve"> от уникальных природных ресурсов, могут с большей вероятностью пострадать от воздействия </w:t>
      </w:r>
      <w:r>
        <w:rPr>
          <w:rFonts w:ascii="Times New Roman" w:hAnsi="Times New Roman" w:cs="Times New Roman"/>
          <w:sz w:val="18"/>
          <w:szCs w:val="18"/>
        </w:rPr>
        <w:t>П</w:t>
      </w:r>
      <w:r w:rsidRPr="009A3ED0">
        <w:rPr>
          <w:rFonts w:ascii="Times New Roman" w:hAnsi="Times New Roman" w:cs="Times New Roman"/>
          <w:sz w:val="18"/>
          <w:szCs w:val="18"/>
        </w:rPr>
        <w:t xml:space="preserve">роекта и/или более ограничены, чем другие, в своих возможностях воспользоваться преимуществами </w:t>
      </w:r>
      <w:r>
        <w:rPr>
          <w:rFonts w:ascii="Times New Roman" w:hAnsi="Times New Roman" w:cs="Times New Roman"/>
          <w:sz w:val="18"/>
          <w:szCs w:val="18"/>
        </w:rPr>
        <w:t>П</w:t>
      </w:r>
      <w:r w:rsidRPr="009A3ED0">
        <w:rPr>
          <w:rFonts w:ascii="Times New Roman" w:hAnsi="Times New Roman" w:cs="Times New Roman"/>
          <w:sz w:val="18"/>
          <w:szCs w:val="18"/>
        </w:rPr>
        <w:t>роекта.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0AED1" w14:textId="2ADB0BAA" w:rsidR="00F80397" w:rsidRPr="00F80397" w:rsidRDefault="00F80397" w:rsidP="00AB1B6E">
    <w:pPr>
      <w:pStyle w:val="ae"/>
      <w:jc w:val="right"/>
      <w:rPr>
        <w:rFonts w:ascii="Times New Roman" w:hAnsi="Times New Roman" w:cs="Times New Roman"/>
      </w:rPr>
    </w:pPr>
    <w:r w:rsidRPr="00F80397">
      <w:rPr>
        <w:rFonts w:ascii="Times New Roman" w:hAnsi="Times New Roman" w:cs="Times New Roman"/>
      </w:rPr>
      <w:t>Проект «Качество высшего образования и инноваций»</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7B7A"/>
    <w:multiLevelType w:val="hybridMultilevel"/>
    <w:tmpl w:val="88DCC6E8"/>
    <w:lvl w:ilvl="0" w:tplc="238860F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06C52BF"/>
    <w:multiLevelType w:val="hybridMultilevel"/>
    <w:tmpl w:val="7FF69A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2326EC2"/>
    <w:multiLevelType w:val="multilevel"/>
    <w:tmpl w:val="D30880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B720B6"/>
    <w:multiLevelType w:val="hybridMultilevel"/>
    <w:tmpl w:val="495A5084"/>
    <w:lvl w:ilvl="0" w:tplc="50821C98">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B2132F"/>
    <w:multiLevelType w:val="hybridMultilevel"/>
    <w:tmpl w:val="8B386F08"/>
    <w:lvl w:ilvl="0" w:tplc="04090001">
      <w:start w:val="1"/>
      <w:numFmt w:val="bullet"/>
      <w:lvlText w:val=""/>
      <w:lvlJc w:val="left"/>
      <w:pPr>
        <w:ind w:left="720" w:hanging="360"/>
      </w:pPr>
      <w:rPr>
        <w:rFonts w:ascii="Symbol" w:hAnsi="Symbol" w:hint="default"/>
      </w:rPr>
    </w:lvl>
    <w:lvl w:ilvl="1" w:tplc="F35A56F0">
      <w:start w:val="3"/>
      <w:numFmt w:val="bullet"/>
      <w:lvlText w:val="-"/>
      <w:lvlJc w:val="left"/>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8D7182"/>
    <w:multiLevelType w:val="hybridMultilevel"/>
    <w:tmpl w:val="9FCCDB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EC95CB0"/>
    <w:multiLevelType w:val="hybridMultilevel"/>
    <w:tmpl w:val="D6B8FAF2"/>
    <w:lvl w:ilvl="0" w:tplc="04090001">
      <w:start w:val="1"/>
      <w:numFmt w:val="bullet"/>
      <w:lvlText w:val=""/>
      <w:lvlJc w:val="left"/>
      <w:pPr>
        <w:ind w:left="720" w:hanging="360"/>
      </w:pPr>
      <w:rPr>
        <w:rFonts w:ascii="Symbol" w:hAnsi="Symbol" w:hint="default"/>
        <w:color w:val="24406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F7651BB"/>
    <w:multiLevelType w:val="hybridMultilevel"/>
    <w:tmpl w:val="6D70CBBA"/>
    <w:lvl w:ilvl="0" w:tplc="041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5B5863"/>
    <w:multiLevelType w:val="hybridMultilevel"/>
    <w:tmpl w:val="512468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31C3C9C"/>
    <w:multiLevelType w:val="hybridMultilevel"/>
    <w:tmpl w:val="D30050A6"/>
    <w:lvl w:ilvl="0" w:tplc="238860F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13CD603E"/>
    <w:multiLevelType w:val="hybridMultilevel"/>
    <w:tmpl w:val="C922D0B2"/>
    <w:lvl w:ilvl="0" w:tplc="EB0A8868">
      <w:start w:val="1"/>
      <w:numFmt w:val="lowerRoman"/>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8DC5F70"/>
    <w:multiLevelType w:val="hybridMultilevel"/>
    <w:tmpl w:val="1E5630E0"/>
    <w:lvl w:ilvl="0" w:tplc="6A8856C4">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7C28AC"/>
    <w:multiLevelType w:val="hybridMultilevel"/>
    <w:tmpl w:val="FEF6D77C"/>
    <w:lvl w:ilvl="0" w:tplc="B31CC3B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15202CD"/>
    <w:multiLevelType w:val="hybridMultilevel"/>
    <w:tmpl w:val="285CA382"/>
    <w:lvl w:ilvl="0" w:tplc="238860F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2846B24"/>
    <w:multiLevelType w:val="hybridMultilevel"/>
    <w:tmpl w:val="7E248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8D65508"/>
    <w:multiLevelType w:val="hybridMultilevel"/>
    <w:tmpl w:val="99DE52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B296C01"/>
    <w:multiLevelType w:val="hybridMultilevel"/>
    <w:tmpl w:val="BA5264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E8F5F0B"/>
    <w:multiLevelType w:val="hybridMultilevel"/>
    <w:tmpl w:val="2234A7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03B0CCE"/>
    <w:multiLevelType w:val="hybridMultilevel"/>
    <w:tmpl w:val="ED26540E"/>
    <w:lvl w:ilvl="0" w:tplc="238860F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310F52A8"/>
    <w:multiLevelType w:val="hybridMultilevel"/>
    <w:tmpl w:val="5D3E98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43A4FEF"/>
    <w:multiLevelType w:val="hybridMultilevel"/>
    <w:tmpl w:val="7172BDB4"/>
    <w:lvl w:ilvl="0" w:tplc="50821C98">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6AB73D9"/>
    <w:multiLevelType w:val="hybridMultilevel"/>
    <w:tmpl w:val="2750B67E"/>
    <w:lvl w:ilvl="0" w:tplc="B31CC3B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15:restartNumberingAfterBreak="0">
    <w:nsid w:val="3C70494F"/>
    <w:multiLevelType w:val="hybridMultilevel"/>
    <w:tmpl w:val="9F482D34"/>
    <w:lvl w:ilvl="0" w:tplc="6A4C60A4">
      <w:start w:val="1"/>
      <w:numFmt w:val="lowerLetter"/>
      <w:lvlText w:val="(%1)"/>
      <w:lvlJc w:val="left"/>
      <w:pPr>
        <w:tabs>
          <w:tab w:val="num" w:pos="360"/>
        </w:tabs>
        <w:ind w:left="360" w:hanging="360"/>
      </w:pPr>
      <w:rPr>
        <w:rFonts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41650815"/>
    <w:multiLevelType w:val="hybridMultilevel"/>
    <w:tmpl w:val="798A0F6C"/>
    <w:lvl w:ilvl="0" w:tplc="C7A208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770D9F"/>
    <w:multiLevelType w:val="hybridMultilevel"/>
    <w:tmpl w:val="D06C57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49D753C"/>
    <w:multiLevelType w:val="hybridMultilevel"/>
    <w:tmpl w:val="9E2686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AC765E7"/>
    <w:multiLevelType w:val="hybridMultilevel"/>
    <w:tmpl w:val="54E44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5987F06"/>
    <w:multiLevelType w:val="hybridMultilevel"/>
    <w:tmpl w:val="B406F902"/>
    <w:lvl w:ilvl="0" w:tplc="C7A208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B27FC1"/>
    <w:multiLevelType w:val="hybridMultilevel"/>
    <w:tmpl w:val="CDFAAEC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5FAB5F6D"/>
    <w:multiLevelType w:val="hybridMultilevel"/>
    <w:tmpl w:val="3D46352E"/>
    <w:lvl w:ilvl="0" w:tplc="7CD805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20C200E"/>
    <w:multiLevelType w:val="hybridMultilevel"/>
    <w:tmpl w:val="B4B40342"/>
    <w:lvl w:ilvl="0" w:tplc="238860F0">
      <w:start w:val="1"/>
      <w:numFmt w:val="lowerLetter"/>
      <w:lvlText w:val="(%1)"/>
      <w:lvlJc w:val="left"/>
      <w:pPr>
        <w:ind w:left="720" w:hanging="360"/>
      </w:pPr>
      <w:rPr>
        <w:rFonts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689E3B00"/>
    <w:multiLevelType w:val="hybridMultilevel"/>
    <w:tmpl w:val="8386521E"/>
    <w:lvl w:ilvl="0" w:tplc="B31CC3B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2" w15:restartNumberingAfterBreak="0">
    <w:nsid w:val="72B13301"/>
    <w:multiLevelType w:val="hybridMultilevel"/>
    <w:tmpl w:val="73ECCA0E"/>
    <w:lvl w:ilvl="0" w:tplc="43509EC4">
      <w:start w:val="39"/>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CF15E0"/>
    <w:multiLevelType w:val="hybridMultilevel"/>
    <w:tmpl w:val="DEA2891A"/>
    <w:lvl w:ilvl="0" w:tplc="16BC872A">
      <w:start w:val="1"/>
      <w:numFmt w:val="lowerLetter"/>
      <w:lvlText w:val="%1."/>
      <w:lvlJc w:val="left"/>
      <w:pPr>
        <w:ind w:left="720" w:hanging="360"/>
      </w:pPr>
      <w:rPr>
        <w:rFonts w:hint="default"/>
        <w:b/>
        <w:bCs/>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E80546"/>
    <w:multiLevelType w:val="hybridMultilevel"/>
    <w:tmpl w:val="927039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num>
  <w:num w:numId="2">
    <w:abstractNumId w:val="17"/>
  </w:num>
  <w:num w:numId="3">
    <w:abstractNumId w:val="16"/>
  </w:num>
  <w:num w:numId="4">
    <w:abstractNumId w:val="27"/>
  </w:num>
  <w:num w:numId="5">
    <w:abstractNumId w:val="1"/>
  </w:num>
  <w:num w:numId="6">
    <w:abstractNumId w:val="24"/>
  </w:num>
  <w:num w:numId="7">
    <w:abstractNumId w:val="7"/>
  </w:num>
  <w:num w:numId="8">
    <w:abstractNumId w:val="2"/>
  </w:num>
  <w:num w:numId="9">
    <w:abstractNumId w:val="25"/>
  </w:num>
  <w:num w:numId="10">
    <w:abstractNumId w:val="8"/>
  </w:num>
  <w:num w:numId="11">
    <w:abstractNumId w:val="4"/>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6"/>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11"/>
  </w:num>
  <w:num w:numId="26">
    <w:abstractNumId w:val="33"/>
  </w:num>
  <w:num w:numId="27">
    <w:abstractNumId w:val="15"/>
  </w:num>
  <w:num w:numId="28">
    <w:abstractNumId w:val="5"/>
  </w:num>
  <w:num w:numId="29">
    <w:abstractNumId w:val="29"/>
  </w:num>
  <w:num w:numId="30">
    <w:abstractNumId w:val="14"/>
  </w:num>
  <w:num w:numId="31">
    <w:abstractNumId w:val="26"/>
  </w:num>
  <w:num w:numId="32">
    <w:abstractNumId w:val="32"/>
  </w:num>
  <w:num w:numId="33">
    <w:abstractNumId w:val="19"/>
  </w:num>
  <w:num w:numId="34">
    <w:abstractNumId w:val="3"/>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8E9"/>
    <w:rsid w:val="00002EE1"/>
    <w:rsid w:val="00005D6C"/>
    <w:rsid w:val="00035C8B"/>
    <w:rsid w:val="00036BB6"/>
    <w:rsid w:val="00043237"/>
    <w:rsid w:val="00045109"/>
    <w:rsid w:val="00047EC2"/>
    <w:rsid w:val="00081958"/>
    <w:rsid w:val="00086DB1"/>
    <w:rsid w:val="000A7C2B"/>
    <w:rsid w:val="000C1849"/>
    <w:rsid w:val="000E3D1C"/>
    <w:rsid w:val="000E5559"/>
    <w:rsid w:val="00106688"/>
    <w:rsid w:val="00110957"/>
    <w:rsid w:val="001167A1"/>
    <w:rsid w:val="001333E2"/>
    <w:rsid w:val="00136FB8"/>
    <w:rsid w:val="00141D32"/>
    <w:rsid w:val="0017343C"/>
    <w:rsid w:val="00191EA4"/>
    <w:rsid w:val="00192CAE"/>
    <w:rsid w:val="001C11D5"/>
    <w:rsid w:val="001C5165"/>
    <w:rsid w:val="001F102E"/>
    <w:rsid w:val="00202D9A"/>
    <w:rsid w:val="00206152"/>
    <w:rsid w:val="00212C7D"/>
    <w:rsid w:val="00227822"/>
    <w:rsid w:val="0023078B"/>
    <w:rsid w:val="00234FC7"/>
    <w:rsid w:val="0025671F"/>
    <w:rsid w:val="002758E9"/>
    <w:rsid w:val="00277D03"/>
    <w:rsid w:val="00281514"/>
    <w:rsid w:val="00284369"/>
    <w:rsid w:val="0029756F"/>
    <w:rsid w:val="002E784F"/>
    <w:rsid w:val="002E7882"/>
    <w:rsid w:val="00306E0D"/>
    <w:rsid w:val="003129C1"/>
    <w:rsid w:val="003262A9"/>
    <w:rsid w:val="0034708B"/>
    <w:rsid w:val="00362008"/>
    <w:rsid w:val="00363708"/>
    <w:rsid w:val="00371001"/>
    <w:rsid w:val="00374F45"/>
    <w:rsid w:val="003804E1"/>
    <w:rsid w:val="003B5810"/>
    <w:rsid w:val="003C3EE4"/>
    <w:rsid w:val="003D3031"/>
    <w:rsid w:val="003F1FCF"/>
    <w:rsid w:val="00402211"/>
    <w:rsid w:val="00404BDD"/>
    <w:rsid w:val="00416B08"/>
    <w:rsid w:val="0042468A"/>
    <w:rsid w:val="00425B3B"/>
    <w:rsid w:val="00426192"/>
    <w:rsid w:val="00443680"/>
    <w:rsid w:val="00453F0C"/>
    <w:rsid w:val="00461AD6"/>
    <w:rsid w:val="00462B0C"/>
    <w:rsid w:val="00463AC6"/>
    <w:rsid w:val="004C1138"/>
    <w:rsid w:val="004C79B4"/>
    <w:rsid w:val="004E118F"/>
    <w:rsid w:val="004E24FA"/>
    <w:rsid w:val="004E6D22"/>
    <w:rsid w:val="004F43E0"/>
    <w:rsid w:val="00500F20"/>
    <w:rsid w:val="00502950"/>
    <w:rsid w:val="005110D6"/>
    <w:rsid w:val="00523790"/>
    <w:rsid w:val="00525D6A"/>
    <w:rsid w:val="005304C4"/>
    <w:rsid w:val="00540A4E"/>
    <w:rsid w:val="00544844"/>
    <w:rsid w:val="0055383E"/>
    <w:rsid w:val="00553B00"/>
    <w:rsid w:val="0056123D"/>
    <w:rsid w:val="00566C24"/>
    <w:rsid w:val="00573B93"/>
    <w:rsid w:val="005C1BC5"/>
    <w:rsid w:val="005C6A90"/>
    <w:rsid w:val="005E426F"/>
    <w:rsid w:val="005E5D26"/>
    <w:rsid w:val="005F3848"/>
    <w:rsid w:val="00623480"/>
    <w:rsid w:val="00627369"/>
    <w:rsid w:val="00634F45"/>
    <w:rsid w:val="006441D0"/>
    <w:rsid w:val="006546C4"/>
    <w:rsid w:val="00656405"/>
    <w:rsid w:val="00672E1E"/>
    <w:rsid w:val="006B08AD"/>
    <w:rsid w:val="006C1E4D"/>
    <w:rsid w:val="006C61D7"/>
    <w:rsid w:val="006D42EF"/>
    <w:rsid w:val="00722E1B"/>
    <w:rsid w:val="007440B3"/>
    <w:rsid w:val="00765A93"/>
    <w:rsid w:val="0076781A"/>
    <w:rsid w:val="00787C9B"/>
    <w:rsid w:val="007A4746"/>
    <w:rsid w:val="007A4D9A"/>
    <w:rsid w:val="007A6441"/>
    <w:rsid w:val="007D0B4D"/>
    <w:rsid w:val="007D1183"/>
    <w:rsid w:val="007F39E8"/>
    <w:rsid w:val="00807EF0"/>
    <w:rsid w:val="0085093E"/>
    <w:rsid w:val="00862884"/>
    <w:rsid w:val="00866717"/>
    <w:rsid w:val="0087679A"/>
    <w:rsid w:val="00914251"/>
    <w:rsid w:val="00930087"/>
    <w:rsid w:val="009417CA"/>
    <w:rsid w:val="00943DB0"/>
    <w:rsid w:val="00974966"/>
    <w:rsid w:val="0097671E"/>
    <w:rsid w:val="00982768"/>
    <w:rsid w:val="00991ACE"/>
    <w:rsid w:val="00994483"/>
    <w:rsid w:val="009A3ED0"/>
    <w:rsid w:val="009B54B6"/>
    <w:rsid w:val="009B6A1A"/>
    <w:rsid w:val="009D36F0"/>
    <w:rsid w:val="009E7342"/>
    <w:rsid w:val="00A00C8F"/>
    <w:rsid w:val="00A00D4D"/>
    <w:rsid w:val="00A032C3"/>
    <w:rsid w:val="00A1082A"/>
    <w:rsid w:val="00A34FC7"/>
    <w:rsid w:val="00A3593C"/>
    <w:rsid w:val="00A75499"/>
    <w:rsid w:val="00A87E15"/>
    <w:rsid w:val="00AA3F46"/>
    <w:rsid w:val="00AA5E8A"/>
    <w:rsid w:val="00AB1B6E"/>
    <w:rsid w:val="00AB4EB0"/>
    <w:rsid w:val="00AB6DC7"/>
    <w:rsid w:val="00AE01A3"/>
    <w:rsid w:val="00AE02D8"/>
    <w:rsid w:val="00AE09FD"/>
    <w:rsid w:val="00AE3ECE"/>
    <w:rsid w:val="00B07471"/>
    <w:rsid w:val="00B15A4B"/>
    <w:rsid w:val="00B2492C"/>
    <w:rsid w:val="00B34DDA"/>
    <w:rsid w:val="00B4220A"/>
    <w:rsid w:val="00B50ABA"/>
    <w:rsid w:val="00B64084"/>
    <w:rsid w:val="00B668D6"/>
    <w:rsid w:val="00B73E23"/>
    <w:rsid w:val="00B77743"/>
    <w:rsid w:val="00B91D6E"/>
    <w:rsid w:val="00B94C34"/>
    <w:rsid w:val="00BC708C"/>
    <w:rsid w:val="00BD5BED"/>
    <w:rsid w:val="00BD7897"/>
    <w:rsid w:val="00BF41CB"/>
    <w:rsid w:val="00C35991"/>
    <w:rsid w:val="00C535FE"/>
    <w:rsid w:val="00C74567"/>
    <w:rsid w:val="00C85FD1"/>
    <w:rsid w:val="00CA5548"/>
    <w:rsid w:val="00CB6F14"/>
    <w:rsid w:val="00CB79EB"/>
    <w:rsid w:val="00CC236E"/>
    <w:rsid w:val="00CC3D1A"/>
    <w:rsid w:val="00CC73CD"/>
    <w:rsid w:val="00CD18C3"/>
    <w:rsid w:val="00CE3BA4"/>
    <w:rsid w:val="00CE3D70"/>
    <w:rsid w:val="00D0620C"/>
    <w:rsid w:val="00D405D0"/>
    <w:rsid w:val="00D51C98"/>
    <w:rsid w:val="00D5656B"/>
    <w:rsid w:val="00D77329"/>
    <w:rsid w:val="00D931D2"/>
    <w:rsid w:val="00D9470C"/>
    <w:rsid w:val="00D94C88"/>
    <w:rsid w:val="00D956B8"/>
    <w:rsid w:val="00DD2EA6"/>
    <w:rsid w:val="00E04319"/>
    <w:rsid w:val="00E04C1B"/>
    <w:rsid w:val="00E11CD2"/>
    <w:rsid w:val="00E1428B"/>
    <w:rsid w:val="00E14C99"/>
    <w:rsid w:val="00E2039A"/>
    <w:rsid w:val="00E2641F"/>
    <w:rsid w:val="00E302D6"/>
    <w:rsid w:val="00E432EC"/>
    <w:rsid w:val="00E56D45"/>
    <w:rsid w:val="00E82FA6"/>
    <w:rsid w:val="00EB5EE3"/>
    <w:rsid w:val="00EB6FC7"/>
    <w:rsid w:val="00EC6E67"/>
    <w:rsid w:val="00EE1BD9"/>
    <w:rsid w:val="00EE4A4A"/>
    <w:rsid w:val="00EE7564"/>
    <w:rsid w:val="00F33F25"/>
    <w:rsid w:val="00F3589C"/>
    <w:rsid w:val="00F43AB6"/>
    <w:rsid w:val="00F80397"/>
    <w:rsid w:val="00F90502"/>
    <w:rsid w:val="00FA5863"/>
    <w:rsid w:val="00FB61A2"/>
    <w:rsid w:val="00FC01C6"/>
    <w:rsid w:val="00FC5BE1"/>
    <w:rsid w:val="00FD2931"/>
    <w:rsid w:val="00FE60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876349"/>
  <w15:chartTrackingRefBased/>
  <w15:docId w15:val="{52DC0FF1-3465-4EF9-B2D5-10F444252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620C"/>
  </w:style>
  <w:style w:type="paragraph" w:styleId="1">
    <w:name w:val="heading 1"/>
    <w:basedOn w:val="a"/>
    <w:next w:val="a"/>
    <w:link w:val="10"/>
    <w:uiPriority w:val="9"/>
    <w:qFormat/>
    <w:rsid w:val="00566C2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425B3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kapit z listą BS,Bullet1,Bullets,IBL List Paragraph,List Paragraph (numbered (a)),List Paragraph 1,List Paragraph nowy,List Paragraph-ExecSummary,List Paragraph1,List_Paragraph,Multilevel para_II,Numbered List Paragraph,References,PAD,lp"/>
    <w:basedOn w:val="a"/>
    <w:link w:val="a4"/>
    <w:uiPriority w:val="34"/>
    <w:qFormat/>
    <w:rsid w:val="00634F45"/>
    <w:pPr>
      <w:ind w:left="720"/>
      <w:contextualSpacing/>
    </w:pPr>
  </w:style>
  <w:style w:type="character" w:customStyle="1" w:styleId="10">
    <w:name w:val="Заголовок 1 Знак"/>
    <w:basedOn w:val="a0"/>
    <w:link w:val="1"/>
    <w:uiPriority w:val="9"/>
    <w:rsid w:val="00566C24"/>
    <w:rPr>
      <w:rFonts w:asciiTheme="majorHAnsi" w:eastAsiaTheme="majorEastAsia" w:hAnsiTheme="majorHAnsi" w:cstheme="majorBidi"/>
      <w:color w:val="2F5496" w:themeColor="accent1" w:themeShade="BF"/>
      <w:sz w:val="32"/>
      <w:szCs w:val="32"/>
    </w:rPr>
  </w:style>
  <w:style w:type="paragraph" w:styleId="a5">
    <w:name w:val="TOC Heading"/>
    <w:basedOn w:val="1"/>
    <w:next w:val="a"/>
    <w:uiPriority w:val="39"/>
    <w:unhideWhenUsed/>
    <w:qFormat/>
    <w:rsid w:val="00566C24"/>
    <w:pPr>
      <w:outlineLvl w:val="9"/>
    </w:pPr>
    <w:rPr>
      <w:lang w:eastAsia="ru-RU"/>
    </w:rPr>
  </w:style>
  <w:style w:type="paragraph" w:styleId="11">
    <w:name w:val="toc 1"/>
    <w:basedOn w:val="a"/>
    <w:next w:val="a"/>
    <w:autoRedefine/>
    <w:uiPriority w:val="39"/>
    <w:unhideWhenUsed/>
    <w:rsid w:val="00566C24"/>
    <w:pPr>
      <w:spacing w:after="100"/>
    </w:pPr>
  </w:style>
  <w:style w:type="character" w:styleId="a6">
    <w:name w:val="Hyperlink"/>
    <w:basedOn w:val="a0"/>
    <w:uiPriority w:val="99"/>
    <w:unhideWhenUsed/>
    <w:rsid w:val="00566C24"/>
    <w:rPr>
      <w:color w:val="0563C1" w:themeColor="hyperlink"/>
      <w:u w:val="single"/>
    </w:rPr>
  </w:style>
  <w:style w:type="character" w:styleId="a7">
    <w:name w:val="Unresolved Mention"/>
    <w:basedOn w:val="a0"/>
    <w:uiPriority w:val="99"/>
    <w:semiHidden/>
    <w:unhideWhenUsed/>
    <w:rsid w:val="00005D6C"/>
    <w:rPr>
      <w:color w:val="605E5C"/>
      <w:shd w:val="clear" w:color="auto" w:fill="E1DFDD"/>
    </w:rPr>
  </w:style>
  <w:style w:type="table" w:styleId="a8">
    <w:name w:val="Table Grid"/>
    <w:aliases w:val="Document Table,TabelEcorys,unVao day nghe bai nay di ban http://nhatquanglan.xlphp.net/,网格型!,（网格型）"/>
    <w:basedOn w:val="a1"/>
    <w:uiPriority w:val="39"/>
    <w:rsid w:val="000E3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caption"/>
    <w:basedOn w:val="a"/>
    <w:next w:val="a"/>
    <w:uiPriority w:val="35"/>
    <w:semiHidden/>
    <w:unhideWhenUsed/>
    <w:qFormat/>
    <w:rsid w:val="004C79B4"/>
    <w:pPr>
      <w:spacing w:after="200" w:line="240" w:lineRule="auto"/>
    </w:pPr>
    <w:rPr>
      <w:i/>
      <w:iCs/>
      <w:color w:val="44546A" w:themeColor="text2"/>
      <w:sz w:val="18"/>
      <w:szCs w:val="18"/>
    </w:rPr>
  </w:style>
  <w:style w:type="paragraph" w:customStyle="1" w:styleId="Numberedparagraph">
    <w:name w:val="Numbered paragraph"/>
    <w:basedOn w:val="a"/>
    <w:link w:val="NumberedparagraphChar"/>
    <w:qFormat/>
    <w:rsid w:val="006B08AD"/>
    <w:pPr>
      <w:spacing w:after="200" w:line="240" w:lineRule="auto"/>
      <w:jc w:val="both"/>
    </w:pPr>
    <w:rPr>
      <w:rFonts w:ascii="Times New Roman" w:eastAsia="Calibri" w:hAnsi="Times New Roman" w:cs="Times New Roman"/>
      <w:sz w:val="24"/>
      <w:szCs w:val="24"/>
      <w:lang w:val="en-US"/>
    </w:rPr>
  </w:style>
  <w:style w:type="character" w:customStyle="1" w:styleId="NumberedparagraphChar">
    <w:name w:val="Numbered paragraph Char"/>
    <w:link w:val="Numberedparagraph"/>
    <w:rsid w:val="006B08AD"/>
    <w:rPr>
      <w:rFonts w:ascii="Times New Roman" w:eastAsia="Calibri" w:hAnsi="Times New Roman" w:cs="Times New Roman"/>
      <w:sz w:val="24"/>
      <w:szCs w:val="24"/>
      <w:lang w:val="en-US"/>
    </w:rPr>
  </w:style>
  <w:style w:type="character" w:customStyle="1" w:styleId="a4">
    <w:name w:val="Абзац списка Знак"/>
    <w:aliases w:val="Akapit z listą BS Знак,Bullet1 Знак,Bullets Знак,IBL List Paragraph Знак,List Paragraph (numbered (a)) Знак,List Paragraph 1 Знак,List Paragraph nowy Знак,List Paragraph-ExecSummary Знак,List Paragraph1 Знак,List_Paragraph Знак,lp Знак"/>
    <w:link w:val="a3"/>
    <w:uiPriority w:val="34"/>
    <w:qFormat/>
    <w:rsid w:val="006B08AD"/>
  </w:style>
  <w:style w:type="character" w:customStyle="1" w:styleId="Bodytext210pt">
    <w:name w:val="Body text (2) + 10 pt"/>
    <w:rsid w:val="006B08AD"/>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en-US" w:eastAsia="en-US" w:bidi="en-US"/>
    </w:rPr>
  </w:style>
  <w:style w:type="paragraph" w:styleId="aa">
    <w:name w:val="footnote text"/>
    <w:basedOn w:val="a"/>
    <w:link w:val="ab"/>
    <w:uiPriority w:val="99"/>
    <w:semiHidden/>
    <w:unhideWhenUsed/>
    <w:rsid w:val="006B08AD"/>
    <w:pPr>
      <w:spacing w:after="0" w:line="240" w:lineRule="auto"/>
    </w:pPr>
    <w:rPr>
      <w:sz w:val="20"/>
      <w:szCs w:val="20"/>
    </w:rPr>
  </w:style>
  <w:style w:type="character" w:customStyle="1" w:styleId="ab">
    <w:name w:val="Текст сноски Знак"/>
    <w:basedOn w:val="a0"/>
    <w:link w:val="aa"/>
    <w:uiPriority w:val="99"/>
    <w:semiHidden/>
    <w:rsid w:val="006B08AD"/>
    <w:rPr>
      <w:sz w:val="20"/>
      <w:szCs w:val="20"/>
    </w:rPr>
  </w:style>
  <w:style w:type="character" w:styleId="ac">
    <w:name w:val="footnote reference"/>
    <w:basedOn w:val="a0"/>
    <w:uiPriority w:val="99"/>
    <w:semiHidden/>
    <w:unhideWhenUsed/>
    <w:rsid w:val="006B08AD"/>
    <w:rPr>
      <w:vertAlign w:val="superscript"/>
    </w:rPr>
  </w:style>
  <w:style w:type="table" w:customStyle="1" w:styleId="mtbs1">
    <w:name w:val="mtbs1"/>
    <w:basedOn w:val="a1"/>
    <w:next w:val="a8"/>
    <w:uiPriority w:val="39"/>
    <w:rsid w:val="00461AD6"/>
    <w:pPr>
      <w:spacing w:after="0" w:line="240" w:lineRule="auto"/>
    </w:pPr>
    <w:rPr>
      <w:sz w:val="24"/>
      <w:szCs w:val="24"/>
      <w:lang w:val="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basedOn w:val="a0"/>
    <w:uiPriority w:val="99"/>
    <w:semiHidden/>
    <w:unhideWhenUsed/>
    <w:rsid w:val="00362008"/>
    <w:rPr>
      <w:color w:val="954F72" w:themeColor="followedHyperlink"/>
      <w:u w:val="single"/>
    </w:rPr>
  </w:style>
  <w:style w:type="character" w:customStyle="1" w:styleId="20">
    <w:name w:val="Заголовок 2 Знак"/>
    <w:basedOn w:val="a0"/>
    <w:link w:val="2"/>
    <w:uiPriority w:val="9"/>
    <w:rsid w:val="00425B3B"/>
    <w:rPr>
      <w:rFonts w:asciiTheme="majorHAnsi" w:eastAsiaTheme="majorEastAsia" w:hAnsiTheme="majorHAnsi" w:cstheme="majorBidi"/>
      <w:color w:val="2F5496" w:themeColor="accent1" w:themeShade="BF"/>
      <w:sz w:val="26"/>
      <w:szCs w:val="26"/>
    </w:rPr>
  </w:style>
  <w:style w:type="paragraph" w:styleId="21">
    <w:name w:val="toc 2"/>
    <w:basedOn w:val="a"/>
    <w:next w:val="a"/>
    <w:autoRedefine/>
    <w:uiPriority w:val="39"/>
    <w:unhideWhenUsed/>
    <w:rsid w:val="00425B3B"/>
    <w:pPr>
      <w:spacing w:after="100"/>
      <w:ind w:left="220"/>
    </w:pPr>
  </w:style>
  <w:style w:type="paragraph" w:styleId="ae">
    <w:name w:val="header"/>
    <w:basedOn w:val="a"/>
    <w:link w:val="af"/>
    <w:uiPriority w:val="99"/>
    <w:unhideWhenUsed/>
    <w:rsid w:val="00F80397"/>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F80397"/>
  </w:style>
  <w:style w:type="paragraph" w:styleId="af0">
    <w:name w:val="footer"/>
    <w:basedOn w:val="a"/>
    <w:link w:val="af1"/>
    <w:uiPriority w:val="99"/>
    <w:unhideWhenUsed/>
    <w:rsid w:val="00F80397"/>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F80397"/>
  </w:style>
  <w:style w:type="paragraph" w:styleId="af2">
    <w:name w:val="endnote text"/>
    <w:basedOn w:val="a"/>
    <w:link w:val="af3"/>
    <w:uiPriority w:val="99"/>
    <w:semiHidden/>
    <w:unhideWhenUsed/>
    <w:rsid w:val="009A3ED0"/>
    <w:pPr>
      <w:spacing w:after="0" w:line="240" w:lineRule="auto"/>
    </w:pPr>
    <w:rPr>
      <w:sz w:val="20"/>
      <w:szCs w:val="20"/>
    </w:rPr>
  </w:style>
  <w:style w:type="character" w:customStyle="1" w:styleId="af3">
    <w:name w:val="Текст концевой сноски Знак"/>
    <w:basedOn w:val="a0"/>
    <w:link w:val="af2"/>
    <w:uiPriority w:val="99"/>
    <w:semiHidden/>
    <w:rsid w:val="009A3ED0"/>
    <w:rPr>
      <w:sz w:val="20"/>
      <w:szCs w:val="20"/>
    </w:rPr>
  </w:style>
  <w:style w:type="character" w:styleId="af4">
    <w:name w:val="endnote reference"/>
    <w:basedOn w:val="a0"/>
    <w:uiPriority w:val="99"/>
    <w:semiHidden/>
    <w:unhideWhenUsed/>
    <w:rsid w:val="009A3ED0"/>
    <w:rPr>
      <w:vertAlign w:val="superscript"/>
    </w:rPr>
  </w:style>
  <w:style w:type="paragraph" w:styleId="af5">
    <w:name w:val="Revision"/>
    <w:hidden/>
    <w:uiPriority w:val="99"/>
    <w:semiHidden/>
    <w:rsid w:val="00EE4A4A"/>
    <w:pPr>
      <w:spacing w:after="0" w:line="240" w:lineRule="auto"/>
    </w:pPr>
  </w:style>
  <w:style w:type="character" w:styleId="af6">
    <w:name w:val="annotation reference"/>
    <w:basedOn w:val="a0"/>
    <w:uiPriority w:val="99"/>
    <w:semiHidden/>
    <w:unhideWhenUsed/>
    <w:rsid w:val="00807EF0"/>
    <w:rPr>
      <w:sz w:val="16"/>
      <w:szCs w:val="16"/>
    </w:rPr>
  </w:style>
  <w:style w:type="paragraph" w:styleId="af7">
    <w:name w:val="annotation text"/>
    <w:basedOn w:val="a"/>
    <w:link w:val="af8"/>
    <w:uiPriority w:val="99"/>
    <w:unhideWhenUsed/>
    <w:rsid w:val="00807EF0"/>
    <w:pPr>
      <w:spacing w:line="240" w:lineRule="auto"/>
    </w:pPr>
    <w:rPr>
      <w:sz w:val="20"/>
      <w:szCs w:val="20"/>
    </w:rPr>
  </w:style>
  <w:style w:type="character" w:customStyle="1" w:styleId="af8">
    <w:name w:val="Текст примечания Знак"/>
    <w:basedOn w:val="a0"/>
    <w:link w:val="af7"/>
    <w:uiPriority w:val="99"/>
    <w:rsid w:val="00807EF0"/>
    <w:rPr>
      <w:sz w:val="20"/>
      <w:szCs w:val="20"/>
    </w:rPr>
  </w:style>
  <w:style w:type="paragraph" w:styleId="af9">
    <w:name w:val="annotation subject"/>
    <w:basedOn w:val="af7"/>
    <w:next w:val="af7"/>
    <w:link w:val="afa"/>
    <w:uiPriority w:val="99"/>
    <w:semiHidden/>
    <w:unhideWhenUsed/>
    <w:rsid w:val="00807EF0"/>
    <w:rPr>
      <w:b/>
      <w:bCs/>
    </w:rPr>
  </w:style>
  <w:style w:type="character" w:customStyle="1" w:styleId="afa">
    <w:name w:val="Тема примечания Знак"/>
    <w:basedOn w:val="af8"/>
    <w:link w:val="af9"/>
    <w:uiPriority w:val="99"/>
    <w:semiHidden/>
    <w:rsid w:val="00807EF0"/>
    <w:rPr>
      <w:b/>
      <w:bCs/>
      <w:sz w:val="20"/>
      <w:szCs w:val="20"/>
    </w:rPr>
  </w:style>
  <w:style w:type="paragraph" w:customStyle="1" w:styleId="Default">
    <w:name w:val="Default"/>
    <w:uiPriority w:val="99"/>
    <w:qFormat/>
    <w:rsid w:val="00B4220A"/>
    <w:pPr>
      <w:autoSpaceDE w:val="0"/>
      <w:autoSpaceDN w:val="0"/>
      <w:adjustRightInd w:val="0"/>
      <w:spacing w:after="0" w:line="240" w:lineRule="auto"/>
    </w:pPr>
    <w:rPr>
      <w:rFonts w:ascii="Gill Sans MT" w:eastAsia="Calibri" w:hAnsi="Gill Sans MT" w:cs="Gill Sans MT"/>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docs.worldbank.org/en/doc/837721522762050108-0290022018/original/ESFFramework.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edu.gov.kg/legislations/?kind=&amp;direction=&amp;organization=43&amp;number=&amp;title=&amp;content=" TargetMode="External"/><Relationship Id="rId3" Type="http://schemas.openxmlformats.org/officeDocument/2006/relationships/hyperlink" Target="https://www.vsemirnyjbank.org/ru/projects-operations/environmental-and-social-framework" TargetMode="External"/><Relationship Id="rId7" Type="http://schemas.openxmlformats.org/officeDocument/2006/relationships/hyperlink" Target="https://thedocs.worldbank.org/en/doc/376931518802050637-0290022019/original/EnvironmentalSocialFrameworkRussian.pdf" TargetMode="External"/><Relationship Id="rId2" Type="http://schemas.openxmlformats.org/officeDocument/2006/relationships/hyperlink" Target="https://thedocs.worldbank.org/en/doc/3769315188020506370290022019/original/EnvironmentalSocialFrameworkRussian.pdf" TargetMode="External"/><Relationship Id="rId1" Type="http://schemas.openxmlformats.org/officeDocument/2006/relationships/hyperlink" Target="https://edu.gov.kg/legislations/?kind=&amp;direction=&amp;organization=43&amp;number=&amp;title=&amp;content=" TargetMode="External"/><Relationship Id="rId6" Type="http://schemas.openxmlformats.org/officeDocument/2006/relationships/hyperlink" Target="https://thedocs.worldbank.org/en/doc/376931518802050637-0290022019/original/EnvironmentalSocialFrameworkRussian.pdf" TargetMode="External"/><Relationship Id="rId11" Type="http://schemas.openxmlformats.org/officeDocument/2006/relationships/hyperlink" Target="https://edu.gov.kg/legislations/?kind=&amp;direction=&amp;organization=43&amp;number=&amp;title=&amp;content=" TargetMode="External"/><Relationship Id="rId5" Type="http://schemas.openxmlformats.org/officeDocument/2006/relationships/hyperlink" Target="https://thedocs.worldbank.org/en/doc/376931518802050637-0290022019/original/EnvironmentalSocialFrameworkRussian.pdf" TargetMode="External"/><Relationship Id="rId10" Type="http://schemas.openxmlformats.org/officeDocument/2006/relationships/hyperlink" Target="https://edu.gov.kg/legislations/?kind=&amp;direction=&amp;organization=43&amp;number=&amp;title=&amp;content=" TargetMode="External"/><Relationship Id="rId4" Type="http://schemas.openxmlformats.org/officeDocument/2006/relationships/hyperlink" Target="https://thedocs.worldbank.org/en/doc/376931518802050637-0290022019/original/EnvironmentalSocialFrameworkRussian.pdf" TargetMode="External"/><Relationship Id="rId9" Type="http://schemas.openxmlformats.org/officeDocument/2006/relationships/hyperlink" Target="https://edu.gov.kg/legislations/?kind=&amp;direction=&amp;organization=43&amp;number=&amp;title=&amp;conte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2AA3A-10EB-4CA8-BF86-1273E0E04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1042</TotalTime>
  <Pages>60</Pages>
  <Words>22571</Words>
  <Characters>128657</Characters>
  <Application>Microsoft Office Word</Application>
  <DocSecurity>0</DocSecurity>
  <Lines>1072</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Kanybek</dc:creator>
  <cp:keywords/>
  <dc:description/>
  <cp:lastModifiedBy>Kanybek</cp:lastModifiedBy>
  <cp:revision>19</cp:revision>
  <cp:lastPrinted>2024-06-21T07:57:00Z</cp:lastPrinted>
  <dcterms:created xsi:type="dcterms:W3CDTF">2024-06-25T11:20:00Z</dcterms:created>
  <dcterms:modified xsi:type="dcterms:W3CDTF">2024-06-26T04:42:00Z</dcterms:modified>
</cp:coreProperties>
</file>