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24" w:rsidRPr="00FE1A81" w:rsidRDefault="00423A24" w:rsidP="00DB776C">
      <w:pPr>
        <w:tabs>
          <w:tab w:val="left" w:pos="808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A81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П</w:t>
      </w:r>
      <w:proofErr w:type="spellStart"/>
      <w:r w:rsidRPr="00FE1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  <w:proofErr w:type="spellEnd"/>
      <w:r w:rsidRPr="00FE1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3A24" w:rsidRPr="00F856C2" w:rsidRDefault="00423A24" w:rsidP="00DB776C">
      <w:pPr>
        <w:tabs>
          <w:tab w:val="left" w:pos="8080"/>
        </w:tabs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423A24" w:rsidRDefault="00423A24" w:rsidP="009A0AEF">
      <w:pPr>
        <w:tabs>
          <w:tab w:val="left" w:pos="1418"/>
          <w:tab w:val="left" w:pos="8080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КАБИНЕТА МИНИСТРОВ</w:t>
      </w:r>
    </w:p>
    <w:p w:rsidR="00423A24" w:rsidRDefault="00423A24" w:rsidP="009A0AEF">
      <w:pPr>
        <w:tabs>
          <w:tab w:val="left" w:pos="8080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 РЕСПУБЛИКИ</w:t>
      </w:r>
    </w:p>
    <w:p w:rsidR="00FF0FEB" w:rsidRPr="00F856C2" w:rsidRDefault="00FF0FEB" w:rsidP="009A0AEF">
      <w:pPr>
        <w:tabs>
          <w:tab w:val="left" w:pos="8080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7CD4" w:rsidRDefault="003E6E00" w:rsidP="00FF0FEB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О</w:t>
      </w:r>
      <w:r w:rsidR="00BF6C1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мерах</w:t>
      </w:r>
      <w:r w:rsidR="009C6651" w:rsidRPr="009C66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7CD4" w:rsidRPr="00147C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="00AC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поддержк</w:t>
      </w:r>
      <w:r w:rsidR="00BF6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C4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0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  <w:r w:rsidR="00147CD4" w:rsidRPr="00147C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</w:t>
      </w:r>
      <w:r w:rsidR="00620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образования</w:t>
      </w:r>
    </w:p>
    <w:p w:rsidR="00892A78" w:rsidRDefault="00892A78" w:rsidP="009A0AEF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2FC" w:rsidRDefault="00C409DC" w:rsidP="009A0A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4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9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целях</w:t>
      </w:r>
      <w:r w:rsidR="00182B4A" w:rsidRPr="00C409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решени</w:t>
      </w:r>
      <w:r w:rsidR="00904B3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</w:t>
      </w:r>
      <w:r w:rsidR="00182B4A" w:rsidRPr="00C409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проблемы нехватки мест в дошкольных образовательных организациях</w:t>
      </w:r>
      <w:r w:rsidR="00182B4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расширения доступа детей к дошкольному образованию</w:t>
      </w:r>
      <w:r w:rsidRPr="00C409D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182B4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привлечения </w:t>
      </w:r>
      <w:r w:rsidR="005C275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част</w:t>
      </w:r>
      <w:r w:rsidR="00182B4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ного сектора к оказанию услуг дошкольного образования и ухода за детьми</w:t>
      </w:r>
      <w:r w:rsidR="00ED7DB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182B4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4241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соотв</w:t>
      </w:r>
      <w:r w:rsidR="00042F3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24241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тствии со </w:t>
      </w:r>
      <w:r w:rsidR="000949B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статьей 115 Бюджетного кодекса Кыргызской Республики, </w:t>
      </w:r>
      <w:r w:rsidR="0024241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статьями 13</w:t>
      </w:r>
      <w:r w:rsidR="00954BB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24241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17 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24241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онституционного Закона Кыргызской Республики «О Кабинете Министров Кыргызской Республики»,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Кыргызской Республики постановляет:</w:t>
      </w:r>
      <w:r w:rsidR="0044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37BE" w:rsidRDefault="005F37BE" w:rsidP="009A0A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FC8" w:rsidRDefault="00955FC8" w:rsidP="009A0AE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Утвердить Проект «Льготное кредитование для развития дошкольного образования»</w:t>
      </w:r>
      <w:r w:rsidR="000937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согласно приложению</w:t>
      </w:r>
      <w:r w:rsidR="00717C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955FC8" w:rsidRPr="00717C4F" w:rsidRDefault="00ED7DBD" w:rsidP="005D6FA1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</w:t>
      </w:r>
      <w:r w:rsidR="005D6F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717C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C65C0" w:rsidRPr="00717C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Министерству финансов Кыргызской Республики</w:t>
      </w:r>
      <w:r w:rsidR="00A72C7E" w:rsidRPr="00717C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55FC8" w:rsidRPr="00717C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 установленном порядке:</w:t>
      </w:r>
    </w:p>
    <w:p w:rsidR="00955FC8" w:rsidRPr="005A6FAF" w:rsidRDefault="00955FC8" w:rsidP="009A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93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</w:t>
      </w: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0937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</w:t>
      </w:r>
      <w:r w:rsidR="000937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093726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</w:t>
      </w: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D7DBD">
        <w:rPr>
          <w:rFonts w:ascii="Times New Roman" w:eastAsia="Times New Roman" w:hAnsi="Times New Roman" w:cs="Times New Roman"/>
          <w:sz w:val="28"/>
          <w:szCs w:val="28"/>
          <w:lang w:eastAsia="ru-RU"/>
        </w:rPr>
        <w:t>4 и последующие</w:t>
      </w: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7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в размере 500,0 млн сомов на реализацию Проекта «Льготное кредитование для развития дошкольного образования»;</w:t>
      </w:r>
    </w:p>
    <w:p w:rsidR="009073F4" w:rsidRDefault="00955FC8" w:rsidP="009A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заключить соответствующие соглашения с коммерческими банками, участвующими в реализации Проекта «Льготное кредитование для развития дошкольного образования»</w:t>
      </w:r>
      <w:r w:rsidR="00093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FC8" w:rsidRDefault="004A1D46" w:rsidP="009A0AE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</w:t>
      </w:r>
      <w:r w:rsidR="00A90D02" w:rsidRPr="005A6FA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Министерству образования и науки Кыргызской Республики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A90D02" w:rsidRDefault="00955FC8" w:rsidP="009A0AE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1)</w:t>
      </w:r>
      <w:r w:rsidR="00A90D0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поручить в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ысшим 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чебным 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аведениям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 с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редним 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рофессиональным 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чебным 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за</w:t>
      </w:r>
      <w:r w:rsidR="009A0A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ведения</w:t>
      </w:r>
      <w:r w:rsidR="00DB776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м, реализующим программы педагогической подготовки, создать практические лаборатории в виде дошкольных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955FC8" w:rsidRDefault="00955FC8" w:rsidP="009A0AE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2) </w:t>
      </w:r>
      <w:r w:rsidRP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совместно с коммерческими банками (по согласованию), участвующими в реализации Проекта «Льготное кредитование для развития дошкольного образования» проводить мониторинг хода реализации Проекта «Льготное кредитование для развития дошкольного образования» и оценку его эффективности, и ежегодно </w:t>
      </w:r>
      <w:r w:rsidR="003E20A6" w:rsidRP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срок до 1 декабря </w:t>
      </w:r>
      <w:r w:rsidRP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представлять результаты в Администрацию Президента Кыргызской Республики.</w:t>
      </w:r>
    </w:p>
    <w:p w:rsidR="00423713" w:rsidRPr="00A90D02" w:rsidRDefault="00423713" w:rsidP="009A0AE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4. Государственному агентству архитектуры, строительства и жилищно-коммунального хозяйства при Кабинете Министров Кыргызской Республики в двухмесячный срок разработать упрощенные строительные нормы и правила для дошкольных образовательных организаций.</w:t>
      </w:r>
    </w:p>
    <w:p w:rsidR="00A90D02" w:rsidRDefault="00423713" w:rsidP="00717C4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B80E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Центру государственно-частного партнерства при Национальном агентстве по инвестициям при Президенте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Кыргызской Республики </w:t>
      </w:r>
      <w:r w:rsidR="000937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</w:t>
      </w:r>
      <w:r w:rsidR="004A1D4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937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установленном </w:t>
      </w:r>
      <w:r w:rsidR="007806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порядке</w:t>
      </w:r>
      <w:r w:rsidR="0009372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на основе государственного-частного партнерства </w:t>
      </w:r>
      <w:r w:rsidR="00142A6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инициировать создани</w:t>
      </w:r>
      <w:r w:rsidR="00B80EB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предприяти</w:t>
      </w:r>
      <w:r w:rsidR="00142A6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142A6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для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производств</w:t>
      </w:r>
      <w:r w:rsidR="00142A6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955F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дидактических материалов, игрушек и мебели, специально разработанных для дошкольных образовательных организаций. </w:t>
      </w:r>
      <w:r w:rsidR="00955FC8" w:rsidRPr="00A72C7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965EF4" w:rsidRDefault="00423713" w:rsidP="000E3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 w:rsidR="001D1702" w:rsidRPr="00FE16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Рекомендовать о</w:t>
      </w:r>
      <w:r w:rsidR="00965EF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рганам местного самоуправления</w:t>
      </w:r>
      <w:r w:rsidR="009C288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в установленном порядке</w:t>
      </w:r>
      <w:r w:rsid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15640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обеспечить подключение внешних и внутренних инженерных сетей за счет средств местного бюджета при строительстве дошкольных образовательных организаций любой формы</w:t>
      </w:r>
      <w:r w:rsidR="007A1D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собственности</w:t>
      </w:r>
      <w:r w:rsidR="00965EF4" w:rsidRPr="007B7F1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ED7DBD" w:rsidRPr="005D6FA1" w:rsidRDefault="00423713" w:rsidP="00ED7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="00ED7DBD" w:rsidRPr="005D6F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ED7DB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bookmarkStart w:id="0" w:name="_Hlk121142487"/>
      <w:r w:rsidR="00ED7DBD" w:rsidRPr="005D6F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Внести в</w:t>
      </w:r>
      <w:r w:rsidR="00ED7DBD" w:rsidRPr="002043EF">
        <w:t xml:space="preserve"> </w:t>
      </w:r>
      <w:bookmarkStart w:id="1" w:name="_Hlk119674779"/>
      <w:r w:rsidR="00ED7DBD" w:rsidRPr="005D6F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постановление Правительства Кыргызской Республики «О Комиссии по увековечению памяти выдающихся деятелей Кыргызской Республики при Кабинете Министров Кыргызской Республики» от 6 мая 2013 года №244 </w:t>
      </w:r>
      <w:bookmarkEnd w:id="1"/>
      <w:r w:rsidR="00ED7DBD" w:rsidRPr="005D6F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следующее изменение</w:t>
      </w:r>
      <w:r w:rsidR="00ED7DB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ED7DBD" w:rsidRPr="005D6FA1" w:rsidRDefault="00ED7DBD" w:rsidP="00ED7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В Положении </w:t>
      </w:r>
      <w:r w:rsidRPr="005D6FA1">
        <w:rPr>
          <w:rFonts w:ascii="Times New Roman" w:hAnsi="Times New Roman" w:cs="Times New Roman"/>
          <w:sz w:val="28"/>
          <w:szCs w:val="28"/>
          <w:lang w:val="ky-KG" w:eastAsia="ru-RU"/>
        </w:rPr>
        <w:t>о Комиссии по увековечению памяти выдающихся деятелей Кыргызской Республики при Кабинете Министров Кыргызской Республики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>, утвержденной вышеуказанным постановлением:</w:t>
      </w:r>
    </w:p>
    <w:p w:rsidR="00ED7DBD" w:rsidRDefault="00ED7DBD" w:rsidP="00ED7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пункт 15 дополнить абзацем восьмым следующего содержания:</w:t>
      </w:r>
      <w:r w:rsidRPr="002043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ED7DBD" w:rsidRDefault="00ED7DBD" w:rsidP="00ED7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«- присвоение имен дошкольным образовательным организациям с государственной и муниципальной формой собственности меценатами, внесшими вклад в развитие дошкольного образования путем строительства зданий дошкольных образовательных организаций в порядке, установленном законодательством Кыргызской Республики.».</w:t>
      </w:r>
    </w:p>
    <w:bookmarkEnd w:id="0"/>
    <w:p w:rsidR="000E3EEA" w:rsidRPr="000E3EEA" w:rsidRDefault="00423713" w:rsidP="000E3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8</w:t>
      </w:r>
      <w:r w:rsid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0E3EEA" w:rsidRPr="000E3EEA">
        <w:t xml:space="preserve"> 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Внести в постановление Правительства Кыргызской Республики «</w:t>
      </w:r>
      <w:r w:rsidR="00BD04F9" w:rsidRPr="00BD04F9">
        <w:t xml:space="preserve"> </w:t>
      </w:r>
      <w:r w:rsidR="00BD04F9" w:rsidRPr="00BD04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 утверждении Положения о порядке предоставления земельных участков, находящихся в государственной собственности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» от 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октябр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 201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года №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535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следующее изменение.</w:t>
      </w:r>
    </w:p>
    <w:p w:rsidR="000E3EEA" w:rsidRPr="000E3EEA" w:rsidRDefault="000E3EEA" w:rsidP="00A25F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В </w:t>
      </w:r>
      <w:r w:rsidR="00A25F45" w:rsidRP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Положение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25F45" w:rsidRP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 порядке предоставления земельных участков, находящихся в государственной собственности</w:t>
      </w: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утвержденной вышеуказанным постановлением:</w:t>
      </w:r>
    </w:p>
    <w:p w:rsidR="000E3EEA" w:rsidRPr="000E3EEA" w:rsidRDefault="000E3EEA" w:rsidP="000E3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пункт 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="00A25F45" w:rsidRPr="00A25F45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>13</w:t>
      </w: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изложить в следующей редакции</w:t>
      </w: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: </w:t>
      </w:r>
    </w:p>
    <w:p w:rsidR="00A25F45" w:rsidRDefault="000E3EEA" w:rsidP="000E3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«</w:t>
      </w:r>
      <w:r w:rsidR="00A25F45" w:rsidRP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55</w:t>
      </w:r>
      <w:r w:rsidR="00A25F45" w:rsidRPr="00A25F45">
        <w:rPr>
          <w:rFonts w:ascii="Times New Roman" w:eastAsia="Times New Roman" w:hAnsi="Times New Roman" w:cs="Times New Roman"/>
          <w:sz w:val="28"/>
          <w:szCs w:val="28"/>
          <w:vertAlign w:val="superscript"/>
          <w:lang w:val="ky-KG" w:eastAsia="ru-RU"/>
        </w:rPr>
        <w:t>13</w:t>
      </w:r>
      <w:r w:rsidR="00A25F45" w:rsidRP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 Кабинет Министров Кыргызской Республики своим решением вправе предоставить земельный участок, находящийся в пользовании государственного землепользователя, в аренду сроком до 49 лет</w:t>
      </w:r>
      <w:r w:rsid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A25F45" w:rsidRDefault="00A25F45" w:rsidP="000E3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A25F4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для строительства объектов социально-культурного назначения с вложениями более одного миллиарда сомов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E3EEA" w:rsidRPr="00717C4F" w:rsidRDefault="00A25F45" w:rsidP="000E3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для строительства дошкольных образовательных организаций любых форм собственности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.».</w:t>
      </w:r>
    </w:p>
    <w:p w:rsidR="006F0AA5" w:rsidRDefault="00423713" w:rsidP="009A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="00742D5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2043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Министерствам и ведомствам</w:t>
      </w:r>
      <w:r w:rsidR="007F2D6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</w:t>
      </w:r>
      <w:r w:rsidR="000E3EEA" w:rsidRPr="000E3E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естным государственным администрациям</w:t>
      </w:r>
      <w:r w:rsidR="006F0AA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6F0AA5" w:rsidRDefault="006F0AA5" w:rsidP="009A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принять необходимые меры, вытекающие из настоящего постановления;</w:t>
      </w:r>
    </w:p>
    <w:p w:rsidR="00742D55" w:rsidRDefault="006F0AA5" w:rsidP="009A0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привести свои решения в соответствие с настоящим постановлением.</w:t>
      </w:r>
      <w:r w:rsidR="008F23B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C409DC" w:rsidRPr="002E353F" w:rsidRDefault="00423713" w:rsidP="009A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10</w:t>
      </w:r>
      <w:r w:rsidR="007C65C0" w:rsidRPr="00FE16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C409DC" w:rsidRPr="00FE167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Контроль за исполнением настоящего постановления возложить на управление контроля исполнения решений </w:t>
      </w:r>
      <w:r w:rsidR="00C409DC" w:rsidRPr="00FE1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</w:t>
      </w:r>
      <w:r w:rsidR="008F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9DC" w:rsidRPr="00FE16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Кабинета Министров</w:t>
      </w:r>
      <w:r w:rsidR="00C409DC" w:rsidRPr="002E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9DC" w:rsidRPr="002E35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Кыргызской Республики</w:t>
      </w:r>
      <w:r w:rsidR="001D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Президента Кыргызской Республики</w:t>
      </w:r>
      <w:r w:rsidR="00C409DC" w:rsidRPr="002E35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9DC" w:rsidRPr="0032479A" w:rsidRDefault="000E3EEA" w:rsidP="009A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="004237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bookmarkStart w:id="2" w:name="_GoBack"/>
      <w:bookmarkEnd w:id="2"/>
      <w:r w:rsidR="00C409DC" w:rsidRPr="002E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по истечении пятнадцати </w:t>
      </w:r>
      <w:r w:rsidR="00C409DC" w:rsidRPr="00324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официального опубликования.</w:t>
      </w:r>
    </w:p>
    <w:p w:rsidR="00C409DC" w:rsidRPr="0032479A" w:rsidRDefault="00C409DC" w:rsidP="009A0AEF">
      <w:pPr>
        <w:pStyle w:val="tkRekvizit"/>
        <w:spacing w:before="0"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C409DC" w:rsidRPr="0032479A" w:rsidRDefault="00C409DC" w:rsidP="009A0AEF">
      <w:pPr>
        <w:pStyle w:val="tkRekvizit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32479A">
        <w:rPr>
          <w:rFonts w:ascii="Times New Roman" w:hAnsi="Times New Roman" w:cs="Times New Roman"/>
          <w:b/>
          <w:i w:val="0"/>
          <w:sz w:val="28"/>
          <w:szCs w:val="28"/>
        </w:rPr>
        <w:t xml:space="preserve">Председатель </w:t>
      </w:r>
    </w:p>
    <w:p w:rsidR="00680773" w:rsidRDefault="00C409DC" w:rsidP="009A0AEF">
      <w:pPr>
        <w:pStyle w:val="tkRekvizit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32479A">
        <w:rPr>
          <w:rFonts w:ascii="Times New Roman" w:hAnsi="Times New Roman" w:cs="Times New Roman"/>
          <w:b/>
          <w:i w:val="0"/>
          <w:sz w:val="28"/>
          <w:szCs w:val="28"/>
        </w:rPr>
        <w:t>Кабинета Министров</w:t>
      </w:r>
    </w:p>
    <w:p w:rsidR="00C409DC" w:rsidRPr="00C409DC" w:rsidRDefault="00680773" w:rsidP="009073F4">
      <w:pPr>
        <w:pStyle w:val="tkRekvizit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Кыргызской Республики</w:t>
      </w:r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ab/>
      </w:r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ab/>
      </w:r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ab/>
      </w:r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ab/>
      </w:r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ab/>
      </w:r>
      <w:r w:rsidR="00C409DC">
        <w:rPr>
          <w:rFonts w:ascii="Times New Roman" w:hAnsi="Times New Roman" w:cs="Times New Roman"/>
          <w:b/>
          <w:i w:val="0"/>
          <w:sz w:val="28"/>
          <w:szCs w:val="28"/>
        </w:rPr>
        <w:tab/>
      </w:r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 xml:space="preserve">А.У. </w:t>
      </w:r>
      <w:proofErr w:type="spellStart"/>
      <w:r w:rsidR="00C409DC" w:rsidRPr="0032479A">
        <w:rPr>
          <w:rFonts w:ascii="Times New Roman" w:hAnsi="Times New Roman" w:cs="Times New Roman"/>
          <w:b/>
          <w:i w:val="0"/>
          <w:sz w:val="28"/>
          <w:szCs w:val="28"/>
        </w:rPr>
        <w:t>Жапаров</w:t>
      </w:r>
      <w:proofErr w:type="spellEnd"/>
    </w:p>
    <w:sectPr w:rsidR="00C409DC" w:rsidRPr="00C409D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182" w:rsidRDefault="00E91182" w:rsidP="00493225">
      <w:pPr>
        <w:spacing w:after="0" w:line="240" w:lineRule="auto"/>
      </w:pPr>
      <w:r>
        <w:separator/>
      </w:r>
    </w:p>
  </w:endnote>
  <w:endnote w:type="continuationSeparator" w:id="0">
    <w:p w:rsidR="00E91182" w:rsidRDefault="00E91182" w:rsidP="0049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2FF" w:rsidRDefault="000013F6" w:rsidP="000972FF">
    <w:pPr>
      <w:pStyle w:val="a8"/>
      <w:ind w:left="-142" w:firstLine="142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  <w:lang w:val="ky-KG"/>
      </w:rPr>
      <w:t xml:space="preserve">Министр </w:t>
    </w:r>
    <w:r w:rsidR="000972FF" w:rsidRPr="00A13774"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>У</w:t>
    </w:r>
    <w:r w:rsidR="000972FF">
      <w:rPr>
        <w:rFonts w:ascii="Times New Roman" w:hAnsi="Times New Roman" w:cs="Times New Roman"/>
        <w:sz w:val="24"/>
      </w:rPr>
      <w:t>.</w:t>
    </w:r>
    <w:r>
      <w:rPr>
        <w:rFonts w:ascii="Times New Roman" w:hAnsi="Times New Roman" w:cs="Times New Roman"/>
        <w:sz w:val="24"/>
        <w:lang w:val="ky-KG"/>
      </w:rPr>
      <w:t>Э</w:t>
    </w:r>
    <w:r w:rsidR="000972FF">
      <w:rPr>
        <w:rFonts w:ascii="Times New Roman" w:hAnsi="Times New Roman" w:cs="Times New Roman"/>
        <w:sz w:val="24"/>
      </w:rPr>
      <w:t xml:space="preserve">. </w:t>
    </w:r>
    <w:proofErr w:type="spellStart"/>
    <w:r>
      <w:rPr>
        <w:rFonts w:ascii="Times New Roman" w:hAnsi="Times New Roman" w:cs="Times New Roman"/>
        <w:sz w:val="24"/>
      </w:rPr>
      <w:t>Мамбетакунов</w:t>
    </w:r>
    <w:proofErr w:type="spellEnd"/>
    <w:r w:rsidR="000972FF" w:rsidRPr="00A13774">
      <w:rPr>
        <w:rFonts w:ascii="Times New Roman" w:hAnsi="Times New Roman" w:cs="Times New Roman"/>
        <w:sz w:val="24"/>
        <w:lang w:val="ky-KG"/>
      </w:rPr>
      <w:t xml:space="preserve"> </w:t>
    </w:r>
    <w:r>
      <w:rPr>
        <w:rFonts w:ascii="Times New Roman" w:hAnsi="Times New Roman" w:cs="Times New Roman"/>
        <w:sz w:val="24"/>
        <w:lang w:val="ky-KG"/>
      </w:rPr>
      <w:t>_____________</w:t>
    </w:r>
    <w:r w:rsidR="000972FF">
      <w:rPr>
        <w:rFonts w:ascii="Times New Roman" w:hAnsi="Times New Roman" w:cs="Times New Roman"/>
        <w:sz w:val="24"/>
        <w:lang w:val="ky-KG"/>
      </w:rPr>
      <w:t>_</w:t>
    </w:r>
    <w:r w:rsidR="000972FF" w:rsidRPr="00A13774">
      <w:rPr>
        <w:rFonts w:ascii="Times New Roman" w:hAnsi="Times New Roman" w:cs="Times New Roman"/>
        <w:sz w:val="24"/>
      </w:rPr>
      <w:t>________________</w:t>
    </w:r>
    <w:r w:rsidR="000972FF">
      <w:rPr>
        <w:rFonts w:ascii="Times New Roman" w:hAnsi="Times New Roman" w:cs="Times New Roman"/>
        <w:sz w:val="24"/>
        <w:lang w:val="ky-KG"/>
      </w:rPr>
      <w:t>__</w:t>
    </w:r>
    <w:r w:rsidR="000972FF" w:rsidRPr="00A13774">
      <w:rPr>
        <w:rFonts w:ascii="Times New Roman" w:hAnsi="Times New Roman" w:cs="Times New Roman"/>
        <w:sz w:val="24"/>
        <w:lang w:val="ky-KG"/>
      </w:rPr>
      <w:t xml:space="preserve"> </w:t>
    </w:r>
    <w:r w:rsidR="000972FF" w:rsidRPr="00A13774">
      <w:rPr>
        <w:rFonts w:ascii="Times New Roman" w:hAnsi="Times New Roman" w:cs="Times New Roman"/>
        <w:sz w:val="24"/>
      </w:rPr>
      <w:t>«____</w:t>
    </w:r>
    <w:r w:rsidR="000972FF">
      <w:rPr>
        <w:rFonts w:ascii="Times New Roman" w:hAnsi="Times New Roman" w:cs="Times New Roman"/>
        <w:sz w:val="24"/>
        <w:lang w:val="ky-KG"/>
      </w:rPr>
      <w:t>_</w:t>
    </w:r>
    <w:r w:rsidR="000972FF" w:rsidRPr="00A13774">
      <w:rPr>
        <w:rFonts w:ascii="Times New Roman" w:hAnsi="Times New Roman" w:cs="Times New Roman"/>
        <w:sz w:val="24"/>
      </w:rPr>
      <w:t>»</w:t>
    </w:r>
    <w:r w:rsidR="000972FF" w:rsidRPr="00A13774">
      <w:rPr>
        <w:rFonts w:ascii="Times New Roman" w:hAnsi="Times New Roman" w:cs="Times New Roman"/>
        <w:sz w:val="24"/>
        <w:lang w:val="ky-KG"/>
      </w:rPr>
      <w:t xml:space="preserve"> </w:t>
    </w:r>
    <w:r w:rsidR="000972FF" w:rsidRPr="00A13774">
      <w:rPr>
        <w:rFonts w:ascii="Times New Roman" w:hAnsi="Times New Roman" w:cs="Times New Roman"/>
        <w:sz w:val="24"/>
      </w:rPr>
      <w:t>_</w:t>
    </w:r>
    <w:r w:rsidR="000972FF" w:rsidRPr="00A13774">
      <w:rPr>
        <w:rFonts w:ascii="Times New Roman" w:hAnsi="Times New Roman" w:cs="Times New Roman"/>
        <w:sz w:val="24"/>
        <w:lang w:val="ky-KG"/>
      </w:rPr>
      <w:t>_</w:t>
    </w:r>
    <w:r w:rsidR="000972FF" w:rsidRPr="00A13774">
      <w:rPr>
        <w:rFonts w:ascii="Times New Roman" w:hAnsi="Times New Roman" w:cs="Times New Roman"/>
        <w:sz w:val="24"/>
      </w:rPr>
      <w:t>_2022 г.</w:t>
    </w:r>
  </w:p>
  <w:p w:rsidR="00D112EA" w:rsidRPr="00D112EA" w:rsidRDefault="00D112EA" w:rsidP="000972FF">
    <w:pPr>
      <w:pStyle w:val="a8"/>
      <w:ind w:left="-142" w:firstLine="142"/>
      <w:rPr>
        <w:rFonts w:ascii="Times New Roman" w:hAnsi="Times New Roman" w:cs="Times New Roman"/>
        <w:sz w:val="20"/>
        <w:szCs w:val="20"/>
        <w:lang w:val="ky-KG"/>
      </w:rPr>
    </w:pPr>
    <w:r>
      <w:rPr>
        <w:rFonts w:ascii="Times New Roman" w:hAnsi="Times New Roman" w:cs="Times New Roman"/>
        <w:sz w:val="24"/>
      </w:rPr>
      <w:tab/>
    </w:r>
  </w:p>
  <w:p w:rsidR="000972FF" w:rsidRDefault="000972FF" w:rsidP="000972FF">
    <w:pPr>
      <w:pStyle w:val="a8"/>
      <w:ind w:left="-142" w:firstLine="142"/>
      <w:rPr>
        <w:rFonts w:ascii="Times New Roman" w:hAnsi="Times New Roman" w:cs="Times New Roman"/>
        <w:sz w:val="24"/>
      </w:rPr>
    </w:pPr>
    <w:r w:rsidRPr="00A13774">
      <w:rPr>
        <w:rFonts w:ascii="Times New Roman" w:hAnsi="Times New Roman" w:cs="Times New Roman"/>
        <w:sz w:val="24"/>
      </w:rPr>
      <w:t>Заведующий ОПОЭПА Б.А. Ибрагимов __________</w:t>
    </w:r>
    <w:r w:rsidRPr="00A13774">
      <w:rPr>
        <w:rFonts w:ascii="Times New Roman" w:hAnsi="Times New Roman" w:cs="Times New Roman"/>
        <w:sz w:val="24"/>
        <w:lang w:val="ky-KG"/>
      </w:rPr>
      <w:t>_____</w:t>
    </w:r>
    <w:r w:rsidRPr="00A13774">
      <w:rPr>
        <w:rFonts w:ascii="Times New Roman" w:hAnsi="Times New Roman" w:cs="Times New Roman"/>
        <w:sz w:val="24"/>
      </w:rPr>
      <w:t>_______</w:t>
    </w:r>
    <w:r>
      <w:rPr>
        <w:rFonts w:ascii="Times New Roman" w:hAnsi="Times New Roman" w:cs="Times New Roman"/>
        <w:sz w:val="24"/>
        <w:lang w:val="ky-KG"/>
      </w:rPr>
      <w:t>__</w:t>
    </w:r>
    <w:r w:rsidRPr="00A13774">
      <w:rPr>
        <w:rFonts w:ascii="Times New Roman" w:hAnsi="Times New Roman" w:cs="Times New Roman"/>
        <w:sz w:val="24"/>
      </w:rPr>
      <w:t xml:space="preserve"> «_____»</w:t>
    </w:r>
    <w:r>
      <w:rPr>
        <w:rFonts w:ascii="Times New Roman" w:hAnsi="Times New Roman" w:cs="Times New Roman"/>
        <w:sz w:val="24"/>
        <w:lang w:val="ky-KG"/>
      </w:rPr>
      <w:t xml:space="preserve"> </w:t>
    </w:r>
    <w:r w:rsidRPr="00A13774">
      <w:rPr>
        <w:rFonts w:ascii="Times New Roman" w:hAnsi="Times New Roman" w:cs="Times New Roman"/>
        <w:sz w:val="24"/>
      </w:rPr>
      <w:t>___2022 г.</w:t>
    </w:r>
  </w:p>
  <w:p w:rsidR="002435B0" w:rsidRDefault="002435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182" w:rsidRDefault="00E91182" w:rsidP="00493225">
      <w:pPr>
        <w:spacing w:after="0" w:line="240" w:lineRule="auto"/>
      </w:pPr>
      <w:r>
        <w:separator/>
      </w:r>
    </w:p>
  </w:footnote>
  <w:footnote w:type="continuationSeparator" w:id="0">
    <w:p w:rsidR="00E91182" w:rsidRDefault="00E91182" w:rsidP="00493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75E9"/>
    <w:multiLevelType w:val="hybridMultilevel"/>
    <w:tmpl w:val="3208E5DA"/>
    <w:lvl w:ilvl="0" w:tplc="BCA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163"/>
    <w:multiLevelType w:val="hybridMultilevel"/>
    <w:tmpl w:val="F97E1FFE"/>
    <w:lvl w:ilvl="0" w:tplc="4F328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286281"/>
    <w:multiLevelType w:val="hybridMultilevel"/>
    <w:tmpl w:val="A0848F7E"/>
    <w:lvl w:ilvl="0" w:tplc="896EDB6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651"/>
    <w:rsid w:val="000013F6"/>
    <w:rsid w:val="00042F38"/>
    <w:rsid w:val="00061ED7"/>
    <w:rsid w:val="0007172F"/>
    <w:rsid w:val="00093726"/>
    <w:rsid w:val="000949B1"/>
    <w:rsid w:val="000972FF"/>
    <w:rsid w:val="000E3EEA"/>
    <w:rsid w:val="00106FD3"/>
    <w:rsid w:val="00113BAC"/>
    <w:rsid w:val="00123141"/>
    <w:rsid w:val="001302BE"/>
    <w:rsid w:val="00142A6B"/>
    <w:rsid w:val="00147CD4"/>
    <w:rsid w:val="00156403"/>
    <w:rsid w:val="0016590B"/>
    <w:rsid w:val="00182B4A"/>
    <w:rsid w:val="001A26F9"/>
    <w:rsid w:val="001D0050"/>
    <w:rsid w:val="001D0CDD"/>
    <w:rsid w:val="001D1702"/>
    <w:rsid w:val="001E1909"/>
    <w:rsid w:val="002023AF"/>
    <w:rsid w:val="002043EF"/>
    <w:rsid w:val="00204706"/>
    <w:rsid w:val="00217B2A"/>
    <w:rsid w:val="00242419"/>
    <w:rsid w:val="002435B0"/>
    <w:rsid w:val="00251FE4"/>
    <w:rsid w:val="00256E21"/>
    <w:rsid w:val="002B2257"/>
    <w:rsid w:val="002C717D"/>
    <w:rsid w:val="002D7E24"/>
    <w:rsid w:val="002F4572"/>
    <w:rsid w:val="0030435E"/>
    <w:rsid w:val="00304871"/>
    <w:rsid w:val="003330AB"/>
    <w:rsid w:val="0036036C"/>
    <w:rsid w:val="00371B81"/>
    <w:rsid w:val="003A67D3"/>
    <w:rsid w:val="003D3E77"/>
    <w:rsid w:val="003E20A6"/>
    <w:rsid w:val="003E5217"/>
    <w:rsid w:val="003E6E00"/>
    <w:rsid w:val="003F2EFB"/>
    <w:rsid w:val="004103B4"/>
    <w:rsid w:val="00423713"/>
    <w:rsid w:val="00423A24"/>
    <w:rsid w:val="004447F3"/>
    <w:rsid w:val="00471616"/>
    <w:rsid w:val="00493225"/>
    <w:rsid w:val="004A1D46"/>
    <w:rsid w:val="004C4572"/>
    <w:rsid w:val="004D1B55"/>
    <w:rsid w:val="004E6A46"/>
    <w:rsid w:val="004F6013"/>
    <w:rsid w:val="00542006"/>
    <w:rsid w:val="00552D4E"/>
    <w:rsid w:val="005A3FB2"/>
    <w:rsid w:val="005A6FAF"/>
    <w:rsid w:val="005C275C"/>
    <w:rsid w:val="005D638C"/>
    <w:rsid w:val="005D6FA1"/>
    <w:rsid w:val="005D7502"/>
    <w:rsid w:val="005F37BE"/>
    <w:rsid w:val="006203C1"/>
    <w:rsid w:val="00680773"/>
    <w:rsid w:val="006F0AA5"/>
    <w:rsid w:val="00705C02"/>
    <w:rsid w:val="00706FFA"/>
    <w:rsid w:val="00717186"/>
    <w:rsid w:val="00717C4F"/>
    <w:rsid w:val="00742D55"/>
    <w:rsid w:val="00775B99"/>
    <w:rsid w:val="0077678E"/>
    <w:rsid w:val="007806D6"/>
    <w:rsid w:val="007952FC"/>
    <w:rsid w:val="007A1D29"/>
    <w:rsid w:val="007B1D03"/>
    <w:rsid w:val="007B7F18"/>
    <w:rsid w:val="007C65C0"/>
    <w:rsid w:val="007D3BBB"/>
    <w:rsid w:val="007E4DE6"/>
    <w:rsid w:val="007F2D60"/>
    <w:rsid w:val="008026AF"/>
    <w:rsid w:val="00817957"/>
    <w:rsid w:val="00823132"/>
    <w:rsid w:val="00825F4B"/>
    <w:rsid w:val="00827D2F"/>
    <w:rsid w:val="00864CE2"/>
    <w:rsid w:val="00874C87"/>
    <w:rsid w:val="00892A78"/>
    <w:rsid w:val="008A245E"/>
    <w:rsid w:val="008B3889"/>
    <w:rsid w:val="008D551F"/>
    <w:rsid w:val="008E0C30"/>
    <w:rsid w:val="008F23BE"/>
    <w:rsid w:val="008F7405"/>
    <w:rsid w:val="00904B3A"/>
    <w:rsid w:val="009070DF"/>
    <w:rsid w:val="009073F4"/>
    <w:rsid w:val="00954BBC"/>
    <w:rsid w:val="00955FC8"/>
    <w:rsid w:val="00965EF4"/>
    <w:rsid w:val="009721D2"/>
    <w:rsid w:val="00992AB0"/>
    <w:rsid w:val="009A0AEF"/>
    <w:rsid w:val="009A3887"/>
    <w:rsid w:val="009B2818"/>
    <w:rsid w:val="009C1820"/>
    <w:rsid w:val="009C288B"/>
    <w:rsid w:val="009C6651"/>
    <w:rsid w:val="00A03310"/>
    <w:rsid w:val="00A25F45"/>
    <w:rsid w:val="00A43591"/>
    <w:rsid w:val="00A43FE5"/>
    <w:rsid w:val="00A5396E"/>
    <w:rsid w:val="00A72C7E"/>
    <w:rsid w:val="00A90D02"/>
    <w:rsid w:val="00A9554F"/>
    <w:rsid w:val="00A96806"/>
    <w:rsid w:val="00AC46A8"/>
    <w:rsid w:val="00AC6273"/>
    <w:rsid w:val="00AE024A"/>
    <w:rsid w:val="00AE7EBD"/>
    <w:rsid w:val="00AF37E4"/>
    <w:rsid w:val="00B00DC8"/>
    <w:rsid w:val="00B06FDC"/>
    <w:rsid w:val="00B403E8"/>
    <w:rsid w:val="00B80EB9"/>
    <w:rsid w:val="00BB2761"/>
    <w:rsid w:val="00BC0DA5"/>
    <w:rsid w:val="00BD04F9"/>
    <w:rsid w:val="00BF6C1E"/>
    <w:rsid w:val="00C409DC"/>
    <w:rsid w:val="00C70E58"/>
    <w:rsid w:val="00CB0933"/>
    <w:rsid w:val="00CB2C50"/>
    <w:rsid w:val="00CB2D96"/>
    <w:rsid w:val="00D112EA"/>
    <w:rsid w:val="00D263B5"/>
    <w:rsid w:val="00D3366F"/>
    <w:rsid w:val="00D36C01"/>
    <w:rsid w:val="00D5043A"/>
    <w:rsid w:val="00D60C56"/>
    <w:rsid w:val="00D73683"/>
    <w:rsid w:val="00D80E6A"/>
    <w:rsid w:val="00DB776C"/>
    <w:rsid w:val="00DD3337"/>
    <w:rsid w:val="00DF7CD6"/>
    <w:rsid w:val="00E146B6"/>
    <w:rsid w:val="00E40F83"/>
    <w:rsid w:val="00E46CF8"/>
    <w:rsid w:val="00E901D7"/>
    <w:rsid w:val="00E91182"/>
    <w:rsid w:val="00EA0EB9"/>
    <w:rsid w:val="00ED7DBD"/>
    <w:rsid w:val="00F25FDE"/>
    <w:rsid w:val="00F3791B"/>
    <w:rsid w:val="00F51719"/>
    <w:rsid w:val="00F74293"/>
    <w:rsid w:val="00FA6B28"/>
    <w:rsid w:val="00FE1676"/>
    <w:rsid w:val="00FE376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17BB"/>
  <w15:chartTrackingRefBased/>
  <w15:docId w15:val="{970DABB0-BBFF-43D3-8874-60F12B4E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13"/>
    <w:rPr>
      <w:rFonts w:ascii="Segoe UI" w:hAnsi="Segoe UI" w:cs="Segoe UI"/>
      <w:sz w:val="18"/>
      <w:szCs w:val="18"/>
    </w:rPr>
  </w:style>
  <w:style w:type="paragraph" w:customStyle="1" w:styleId="tkRekvizit">
    <w:name w:val="_Реквизит (tkRekvizit)"/>
    <w:basedOn w:val="a"/>
    <w:rsid w:val="00C409DC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2A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3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3225"/>
  </w:style>
  <w:style w:type="paragraph" w:styleId="a8">
    <w:name w:val="footer"/>
    <w:basedOn w:val="a"/>
    <w:link w:val="a9"/>
    <w:uiPriority w:val="99"/>
    <w:unhideWhenUsed/>
    <w:rsid w:val="00493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2022-12-02T09:14:00Z</cp:lastPrinted>
  <dcterms:created xsi:type="dcterms:W3CDTF">2022-11-05T08:45:00Z</dcterms:created>
  <dcterms:modified xsi:type="dcterms:W3CDTF">2022-12-06T12:19:00Z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224afd148faf5e720a293640b30a791882d3ca6a6eaea668aac8e572f8677e35</vt:lpwstr>
  </property>
</Properties>
</file>