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0073B07B" w14:textId="71461E72" w:rsidR="00541906" w:rsidRPr="00541906" w:rsidRDefault="00602585" w:rsidP="00541906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ЗАПРОС ЦЕНЫ - РАБОТЫ (RFQW)</w:t>
      </w:r>
    </w:p>
    <w:p w14:paraId="0A54A972" w14:textId="037FB342" w:rsidR="008065EB" w:rsidRPr="00D84F3A" w:rsidRDefault="008065EB" w:rsidP="0033405E">
      <w:pPr>
        <w:spacing w:before="100" w:beforeAutospacing="1" w:after="100" w:afterAutospacing="1" w:line="240" w:lineRule="auto"/>
        <w:ind w:left="3402" w:hanging="3402"/>
        <w:rPr>
          <w:rFonts w:ascii="Arial" w:hAnsi="Arial" w:cs="Arial"/>
          <w:b/>
          <w:sz w:val="20"/>
          <w:szCs w:val="20"/>
        </w:rPr>
      </w:pPr>
      <w:r w:rsidRPr="00D84F3A">
        <w:rPr>
          <w:rFonts w:ascii="Arial" w:hAnsi="Arial" w:cs="Arial"/>
          <w:b/>
          <w:sz w:val="20"/>
          <w:szCs w:val="20"/>
        </w:rPr>
        <w:t>Название Проекта</w:t>
      </w:r>
      <w:r w:rsidR="00C40BEC" w:rsidRPr="00D84F3A">
        <w:rPr>
          <w:rFonts w:ascii="Arial" w:hAnsi="Arial" w:cs="Arial"/>
          <w:b/>
          <w:sz w:val="20"/>
          <w:szCs w:val="20"/>
        </w:rPr>
        <w:t>:</w:t>
      </w:r>
      <w:r w:rsidR="00EB4BFC" w:rsidRPr="00D84F3A">
        <w:rPr>
          <w:rFonts w:ascii="Arial" w:hAnsi="Arial" w:cs="Arial"/>
          <w:b/>
          <w:sz w:val="20"/>
          <w:szCs w:val="20"/>
        </w:rPr>
        <w:tab/>
      </w:r>
      <w:r w:rsidR="00236C35" w:rsidRPr="00D84F3A">
        <w:rPr>
          <w:rFonts w:ascii="Arial" w:hAnsi="Arial" w:cs="Arial"/>
          <w:b/>
          <w:sz w:val="20"/>
          <w:szCs w:val="20"/>
        </w:rPr>
        <w:t>Программа развития сектора: Навыки для инклюзивного роста при Министерстве образования и науки Кыргызской Республики</w:t>
      </w:r>
    </w:p>
    <w:p w14:paraId="14759AEF" w14:textId="41E601E6" w:rsidR="008065EB" w:rsidRPr="00D84F3A" w:rsidRDefault="008065EB" w:rsidP="0033405E">
      <w:pPr>
        <w:spacing w:before="100" w:beforeAutospacing="1" w:after="100" w:afterAutospacing="1" w:line="240" w:lineRule="auto"/>
        <w:ind w:left="3402" w:hanging="3402"/>
        <w:rPr>
          <w:rFonts w:ascii="Arial" w:hAnsi="Arial" w:cs="Arial"/>
          <w:b/>
          <w:sz w:val="20"/>
          <w:szCs w:val="20"/>
        </w:rPr>
      </w:pPr>
      <w:r w:rsidRPr="00D84F3A">
        <w:rPr>
          <w:rFonts w:ascii="Arial" w:hAnsi="Arial" w:cs="Arial"/>
          <w:b/>
          <w:sz w:val="20"/>
          <w:szCs w:val="20"/>
        </w:rPr>
        <w:t>Источник финансирования:</w:t>
      </w:r>
      <w:r w:rsidR="00EB4BFC" w:rsidRPr="00D84F3A">
        <w:rPr>
          <w:rFonts w:ascii="Arial" w:hAnsi="Arial" w:cs="Arial"/>
          <w:b/>
          <w:sz w:val="20"/>
          <w:szCs w:val="20"/>
        </w:rPr>
        <w:tab/>
      </w:r>
      <w:r w:rsidR="00236C35" w:rsidRPr="00D84F3A">
        <w:rPr>
          <w:rFonts w:ascii="Arial" w:hAnsi="Arial" w:cs="Arial"/>
          <w:b/>
          <w:sz w:val="20"/>
          <w:szCs w:val="20"/>
        </w:rPr>
        <w:t xml:space="preserve">Азиатский Банк Развития </w:t>
      </w:r>
    </w:p>
    <w:p w14:paraId="66671131" w14:textId="1C9527B1" w:rsidR="0033405E" w:rsidRPr="00D84F3A" w:rsidRDefault="00B04E70" w:rsidP="0033405E">
      <w:pPr>
        <w:pStyle w:val="a6"/>
        <w:shd w:val="clear" w:color="auto" w:fill="FFFFFF" w:themeFill="background1"/>
        <w:spacing w:before="100" w:beforeAutospacing="1" w:after="100" w:afterAutospacing="1"/>
        <w:ind w:left="3402" w:hanging="3402"/>
        <w:rPr>
          <w:rFonts w:ascii="Arial" w:hAnsi="Arial" w:cs="Arial"/>
          <w:b/>
          <w:sz w:val="20"/>
          <w:szCs w:val="20"/>
          <w:lang w:val="ru-RU"/>
        </w:rPr>
      </w:pPr>
      <w:r w:rsidRPr="00D84F3A">
        <w:rPr>
          <w:rFonts w:ascii="Arial" w:hAnsi="Arial" w:cs="Arial"/>
          <w:b/>
          <w:sz w:val="20"/>
          <w:szCs w:val="20"/>
          <w:lang w:val="ru-RU"/>
        </w:rPr>
        <w:t>№</w:t>
      </w:r>
      <w:r w:rsidR="008954D7" w:rsidRPr="00D84F3A">
        <w:rPr>
          <w:rFonts w:ascii="Arial" w:hAnsi="Arial" w:cs="Arial"/>
          <w:b/>
          <w:sz w:val="20"/>
          <w:szCs w:val="20"/>
          <w:lang w:val="ru-RU"/>
        </w:rPr>
        <w:t xml:space="preserve"> Контракта</w:t>
      </w:r>
      <w:r w:rsidR="00C40BEC" w:rsidRPr="00D84F3A">
        <w:rPr>
          <w:rFonts w:ascii="Arial" w:hAnsi="Arial" w:cs="Arial"/>
          <w:b/>
          <w:sz w:val="20"/>
          <w:szCs w:val="20"/>
          <w:lang w:val="ru-RU"/>
        </w:rPr>
        <w:t>:</w:t>
      </w:r>
      <w:r w:rsidR="00EB4BFC" w:rsidRPr="00D84F3A">
        <w:rPr>
          <w:rFonts w:ascii="Arial" w:hAnsi="Arial" w:cs="Arial"/>
          <w:b/>
          <w:sz w:val="20"/>
          <w:szCs w:val="20"/>
          <w:lang w:val="ru-RU"/>
        </w:rPr>
        <w:tab/>
      </w:r>
      <w:r w:rsidR="00D84F3A" w:rsidRPr="00D84F3A">
        <w:rPr>
          <w:rFonts w:ascii="Arial" w:hAnsi="Arial" w:cs="Arial"/>
          <w:b/>
          <w:sz w:val="20"/>
          <w:szCs w:val="20"/>
        </w:rPr>
        <w:t>SIGSDP</w:t>
      </w:r>
      <w:r w:rsidR="00D84F3A" w:rsidRPr="00D84F3A">
        <w:rPr>
          <w:rFonts w:ascii="Arial" w:hAnsi="Arial" w:cs="Arial"/>
          <w:b/>
          <w:sz w:val="20"/>
          <w:szCs w:val="20"/>
          <w:lang w:val="ru-RU"/>
        </w:rPr>
        <w:t>/</w:t>
      </w:r>
      <w:r w:rsidR="00D84F3A" w:rsidRPr="00D84F3A">
        <w:rPr>
          <w:rFonts w:ascii="Arial" w:hAnsi="Arial" w:cs="Arial"/>
          <w:b/>
          <w:sz w:val="20"/>
          <w:szCs w:val="20"/>
        </w:rPr>
        <w:t>SHOPPING</w:t>
      </w:r>
      <w:r w:rsidR="00D84F3A" w:rsidRPr="00D84F3A">
        <w:rPr>
          <w:rFonts w:ascii="Arial" w:hAnsi="Arial" w:cs="Arial"/>
          <w:b/>
          <w:sz w:val="20"/>
          <w:szCs w:val="20"/>
          <w:lang w:val="ru-RU"/>
        </w:rPr>
        <w:t>/</w:t>
      </w:r>
      <w:r w:rsidR="00D84F3A" w:rsidRPr="00D84F3A">
        <w:rPr>
          <w:rFonts w:ascii="Arial" w:hAnsi="Arial" w:cs="Arial"/>
          <w:b/>
          <w:sz w:val="20"/>
          <w:szCs w:val="20"/>
        </w:rPr>
        <w:t>CW</w:t>
      </w:r>
      <w:r w:rsidR="00D84F3A" w:rsidRPr="00D84F3A">
        <w:rPr>
          <w:rFonts w:ascii="Arial" w:hAnsi="Arial" w:cs="Arial"/>
          <w:b/>
          <w:sz w:val="20"/>
          <w:szCs w:val="20"/>
          <w:lang w:val="ru-RU"/>
        </w:rPr>
        <w:t>1</w:t>
      </w:r>
      <w:r w:rsidR="00FA17E4">
        <w:rPr>
          <w:rFonts w:ascii="Arial" w:hAnsi="Arial" w:cs="Arial"/>
          <w:b/>
          <w:sz w:val="20"/>
          <w:szCs w:val="20"/>
          <w:lang w:val="ru-RU"/>
        </w:rPr>
        <w:t>2</w:t>
      </w:r>
      <w:r w:rsidR="00D84F3A" w:rsidRPr="00D84F3A">
        <w:rPr>
          <w:rFonts w:ascii="Arial" w:hAnsi="Arial" w:cs="Arial"/>
          <w:b/>
          <w:sz w:val="20"/>
          <w:szCs w:val="20"/>
          <w:lang w:val="ru-RU"/>
        </w:rPr>
        <w:t>/202</w:t>
      </w:r>
      <w:r w:rsidR="00FA17E4">
        <w:rPr>
          <w:rFonts w:ascii="Arial" w:hAnsi="Arial" w:cs="Arial"/>
          <w:b/>
          <w:sz w:val="20"/>
          <w:szCs w:val="20"/>
          <w:lang w:val="ru-RU"/>
        </w:rPr>
        <w:t>4</w:t>
      </w:r>
    </w:p>
    <w:p w14:paraId="7EC5897A" w14:textId="57D9D6F3" w:rsidR="008065EB" w:rsidRPr="00D84F3A" w:rsidRDefault="008065EB" w:rsidP="0033405E">
      <w:pPr>
        <w:spacing w:before="100" w:beforeAutospacing="1" w:after="100" w:afterAutospacing="1" w:line="240" w:lineRule="auto"/>
        <w:ind w:left="3402" w:hanging="3402"/>
        <w:rPr>
          <w:rFonts w:ascii="Arial" w:hAnsi="Arial" w:cs="Arial"/>
          <w:b/>
          <w:sz w:val="20"/>
          <w:szCs w:val="20"/>
        </w:rPr>
      </w:pPr>
      <w:r w:rsidRPr="00D84F3A">
        <w:rPr>
          <w:rFonts w:ascii="Arial" w:hAnsi="Arial" w:cs="Arial"/>
          <w:b/>
          <w:sz w:val="20"/>
          <w:szCs w:val="20"/>
        </w:rPr>
        <w:t xml:space="preserve">Дата </w:t>
      </w:r>
      <w:r w:rsidR="00EB4BFC" w:rsidRPr="00D84F3A">
        <w:rPr>
          <w:rFonts w:ascii="Arial" w:hAnsi="Arial" w:cs="Arial"/>
          <w:b/>
          <w:sz w:val="20"/>
          <w:szCs w:val="20"/>
        </w:rPr>
        <w:t>публикаци</w:t>
      </w:r>
      <w:r w:rsidRPr="00D84F3A">
        <w:rPr>
          <w:rFonts w:ascii="Arial" w:hAnsi="Arial" w:cs="Arial"/>
          <w:b/>
          <w:sz w:val="20"/>
          <w:szCs w:val="20"/>
        </w:rPr>
        <w:t>и запроса</w:t>
      </w:r>
      <w:r w:rsidR="0033405E" w:rsidRPr="00D84F3A">
        <w:rPr>
          <w:rFonts w:ascii="Arial" w:hAnsi="Arial" w:cs="Arial"/>
          <w:b/>
          <w:sz w:val="20"/>
          <w:szCs w:val="20"/>
        </w:rPr>
        <w:t>:</w:t>
      </w:r>
      <w:r w:rsidR="00EB4BFC" w:rsidRPr="00D84F3A">
        <w:rPr>
          <w:rFonts w:ascii="Arial" w:hAnsi="Arial" w:cs="Arial"/>
          <w:b/>
          <w:sz w:val="20"/>
          <w:szCs w:val="20"/>
        </w:rPr>
        <w:tab/>
      </w:r>
      <w:r w:rsidR="00A42469">
        <w:rPr>
          <w:rFonts w:ascii="Arial" w:hAnsi="Arial" w:cs="Arial"/>
          <w:b/>
          <w:sz w:val="20"/>
          <w:szCs w:val="20"/>
        </w:rPr>
        <w:t>16</w:t>
      </w:r>
      <w:r w:rsidR="00D84F3A" w:rsidRPr="00D84F3A">
        <w:rPr>
          <w:rFonts w:ascii="Arial" w:hAnsi="Arial" w:cs="Arial"/>
          <w:b/>
          <w:sz w:val="20"/>
          <w:szCs w:val="20"/>
        </w:rPr>
        <w:t xml:space="preserve"> </w:t>
      </w:r>
      <w:r w:rsidR="00FA17E4">
        <w:rPr>
          <w:rFonts w:ascii="Arial" w:hAnsi="Arial" w:cs="Arial"/>
          <w:b/>
          <w:sz w:val="20"/>
          <w:szCs w:val="20"/>
        </w:rPr>
        <w:t>апреля</w:t>
      </w:r>
      <w:r w:rsidR="00D84F3A" w:rsidRPr="00D84F3A">
        <w:rPr>
          <w:rFonts w:ascii="Arial" w:hAnsi="Arial" w:cs="Arial"/>
          <w:b/>
          <w:sz w:val="20"/>
          <w:szCs w:val="20"/>
        </w:rPr>
        <w:t xml:space="preserve"> 202</w:t>
      </w:r>
      <w:r w:rsidR="00FA17E4">
        <w:rPr>
          <w:rFonts w:ascii="Arial" w:hAnsi="Arial" w:cs="Arial"/>
          <w:b/>
          <w:sz w:val="20"/>
          <w:szCs w:val="20"/>
        </w:rPr>
        <w:t>4</w:t>
      </w:r>
      <w:r w:rsidR="00D84F3A" w:rsidRPr="00D84F3A">
        <w:rPr>
          <w:rFonts w:ascii="Arial" w:hAnsi="Arial" w:cs="Arial"/>
          <w:b/>
          <w:sz w:val="20"/>
          <w:szCs w:val="20"/>
        </w:rPr>
        <w:t xml:space="preserve"> г.</w:t>
      </w:r>
    </w:p>
    <w:p w14:paraId="32122C7E" w14:textId="2D59550E" w:rsidR="008065EB" w:rsidRPr="00D84F3A" w:rsidRDefault="00602585" w:rsidP="0033405E">
      <w:pPr>
        <w:spacing w:before="100" w:beforeAutospacing="1" w:after="100" w:afterAutospacing="1" w:line="240" w:lineRule="auto"/>
        <w:ind w:left="3402" w:hanging="3402"/>
        <w:rPr>
          <w:rFonts w:ascii="Arial" w:hAnsi="Arial" w:cs="Arial"/>
          <w:b/>
          <w:sz w:val="20"/>
          <w:szCs w:val="20"/>
        </w:rPr>
      </w:pPr>
      <w:r w:rsidRPr="00D84F3A">
        <w:rPr>
          <w:rFonts w:ascii="Arial" w:hAnsi="Arial" w:cs="Arial"/>
          <w:b/>
          <w:sz w:val="20"/>
          <w:szCs w:val="20"/>
        </w:rPr>
        <w:t>Кому:</w:t>
      </w:r>
      <w:r w:rsidR="00EB4BFC" w:rsidRPr="00D84F3A">
        <w:rPr>
          <w:rFonts w:ascii="Arial" w:hAnsi="Arial" w:cs="Arial"/>
          <w:b/>
          <w:sz w:val="20"/>
          <w:szCs w:val="20"/>
        </w:rPr>
        <w:tab/>
      </w:r>
      <w:r w:rsidR="00236C35" w:rsidRPr="00D84F3A">
        <w:rPr>
          <w:rFonts w:ascii="Arial" w:hAnsi="Arial" w:cs="Arial"/>
          <w:b/>
          <w:sz w:val="20"/>
          <w:szCs w:val="20"/>
        </w:rPr>
        <w:t>Всем заинтересованным в участии компаниям</w:t>
      </w:r>
    </w:p>
    <w:p w14:paraId="0D82F8CA" w14:textId="080F3E89" w:rsidR="008065EB" w:rsidRPr="00D84F3A" w:rsidRDefault="001E2780" w:rsidP="003340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Уважаемый(ая)</w:t>
      </w:r>
      <w:r w:rsidR="00602585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господин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="008065EB" w:rsidRPr="00D84F3A">
        <w:rPr>
          <w:rFonts w:ascii="Arial" w:hAnsi="Arial" w:cs="Arial"/>
          <w:sz w:val="20"/>
          <w:szCs w:val="20"/>
        </w:rPr>
        <w:t>госпожа:</w:t>
      </w:r>
    </w:p>
    <w:p w14:paraId="2ECBC200" w14:textId="2EB5ABF1" w:rsidR="008065EB" w:rsidRPr="00D84F3A" w:rsidRDefault="008065EB" w:rsidP="00A2675B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</w:t>
      </w:r>
      <w:r w:rsidR="0033405E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236C35" w:rsidRPr="00D84F3A">
        <w:rPr>
          <w:rFonts w:ascii="Arial" w:hAnsi="Arial" w:cs="Arial"/>
          <w:sz w:val="20"/>
          <w:szCs w:val="20"/>
        </w:rPr>
        <w:t xml:space="preserve">Программа развития сектора: Навыки для инклюзивного роста при Министерстве образования и науки Кыргызской Республики </w:t>
      </w:r>
      <w:proofErr w:type="gramStart"/>
      <w:r w:rsidRPr="00D84F3A">
        <w:rPr>
          <w:rFonts w:ascii="Arial" w:hAnsi="Arial" w:cs="Arial"/>
          <w:sz w:val="20"/>
          <w:szCs w:val="20"/>
        </w:rPr>
        <w:t>(</w:t>
      </w:r>
      <w:r w:rsidR="00236C35" w:rsidRPr="00D84F3A">
        <w:rPr>
          <w:rFonts w:ascii="Arial" w:hAnsi="Arial" w:cs="Arial"/>
          <w:sz w:val="20"/>
          <w:szCs w:val="20"/>
        </w:rPr>
        <w:t xml:space="preserve"> далее</w:t>
      </w:r>
      <w:proofErr w:type="gramEnd"/>
      <w:r w:rsidR="00236C35" w:rsidRPr="00D84F3A">
        <w:rPr>
          <w:rFonts w:ascii="Arial" w:hAnsi="Arial" w:cs="Arial"/>
          <w:sz w:val="20"/>
          <w:szCs w:val="20"/>
        </w:rPr>
        <w:t xml:space="preserve"> -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 xml:space="preserve">ь) настоящим просит вас представить </w:t>
      </w:r>
      <w:r w:rsidR="00AF11DF" w:rsidRPr="00D84F3A">
        <w:rPr>
          <w:rFonts w:ascii="Arial" w:hAnsi="Arial" w:cs="Arial"/>
          <w:sz w:val="20"/>
          <w:szCs w:val="20"/>
        </w:rPr>
        <w:t>предложение</w:t>
      </w:r>
      <w:r w:rsidRPr="00D84F3A">
        <w:rPr>
          <w:rFonts w:ascii="Arial" w:hAnsi="Arial" w:cs="Arial"/>
          <w:sz w:val="20"/>
          <w:szCs w:val="20"/>
        </w:rPr>
        <w:t xml:space="preserve"> на следующие работы:</w:t>
      </w:r>
    </w:p>
    <w:p w14:paraId="25CA1C71" w14:textId="52AE41D7" w:rsidR="00703FFD" w:rsidRDefault="00FA17E4" w:rsidP="00671C53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«</w:t>
      </w:r>
      <w:r w:rsidR="00D84F3A" w:rsidRPr="00D84F3A">
        <w:rPr>
          <w:rFonts w:ascii="Arial" w:hAnsi="Arial" w:cs="Arial"/>
          <w:b/>
          <w:i/>
          <w:sz w:val="20"/>
          <w:szCs w:val="20"/>
        </w:rPr>
        <w:t>Ремонтные работы в Профессиональн</w:t>
      </w:r>
      <w:r w:rsidR="00703FFD">
        <w:rPr>
          <w:rFonts w:ascii="Arial" w:hAnsi="Arial" w:cs="Arial"/>
          <w:b/>
          <w:i/>
          <w:sz w:val="20"/>
          <w:szCs w:val="20"/>
        </w:rPr>
        <w:t>ом лицее №</w:t>
      </w:r>
      <w:r>
        <w:rPr>
          <w:rFonts w:ascii="Arial" w:hAnsi="Arial" w:cs="Arial"/>
          <w:b/>
          <w:i/>
          <w:sz w:val="20"/>
          <w:szCs w:val="20"/>
        </w:rPr>
        <w:t>5»</w:t>
      </w:r>
      <w:r w:rsidR="00703FFD">
        <w:rPr>
          <w:rFonts w:ascii="Arial" w:hAnsi="Arial" w:cs="Arial"/>
          <w:b/>
          <w:i/>
          <w:sz w:val="20"/>
          <w:szCs w:val="20"/>
        </w:rPr>
        <w:t xml:space="preserve"> </w:t>
      </w:r>
    </w:p>
    <w:p w14:paraId="2D55F4CF" w14:textId="39717C45" w:rsidR="00703FFD" w:rsidRPr="00703FFD" w:rsidRDefault="00703FFD" w:rsidP="00671C53">
      <w:pPr>
        <w:spacing w:after="0" w:line="240" w:lineRule="auto"/>
        <w:ind w:left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Адрес объекта: </w:t>
      </w:r>
      <w:r w:rsidR="00FA17E4">
        <w:rPr>
          <w:rFonts w:ascii="Arial" w:hAnsi="Arial" w:cs="Arial"/>
          <w:b/>
          <w:i/>
          <w:sz w:val="20"/>
          <w:szCs w:val="20"/>
        </w:rPr>
        <w:t>г.Бишкек, ул.Байтик-Баатыра, 122.</w:t>
      </w:r>
    </w:p>
    <w:p w14:paraId="24267B10" w14:textId="497F632C" w:rsidR="008065EB" w:rsidRPr="00D84F3A" w:rsidRDefault="008065EB" w:rsidP="00B37F31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Чтобы помочь в подготовке вашего ценового предложения, прилагаются необходимые 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спецификации, </w:t>
      </w:r>
      <w:r w:rsidR="00FA17E4">
        <w:rPr>
          <w:rFonts w:ascii="Arial" w:hAnsi="Arial" w:cs="Arial"/>
          <w:b/>
          <w:bCs/>
          <w:sz w:val="20"/>
          <w:szCs w:val="20"/>
        </w:rPr>
        <w:t>г</w:t>
      </w:r>
      <w:r w:rsidR="00B04E70" w:rsidRPr="00D84F3A">
        <w:rPr>
          <w:rFonts w:ascii="Arial" w:hAnsi="Arial" w:cs="Arial"/>
          <w:b/>
          <w:bCs/>
          <w:sz w:val="20"/>
          <w:szCs w:val="20"/>
        </w:rPr>
        <w:t>рафик работ</w:t>
      </w:r>
      <w:r w:rsidRPr="00D84F3A">
        <w:rPr>
          <w:rFonts w:ascii="Arial" w:hAnsi="Arial" w:cs="Arial"/>
          <w:b/>
          <w:bCs/>
          <w:sz w:val="20"/>
          <w:szCs w:val="20"/>
        </w:rPr>
        <w:t>, форма предложения и проект формы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. Вам рекомендуется посетить </w:t>
      </w:r>
      <w:r w:rsidR="001E2780" w:rsidRPr="00D84F3A">
        <w:rPr>
          <w:rFonts w:ascii="Arial" w:hAnsi="Arial" w:cs="Arial"/>
          <w:sz w:val="20"/>
          <w:szCs w:val="20"/>
        </w:rPr>
        <w:t>Участок</w:t>
      </w:r>
      <w:r w:rsidRPr="00D84F3A">
        <w:rPr>
          <w:rFonts w:ascii="Arial" w:hAnsi="Arial" w:cs="Arial"/>
          <w:sz w:val="20"/>
          <w:szCs w:val="20"/>
        </w:rPr>
        <w:t xml:space="preserve"> работ за свой счет и получить необходимую информацию для подготовки </w:t>
      </w:r>
      <w:r w:rsidR="00791163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E386614" w14:textId="3BD0FAF4" w:rsidR="008065EB" w:rsidRPr="00D84F3A" w:rsidRDefault="008065EB" w:rsidP="00A2675B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</w:t>
      </w:r>
      <w:r w:rsidR="0033405E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Однако, если 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ваша фирма подпадаете под любое из следующих условий, ваше предложение не может быть рассмотрено:</w:t>
      </w:r>
    </w:p>
    <w:p w14:paraId="14B0F232" w14:textId="1B44822E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D318FD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 xml:space="preserve">ваша фирма не </w:t>
      </w:r>
      <w:r w:rsidR="00CB0EB5" w:rsidRPr="00D84F3A">
        <w:rPr>
          <w:rFonts w:ascii="Arial" w:hAnsi="Arial" w:cs="Arial"/>
          <w:sz w:val="20"/>
          <w:szCs w:val="20"/>
        </w:rPr>
        <w:t>являетесь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="00CB0EB5" w:rsidRPr="00D84F3A">
        <w:rPr>
          <w:rFonts w:ascii="Arial" w:hAnsi="Arial" w:cs="Arial"/>
          <w:sz w:val="20"/>
          <w:szCs w:val="20"/>
        </w:rPr>
        <w:t>не является</w:t>
      </w:r>
      <w:r w:rsidRPr="00D84F3A">
        <w:rPr>
          <w:rFonts w:ascii="Arial" w:hAnsi="Arial" w:cs="Arial"/>
          <w:sz w:val="20"/>
          <w:szCs w:val="20"/>
        </w:rPr>
        <w:t xml:space="preserve"> гражданином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="00A2675B" w:rsidRPr="00D84F3A">
        <w:rPr>
          <w:rFonts w:ascii="Arial" w:hAnsi="Arial" w:cs="Arial"/>
          <w:sz w:val="20"/>
          <w:szCs w:val="20"/>
          <w:lang w:eastAsia="ru-RU"/>
        </w:rPr>
        <w:t>суб</w:t>
      </w:r>
      <w:r w:rsidR="00A2675B" w:rsidRPr="00D84F3A">
        <w:rPr>
          <w:rFonts w:ascii="Arial" w:hAnsi="Arial" w:cs="Arial"/>
          <w:sz w:val="20"/>
          <w:szCs w:val="20"/>
        </w:rPr>
        <w:t>ъектом</w:t>
      </w:r>
      <w:r w:rsidRPr="00D84F3A">
        <w:rPr>
          <w:rFonts w:ascii="Arial" w:hAnsi="Arial" w:cs="Arial"/>
          <w:sz w:val="20"/>
          <w:szCs w:val="20"/>
        </w:rPr>
        <w:t xml:space="preserve"> страны-члена АБР, или</w:t>
      </w:r>
    </w:p>
    <w:p w14:paraId="63483557" w14:textId="5857A123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A2675B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ваша фирма</w:t>
      </w:r>
      <w:r w:rsidR="005B485D" w:rsidRPr="00D84F3A">
        <w:rPr>
          <w:rFonts w:ascii="Arial" w:hAnsi="Arial" w:cs="Arial"/>
          <w:sz w:val="20"/>
          <w:szCs w:val="20"/>
        </w:rPr>
        <w:t xml:space="preserve"> были </w:t>
      </w:r>
      <w:r w:rsidRPr="00D84F3A">
        <w:rPr>
          <w:rFonts w:ascii="Arial" w:hAnsi="Arial" w:cs="Arial"/>
          <w:sz w:val="20"/>
          <w:szCs w:val="20"/>
        </w:rPr>
        <w:t>связаны</w:t>
      </w:r>
      <w:r w:rsidR="005B485D" w:rsidRPr="00D84F3A">
        <w:rPr>
          <w:rFonts w:ascii="Arial" w:hAnsi="Arial" w:cs="Arial"/>
          <w:sz w:val="20"/>
          <w:szCs w:val="20"/>
        </w:rPr>
        <w:t xml:space="preserve"> / была </w:t>
      </w:r>
      <w:r w:rsidRPr="00D84F3A">
        <w:rPr>
          <w:rFonts w:ascii="Arial" w:hAnsi="Arial" w:cs="Arial"/>
          <w:sz w:val="20"/>
          <w:szCs w:val="20"/>
        </w:rPr>
        <w:t>связан</w:t>
      </w:r>
      <w:r w:rsidR="005B485D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с фирмой, подготовившей дизайн, спецификации или участвовавшей в подготовке Проекта, или фирмой, которая будет осуществлять надзор за Работами, или</w:t>
      </w:r>
    </w:p>
    <w:p w14:paraId="643327E4" w14:textId="3B9C38CC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5B485D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 xml:space="preserve">ваша фирма принадлежите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ю, или</w:t>
      </w:r>
    </w:p>
    <w:p w14:paraId="198E3524" w14:textId="19068E7C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(d</w:t>
      </w:r>
      <w:r w:rsidR="005B485D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 xml:space="preserve">ваша фирма в настоящее время подвергаетесь санкциям или временно </w:t>
      </w:r>
      <w:r w:rsidR="00F8388B" w:rsidRPr="00D84F3A">
        <w:rPr>
          <w:rFonts w:ascii="Arial" w:hAnsi="Arial" w:cs="Arial"/>
          <w:sz w:val="20"/>
          <w:szCs w:val="20"/>
        </w:rPr>
        <w:t>отстран</w:t>
      </w:r>
      <w:r w:rsidRPr="00D84F3A">
        <w:rPr>
          <w:rFonts w:ascii="Arial" w:hAnsi="Arial" w:cs="Arial"/>
          <w:sz w:val="20"/>
          <w:szCs w:val="20"/>
        </w:rPr>
        <w:t xml:space="preserve">ены Азиатским банком развития за нарушение его Антикоррупционной политики </w:t>
      </w:r>
      <w:r w:rsidR="00394BF7" w:rsidRPr="00394BF7">
        <w:rPr>
          <w:rFonts w:ascii="Arial" w:hAnsi="Arial" w:cs="Arial"/>
          <w:sz w:val="20"/>
          <w:szCs w:val="20"/>
        </w:rPr>
        <w:t xml:space="preserve">- </w:t>
      </w:r>
      <w:hyperlink r:id="rId8" w:history="1"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Anticorruption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and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Integrity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: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Sanctions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|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Asian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Development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Bank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(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adb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>.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org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>)</w:t>
        </w:r>
      </w:hyperlink>
      <w:r w:rsidR="00394BF7" w:rsidRPr="00394BF7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(</w:t>
      </w:r>
      <w:r w:rsidR="00394BF7" w:rsidRPr="00394BF7">
        <w:rPr>
          <w:rFonts w:ascii="Arial" w:hAnsi="Arial" w:cs="Arial"/>
          <w:sz w:val="20"/>
          <w:szCs w:val="20"/>
        </w:rPr>
        <w:t>1998 год, по состоянию на 31 декабря 2023 года</w:t>
      </w:r>
      <w:r w:rsidRPr="00D84F3A">
        <w:rPr>
          <w:rFonts w:ascii="Arial" w:hAnsi="Arial" w:cs="Arial"/>
          <w:sz w:val="20"/>
          <w:szCs w:val="20"/>
        </w:rPr>
        <w:t>), или</w:t>
      </w:r>
    </w:p>
    <w:p w14:paraId="7F995B59" w14:textId="36D16EE8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(e</w:t>
      </w:r>
      <w:r w:rsidR="00F8388B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заключение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ов на оказание услуг из вашей страны или любые платежи физическим или юридическим лицам в вашей стране запрещены в соответствии с решением Совета Безопасности Организации Объединенных Наций в соответствии с Главой VII Устава Организации Объединенных Наций.</w:t>
      </w:r>
    </w:p>
    <w:p w14:paraId="29E5A0E5" w14:textId="371BA3CD" w:rsidR="008065EB" w:rsidRPr="00D84F3A" w:rsidRDefault="008065EB" w:rsidP="00D84F3A">
      <w:pPr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</w:t>
      </w:r>
      <w:r w:rsidR="00F8388B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Чтобы </w:t>
      </w:r>
      <w:r w:rsidR="00F8388B" w:rsidRPr="00D84F3A">
        <w:rPr>
          <w:rFonts w:ascii="Arial" w:hAnsi="Arial" w:cs="Arial"/>
          <w:sz w:val="20"/>
          <w:szCs w:val="20"/>
        </w:rPr>
        <w:t>быть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F8388B" w:rsidRPr="00D84F3A">
        <w:rPr>
          <w:rFonts w:ascii="Arial" w:hAnsi="Arial" w:cs="Arial"/>
          <w:sz w:val="20"/>
          <w:szCs w:val="20"/>
        </w:rPr>
        <w:t>квалифицированным</w:t>
      </w:r>
      <w:r w:rsidRPr="00D84F3A">
        <w:rPr>
          <w:rFonts w:ascii="Arial" w:hAnsi="Arial" w:cs="Arial"/>
          <w:sz w:val="20"/>
          <w:szCs w:val="20"/>
        </w:rPr>
        <w:t>, вы должны</w:t>
      </w:r>
      <w:r w:rsidR="001F76AC" w:rsidRPr="00D84F3A">
        <w:rPr>
          <w:rFonts w:ascii="Arial" w:hAnsi="Arial" w:cs="Arial"/>
          <w:sz w:val="20"/>
          <w:szCs w:val="20"/>
        </w:rPr>
        <w:t xml:space="preserve"> предоставить</w:t>
      </w:r>
      <w:r w:rsidRPr="00D84F3A">
        <w:rPr>
          <w:rFonts w:ascii="Arial" w:hAnsi="Arial" w:cs="Arial"/>
          <w:sz w:val="20"/>
          <w:szCs w:val="20"/>
        </w:rPr>
        <w:t>:</w:t>
      </w:r>
    </w:p>
    <w:p w14:paraId="0BEA6CBD" w14:textId="12C519EF" w:rsidR="00B37F31" w:rsidRPr="00D84F3A" w:rsidRDefault="00CA3F3A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8065EB" w:rsidRPr="00D84F3A">
        <w:rPr>
          <w:rFonts w:ascii="Arial" w:hAnsi="Arial" w:cs="Arial"/>
          <w:sz w:val="20"/>
          <w:szCs w:val="20"/>
        </w:rPr>
        <w:t>(a</w:t>
      </w:r>
      <w:r w:rsidR="00F8388B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B37F31" w:rsidRPr="00D84F3A">
        <w:rPr>
          <w:rFonts w:ascii="Arial" w:hAnsi="Arial" w:cs="Arial"/>
          <w:sz w:val="20"/>
          <w:szCs w:val="20"/>
        </w:rPr>
        <w:t>Копию лицензии на выполнение строительно-монтажных работ;</w:t>
      </w:r>
    </w:p>
    <w:p w14:paraId="1468C7CC" w14:textId="53264284" w:rsidR="00CA3F3A" w:rsidRDefault="00B37F31" w:rsidP="00332540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 </w:t>
      </w:r>
      <w:r w:rsidR="008065EB" w:rsidRPr="00D84F3A">
        <w:rPr>
          <w:rFonts w:ascii="Arial" w:hAnsi="Arial" w:cs="Arial"/>
          <w:sz w:val="20"/>
          <w:szCs w:val="20"/>
        </w:rPr>
        <w:t>(</w:t>
      </w:r>
      <w:r w:rsidR="00F8388B" w:rsidRPr="00D84F3A">
        <w:rPr>
          <w:rFonts w:ascii="Arial" w:hAnsi="Arial" w:cs="Arial"/>
          <w:sz w:val="20"/>
          <w:szCs w:val="20"/>
        </w:rPr>
        <w:t>b)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иметь опыт работы в качестве генерального подрядчика в строительстве как минимум </w:t>
      </w:r>
      <w:r w:rsidR="00961D4B">
        <w:rPr>
          <w:rFonts w:ascii="Arial" w:hAnsi="Arial" w:cs="Arial"/>
          <w:sz w:val="20"/>
          <w:szCs w:val="20"/>
        </w:rPr>
        <w:t>двух</w:t>
      </w:r>
      <w:r w:rsidRPr="00D84F3A">
        <w:rPr>
          <w:rFonts w:ascii="Arial" w:hAnsi="Arial" w:cs="Arial"/>
          <w:sz w:val="20"/>
          <w:szCs w:val="20"/>
        </w:rPr>
        <w:t xml:space="preserve"> объект</w:t>
      </w:r>
      <w:r w:rsidR="00961D4B">
        <w:rPr>
          <w:rFonts w:ascii="Arial" w:hAnsi="Arial" w:cs="Arial"/>
          <w:sz w:val="20"/>
          <w:szCs w:val="20"/>
        </w:rPr>
        <w:t>ов</w:t>
      </w:r>
      <w:r w:rsidRPr="00D84F3A">
        <w:rPr>
          <w:rFonts w:ascii="Arial" w:hAnsi="Arial" w:cs="Arial"/>
          <w:sz w:val="20"/>
          <w:szCs w:val="20"/>
        </w:rPr>
        <w:t xml:space="preserve"> за последние 3 года</w:t>
      </w:r>
      <w:r w:rsidR="00377FEA">
        <w:rPr>
          <w:rFonts w:ascii="Arial" w:hAnsi="Arial" w:cs="Arial"/>
          <w:sz w:val="20"/>
          <w:szCs w:val="20"/>
        </w:rPr>
        <w:t xml:space="preserve"> (202</w:t>
      </w:r>
      <w:r w:rsidR="00FA17E4">
        <w:rPr>
          <w:rFonts w:ascii="Arial" w:hAnsi="Arial" w:cs="Arial"/>
          <w:sz w:val="20"/>
          <w:szCs w:val="20"/>
        </w:rPr>
        <w:t>3</w:t>
      </w:r>
      <w:r w:rsidR="00377FEA">
        <w:rPr>
          <w:rFonts w:ascii="Arial" w:hAnsi="Arial" w:cs="Arial"/>
          <w:sz w:val="20"/>
          <w:szCs w:val="20"/>
        </w:rPr>
        <w:t>, 202</w:t>
      </w:r>
      <w:r w:rsidR="00FA17E4">
        <w:rPr>
          <w:rFonts w:ascii="Arial" w:hAnsi="Arial" w:cs="Arial"/>
          <w:sz w:val="20"/>
          <w:szCs w:val="20"/>
        </w:rPr>
        <w:t>2</w:t>
      </w:r>
      <w:r w:rsidR="00377FEA">
        <w:rPr>
          <w:rFonts w:ascii="Arial" w:hAnsi="Arial" w:cs="Arial"/>
          <w:sz w:val="20"/>
          <w:szCs w:val="20"/>
        </w:rPr>
        <w:t>, 202</w:t>
      </w:r>
      <w:r w:rsidR="00FA17E4">
        <w:rPr>
          <w:rFonts w:ascii="Arial" w:hAnsi="Arial" w:cs="Arial"/>
          <w:sz w:val="20"/>
          <w:szCs w:val="20"/>
        </w:rPr>
        <w:t>1</w:t>
      </w:r>
      <w:r w:rsidR="00377FEA">
        <w:rPr>
          <w:rFonts w:ascii="Arial" w:hAnsi="Arial" w:cs="Arial"/>
          <w:sz w:val="20"/>
          <w:szCs w:val="20"/>
        </w:rPr>
        <w:t xml:space="preserve"> гг.)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961D4B">
        <w:rPr>
          <w:rFonts w:ascii="Arial" w:hAnsi="Arial" w:cs="Arial"/>
          <w:b/>
          <w:bCs/>
          <w:sz w:val="20"/>
          <w:szCs w:val="20"/>
        </w:rPr>
        <w:t xml:space="preserve">каждый </w:t>
      </w:r>
      <w:r w:rsidR="00E358D6" w:rsidRPr="00CA3F3A">
        <w:rPr>
          <w:rFonts w:ascii="Arial" w:hAnsi="Arial" w:cs="Arial"/>
          <w:b/>
          <w:sz w:val="20"/>
          <w:szCs w:val="20"/>
        </w:rPr>
        <w:t xml:space="preserve">на сумму не менее </w:t>
      </w:r>
      <w:r w:rsidR="00D84F3A" w:rsidRPr="00CA3F3A">
        <w:rPr>
          <w:rFonts w:ascii="Arial" w:hAnsi="Arial" w:cs="Arial"/>
          <w:b/>
          <w:sz w:val="20"/>
          <w:szCs w:val="20"/>
        </w:rPr>
        <w:t>6</w:t>
      </w:r>
      <w:r w:rsidR="009064B5" w:rsidRPr="00CA3F3A">
        <w:rPr>
          <w:rFonts w:ascii="Arial" w:hAnsi="Arial" w:cs="Arial"/>
          <w:b/>
          <w:sz w:val="20"/>
          <w:szCs w:val="20"/>
        </w:rPr>
        <w:t> </w:t>
      </w:r>
      <w:r w:rsidR="00FA17E4">
        <w:rPr>
          <w:rFonts w:ascii="Arial" w:hAnsi="Arial" w:cs="Arial"/>
          <w:b/>
          <w:sz w:val="20"/>
          <w:szCs w:val="20"/>
        </w:rPr>
        <w:t>9</w:t>
      </w:r>
      <w:r w:rsidR="009064B5" w:rsidRPr="00CA3F3A">
        <w:rPr>
          <w:rFonts w:ascii="Arial" w:hAnsi="Arial" w:cs="Arial"/>
          <w:b/>
          <w:sz w:val="20"/>
          <w:szCs w:val="20"/>
        </w:rPr>
        <w:t>00</w:t>
      </w:r>
      <w:r w:rsidR="00E358D6" w:rsidRPr="00CA3F3A">
        <w:rPr>
          <w:rFonts w:ascii="Arial" w:hAnsi="Arial" w:cs="Arial"/>
          <w:b/>
          <w:sz w:val="20"/>
          <w:szCs w:val="20"/>
        </w:rPr>
        <w:t> </w:t>
      </w:r>
      <w:r w:rsidR="009064B5" w:rsidRPr="00CA3F3A">
        <w:rPr>
          <w:rFonts w:ascii="Arial" w:hAnsi="Arial" w:cs="Arial"/>
          <w:b/>
          <w:sz w:val="20"/>
          <w:szCs w:val="20"/>
        </w:rPr>
        <w:t>000</w:t>
      </w:r>
      <w:r w:rsidR="00E358D6" w:rsidRPr="00CA3F3A">
        <w:rPr>
          <w:rFonts w:ascii="Arial" w:hAnsi="Arial" w:cs="Arial"/>
          <w:b/>
          <w:sz w:val="20"/>
          <w:szCs w:val="20"/>
        </w:rPr>
        <w:t xml:space="preserve"> (</w:t>
      </w:r>
      <w:r w:rsidR="00CA3F3A" w:rsidRPr="00CA3F3A">
        <w:rPr>
          <w:rFonts w:ascii="Arial" w:hAnsi="Arial" w:cs="Arial"/>
          <w:b/>
          <w:sz w:val="20"/>
          <w:szCs w:val="20"/>
        </w:rPr>
        <w:t xml:space="preserve">шесть миллионов </w:t>
      </w:r>
      <w:r w:rsidR="00FA17E4">
        <w:rPr>
          <w:rFonts w:ascii="Arial" w:hAnsi="Arial" w:cs="Arial"/>
          <w:b/>
          <w:sz w:val="20"/>
          <w:szCs w:val="20"/>
        </w:rPr>
        <w:t>девятьсот</w:t>
      </w:r>
      <w:r w:rsidR="00CA3F3A" w:rsidRPr="00CA3F3A">
        <w:rPr>
          <w:rFonts w:ascii="Arial" w:hAnsi="Arial" w:cs="Arial"/>
          <w:b/>
          <w:sz w:val="20"/>
          <w:szCs w:val="20"/>
        </w:rPr>
        <w:t xml:space="preserve"> тысяч</w:t>
      </w:r>
      <w:r w:rsidR="00E358D6" w:rsidRPr="00CA3F3A">
        <w:rPr>
          <w:rFonts w:ascii="Arial" w:hAnsi="Arial" w:cs="Arial"/>
          <w:b/>
          <w:sz w:val="20"/>
          <w:szCs w:val="20"/>
        </w:rPr>
        <w:t>)</w:t>
      </w:r>
      <w:r w:rsidR="009064B5" w:rsidRPr="00CA3F3A">
        <w:rPr>
          <w:rFonts w:ascii="Arial" w:hAnsi="Arial" w:cs="Arial"/>
          <w:b/>
          <w:sz w:val="20"/>
          <w:szCs w:val="20"/>
        </w:rPr>
        <w:t xml:space="preserve"> </w:t>
      </w:r>
      <w:r w:rsidR="00CA3F3A" w:rsidRPr="00CA3F3A">
        <w:rPr>
          <w:rFonts w:ascii="Arial" w:hAnsi="Arial" w:cs="Arial"/>
          <w:b/>
          <w:sz w:val="20"/>
          <w:szCs w:val="20"/>
        </w:rPr>
        <w:t xml:space="preserve">кыргызских </w:t>
      </w:r>
      <w:r w:rsidR="009064B5" w:rsidRPr="00CA3F3A">
        <w:rPr>
          <w:rFonts w:ascii="Arial" w:hAnsi="Arial" w:cs="Arial"/>
          <w:b/>
          <w:sz w:val="20"/>
          <w:szCs w:val="20"/>
        </w:rPr>
        <w:t>сом</w:t>
      </w:r>
      <w:r w:rsidRPr="00D84F3A">
        <w:rPr>
          <w:rFonts w:ascii="Arial" w:hAnsi="Arial" w:cs="Arial"/>
          <w:sz w:val="20"/>
          <w:szCs w:val="20"/>
        </w:rPr>
        <w:t xml:space="preserve">, характер и сложность которого эквивалентны работам, охватываемым настоящим </w:t>
      </w:r>
      <w:r w:rsidRPr="00D84F3A">
        <w:rPr>
          <w:rFonts w:ascii="Arial" w:hAnsi="Arial" w:cs="Arial"/>
          <w:b/>
          <w:bCs/>
          <w:sz w:val="20"/>
          <w:szCs w:val="20"/>
        </w:rPr>
        <w:t>Запросом цен</w:t>
      </w:r>
      <w:r w:rsidRPr="00D84F3A">
        <w:rPr>
          <w:rFonts w:ascii="Arial" w:hAnsi="Arial" w:cs="Arial"/>
          <w:sz w:val="20"/>
          <w:szCs w:val="20"/>
        </w:rPr>
        <w:t>, что подтверждается актом</w:t>
      </w:r>
      <w:r w:rsidR="00FA17E4">
        <w:rPr>
          <w:rFonts w:ascii="Arial" w:hAnsi="Arial" w:cs="Arial"/>
          <w:sz w:val="20"/>
          <w:szCs w:val="20"/>
        </w:rPr>
        <w:t>-приемки</w:t>
      </w:r>
      <w:r w:rsidR="001F76AC" w:rsidRPr="00D84F3A">
        <w:rPr>
          <w:rFonts w:ascii="Arial" w:hAnsi="Arial" w:cs="Arial"/>
          <w:sz w:val="20"/>
          <w:szCs w:val="20"/>
        </w:rPr>
        <w:t xml:space="preserve"> Работодателя; </w:t>
      </w:r>
    </w:p>
    <w:p w14:paraId="502945BB" w14:textId="16EE470C" w:rsidR="009064B5" w:rsidRPr="00D84F3A" w:rsidRDefault="00CA3F3A" w:rsidP="00CA3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lastRenderedPageBreak/>
        <w:t>(</w:t>
      </w:r>
      <w:r w:rsidR="00332540">
        <w:rPr>
          <w:rFonts w:ascii="Arial" w:hAnsi="Arial" w:cs="Arial"/>
          <w:sz w:val="20"/>
          <w:szCs w:val="20"/>
          <w:lang w:val="en-US"/>
        </w:rPr>
        <w:t>c</w:t>
      </w:r>
      <w:r w:rsidRPr="00D84F3A">
        <w:rPr>
          <w:rFonts w:ascii="Arial" w:hAnsi="Arial" w:cs="Arial"/>
          <w:sz w:val="20"/>
          <w:szCs w:val="20"/>
        </w:rPr>
        <w:t xml:space="preserve">)   </w:t>
      </w:r>
      <w:r>
        <w:rPr>
          <w:rFonts w:ascii="Arial" w:hAnsi="Arial" w:cs="Arial"/>
          <w:sz w:val="20"/>
          <w:szCs w:val="20"/>
        </w:rPr>
        <w:tab/>
      </w:r>
      <w:r w:rsidR="009064B5" w:rsidRPr="00D84F3A">
        <w:rPr>
          <w:rFonts w:ascii="Arial" w:hAnsi="Arial" w:cs="Arial"/>
          <w:sz w:val="20"/>
          <w:szCs w:val="20"/>
        </w:rPr>
        <w:t>иметь технических специалистов для выполнения строительных работ по видам работ описанных в Ведомости объемов работ (ВОР), приложить копии сертификатов;</w:t>
      </w:r>
    </w:p>
    <w:p w14:paraId="31C94DA1" w14:textId="7A7B4908" w:rsidR="00410A74" w:rsidRPr="00D84F3A" w:rsidRDefault="00410A74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332540">
        <w:rPr>
          <w:rFonts w:ascii="Arial" w:hAnsi="Arial" w:cs="Arial"/>
          <w:sz w:val="20"/>
          <w:szCs w:val="20"/>
          <w:lang w:val="en-US"/>
        </w:rPr>
        <w:t>d</w:t>
      </w:r>
      <w:r w:rsidRPr="00D84F3A">
        <w:rPr>
          <w:rFonts w:ascii="Arial" w:hAnsi="Arial" w:cs="Arial"/>
          <w:sz w:val="20"/>
          <w:szCs w:val="20"/>
        </w:rPr>
        <w:t xml:space="preserve">)     </w:t>
      </w:r>
      <w:r w:rsidR="00CA3F3A">
        <w:rPr>
          <w:rFonts w:ascii="Arial" w:hAnsi="Arial" w:cs="Arial"/>
          <w:sz w:val="20"/>
          <w:szCs w:val="20"/>
        </w:rPr>
        <w:t xml:space="preserve"> п</w:t>
      </w:r>
      <w:r w:rsidRPr="00D84F3A">
        <w:rPr>
          <w:rFonts w:ascii="Arial" w:hAnsi="Arial" w:cs="Arial"/>
          <w:sz w:val="20"/>
          <w:szCs w:val="20"/>
        </w:rPr>
        <w:t xml:space="preserve">риложить </w:t>
      </w:r>
      <w:r w:rsidR="00936A52" w:rsidRPr="00D84F3A">
        <w:rPr>
          <w:rFonts w:ascii="Arial" w:hAnsi="Arial" w:cs="Arial"/>
          <w:sz w:val="20"/>
          <w:szCs w:val="20"/>
        </w:rPr>
        <w:t>электронную версию ВОР (</w:t>
      </w:r>
      <w:r w:rsidR="00936A52" w:rsidRPr="00D84F3A">
        <w:rPr>
          <w:rFonts w:ascii="Arial" w:hAnsi="Arial" w:cs="Arial"/>
          <w:sz w:val="20"/>
          <w:szCs w:val="20"/>
          <w:lang w:val="en-US"/>
        </w:rPr>
        <w:t>USB</w:t>
      </w:r>
      <w:r w:rsidR="00936A52" w:rsidRPr="00D84F3A">
        <w:rPr>
          <w:rFonts w:ascii="Arial" w:hAnsi="Arial" w:cs="Arial"/>
          <w:sz w:val="20"/>
          <w:szCs w:val="20"/>
        </w:rPr>
        <w:t xml:space="preserve"> носитель).</w:t>
      </w:r>
    </w:p>
    <w:p w14:paraId="58CB0BA0" w14:textId="481D4D0F" w:rsidR="008065EB" w:rsidRPr="00D84F3A" w:rsidRDefault="008065EB" w:rsidP="00A2675B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4</w:t>
      </w:r>
      <w:r w:rsidR="001836C8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Ваше</w:t>
      </w:r>
      <w:r w:rsidR="001836C8" w:rsidRPr="00D84F3A">
        <w:rPr>
          <w:rFonts w:ascii="Arial" w:hAnsi="Arial" w:cs="Arial"/>
          <w:sz w:val="20"/>
          <w:szCs w:val="20"/>
        </w:rPr>
        <w:t>(и)</w:t>
      </w:r>
      <w:r w:rsidRPr="00D84F3A">
        <w:rPr>
          <w:rFonts w:ascii="Arial" w:hAnsi="Arial" w:cs="Arial"/>
          <w:sz w:val="20"/>
          <w:szCs w:val="20"/>
        </w:rPr>
        <w:t xml:space="preserve"> предложение(я) </w:t>
      </w:r>
      <w:r w:rsidR="00B34AF0" w:rsidRPr="00D84F3A">
        <w:rPr>
          <w:rFonts w:ascii="Arial" w:hAnsi="Arial" w:cs="Arial"/>
          <w:sz w:val="20"/>
          <w:szCs w:val="20"/>
        </w:rPr>
        <w:t>представляется</w:t>
      </w:r>
      <w:r w:rsidRPr="00D84F3A">
        <w:rPr>
          <w:rFonts w:ascii="Arial" w:hAnsi="Arial" w:cs="Arial"/>
          <w:sz w:val="20"/>
          <w:szCs w:val="20"/>
        </w:rPr>
        <w:t xml:space="preserve"> в соответствии со следующими инструкциями, процедурами и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Условиями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448F230" w14:textId="4165A5DF" w:rsidR="008065EB" w:rsidRPr="00D84F3A" w:rsidRDefault="00C957ED" w:rsidP="0033405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 xml:space="preserve">Подготовка </w:t>
      </w:r>
      <w:r w:rsidR="001836C8" w:rsidRPr="00D84F3A">
        <w:rPr>
          <w:rFonts w:ascii="Arial" w:hAnsi="Arial" w:cs="Arial"/>
          <w:b/>
          <w:bCs/>
          <w:sz w:val="20"/>
          <w:szCs w:val="20"/>
        </w:rPr>
        <w:t>предложений</w:t>
      </w:r>
    </w:p>
    <w:p w14:paraId="1D7FEFBC" w14:textId="2004DB68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1836C8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Ваше</w:t>
      </w:r>
      <w:r w:rsidR="001836C8" w:rsidRPr="00D84F3A">
        <w:rPr>
          <w:rFonts w:ascii="Arial" w:hAnsi="Arial" w:cs="Arial"/>
          <w:sz w:val="20"/>
          <w:szCs w:val="20"/>
        </w:rPr>
        <w:t>(и)</w:t>
      </w:r>
      <w:r w:rsidRPr="00D84F3A">
        <w:rPr>
          <w:rFonts w:ascii="Arial" w:hAnsi="Arial" w:cs="Arial"/>
          <w:sz w:val="20"/>
          <w:szCs w:val="20"/>
        </w:rPr>
        <w:t xml:space="preserve"> ценовое</w:t>
      </w:r>
      <w:r w:rsidR="001836C8" w:rsidRPr="00D84F3A">
        <w:rPr>
          <w:rFonts w:ascii="Arial" w:hAnsi="Arial" w:cs="Arial"/>
          <w:sz w:val="20"/>
          <w:szCs w:val="20"/>
        </w:rPr>
        <w:t>(ые)</w:t>
      </w:r>
      <w:r w:rsidRPr="00D84F3A">
        <w:rPr>
          <w:rFonts w:ascii="Arial" w:hAnsi="Arial" w:cs="Arial"/>
          <w:sz w:val="20"/>
          <w:szCs w:val="20"/>
        </w:rPr>
        <w:t xml:space="preserve"> предложение</w:t>
      </w:r>
      <w:r w:rsidR="001836C8" w:rsidRPr="00D84F3A">
        <w:rPr>
          <w:rFonts w:ascii="Arial" w:hAnsi="Arial" w:cs="Arial"/>
          <w:sz w:val="20"/>
          <w:szCs w:val="20"/>
        </w:rPr>
        <w:t>(я)</w:t>
      </w:r>
      <w:r w:rsidRPr="00D84F3A">
        <w:rPr>
          <w:rFonts w:ascii="Arial" w:hAnsi="Arial" w:cs="Arial"/>
          <w:sz w:val="20"/>
          <w:szCs w:val="20"/>
        </w:rPr>
        <w:t xml:space="preserve"> должно</w:t>
      </w:r>
      <w:r w:rsidR="001836C8" w:rsidRPr="00D84F3A">
        <w:rPr>
          <w:rFonts w:ascii="Arial" w:hAnsi="Arial" w:cs="Arial"/>
          <w:sz w:val="20"/>
          <w:szCs w:val="20"/>
        </w:rPr>
        <w:t>(ы)</w:t>
      </w:r>
      <w:r w:rsidRPr="00D84F3A">
        <w:rPr>
          <w:rFonts w:ascii="Arial" w:hAnsi="Arial" w:cs="Arial"/>
          <w:sz w:val="20"/>
          <w:szCs w:val="20"/>
        </w:rPr>
        <w:t xml:space="preserve"> относиться к работам в целом, как описано в прилагаемых документах, и быть представлено</w:t>
      </w:r>
      <w:r w:rsidR="00791163" w:rsidRPr="00D84F3A">
        <w:rPr>
          <w:rFonts w:ascii="Arial" w:hAnsi="Arial" w:cs="Arial"/>
          <w:sz w:val="20"/>
          <w:szCs w:val="20"/>
        </w:rPr>
        <w:t>(ы)</w:t>
      </w:r>
      <w:r w:rsidRPr="00D84F3A">
        <w:rPr>
          <w:rFonts w:ascii="Arial" w:hAnsi="Arial" w:cs="Arial"/>
          <w:sz w:val="20"/>
          <w:szCs w:val="20"/>
        </w:rPr>
        <w:t xml:space="preserve"> только в прилагаемой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Форме предложения</w:t>
      </w:r>
      <w:r w:rsidRPr="00D84F3A">
        <w:rPr>
          <w:rFonts w:ascii="Arial" w:hAnsi="Arial" w:cs="Arial"/>
          <w:sz w:val="20"/>
          <w:szCs w:val="20"/>
        </w:rPr>
        <w:t xml:space="preserve"> с </w:t>
      </w:r>
      <w:r w:rsidR="00FA17E4">
        <w:rPr>
          <w:rFonts w:ascii="Arial" w:hAnsi="Arial" w:cs="Arial"/>
          <w:b/>
          <w:bCs/>
          <w:sz w:val="20"/>
          <w:szCs w:val="20"/>
        </w:rPr>
        <w:t>ВОР</w:t>
      </w:r>
      <w:r w:rsidR="000356B5" w:rsidRPr="00D84F3A">
        <w:rPr>
          <w:rFonts w:ascii="Arial" w:hAnsi="Arial" w:cs="Arial"/>
          <w:b/>
          <w:bCs/>
          <w:sz w:val="20"/>
          <w:szCs w:val="20"/>
        </w:rPr>
        <w:t xml:space="preserve"> с указанием цен</w:t>
      </w:r>
      <w:r w:rsidR="00FA17E4">
        <w:rPr>
          <w:rFonts w:ascii="Arial" w:hAnsi="Arial" w:cs="Arial"/>
          <w:b/>
          <w:bCs/>
          <w:sz w:val="20"/>
          <w:szCs w:val="20"/>
        </w:rPr>
        <w:t>, в ином случае ваше предложение не рассматривается дальше</w:t>
      </w:r>
      <w:r w:rsidRPr="00D84F3A">
        <w:rPr>
          <w:rFonts w:ascii="Arial" w:hAnsi="Arial" w:cs="Arial"/>
          <w:sz w:val="20"/>
          <w:szCs w:val="20"/>
        </w:rPr>
        <w:t xml:space="preserve">. Валюта котируемых цен и оплаты </w:t>
      </w:r>
      <w:r w:rsidR="00B34AF0" w:rsidRPr="00D84F3A">
        <w:rPr>
          <w:rFonts w:ascii="Arial" w:hAnsi="Arial" w:cs="Arial"/>
          <w:sz w:val="20"/>
          <w:szCs w:val="20"/>
        </w:rPr>
        <w:t>является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394BF7">
        <w:rPr>
          <w:rFonts w:ascii="Arial" w:hAnsi="Arial" w:cs="Arial"/>
          <w:b/>
          <w:i/>
          <w:sz w:val="20"/>
          <w:szCs w:val="20"/>
        </w:rPr>
        <w:t>к</w:t>
      </w:r>
      <w:r w:rsidR="00F63A96" w:rsidRPr="00D84F3A">
        <w:rPr>
          <w:rFonts w:ascii="Arial" w:hAnsi="Arial" w:cs="Arial"/>
          <w:b/>
          <w:i/>
          <w:sz w:val="20"/>
          <w:szCs w:val="20"/>
        </w:rPr>
        <w:t>ыргызский сом</w:t>
      </w:r>
      <w:r w:rsidRPr="00D84F3A">
        <w:rPr>
          <w:rFonts w:ascii="Arial" w:hAnsi="Arial" w:cs="Arial"/>
          <w:sz w:val="20"/>
          <w:szCs w:val="20"/>
        </w:rPr>
        <w:t xml:space="preserve">. Предложение </w:t>
      </w:r>
      <w:r w:rsidR="00B34AF0" w:rsidRPr="00D84F3A">
        <w:rPr>
          <w:rFonts w:ascii="Arial" w:hAnsi="Arial" w:cs="Arial"/>
          <w:sz w:val="20"/>
          <w:szCs w:val="20"/>
        </w:rPr>
        <w:t>включает</w:t>
      </w:r>
      <w:r w:rsidRPr="00D84F3A">
        <w:rPr>
          <w:rFonts w:ascii="Arial" w:hAnsi="Arial" w:cs="Arial"/>
          <w:sz w:val="20"/>
          <w:szCs w:val="20"/>
        </w:rPr>
        <w:t xml:space="preserve"> все пошлины, местные налоги и другие сборы, подлежащие уплате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>ом в соответствии с местным законодательством.</w:t>
      </w:r>
    </w:p>
    <w:p w14:paraId="501CC009" w14:textId="64A0CA3B" w:rsidR="008065EB" w:rsidRPr="00FA17E4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79116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Вы </w:t>
      </w:r>
      <w:r w:rsidR="00B34AF0" w:rsidRPr="00D84F3A">
        <w:rPr>
          <w:rFonts w:ascii="Arial" w:hAnsi="Arial" w:cs="Arial"/>
          <w:sz w:val="20"/>
          <w:szCs w:val="20"/>
        </w:rPr>
        <w:t>представляете</w:t>
      </w:r>
      <w:r w:rsidRPr="00D84F3A">
        <w:rPr>
          <w:rFonts w:ascii="Arial" w:hAnsi="Arial" w:cs="Arial"/>
          <w:sz w:val="20"/>
          <w:szCs w:val="20"/>
        </w:rPr>
        <w:t xml:space="preserve"> только одно предложение. Ваше предложение </w:t>
      </w:r>
      <w:r w:rsidR="00B34AF0" w:rsidRPr="00D84F3A">
        <w:rPr>
          <w:rFonts w:ascii="Arial" w:hAnsi="Arial" w:cs="Arial"/>
          <w:sz w:val="20"/>
          <w:szCs w:val="20"/>
        </w:rPr>
        <w:t>напечатано</w:t>
      </w:r>
      <w:r w:rsidRPr="00D84F3A">
        <w:rPr>
          <w:rFonts w:ascii="Arial" w:hAnsi="Arial" w:cs="Arial"/>
          <w:sz w:val="20"/>
          <w:szCs w:val="20"/>
        </w:rPr>
        <w:t xml:space="preserve"> или написано несмываемыми чернилами и подписано вами или вашим уполномоченным представителем. </w:t>
      </w:r>
      <w:r w:rsidRPr="00FA17E4">
        <w:rPr>
          <w:rFonts w:ascii="Arial" w:hAnsi="Arial" w:cs="Arial"/>
          <w:b/>
          <w:bCs/>
          <w:sz w:val="20"/>
          <w:szCs w:val="20"/>
        </w:rPr>
        <w:t xml:space="preserve">Без подписи в </w:t>
      </w:r>
      <w:r w:rsidR="00AF11DF" w:rsidRPr="00FA17E4">
        <w:rPr>
          <w:rFonts w:ascii="Arial" w:hAnsi="Arial" w:cs="Arial"/>
          <w:b/>
          <w:bCs/>
          <w:sz w:val="20"/>
          <w:szCs w:val="20"/>
        </w:rPr>
        <w:t>Форме предложения</w:t>
      </w:r>
      <w:r w:rsidRPr="00FA17E4">
        <w:rPr>
          <w:rFonts w:ascii="Arial" w:hAnsi="Arial" w:cs="Arial"/>
          <w:b/>
          <w:bCs/>
          <w:sz w:val="20"/>
          <w:szCs w:val="20"/>
        </w:rPr>
        <w:t xml:space="preserve"> ваше предложение не </w:t>
      </w:r>
      <w:r w:rsidR="000B37C4" w:rsidRPr="00FA17E4">
        <w:rPr>
          <w:rFonts w:ascii="Arial" w:hAnsi="Arial" w:cs="Arial"/>
          <w:b/>
          <w:bCs/>
          <w:sz w:val="20"/>
          <w:szCs w:val="20"/>
        </w:rPr>
        <w:t>рассматривается</w:t>
      </w:r>
      <w:r w:rsidRPr="00FA17E4">
        <w:rPr>
          <w:rFonts w:ascii="Arial" w:hAnsi="Arial" w:cs="Arial"/>
          <w:b/>
          <w:bCs/>
          <w:sz w:val="20"/>
          <w:szCs w:val="20"/>
        </w:rPr>
        <w:t xml:space="preserve"> дальше.</w:t>
      </w:r>
    </w:p>
    <w:p w14:paraId="79FFF0B5" w14:textId="172C6EB5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79116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Вы </w:t>
      </w:r>
      <w:r w:rsidR="00B34AF0" w:rsidRPr="00D84F3A">
        <w:rPr>
          <w:rFonts w:ascii="Arial" w:hAnsi="Arial" w:cs="Arial"/>
          <w:sz w:val="20"/>
          <w:szCs w:val="20"/>
        </w:rPr>
        <w:t>представляете</w:t>
      </w:r>
      <w:r w:rsidRPr="00D84F3A">
        <w:rPr>
          <w:rFonts w:ascii="Arial" w:hAnsi="Arial" w:cs="Arial"/>
          <w:sz w:val="20"/>
          <w:szCs w:val="20"/>
        </w:rPr>
        <w:t xml:space="preserve"> один оригинал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Формы предложения</w:t>
      </w:r>
      <w:r w:rsidRPr="00D84F3A">
        <w:rPr>
          <w:rFonts w:ascii="Arial" w:hAnsi="Arial" w:cs="Arial"/>
          <w:sz w:val="20"/>
          <w:szCs w:val="20"/>
        </w:rPr>
        <w:t xml:space="preserve"> с четкой пометкой «Оригинал». Кроме того, вы также </w:t>
      </w:r>
      <w:r w:rsidR="000B37C4" w:rsidRPr="00D84F3A">
        <w:rPr>
          <w:rFonts w:ascii="Arial" w:hAnsi="Arial" w:cs="Arial"/>
          <w:sz w:val="20"/>
          <w:szCs w:val="20"/>
        </w:rPr>
        <w:t>предоставляете</w:t>
      </w:r>
      <w:r w:rsidRPr="00D84F3A">
        <w:rPr>
          <w:rFonts w:ascii="Arial" w:hAnsi="Arial" w:cs="Arial"/>
          <w:sz w:val="20"/>
          <w:szCs w:val="20"/>
        </w:rPr>
        <w:t xml:space="preserve"> одну копию с пометкой «</w:t>
      </w:r>
      <w:r w:rsidR="00FA17E4">
        <w:rPr>
          <w:rFonts w:ascii="Arial" w:hAnsi="Arial" w:cs="Arial"/>
          <w:sz w:val="20"/>
          <w:szCs w:val="20"/>
        </w:rPr>
        <w:t>Копия</w:t>
      </w:r>
      <w:r w:rsidRPr="00D84F3A">
        <w:rPr>
          <w:rFonts w:ascii="Arial" w:hAnsi="Arial" w:cs="Arial"/>
          <w:sz w:val="20"/>
          <w:szCs w:val="20"/>
        </w:rPr>
        <w:t>». В случае каких-либо расхождений между Оригиналом и Копией, оригинал имеет преимущественную силу.</w:t>
      </w:r>
    </w:p>
    <w:p w14:paraId="6AC24EFB" w14:textId="6F3BE59C" w:rsidR="008065EB" w:rsidRPr="00D84F3A" w:rsidRDefault="008065EB" w:rsidP="00B37F31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(d</w:t>
      </w:r>
      <w:r w:rsidR="0079116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Ваше предложение должно </w:t>
      </w:r>
      <w:r w:rsidR="00F63A96" w:rsidRPr="00D84F3A">
        <w:rPr>
          <w:rFonts w:ascii="Arial" w:hAnsi="Arial" w:cs="Arial"/>
          <w:sz w:val="20"/>
          <w:szCs w:val="20"/>
        </w:rPr>
        <w:t xml:space="preserve">быть действительным в течение </w:t>
      </w:r>
      <w:r w:rsidR="00FA17E4">
        <w:rPr>
          <w:rFonts w:ascii="Arial" w:hAnsi="Arial" w:cs="Arial"/>
          <w:b/>
          <w:sz w:val="20"/>
          <w:szCs w:val="20"/>
        </w:rPr>
        <w:t>45</w:t>
      </w:r>
      <w:r w:rsidRPr="00377FEA">
        <w:rPr>
          <w:rFonts w:ascii="Arial" w:hAnsi="Arial" w:cs="Arial"/>
          <w:b/>
          <w:sz w:val="20"/>
          <w:szCs w:val="20"/>
        </w:rPr>
        <w:t xml:space="preserve"> дней с крайнего срока подачи предложения</w:t>
      </w:r>
      <w:r w:rsidRPr="00D84F3A">
        <w:rPr>
          <w:rFonts w:ascii="Arial" w:hAnsi="Arial" w:cs="Arial"/>
          <w:sz w:val="20"/>
          <w:szCs w:val="20"/>
        </w:rPr>
        <w:t>, как указано ниже. Если вы отзовете свое предложение в течение срока действия и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или откажетесь принять присуждение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791163" w:rsidRPr="00D84F3A">
        <w:rPr>
          <w:rFonts w:ascii="Arial" w:hAnsi="Arial" w:cs="Arial"/>
          <w:sz w:val="20"/>
          <w:szCs w:val="20"/>
        </w:rPr>
        <w:t>в момент и в случае его присуждения</w:t>
      </w:r>
      <w:r w:rsidRPr="00D84F3A">
        <w:rPr>
          <w:rFonts w:ascii="Arial" w:hAnsi="Arial" w:cs="Arial"/>
          <w:sz w:val="20"/>
          <w:szCs w:val="20"/>
        </w:rPr>
        <w:t>, вы будете исключены из списка правомочных подрядчиков для проекта на 2 года.</w:t>
      </w:r>
    </w:p>
    <w:p w14:paraId="4F0BF488" w14:textId="3DD93C50" w:rsidR="008065EB" w:rsidRPr="00D84F3A" w:rsidRDefault="008065EB" w:rsidP="00377FEA">
      <w:pPr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 xml:space="preserve">Подача и </w:t>
      </w:r>
      <w:r w:rsidR="00791163" w:rsidRPr="00D84F3A">
        <w:rPr>
          <w:rFonts w:ascii="Arial" w:hAnsi="Arial" w:cs="Arial"/>
          <w:b/>
          <w:bCs/>
          <w:sz w:val="20"/>
          <w:szCs w:val="20"/>
        </w:rPr>
        <w:t>вскрытие</w:t>
      </w:r>
    </w:p>
    <w:p w14:paraId="18B0D967" w14:textId="74BFADB0" w:rsidR="008065EB" w:rsidRPr="00D84F3A" w:rsidRDefault="008065EB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(e</w:t>
      </w:r>
      <w:r w:rsidR="0079116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Ваша Форма </w:t>
      </w:r>
      <w:r w:rsidR="00791163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с </w:t>
      </w:r>
      <w:r w:rsidR="002C0DDC" w:rsidRPr="002C0DDC">
        <w:rPr>
          <w:rFonts w:ascii="Arial" w:hAnsi="Arial" w:cs="Arial"/>
          <w:b/>
          <w:bCs/>
          <w:sz w:val="20"/>
          <w:szCs w:val="20"/>
        </w:rPr>
        <w:t xml:space="preserve">заполненной </w:t>
      </w:r>
      <w:r w:rsidR="00C82F14">
        <w:rPr>
          <w:rFonts w:ascii="Arial" w:hAnsi="Arial" w:cs="Arial"/>
          <w:b/>
          <w:bCs/>
          <w:sz w:val="20"/>
          <w:szCs w:val="20"/>
        </w:rPr>
        <w:t>ВОР</w:t>
      </w:r>
      <w:r w:rsidR="00C82F14" w:rsidRPr="00D84F3A">
        <w:rPr>
          <w:rFonts w:ascii="Arial" w:hAnsi="Arial" w:cs="Arial"/>
          <w:b/>
          <w:bCs/>
          <w:sz w:val="20"/>
          <w:szCs w:val="20"/>
        </w:rPr>
        <w:t xml:space="preserve"> с указанием цен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B34AF0" w:rsidRPr="00D84F3A">
        <w:rPr>
          <w:rFonts w:ascii="Arial" w:hAnsi="Arial" w:cs="Arial"/>
          <w:sz w:val="20"/>
          <w:szCs w:val="20"/>
        </w:rPr>
        <w:t>представляется</w:t>
      </w:r>
      <w:r w:rsidRPr="00D84F3A">
        <w:rPr>
          <w:rFonts w:ascii="Arial" w:hAnsi="Arial" w:cs="Arial"/>
          <w:sz w:val="20"/>
          <w:szCs w:val="20"/>
        </w:rPr>
        <w:t xml:space="preserve"> до </w:t>
      </w:r>
      <w:r w:rsidR="002C0DDC">
        <w:rPr>
          <w:rFonts w:ascii="Arial" w:hAnsi="Arial" w:cs="Arial"/>
          <w:sz w:val="20"/>
          <w:szCs w:val="20"/>
        </w:rPr>
        <w:t xml:space="preserve">              </w:t>
      </w:r>
      <w:r w:rsidR="002C0DDC" w:rsidRPr="00D84F3A">
        <w:rPr>
          <w:rFonts w:ascii="Arial" w:hAnsi="Arial" w:cs="Arial"/>
          <w:b/>
          <w:i/>
          <w:sz w:val="20"/>
          <w:szCs w:val="20"/>
        </w:rPr>
        <w:t>15:00</w:t>
      </w:r>
      <w:r w:rsidR="002C0DDC" w:rsidRPr="00D84F3A">
        <w:rPr>
          <w:rFonts w:ascii="Arial" w:hAnsi="Arial" w:cs="Arial"/>
          <w:sz w:val="20"/>
          <w:szCs w:val="20"/>
        </w:rPr>
        <w:t xml:space="preserve"> </w:t>
      </w:r>
      <w:r w:rsidR="002C0DDC" w:rsidRPr="002C0DDC">
        <w:rPr>
          <w:rFonts w:ascii="Arial" w:hAnsi="Arial" w:cs="Arial"/>
          <w:b/>
          <w:i/>
          <w:sz w:val="20"/>
          <w:szCs w:val="20"/>
        </w:rPr>
        <w:t>часов</w:t>
      </w:r>
      <w:r w:rsidR="002C0DDC">
        <w:rPr>
          <w:rFonts w:ascii="Arial" w:hAnsi="Arial" w:cs="Arial"/>
          <w:b/>
          <w:i/>
          <w:sz w:val="20"/>
          <w:szCs w:val="20"/>
        </w:rPr>
        <w:t>,</w:t>
      </w:r>
      <w:r w:rsidR="002C0DDC" w:rsidRPr="00D84F3A">
        <w:rPr>
          <w:rFonts w:ascii="Arial" w:hAnsi="Arial" w:cs="Arial"/>
          <w:sz w:val="20"/>
          <w:szCs w:val="20"/>
        </w:rPr>
        <w:t xml:space="preserve"> </w:t>
      </w:r>
      <w:r w:rsidR="00A42469">
        <w:rPr>
          <w:rFonts w:ascii="Arial" w:hAnsi="Arial" w:cs="Arial"/>
          <w:b/>
          <w:i/>
          <w:sz w:val="20"/>
          <w:szCs w:val="20"/>
        </w:rPr>
        <w:t>30</w:t>
      </w:r>
      <w:r w:rsidR="00E358D6" w:rsidRPr="00D84F3A">
        <w:rPr>
          <w:rFonts w:ascii="Arial" w:hAnsi="Arial" w:cs="Arial"/>
          <w:b/>
          <w:i/>
          <w:sz w:val="20"/>
          <w:szCs w:val="20"/>
        </w:rPr>
        <w:t xml:space="preserve"> </w:t>
      </w:r>
      <w:r w:rsidR="00C82F14">
        <w:rPr>
          <w:rFonts w:ascii="Arial" w:hAnsi="Arial" w:cs="Arial"/>
          <w:b/>
          <w:i/>
          <w:sz w:val="20"/>
          <w:szCs w:val="20"/>
        </w:rPr>
        <w:t>апреля</w:t>
      </w:r>
      <w:r w:rsidR="00E358D6" w:rsidRPr="00D84F3A">
        <w:rPr>
          <w:rFonts w:ascii="Arial" w:hAnsi="Arial" w:cs="Arial"/>
          <w:b/>
          <w:i/>
          <w:sz w:val="20"/>
          <w:szCs w:val="20"/>
        </w:rPr>
        <w:t xml:space="preserve"> 202</w:t>
      </w:r>
      <w:r w:rsidR="00C82F14">
        <w:rPr>
          <w:rFonts w:ascii="Arial" w:hAnsi="Arial" w:cs="Arial"/>
          <w:b/>
          <w:i/>
          <w:sz w:val="20"/>
          <w:szCs w:val="20"/>
        </w:rPr>
        <w:t>4</w:t>
      </w:r>
      <w:r w:rsidR="002C0DDC">
        <w:rPr>
          <w:rFonts w:ascii="Arial" w:hAnsi="Arial" w:cs="Arial"/>
          <w:b/>
          <w:i/>
          <w:sz w:val="20"/>
          <w:szCs w:val="20"/>
        </w:rPr>
        <w:t> </w:t>
      </w:r>
      <w:r w:rsidR="00E358D6" w:rsidRPr="00D84F3A">
        <w:rPr>
          <w:rFonts w:ascii="Arial" w:hAnsi="Arial" w:cs="Arial"/>
          <w:b/>
          <w:i/>
          <w:sz w:val="20"/>
          <w:szCs w:val="20"/>
        </w:rPr>
        <w:t xml:space="preserve">г. </w:t>
      </w:r>
      <w:r w:rsidRPr="00D84F3A">
        <w:rPr>
          <w:rFonts w:ascii="Arial" w:hAnsi="Arial" w:cs="Arial"/>
          <w:sz w:val="20"/>
          <w:szCs w:val="20"/>
        </w:rPr>
        <w:t xml:space="preserve">с необходимыми документами, которые </w:t>
      </w:r>
      <w:r w:rsidR="00B34AF0" w:rsidRPr="00D84F3A">
        <w:rPr>
          <w:rFonts w:ascii="Arial" w:hAnsi="Arial" w:cs="Arial"/>
          <w:sz w:val="20"/>
          <w:szCs w:val="20"/>
        </w:rPr>
        <w:t>подписаны</w:t>
      </w:r>
      <w:r w:rsidRPr="00D84F3A">
        <w:rPr>
          <w:rFonts w:ascii="Arial" w:hAnsi="Arial" w:cs="Arial"/>
          <w:sz w:val="20"/>
          <w:szCs w:val="20"/>
        </w:rPr>
        <w:t>, запечатаны в конверте</w:t>
      </w:r>
      <w:r w:rsidR="00791163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адресованы и доставлены по следующему адресу:</w:t>
      </w:r>
    </w:p>
    <w:p w14:paraId="5CEB4B80" w14:textId="76082612" w:rsidR="008065EB" w:rsidRPr="00D84F3A" w:rsidRDefault="008065EB" w:rsidP="00F63A96">
      <w:pPr>
        <w:spacing w:before="100" w:beforeAutospacing="1" w:after="100" w:afterAutospacing="1" w:line="240" w:lineRule="auto"/>
        <w:ind w:left="3686" w:hanging="2552"/>
        <w:rPr>
          <w:rFonts w:ascii="Arial" w:hAnsi="Arial" w:cs="Arial"/>
          <w:b/>
          <w:i/>
          <w:sz w:val="20"/>
          <w:szCs w:val="20"/>
        </w:rPr>
      </w:pPr>
      <w:r w:rsidRPr="00D84F3A">
        <w:rPr>
          <w:rFonts w:ascii="Arial" w:hAnsi="Arial" w:cs="Arial"/>
          <w:b/>
          <w:i/>
          <w:sz w:val="20"/>
          <w:szCs w:val="20"/>
        </w:rPr>
        <w:t xml:space="preserve">Адрес </w:t>
      </w:r>
      <w:r w:rsidR="001836C8" w:rsidRPr="00D84F3A">
        <w:rPr>
          <w:rFonts w:ascii="Arial" w:hAnsi="Arial" w:cs="Arial"/>
          <w:b/>
          <w:i/>
          <w:sz w:val="20"/>
          <w:szCs w:val="20"/>
        </w:rPr>
        <w:t>Работодател</w:t>
      </w:r>
      <w:r w:rsidRPr="00D84F3A">
        <w:rPr>
          <w:rFonts w:ascii="Arial" w:hAnsi="Arial" w:cs="Arial"/>
          <w:b/>
          <w:i/>
          <w:sz w:val="20"/>
          <w:szCs w:val="20"/>
        </w:rPr>
        <w:t xml:space="preserve">я: </w:t>
      </w:r>
      <w:r w:rsidR="00EB4BFC" w:rsidRPr="00D84F3A">
        <w:rPr>
          <w:rFonts w:ascii="Arial" w:hAnsi="Arial" w:cs="Arial"/>
          <w:b/>
          <w:i/>
          <w:sz w:val="20"/>
          <w:szCs w:val="20"/>
        </w:rPr>
        <w:tab/>
      </w:r>
      <w:r w:rsidR="00F63A96" w:rsidRPr="00D84F3A">
        <w:rPr>
          <w:rFonts w:ascii="Arial" w:hAnsi="Arial" w:cs="Arial"/>
          <w:b/>
          <w:i/>
          <w:sz w:val="20"/>
          <w:szCs w:val="20"/>
        </w:rPr>
        <w:t>г.Бишкек ул.</w:t>
      </w:r>
      <w:r w:rsidR="0050393E" w:rsidRPr="00D84F3A">
        <w:rPr>
          <w:rFonts w:ascii="Arial" w:hAnsi="Arial" w:cs="Arial"/>
          <w:b/>
          <w:i/>
          <w:sz w:val="20"/>
          <w:szCs w:val="20"/>
        </w:rPr>
        <w:t xml:space="preserve"> </w:t>
      </w:r>
      <w:r w:rsidR="00F63A96" w:rsidRPr="00D84F3A">
        <w:rPr>
          <w:rFonts w:ascii="Arial" w:hAnsi="Arial" w:cs="Arial"/>
          <w:b/>
          <w:i/>
          <w:sz w:val="20"/>
          <w:szCs w:val="20"/>
        </w:rPr>
        <w:t>Манаса 22А, 2-этаж, 208-каб</w:t>
      </w:r>
    </w:p>
    <w:p w14:paraId="5C34890B" w14:textId="4016EC1E" w:rsidR="008065EB" w:rsidRPr="00D84F3A" w:rsidRDefault="008065EB" w:rsidP="003A2F85">
      <w:pPr>
        <w:spacing w:before="100" w:beforeAutospacing="1" w:after="100" w:afterAutospacing="1" w:line="240" w:lineRule="auto"/>
        <w:ind w:left="3686" w:hanging="2552"/>
        <w:rPr>
          <w:rFonts w:ascii="Arial" w:hAnsi="Arial" w:cs="Arial"/>
          <w:b/>
          <w:i/>
          <w:sz w:val="20"/>
          <w:szCs w:val="20"/>
        </w:rPr>
      </w:pPr>
      <w:r w:rsidRPr="00D84F3A">
        <w:rPr>
          <w:rFonts w:ascii="Arial" w:hAnsi="Arial" w:cs="Arial"/>
          <w:b/>
          <w:i/>
          <w:sz w:val="20"/>
          <w:szCs w:val="20"/>
        </w:rPr>
        <w:t>Телефон</w:t>
      </w:r>
      <w:r w:rsidR="004664BE" w:rsidRPr="00D84F3A">
        <w:rPr>
          <w:rFonts w:ascii="Arial" w:hAnsi="Arial" w:cs="Arial"/>
          <w:b/>
          <w:i/>
          <w:sz w:val="20"/>
          <w:szCs w:val="20"/>
        </w:rPr>
        <w:t>:</w:t>
      </w:r>
      <w:r w:rsidR="00EB4BFC" w:rsidRPr="00D84F3A">
        <w:rPr>
          <w:rFonts w:ascii="Arial" w:hAnsi="Arial" w:cs="Arial"/>
          <w:b/>
          <w:i/>
          <w:sz w:val="20"/>
          <w:szCs w:val="20"/>
        </w:rPr>
        <w:tab/>
      </w:r>
      <w:r w:rsidR="00F63A96" w:rsidRPr="00D84F3A">
        <w:rPr>
          <w:rFonts w:ascii="Arial" w:hAnsi="Arial" w:cs="Arial"/>
          <w:b/>
          <w:i/>
          <w:sz w:val="20"/>
          <w:szCs w:val="20"/>
        </w:rPr>
        <w:t>+996 312 31 72 73</w:t>
      </w:r>
    </w:p>
    <w:p w14:paraId="511705EA" w14:textId="3AD1EE6A" w:rsidR="008065EB" w:rsidRPr="00D84F3A" w:rsidRDefault="008065EB" w:rsidP="00F63A96">
      <w:pPr>
        <w:spacing w:before="100" w:beforeAutospacing="1" w:after="100" w:afterAutospacing="1" w:line="240" w:lineRule="auto"/>
        <w:ind w:left="1134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Ваша 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Форма </w:t>
      </w:r>
      <w:r w:rsidR="00791163" w:rsidRPr="00D84F3A">
        <w:rPr>
          <w:rFonts w:ascii="Arial" w:hAnsi="Arial" w:cs="Arial"/>
          <w:b/>
          <w:bCs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с необходимыми документами может быть отправлена в электронном виде по факсу или </w:t>
      </w:r>
      <w:r w:rsidR="00807521" w:rsidRPr="00D84F3A">
        <w:rPr>
          <w:rFonts w:ascii="Arial" w:hAnsi="Arial" w:cs="Arial"/>
          <w:sz w:val="20"/>
          <w:szCs w:val="20"/>
        </w:rPr>
        <w:t>эл. почт</w:t>
      </w:r>
      <w:r w:rsidRPr="00D84F3A">
        <w:rPr>
          <w:rFonts w:ascii="Arial" w:hAnsi="Arial" w:cs="Arial"/>
          <w:sz w:val="20"/>
          <w:szCs w:val="20"/>
        </w:rPr>
        <w:t>е по следующему адресу</w:t>
      </w:r>
      <w:proofErr w:type="gramStart"/>
      <w:r w:rsidRPr="00D84F3A">
        <w:rPr>
          <w:rFonts w:ascii="Arial" w:hAnsi="Arial" w:cs="Arial"/>
          <w:sz w:val="20"/>
          <w:szCs w:val="20"/>
        </w:rPr>
        <w:t>:</w:t>
      </w:r>
      <w:r w:rsidR="00F63A96" w:rsidRPr="00D84F3A">
        <w:rPr>
          <w:rFonts w:ascii="Arial" w:hAnsi="Arial" w:cs="Arial"/>
          <w:sz w:val="20"/>
          <w:szCs w:val="20"/>
        </w:rPr>
        <w:t xml:space="preserve"> </w:t>
      </w:r>
      <w:r w:rsidR="00F63A96" w:rsidRPr="00D84F3A">
        <w:rPr>
          <w:rFonts w:ascii="Arial" w:hAnsi="Arial" w:cs="Arial"/>
          <w:b/>
          <w:sz w:val="20"/>
          <w:szCs w:val="20"/>
        </w:rPr>
        <w:t>Не</w:t>
      </w:r>
      <w:proofErr w:type="gramEnd"/>
      <w:r w:rsidR="00F63A96" w:rsidRPr="00D84F3A">
        <w:rPr>
          <w:rFonts w:ascii="Arial" w:hAnsi="Arial" w:cs="Arial"/>
          <w:b/>
          <w:sz w:val="20"/>
          <w:szCs w:val="20"/>
        </w:rPr>
        <w:t xml:space="preserve"> применимо </w:t>
      </w:r>
    </w:p>
    <w:p w14:paraId="7B4AC0DD" w14:textId="1AB341A3" w:rsidR="008065EB" w:rsidRPr="00D84F3A" w:rsidRDefault="004664BE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C957ED" w:rsidRPr="00D84F3A">
        <w:rPr>
          <w:rFonts w:ascii="Arial" w:hAnsi="Arial" w:cs="Arial"/>
          <w:sz w:val="20"/>
          <w:szCs w:val="20"/>
        </w:rPr>
        <w:t>f</w:t>
      </w:r>
      <w:r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>(f)</w:t>
      </w:r>
      <w:r w:rsidR="002C0DDC" w:rsidRPr="002C0DDC">
        <w:rPr>
          <w:rFonts w:ascii="Arial" w:hAnsi="Arial" w:cs="Arial"/>
          <w:sz w:val="20"/>
          <w:szCs w:val="20"/>
        </w:rPr>
        <w:tab/>
        <w:t xml:space="preserve">Предложения будут вскрыты публично в присутствии представителей участвующих подрядчиков, которые пожелают присутствовать на процедуре вскрытия конвертов </w:t>
      </w:r>
      <w:r w:rsidR="002C0DDC">
        <w:rPr>
          <w:rFonts w:ascii="Arial" w:hAnsi="Arial" w:cs="Arial"/>
          <w:sz w:val="20"/>
          <w:szCs w:val="20"/>
        </w:rPr>
        <w:t xml:space="preserve">             </w:t>
      </w:r>
      <w:r w:rsidR="00A42469">
        <w:rPr>
          <w:rFonts w:ascii="Arial" w:hAnsi="Arial" w:cs="Arial"/>
          <w:b/>
          <w:sz w:val="20"/>
          <w:szCs w:val="20"/>
        </w:rPr>
        <w:t>30</w:t>
      </w:r>
      <w:r w:rsidR="002C0DDC" w:rsidRPr="002C0DDC">
        <w:rPr>
          <w:rFonts w:ascii="Arial" w:hAnsi="Arial" w:cs="Arial"/>
          <w:b/>
          <w:sz w:val="20"/>
          <w:szCs w:val="20"/>
        </w:rPr>
        <w:t xml:space="preserve"> </w:t>
      </w:r>
      <w:r w:rsidR="00C82F14">
        <w:rPr>
          <w:rFonts w:ascii="Arial" w:hAnsi="Arial" w:cs="Arial"/>
          <w:b/>
          <w:sz w:val="20"/>
          <w:szCs w:val="20"/>
        </w:rPr>
        <w:t>апреля</w:t>
      </w:r>
      <w:r w:rsidR="002C0DDC" w:rsidRPr="002C0DDC">
        <w:rPr>
          <w:rFonts w:ascii="Arial" w:hAnsi="Arial" w:cs="Arial"/>
          <w:b/>
          <w:sz w:val="20"/>
          <w:szCs w:val="20"/>
        </w:rPr>
        <w:t xml:space="preserve"> 202</w:t>
      </w:r>
      <w:r w:rsidR="00C82F14">
        <w:rPr>
          <w:rFonts w:ascii="Arial" w:hAnsi="Arial" w:cs="Arial"/>
          <w:b/>
          <w:sz w:val="20"/>
          <w:szCs w:val="20"/>
        </w:rPr>
        <w:t>4</w:t>
      </w:r>
      <w:r w:rsidR="002C0DDC" w:rsidRPr="002C0DDC">
        <w:rPr>
          <w:rFonts w:ascii="Arial" w:hAnsi="Arial" w:cs="Arial"/>
          <w:b/>
          <w:sz w:val="20"/>
          <w:szCs w:val="20"/>
        </w:rPr>
        <w:t xml:space="preserve"> г. </w:t>
      </w:r>
      <w:r w:rsidR="002C0DDC">
        <w:rPr>
          <w:rFonts w:ascii="Arial" w:hAnsi="Arial" w:cs="Arial"/>
          <w:b/>
          <w:sz w:val="20"/>
          <w:szCs w:val="20"/>
        </w:rPr>
        <w:t xml:space="preserve">в </w:t>
      </w:r>
      <w:r w:rsidR="002C0DDC" w:rsidRPr="002C0DDC">
        <w:rPr>
          <w:rFonts w:ascii="Arial" w:hAnsi="Arial" w:cs="Arial"/>
          <w:b/>
          <w:sz w:val="20"/>
          <w:szCs w:val="20"/>
        </w:rPr>
        <w:t>15:00</w:t>
      </w:r>
      <w:r w:rsidR="002C0DDC" w:rsidRPr="002C0DDC">
        <w:rPr>
          <w:rFonts w:ascii="Arial" w:hAnsi="Arial" w:cs="Arial"/>
          <w:sz w:val="20"/>
          <w:szCs w:val="20"/>
        </w:rPr>
        <w:t xml:space="preserve"> </w:t>
      </w:r>
      <w:r w:rsidR="002C0DDC" w:rsidRPr="002C0DDC">
        <w:rPr>
          <w:rFonts w:ascii="Arial" w:hAnsi="Arial" w:cs="Arial"/>
          <w:b/>
          <w:sz w:val="20"/>
          <w:szCs w:val="20"/>
        </w:rPr>
        <w:t>час</w:t>
      </w:r>
      <w:r w:rsidR="002C0DDC">
        <w:rPr>
          <w:rFonts w:ascii="Arial" w:hAnsi="Arial" w:cs="Arial"/>
          <w:b/>
          <w:sz w:val="20"/>
          <w:szCs w:val="20"/>
        </w:rPr>
        <w:t>а</w:t>
      </w:r>
      <w:r w:rsidR="002C0DDC">
        <w:rPr>
          <w:rFonts w:ascii="Arial" w:hAnsi="Arial" w:cs="Arial"/>
          <w:sz w:val="20"/>
          <w:szCs w:val="20"/>
        </w:rPr>
        <w:t xml:space="preserve"> </w:t>
      </w:r>
      <w:r w:rsidR="002C0DDC" w:rsidRPr="002C0DDC">
        <w:rPr>
          <w:rFonts w:ascii="Arial" w:hAnsi="Arial" w:cs="Arial"/>
          <w:sz w:val="20"/>
          <w:szCs w:val="20"/>
        </w:rPr>
        <w:t>и по следующему адресу</w:t>
      </w:r>
      <w:r w:rsidR="00E358D6" w:rsidRPr="00D84F3A">
        <w:rPr>
          <w:rFonts w:ascii="Arial" w:hAnsi="Arial" w:cs="Arial"/>
          <w:sz w:val="20"/>
          <w:szCs w:val="20"/>
        </w:rPr>
        <w:t>:</w:t>
      </w:r>
    </w:p>
    <w:p w14:paraId="38DEDD2A" w14:textId="77777777" w:rsidR="00E358D6" w:rsidRPr="00D84F3A" w:rsidRDefault="00E358D6" w:rsidP="00E358D6">
      <w:pPr>
        <w:spacing w:before="100" w:beforeAutospacing="1" w:after="100" w:afterAutospacing="1" w:line="240" w:lineRule="auto"/>
        <w:ind w:left="3686" w:hanging="2552"/>
        <w:rPr>
          <w:rFonts w:ascii="Arial" w:hAnsi="Arial" w:cs="Arial"/>
          <w:b/>
          <w:i/>
          <w:sz w:val="20"/>
          <w:szCs w:val="20"/>
        </w:rPr>
      </w:pPr>
      <w:r w:rsidRPr="00D84F3A">
        <w:rPr>
          <w:rFonts w:ascii="Arial" w:hAnsi="Arial" w:cs="Arial"/>
          <w:b/>
          <w:i/>
          <w:sz w:val="20"/>
          <w:szCs w:val="20"/>
        </w:rPr>
        <w:t xml:space="preserve">Адрес Работодателя: </w:t>
      </w:r>
      <w:r w:rsidRPr="00D84F3A">
        <w:rPr>
          <w:rFonts w:ascii="Arial" w:hAnsi="Arial" w:cs="Arial"/>
          <w:b/>
          <w:i/>
          <w:sz w:val="20"/>
          <w:szCs w:val="20"/>
        </w:rPr>
        <w:tab/>
        <w:t>г.Бишкек ул. Манаса 22А, 2-этаж, 208-каб</w:t>
      </w:r>
    </w:p>
    <w:p w14:paraId="58D76A33" w14:textId="77777777" w:rsidR="00E358D6" w:rsidRPr="00D84F3A" w:rsidRDefault="00E358D6" w:rsidP="00E358D6">
      <w:pPr>
        <w:spacing w:before="100" w:beforeAutospacing="1" w:after="100" w:afterAutospacing="1" w:line="240" w:lineRule="auto"/>
        <w:ind w:left="3686" w:hanging="2552"/>
        <w:rPr>
          <w:rFonts w:ascii="Arial" w:hAnsi="Arial" w:cs="Arial"/>
          <w:b/>
          <w:i/>
          <w:sz w:val="20"/>
          <w:szCs w:val="20"/>
        </w:rPr>
      </w:pPr>
      <w:r w:rsidRPr="00D84F3A">
        <w:rPr>
          <w:rFonts w:ascii="Arial" w:hAnsi="Arial" w:cs="Arial"/>
          <w:b/>
          <w:i/>
          <w:sz w:val="20"/>
          <w:szCs w:val="20"/>
        </w:rPr>
        <w:t>Телефон:</w:t>
      </w:r>
      <w:r w:rsidRPr="00D84F3A">
        <w:rPr>
          <w:rFonts w:ascii="Arial" w:hAnsi="Arial" w:cs="Arial"/>
          <w:b/>
          <w:i/>
          <w:sz w:val="20"/>
          <w:szCs w:val="20"/>
        </w:rPr>
        <w:tab/>
        <w:t>+996 312 31 72 73</w:t>
      </w:r>
    </w:p>
    <w:p w14:paraId="2C4E2FF9" w14:textId="22B439C4" w:rsidR="008065EB" w:rsidRPr="00D84F3A" w:rsidRDefault="000B37C4" w:rsidP="00F63A96">
      <w:pPr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br w:type="page"/>
      </w:r>
      <w:r w:rsidR="008065EB" w:rsidRPr="00D84F3A">
        <w:rPr>
          <w:rFonts w:ascii="Arial" w:hAnsi="Arial" w:cs="Arial"/>
          <w:b/>
          <w:bCs/>
          <w:sz w:val="20"/>
          <w:szCs w:val="20"/>
        </w:rPr>
        <w:lastRenderedPageBreak/>
        <w:t>Оценка и сравнение</w:t>
      </w:r>
    </w:p>
    <w:p w14:paraId="4E933F3E" w14:textId="40F55E31" w:rsidR="008065EB" w:rsidRPr="00D84F3A" w:rsidRDefault="008065EB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(g</w:t>
      </w:r>
      <w:r w:rsidR="003A2F85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Предложения, которые</w:t>
      </w:r>
      <w:r w:rsidR="00405380" w:rsidRPr="00D84F3A">
        <w:rPr>
          <w:rFonts w:ascii="Arial" w:hAnsi="Arial" w:cs="Arial"/>
          <w:sz w:val="20"/>
          <w:szCs w:val="20"/>
        </w:rPr>
        <w:t xml:space="preserve"> определено как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405380" w:rsidRPr="00D84F3A">
        <w:rPr>
          <w:rFonts w:ascii="Arial" w:hAnsi="Arial" w:cs="Arial"/>
          <w:sz w:val="20"/>
          <w:szCs w:val="20"/>
        </w:rPr>
        <w:t xml:space="preserve">значительной степени отвечающее требованиям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Запроса предложений</w:t>
      </w:r>
      <w:r w:rsidRPr="00D84F3A">
        <w:rPr>
          <w:rFonts w:ascii="Arial" w:hAnsi="Arial" w:cs="Arial"/>
          <w:sz w:val="20"/>
          <w:szCs w:val="20"/>
        </w:rPr>
        <w:t xml:space="preserve">, будут оцениваться путем сравнения их цен предложения. Предложение не является </w:t>
      </w:r>
      <w:r w:rsidR="00AF11DF" w:rsidRPr="00D84F3A">
        <w:rPr>
          <w:rFonts w:ascii="Arial" w:hAnsi="Arial" w:cs="Arial"/>
          <w:sz w:val="20"/>
          <w:szCs w:val="20"/>
        </w:rPr>
        <w:t>значительной степени отвечающим требованиям</w:t>
      </w:r>
      <w:r w:rsidRPr="00D84F3A">
        <w:rPr>
          <w:rFonts w:ascii="Arial" w:hAnsi="Arial" w:cs="Arial"/>
          <w:sz w:val="20"/>
          <w:szCs w:val="20"/>
        </w:rPr>
        <w:t xml:space="preserve">, если оно содержит существенные отклонения или оговорки к условиям, положениям и спецификациям, изложенным в настоящем </w:t>
      </w:r>
      <w:r w:rsidR="007772C4" w:rsidRPr="00D84F3A">
        <w:rPr>
          <w:rFonts w:ascii="Arial" w:hAnsi="Arial" w:cs="Arial"/>
          <w:b/>
          <w:bCs/>
          <w:sz w:val="20"/>
          <w:szCs w:val="20"/>
        </w:rPr>
        <w:t>запросе предложений</w:t>
      </w:r>
      <w:r w:rsidRPr="00D84F3A">
        <w:rPr>
          <w:rFonts w:ascii="Arial" w:hAnsi="Arial" w:cs="Arial"/>
          <w:sz w:val="20"/>
          <w:szCs w:val="20"/>
        </w:rPr>
        <w:t>.</w:t>
      </w:r>
    </w:p>
    <w:p w14:paraId="01EE1AEC" w14:textId="0E5B1657" w:rsidR="008065EB" w:rsidRPr="00D84F3A" w:rsidRDefault="008065EB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(h</w:t>
      </w:r>
      <w:r w:rsidR="007772C4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При оценке </w:t>
      </w:r>
      <w:r w:rsidR="007772C4" w:rsidRPr="00D84F3A">
        <w:rPr>
          <w:rFonts w:ascii="Arial" w:hAnsi="Arial" w:cs="Arial"/>
          <w:sz w:val="20"/>
          <w:szCs w:val="20"/>
        </w:rPr>
        <w:t>предложений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34AF0" w:rsidRPr="00D84F3A">
        <w:rPr>
          <w:rFonts w:ascii="Arial" w:hAnsi="Arial" w:cs="Arial"/>
          <w:sz w:val="20"/>
          <w:szCs w:val="20"/>
        </w:rPr>
        <w:t>корректирует</w:t>
      </w:r>
      <w:r w:rsidRPr="00D84F3A">
        <w:rPr>
          <w:rFonts w:ascii="Arial" w:hAnsi="Arial" w:cs="Arial"/>
          <w:sz w:val="20"/>
          <w:szCs w:val="20"/>
        </w:rPr>
        <w:t xml:space="preserve"> любые арифметические ошибки следующим образом:</w:t>
      </w:r>
    </w:p>
    <w:p w14:paraId="268B8AB4" w14:textId="76B95A3B" w:rsidR="008065EB" w:rsidRPr="00D84F3A" w:rsidRDefault="008065EB" w:rsidP="00F63A96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</w:t>
      </w:r>
      <w:r w:rsidR="00405380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 случае расхождений между суммами, выраженными цифрами и прописью, сумма, указанная прописью, </w:t>
      </w:r>
      <w:r w:rsidR="001E2780" w:rsidRPr="00D84F3A">
        <w:rPr>
          <w:rFonts w:ascii="Arial" w:hAnsi="Arial" w:cs="Arial"/>
          <w:sz w:val="20"/>
          <w:szCs w:val="20"/>
        </w:rPr>
        <w:t>имеет</w:t>
      </w:r>
      <w:r w:rsidRPr="00D84F3A">
        <w:rPr>
          <w:rFonts w:ascii="Arial" w:hAnsi="Arial" w:cs="Arial"/>
          <w:sz w:val="20"/>
          <w:szCs w:val="20"/>
        </w:rPr>
        <w:t xml:space="preserve"> преимущественную силу; и</w:t>
      </w:r>
    </w:p>
    <w:p w14:paraId="5254F35C" w14:textId="3C940A7B" w:rsidR="008065EB" w:rsidRDefault="008065EB" w:rsidP="00F63A96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(ii</w:t>
      </w:r>
      <w:r w:rsidR="00405380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>в случае несоответствия между общей ценой в ведомость объемов работ и заявленной суммой, указанной в Форме предложения, итоговая цена в Ведомости объемов работ имеет преимущественную силу</w:t>
      </w:r>
      <w:r w:rsidR="00C82F14">
        <w:rPr>
          <w:rFonts w:ascii="Arial" w:hAnsi="Arial" w:cs="Arial"/>
          <w:sz w:val="20"/>
          <w:szCs w:val="20"/>
        </w:rPr>
        <w:t>;</w:t>
      </w:r>
    </w:p>
    <w:p w14:paraId="684550F5" w14:textId="1688AE3C" w:rsidR="00C82F14" w:rsidRPr="00C82F14" w:rsidRDefault="00C82F14" w:rsidP="00C82F14">
      <w:pPr>
        <w:pStyle w:val="P3Header1-Clauses"/>
        <w:numPr>
          <w:ilvl w:val="0"/>
          <w:numId w:val="0"/>
        </w:numPr>
        <w:spacing w:before="100" w:beforeAutospacing="1" w:after="100" w:afterAutospacing="1"/>
        <w:ind w:left="1701" w:right="9" w:hanging="567"/>
        <w:rPr>
          <w:rFonts w:cs="Arial"/>
          <w:lang w:val="ru-RU"/>
        </w:rPr>
      </w:pPr>
      <w:r w:rsidRPr="00D84F3A">
        <w:rPr>
          <w:rFonts w:cs="Arial"/>
        </w:rPr>
        <w:t>(iii)</w:t>
      </w:r>
      <w:r>
        <w:rPr>
          <w:rFonts w:cs="Arial"/>
          <w:lang w:val="ru-RU"/>
        </w:rPr>
        <w:tab/>
      </w:r>
      <w:r w:rsidRPr="00D84F3A">
        <w:rPr>
          <w:rFonts w:cs="Arial"/>
        </w:rPr>
        <w:t xml:space="preserve">в случае расхождений </w:t>
      </w:r>
      <w:r w:rsidRPr="0042181C">
        <w:rPr>
          <w:rFonts w:cs="Arial"/>
          <w:lang w:val="ru-RU"/>
        </w:rPr>
        <w:t>между ценой за единицу и общей ценой, полученной путем умножения цены за единицу и количества, цена за единицу имеет преимущественную силу, а общая цена корректируется, за исключением случаев, когда по мнению Работодателя имеет место явное неправильное размещение десятичной точки в цене за единицу, и в этом случае общая цена, как указана, имеет преимущественную силу, и цена за единицу корректируется.</w:t>
      </w:r>
    </w:p>
    <w:p w14:paraId="102CC83B" w14:textId="77777777" w:rsidR="008065EB" w:rsidRPr="00D84F3A" w:rsidRDefault="008065EB" w:rsidP="003340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Если вы откажетесь принять исправление, ваше предложение будет отклонено.</w:t>
      </w:r>
    </w:p>
    <w:p w14:paraId="220A66E4" w14:textId="1CC7648A" w:rsidR="008065EB" w:rsidRPr="00D84F3A" w:rsidRDefault="008065EB" w:rsidP="0033405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Присуждение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</w:p>
    <w:p w14:paraId="041A0E40" w14:textId="4BC54565" w:rsidR="008065EB" w:rsidRPr="00D84F3A" w:rsidRDefault="00405380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C957ED" w:rsidRPr="00D84F3A">
        <w:rPr>
          <w:rFonts w:ascii="Arial" w:hAnsi="Arial" w:cs="Arial"/>
          <w:sz w:val="20"/>
          <w:szCs w:val="20"/>
        </w:rPr>
        <w:t>i</w:t>
      </w:r>
      <w:r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="00C957ED" w:rsidRPr="00D84F3A">
        <w:rPr>
          <w:rFonts w:ascii="Arial" w:hAnsi="Arial" w:cs="Arial"/>
          <w:sz w:val="20"/>
          <w:szCs w:val="20"/>
        </w:rPr>
        <w:t xml:space="preserve"> присуждает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="00C957ED" w:rsidRPr="00D84F3A">
        <w:rPr>
          <w:rFonts w:ascii="Arial" w:hAnsi="Arial" w:cs="Arial"/>
          <w:sz w:val="20"/>
          <w:szCs w:val="20"/>
        </w:rPr>
        <w:t xml:space="preserve">подрядчику, чье предложение </w:t>
      </w:r>
      <w:r w:rsidR="001E2780" w:rsidRPr="00D84F3A">
        <w:rPr>
          <w:rFonts w:ascii="Arial" w:hAnsi="Arial" w:cs="Arial"/>
          <w:sz w:val="20"/>
          <w:szCs w:val="20"/>
        </w:rPr>
        <w:t>определено</w:t>
      </w:r>
      <w:r w:rsidR="00C957ED" w:rsidRPr="00D84F3A">
        <w:rPr>
          <w:rFonts w:ascii="Arial" w:hAnsi="Arial" w:cs="Arial"/>
          <w:sz w:val="20"/>
          <w:szCs w:val="20"/>
        </w:rPr>
        <w:t xml:space="preserve"> как в значительной степени отвечающее требованиям настоящего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Запроса предложений</w:t>
      </w:r>
      <w:r w:rsidR="00C957ED" w:rsidRPr="00D84F3A">
        <w:rPr>
          <w:rFonts w:ascii="Arial" w:hAnsi="Arial" w:cs="Arial"/>
          <w:sz w:val="20"/>
          <w:szCs w:val="20"/>
        </w:rPr>
        <w:t xml:space="preserve"> и </w:t>
      </w:r>
      <w:r w:rsidR="00AF11DF" w:rsidRPr="00D84F3A">
        <w:rPr>
          <w:rFonts w:ascii="Arial" w:hAnsi="Arial" w:cs="Arial"/>
          <w:sz w:val="20"/>
          <w:szCs w:val="20"/>
        </w:rPr>
        <w:t>предложившим</w:t>
      </w:r>
      <w:r w:rsidR="00C957ED" w:rsidRPr="00D84F3A">
        <w:rPr>
          <w:rFonts w:ascii="Arial" w:hAnsi="Arial" w:cs="Arial"/>
          <w:sz w:val="20"/>
          <w:szCs w:val="20"/>
        </w:rPr>
        <w:t xml:space="preserve"> сам</w:t>
      </w:r>
      <w:r w:rsidR="00AF11DF" w:rsidRPr="00D84F3A">
        <w:rPr>
          <w:rFonts w:ascii="Arial" w:hAnsi="Arial" w:cs="Arial"/>
          <w:sz w:val="20"/>
          <w:szCs w:val="20"/>
        </w:rPr>
        <w:t>у</w:t>
      </w:r>
      <w:r w:rsidR="00AF11DF" w:rsidRPr="00D84F3A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C957ED" w:rsidRPr="00D84F3A">
        <w:rPr>
          <w:rFonts w:ascii="Arial" w:hAnsi="Arial" w:cs="Arial"/>
          <w:sz w:val="20"/>
          <w:szCs w:val="20"/>
        </w:rPr>
        <w:t xml:space="preserve"> низк</w:t>
      </w:r>
      <w:r w:rsidR="00AF11DF" w:rsidRPr="00D84F3A">
        <w:rPr>
          <w:rFonts w:ascii="Arial" w:hAnsi="Arial" w:cs="Arial"/>
          <w:sz w:val="20"/>
          <w:szCs w:val="20"/>
        </w:rPr>
        <w:t>у</w:t>
      </w:r>
      <w:r w:rsidR="00AF11DF" w:rsidRPr="00D84F3A">
        <w:rPr>
          <w:rFonts w:ascii="Arial" w:eastAsia="Times New Roman" w:hAnsi="Arial" w:cs="Arial"/>
          <w:sz w:val="20"/>
          <w:szCs w:val="20"/>
          <w:lang w:eastAsia="ru-RU"/>
        </w:rPr>
        <w:t>ю</w:t>
      </w:r>
      <w:r w:rsidR="00C957ED" w:rsidRPr="00D84F3A">
        <w:rPr>
          <w:rFonts w:ascii="Arial" w:hAnsi="Arial" w:cs="Arial"/>
          <w:sz w:val="20"/>
          <w:szCs w:val="20"/>
        </w:rPr>
        <w:t xml:space="preserve"> цен</w:t>
      </w:r>
      <w:r w:rsidR="00AF11DF" w:rsidRPr="00D84F3A">
        <w:rPr>
          <w:rFonts w:ascii="Arial" w:hAnsi="Arial" w:cs="Arial"/>
          <w:sz w:val="20"/>
          <w:szCs w:val="20"/>
        </w:rPr>
        <w:t>у</w:t>
      </w:r>
      <w:r w:rsidR="00C957ED" w:rsidRPr="00D84F3A">
        <w:rPr>
          <w:rFonts w:ascii="Arial" w:hAnsi="Arial" w:cs="Arial"/>
          <w:sz w:val="20"/>
          <w:szCs w:val="20"/>
        </w:rPr>
        <w:t>.</w:t>
      </w:r>
    </w:p>
    <w:p w14:paraId="1CC368C8" w14:textId="74EF89C2" w:rsidR="00C957ED" w:rsidRPr="00D84F3A" w:rsidRDefault="00C957ED" w:rsidP="00F63A96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(j</w:t>
      </w:r>
      <w:r w:rsidR="00AF11DF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Подрядчик, </w:t>
      </w:r>
      <w:r w:rsidR="00AF11DF" w:rsidRPr="00D84F3A">
        <w:rPr>
          <w:rFonts w:ascii="Arial" w:hAnsi="Arial" w:cs="Arial"/>
          <w:sz w:val="20"/>
          <w:szCs w:val="20"/>
        </w:rPr>
        <w:t>предложение</w:t>
      </w:r>
      <w:r w:rsidRPr="00D84F3A">
        <w:rPr>
          <w:rFonts w:ascii="Arial" w:hAnsi="Arial" w:cs="Arial"/>
          <w:sz w:val="20"/>
          <w:szCs w:val="20"/>
        </w:rPr>
        <w:t xml:space="preserve"> которого </w:t>
      </w:r>
      <w:r w:rsidR="001E2780" w:rsidRPr="00D84F3A">
        <w:rPr>
          <w:rFonts w:ascii="Arial" w:hAnsi="Arial" w:cs="Arial"/>
          <w:sz w:val="20"/>
          <w:szCs w:val="20"/>
        </w:rPr>
        <w:t>принято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1E2780" w:rsidRPr="00D84F3A">
        <w:rPr>
          <w:rFonts w:ascii="Arial" w:hAnsi="Arial" w:cs="Arial"/>
          <w:sz w:val="20"/>
          <w:szCs w:val="20"/>
        </w:rPr>
        <w:t>уведомляется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в течение </w:t>
      </w:r>
      <w:r w:rsidR="001D6F9B">
        <w:rPr>
          <w:rFonts w:ascii="Arial" w:hAnsi="Arial" w:cs="Arial"/>
          <w:b/>
          <w:sz w:val="20"/>
          <w:szCs w:val="20"/>
        </w:rPr>
        <w:t>45</w:t>
      </w:r>
      <w:r w:rsidR="0050393E" w:rsidRPr="00D84F3A">
        <w:rPr>
          <w:rFonts w:ascii="Arial" w:hAnsi="Arial" w:cs="Arial"/>
          <w:b/>
          <w:sz w:val="20"/>
          <w:szCs w:val="20"/>
        </w:rPr>
        <w:t xml:space="preserve"> календарных дней</w:t>
      </w:r>
      <w:r w:rsidRPr="00D84F3A">
        <w:rPr>
          <w:rFonts w:ascii="Arial" w:hAnsi="Arial" w:cs="Arial"/>
          <w:sz w:val="20"/>
          <w:szCs w:val="20"/>
        </w:rPr>
        <w:t xml:space="preserve"> с даты подачи </w:t>
      </w:r>
      <w:r w:rsidR="00791163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посредством возврата копии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Формы предложения</w:t>
      </w:r>
      <w:r w:rsidRPr="00D84F3A">
        <w:rPr>
          <w:rFonts w:ascii="Arial" w:hAnsi="Arial" w:cs="Arial"/>
          <w:sz w:val="20"/>
          <w:szCs w:val="20"/>
        </w:rPr>
        <w:t xml:space="preserve"> с подтверждением, подписанной уполномоченным представителем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я.</w:t>
      </w:r>
    </w:p>
    <w:p w14:paraId="2F1E39BA" w14:textId="6FB01A0A" w:rsidR="002C0DDC" w:rsidRDefault="00C957ED" w:rsidP="002C0DDC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(k</w:t>
      </w:r>
      <w:r w:rsidR="00AF11DF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 xml:space="preserve">Выигравший подрядчик подписывает Контракт (прилагается), регулируемый прилагаемым Контрактом. В дополнение к заявленной цене цена контракта должна включать налог на добавленную стоимость (НДС), налог с продаж </w:t>
      </w:r>
      <w:r w:rsidR="00C82F14">
        <w:rPr>
          <w:rFonts w:ascii="Arial" w:hAnsi="Arial" w:cs="Arial"/>
          <w:sz w:val="20"/>
          <w:szCs w:val="20"/>
        </w:rPr>
        <w:t xml:space="preserve">(НСП) или другие виды налогов </w:t>
      </w:r>
      <w:r w:rsidR="002C0DDC" w:rsidRPr="002C0DDC">
        <w:rPr>
          <w:rFonts w:ascii="Arial" w:hAnsi="Arial" w:cs="Arial"/>
          <w:sz w:val="20"/>
          <w:szCs w:val="20"/>
        </w:rPr>
        <w:t xml:space="preserve">в Кыргызской Республике. </w:t>
      </w:r>
    </w:p>
    <w:p w14:paraId="176A39C4" w14:textId="35996724" w:rsidR="008065EB" w:rsidRPr="00D84F3A" w:rsidRDefault="008065EB" w:rsidP="002C0DDC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5</w:t>
      </w:r>
      <w:r w:rsidR="00053EDF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Дополнительную информацию можно получить по адресу:</w:t>
      </w:r>
    </w:p>
    <w:p w14:paraId="3C76EA1D" w14:textId="208C912A" w:rsidR="00E358D6" w:rsidRPr="002C0DDC" w:rsidRDefault="008065EB" w:rsidP="00F63A96">
      <w:pPr>
        <w:spacing w:after="0" w:line="240" w:lineRule="auto"/>
        <w:ind w:left="1701" w:hanging="1133"/>
        <w:rPr>
          <w:rFonts w:ascii="Arial" w:hAnsi="Arial" w:cs="Arial"/>
          <w:sz w:val="20"/>
          <w:szCs w:val="20"/>
        </w:rPr>
      </w:pPr>
      <w:r w:rsidRPr="002C0DDC">
        <w:rPr>
          <w:rFonts w:ascii="Arial" w:hAnsi="Arial" w:cs="Arial"/>
          <w:sz w:val="20"/>
          <w:szCs w:val="20"/>
        </w:rPr>
        <w:t>Имя:</w:t>
      </w:r>
      <w:r w:rsidR="00E358D6" w:rsidRPr="002C0DDC">
        <w:rPr>
          <w:rFonts w:ascii="Arial" w:hAnsi="Arial" w:cs="Arial"/>
          <w:sz w:val="20"/>
          <w:szCs w:val="20"/>
        </w:rPr>
        <w:t xml:space="preserve"> </w:t>
      </w:r>
      <w:r w:rsidR="002C0DDC" w:rsidRPr="002C0DDC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ab/>
      </w:r>
      <w:r w:rsidR="00E358D6" w:rsidRPr="002C0DDC">
        <w:rPr>
          <w:rFonts w:ascii="Arial" w:hAnsi="Arial" w:cs="Arial"/>
          <w:sz w:val="20"/>
          <w:szCs w:val="20"/>
        </w:rPr>
        <w:t>Атаканов Нурлан Чырбанович – менеджер ОРП</w:t>
      </w:r>
      <w:r w:rsidR="00EB4BFC" w:rsidRPr="002C0DDC">
        <w:rPr>
          <w:rFonts w:ascii="Arial" w:hAnsi="Arial" w:cs="Arial"/>
          <w:sz w:val="20"/>
          <w:szCs w:val="20"/>
        </w:rPr>
        <w:tab/>
      </w:r>
    </w:p>
    <w:p w14:paraId="1188227E" w14:textId="4BA9B7CC" w:rsidR="008065EB" w:rsidRPr="002C0DDC" w:rsidRDefault="008065EB" w:rsidP="00F63A96">
      <w:pPr>
        <w:spacing w:after="0" w:line="240" w:lineRule="auto"/>
        <w:ind w:left="1701" w:hanging="1133"/>
        <w:rPr>
          <w:rFonts w:ascii="Arial" w:hAnsi="Arial" w:cs="Arial"/>
          <w:sz w:val="20"/>
          <w:szCs w:val="20"/>
        </w:rPr>
      </w:pPr>
      <w:r w:rsidRPr="002C0DDC">
        <w:rPr>
          <w:rFonts w:ascii="Arial" w:hAnsi="Arial" w:cs="Arial"/>
          <w:sz w:val="20"/>
          <w:szCs w:val="20"/>
        </w:rPr>
        <w:t>Адрес:</w:t>
      </w:r>
      <w:r w:rsidR="00EB4BFC" w:rsidRPr="002C0DDC">
        <w:rPr>
          <w:rFonts w:ascii="Arial" w:hAnsi="Arial" w:cs="Arial"/>
          <w:sz w:val="20"/>
          <w:szCs w:val="20"/>
        </w:rPr>
        <w:tab/>
      </w:r>
      <w:r w:rsidR="00F63A96" w:rsidRPr="002C0DDC">
        <w:rPr>
          <w:rFonts w:ascii="Arial" w:hAnsi="Arial" w:cs="Arial"/>
          <w:sz w:val="20"/>
          <w:szCs w:val="20"/>
        </w:rPr>
        <w:t xml:space="preserve"> </w:t>
      </w:r>
      <w:r w:rsidR="002C0DDC" w:rsidRPr="002C0DDC">
        <w:rPr>
          <w:rFonts w:ascii="Arial" w:hAnsi="Arial" w:cs="Arial"/>
          <w:sz w:val="20"/>
          <w:szCs w:val="20"/>
        </w:rPr>
        <w:tab/>
      </w:r>
      <w:r w:rsidR="00F63A96" w:rsidRPr="002C0DDC">
        <w:rPr>
          <w:rFonts w:ascii="Arial" w:hAnsi="Arial" w:cs="Arial"/>
          <w:sz w:val="20"/>
          <w:szCs w:val="20"/>
        </w:rPr>
        <w:t xml:space="preserve">г.Бишкек, ул.Манаса 22А, 2-этаж,208-каб. </w:t>
      </w:r>
    </w:p>
    <w:p w14:paraId="2E9FFA1D" w14:textId="48FCE826" w:rsidR="008065EB" w:rsidRPr="002C0DDC" w:rsidRDefault="008065EB" w:rsidP="00F63A96">
      <w:pPr>
        <w:spacing w:after="0" w:line="240" w:lineRule="auto"/>
        <w:ind w:left="1701" w:hanging="1133"/>
        <w:rPr>
          <w:rFonts w:ascii="Arial" w:hAnsi="Arial" w:cs="Arial"/>
          <w:sz w:val="20"/>
          <w:szCs w:val="20"/>
        </w:rPr>
      </w:pPr>
      <w:r w:rsidRPr="002C0DDC">
        <w:rPr>
          <w:rFonts w:ascii="Arial" w:hAnsi="Arial" w:cs="Arial"/>
          <w:sz w:val="20"/>
          <w:szCs w:val="20"/>
        </w:rPr>
        <w:t>Телефон</w:t>
      </w:r>
      <w:r w:rsidR="00053EDF" w:rsidRPr="002C0DDC">
        <w:rPr>
          <w:rFonts w:ascii="Arial" w:hAnsi="Arial" w:cs="Arial"/>
          <w:sz w:val="20"/>
          <w:szCs w:val="20"/>
        </w:rPr>
        <w:t>:</w:t>
      </w:r>
      <w:r w:rsidRPr="002C0DDC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ab/>
      </w:r>
      <w:r w:rsidR="00F63A96" w:rsidRPr="002C0DDC">
        <w:rPr>
          <w:rFonts w:ascii="Arial" w:hAnsi="Arial" w:cs="Arial"/>
          <w:sz w:val="20"/>
          <w:szCs w:val="20"/>
        </w:rPr>
        <w:t>+996 312 31 72 73</w:t>
      </w:r>
    </w:p>
    <w:p w14:paraId="3BABA045" w14:textId="2962C7E2" w:rsidR="008065EB" w:rsidRPr="002C0DDC" w:rsidRDefault="008065EB" w:rsidP="00F63A96">
      <w:pPr>
        <w:spacing w:after="0" w:line="240" w:lineRule="auto"/>
        <w:ind w:left="1701" w:hanging="1133"/>
        <w:rPr>
          <w:rFonts w:ascii="Arial" w:hAnsi="Arial" w:cs="Arial"/>
          <w:sz w:val="20"/>
          <w:szCs w:val="20"/>
        </w:rPr>
      </w:pPr>
      <w:r w:rsidRPr="002C0DDC">
        <w:rPr>
          <w:rFonts w:ascii="Arial" w:hAnsi="Arial" w:cs="Arial"/>
          <w:sz w:val="20"/>
          <w:szCs w:val="20"/>
        </w:rPr>
        <w:t>Эл. адрес</w:t>
      </w:r>
      <w:r w:rsidR="00053EDF" w:rsidRPr="002C0DDC">
        <w:rPr>
          <w:rFonts w:ascii="Arial" w:hAnsi="Arial" w:cs="Arial"/>
          <w:sz w:val="20"/>
          <w:szCs w:val="20"/>
        </w:rPr>
        <w:t>:</w:t>
      </w:r>
      <w:r w:rsidRPr="002C0DDC">
        <w:rPr>
          <w:rFonts w:ascii="Arial" w:hAnsi="Arial" w:cs="Arial"/>
          <w:sz w:val="20"/>
          <w:szCs w:val="20"/>
        </w:rPr>
        <w:tab/>
      </w:r>
      <w:r w:rsidR="002C0DDC" w:rsidRPr="002C0DDC">
        <w:rPr>
          <w:rFonts w:ascii="Arial" w:hAnsi="Arial" w:cs="Arial"/>
          <w:sz w:val="20"/>
          <w:szCs w:val="20"/>
        </w:rPr>
        <w:tab/>
      </w:r>
      <w:hyperlink r:id="rId9" w:history="1">
        <w:r w:rsidR="00F63A96" w:rsidRPr="002C0DDC">
          <w:rPr>
            <w:rStyle w:val="ab"/>
            <w:rFonts w:ascii="Arial" w:hAnsi="Arial" w:cs="Arial"/>
            <w:sz w:val="20"/>
            <w:szCs w:val="20"/>
            <w:lang w:val="en-US"/>
          </w:rPr>
          <w:t>procurement</w:t>
        </w:r>
        <w:r w:rsidR="00F63A96" w:rsidRPr="002C0DDC">
          <w:rPr>
            <w:rStyle w:val="ab"/>
            <w:rFonts w:ascii="Arial" w:hAnsi="Arial" w:cs="Arial"/>
            <w:sz w:val="20"/>
            <w:szCs w:val="20"/>
          </w:rPr>
          <w:t>50024@</w:t>
        </w:r>
        <w:r w:rsidR="00F63A96" w:rsidRPr="002C0DDC">
          <w:rPr>
            <w:rStyle w:val="ab"/>
            <w:rFonts w:ascii="Arial" w:hAnsi="Arial" w:cs="Arial"/>
            <w:sz w:val="20"/>
            <w:szCs w:val="20"/>
            <w:lang w:val="en-US"/>
          </w:rPr>
          <w:t>gmail</w:t>
        </w:r>
        <w:r w:rsidR="00F63A96" w:rsidRPr="002C0DDC">
          <w:rPr>
            <w:rStyle w:val="ab"/>
            <w:rFonts w:ascii="Arial" w:hAnsi="Arial" w:cs="Arial"/>
            <w:sz w:val="20"/>
            <w:szCs w:val="20"/>
          </w:rPr>
          <w:t>.</w:t>
        </w:r>
        <w:r w:rsidR="00F63A96" w:rsidRPr="002C0DDC">
          <w:rPr>
            <w:rStyle w:val="ab"/>
            <w:rFonts w:ascii="Arial" w:hAnsi="Arial" w:cs="Arial"/>
            <w:sz w:val="20"/>
            <w:szCs w:val="20"/>
            <w:lang w:val="en-US"/>
          </w:rPr>
          <w:t>com</w:t>
        </w:r>
      </w:hyperlink>
      <w:r w:rsidR="00F63A96" w:rsidRPr="002C0DDC">
        <w:rPr>
          <w:rFonts w:ascii="Arial" w:hAnsi="Arial" w:cs="Arial"/>
          <w:sz w:val="20"/>
          <w:szCs w:val="20"/>
        </w:rPr>
        <w:t xml:space="preserve"> </w:t>
      </w:r>
    </w:p>
    <w:p w14:paraId="33DB22F2" w14:textId="77777777" w:rsidR="00671C53" w:rsidRDefault="00671C53" w:rsidP="00671C53">
      <w:pPr>
        <w:rPr>
          <w:rFonts w:ascii="Arial" w:hAnsi="Arial" w:cs="Arial"/>
          <w:sz w:val="20"/>
          <w:szCs w:val="20"/>
        </w:rPr>
      </w:pPr>
    </w:p>
    <w:p w14:paraId="53435E74" w14:textId="493C92DE" w:rsidR="008065EB" w:rsidRPr="00D84F3A" w:rsidRDefault="008065EB" w:rsidP="00671C53">
      <w:pPr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6</w:t>
      </w:r>
      <w:r w:rsidR="00053EDF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намеревается использовать средства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Азиатского банка развития (АБР)</w:t>
      </w:r>
      <w:r w:rsidRPr="00D84F3A">
        <w:rPr>
          <w:rFonts w:ascii="Arial" w:hAnsi="Arial" w:cs="Arial"/>
          <w:sz w:val="20"/>
          <w:szCs w:val="20"/>
        </w:rPr>
        <w:t xml:space="preserve"> для приемлемых платежей по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у, </w:t>
      </w:r>
      <w:r w:rsidR="00053EDF" w:rsidRPr="00D84F3A">
        <w:rPr>
          <w:rFonts w:ascii="Arial" w:hAnsi="Arial" w:cs="Arial"/>
          <w:sz w:val="20"/>
          <w:szCs w:val="20"/>
        </w:rPr>
        <w:t>вытекающему</w:t>
      </w:r>
      <w:r w:rsidRPr="00D84F3A">
        <w:rPr>
          <w:rFonts w:ascii="Arial" w:hAnsi="Arial" w:cs="Arial"/>
          <w:sz w:val="20"/>
          <w:szCs w:val="20"/>
        </w:rPr>
        <w:t xml:space="preserve"> из настоящего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 xml:space="preserve">Запроса </w:t>
      </w:r>
      <w:r w:rsidR="002C0DDC">
        <w:rPr>
          <w:rFonts w:ascii="Arial" w:hAnsi="Arial" w:cs="Arial"/>
          <w:b/>
          <w:bCs/>
          <w:sz w:val="20"/>
          <w:szCs w:val="20"/>
        </w:rPr>
        <w:t>цен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ED63BE5" w14:textId="2B852BF2" w:rsidR="008065EB" w:rsidRPr="00D84F3A" w:rsidRDefault="008065EB" w:rsidP="00F63A9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7</w:t>
      </w:r>
      <w:r w:rsidR="00053EDF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 соответствии с </w:t>
      </w:r>
      <w:r w:rsidRPr="00D84F3A">
        <w:rPr>
          <w:rFonts w:ascii="Arial" w:hAnsi="Arial" w:cs="Arial"/>
          <w:b/>
          <w:bCs/>
          <w:sz w:val="20"/>
          <w:szCs w:val="20"/>
        </w:rPr>
        <w:t>Антикоррупционной политикой АБР</w:t>
      </w:r>
      <w:r w:rsidRPr="00D84F3A">
        <w:rPr>
          <w:rFonts w:ascii="Arial" w:hAnsi="Arial" w:cs="Arial"/>
          <w:sz w:val="20"/>
          <w:szCs w:val="20"/>
        </w:rPr>
        <w:t xml:space="preserve"> (</w:t>
      </w:r>
      <w:r w:rsidR="00394BF7" w:rsidRPr="00394BF7">
        <w:rPr>
          <w:rFonts w:ascii="Arial" w:hAnsi="Arial" w:cs="Arial"/>
          <w:sz w:val="20"/>
          <w:szCs w:val="20"/>
        </w:rPr>
        <w:t xml:space="preserve">1998 год, по состоянию на </w:t>
      </w:r>
      <w:r w:rsidR="00394BF7">
        <w:rPr>
          <w:rFonts w:ascii="Arial" w:hAnsi="Arial" w:cs="Arial"/>
          <w:sz w:val="20"/>
          <w:szCs w:val="20"/>
        </w:rPr>
        <w:t xml:space="preserve">                     </w:t>
      </w:r>
      <w:r w:rsidR="00394BF7" w:rsidRPr="00394BF7">
        <w:rPr>
          <w:rFonts w:ascii="Arial" w:hAnsi="Arial" w:cs="Arial"/>
          <w:sz w:val="20"/>
          <w:szCs w:val="20"/>
        </w:rPr>
        <w:t>31 декабря 2023 года</w:t>
      </w:r>
      <w:r w:rsidRPr="00D84F3A">
        <w:rPr>
          <w:rFonts w:ascii="Arial" w:hAnsi="Arial" w:cs="Arial"/>
          <w:sz w:val="20"/>
          <w:szCs w:val="20"/>
        </w:rPr>
        <w:t xml:space="preserve">) участники торгов </w:t>
      </w:r>
      <w:r w:rsidR="001E2780" w:rsidRPr="00D84F3A">
        <w:rPr>
          <w:rFonts w:ascii="Arial" w:hAnsi="Arial" w:cs="Arial"/>
          <w:sz w:val="20"/>
          <w:szCs w:val="20"/>
        </w:rPr>
        <w:t>соблюда</w:t>
      </w:r>
      <w:r w:rsidR="00792FF8" w:rsidRPr="00D84F3A">
        <w:rPr>
          <w:rFonts w:ascii="Arial" w:hAnsi="Arial" w:cs="Arial"/>
          <w:sz w:val="20"/>
          <w:szCs w:val="20"/>
        </w:rPr>
        <w:t>ю</w:t>
      </w:r>
      <w:r w:rsidR="001E2780" w:rsidRPr="00D84F3A">
        <w:rPr>
          <w:rFonts w:ascii="Arial" w:hAnsi="Arial" w:cs="Arial"/>
          <w:sz w:val="20"/>
          <w:szCs w:val="20"/>
        </w:rPr>
        <w:t>т</w:t>
      </w:r>
      <w:r w:rsidRPr="00D84F3A">
        <w:rPr>
          <w:rFonts w:ascii="Arial" w:hAnsi="Arial" w:cs="Arial"/>
          <w:sz w:val="20"/>
          <w:szCs w:val="20"/>
        </w:rPr>
        <w:t xml:space="preserve"> самые высокие стандарты этики во время закупок и исполнения таких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ов. АБР может отклонить предложение о присуждении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и может наложить санкции или другие меры по исправлению положения в отношении вовлеченных</w:t>
      </w:r>
      <w:r w:rsidR="00544843" w:rsidRPr="00D84F3A">
        <w:rPr>
          <w:rFonts w:ascii="Arial" w:hAnsi="Arial" w:cs="Arial"/>
          <w:sz w:val="20"/>
          <w:szCs w:val="20"/>
        </w:rPr>
        <w:t xml:space="preserve"> Сторон</w:t>
      </w:r>
      <w:r w:rsidRPr="00D84F3A">
        <w:rPr>
          <w:rFonts w:ascii="Arial" w:hAnsi="Arial" w:cs="Arial"/>
          <w:sz w:val="20"/>
          <w:szCs w:val="20"/>
        </w:rPr>
        <w:t>, если он установит, что участник торгов, рекомендованный для присуждения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или любая другая сторона, непосредственно </w:t>
      </w:r>
      <w:r w:rsidRPr="00D84F3A">
        <w:rPr>
          <w:rFonts w:ascii="Arial" w:hAnsi="Arial" w:cs="Arial"/>
          <w:sz w:val="20"/>
          <w:szCs w:val="20"/>
        </w:rPr>
        <w:lastRenderedPageBreak/>
        <w:t>или через агента, вовлечена в коррупцию, мошенничество, сговор, или препятствующие действия</w:t>
      </w:r>
      <w:r w:rsidR="005E3231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или другие нарушения добросовестности </w:t>
      </w:r>
      <w:r w:rsidR="003046DE" w:rsidRPr="00D84F3A">
        <w:rPr>
          <w:rFonts w:ascii="Arial" w:hAnsi="Arial" w:cs="Arial"/>
          <w:sz w:val="20"/>
          <w:szCs w:val="20"/>
        </w:rPr>
        <w:t xml:space="preserve">в период </w:t>
      </w:r>
      <w:r w:rsidRPr="00D84F3A">
        <w:rPr>
          <w:rFonts w:ascii="Arial" w:hAnsi="Arial" w:cs="Arial"/>
          <w:sz w:val="20"/>
          <w:szCs w:val="20"/>
        </w:rPr>
        <w:t>конкур</w:t>
      </w:r>
      <w:r w:rsidR="003046DE" w:rsidRPr="00D84F3A">
        <w:rPr>
          <w:rFonts w:ascii="Arial" w:hAnsi="Arial" w:cs="Arial"/>
          <w:sz w:val="20"/>
          <w:szCs w:val="20"/>
        </w:rPr>
        <w:t>са</w:t>
      </w:r>
      <w:r w:rsidRPr="00D84F3A">
        <w:rPr>
          <w:rFonts w:ascii="Arial" w:hAnsi="Arial" w:cs="Arial"/>
          <w:sz w:val="20"/>
          <w:szCs w:val="20"/>
        </w:rPr>
        <w:t xml:space="preserve"> или </w:t>
      </w:r>
      <w:r w:rsidR="003046DE" w:rsidRPr="00D84F3A">
        <w:rPr>
          <w:rFonts w:ascii="Arial" w:hAnsi="Arial" w:cs="Arial"/>
          <w:sz w:val="20"/>
          <w:szCs w:val="20"/>
        </w:rPr>
        <w:t xml:space="preserve">при </w:t>
      </w:r>
      <w:r w:rsidRPr="00D84F3A">
        <w:rPr>
          <w:rFonts w:ascii="Arial" w:hAnsi="Arial" w:cs="Arial"/>
          <w:sz w:val="20"/>
          <w:szCs w:val="20"/>
        </w:rPr>
        <w:t>исполнении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. На момент подачи </w:t>
      </w:r>
      <w:r w:rsidR="00791163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вы не должны находиться в санкционном списке АБР</w:t>
      </w:r>
      <w:r w:rsidR="00394BF7">
        <w:rPr>
          <w:rFonts w:ascii="Arial" w:hAnsi="Arial" w:cs="Arial"/>
          <w:sz w:val="20"/>
          <w:szCs w:val="20"/>
        </w:rPr>
        <w:t xml:space="preserve"> </w:t>
      </w:r>
      <w:r w:rsidR="00394BF7" w:rsidRPr="00394BF7">
        <w:rPr>
          <w:rFonts w:ascii="Arial" w:hAnsi="Arial" w:cs="Arial"/>
          <w:sz w:val="20"/>
          <w:szCs w:val="20"/>
        </w:rPr>
        <w:t>(</w:t>
      </w:r>
      <w:hyperlink r:id="rId10" w:history="1"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Anticorruption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and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Integrity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: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Sanctions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|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Asian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Development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Bank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 xml:space="preserve"> (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adb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>.</w:t>
        </w:r>
        <w:r w:rsidR="00394BF7" w:rsidRPr="00394BF7">
          <w:rPr>
            <w:rStyle w:val="ab"/>
            <w:rFonts w:ascii="Arial" w:hAnsi="Arial" w:cs="Arial"/>
            <w:sz w:val="20"/>
            <w:szCs w:val="20"/>
            <w:lang w:val="en"/>
          </w:rPr>
          <w:t>org</w:t>
        </w:r>
        <w:r w:rsidR="00394BF7" w:rsidRPr="00394BF7">
          <w:rPr>
            <w:rStyle w:val="ab"/>
            <w:rFonts w:ascii="Arial" w:hAnsi="Arial" w:cs="Arial"/>
            <w:sz w:val="20"/>
            <w:szCs w:val="20"/>
          </w:rPr>
          <w:t>)</w:t>
        </w:r>
      </w:hyperlink>
      <w:r w:rsidR="00394BF7" w:rsidRPr="00394BF7">
        <w:rPr>
          <w:rFonts w:ascii="Arial" w:hAnsi="Arial" w:cs="Arial"/>
          <w:sz w:val="20"/>
          <w:szCs w:val="20"/>
        </w:rPr>
        <w:t>).</w:t>
      </w:r>
      <w:r w:rsidRPr="00D84F3A">
        <w:rPr>
          <w:rFonts w:ascii="Arial" w:hAnsi="Arial" w:cs="Arial"/>
          <w:sz w:val="20"/>
          <w:szCs w:val="20"/>
        </w:rPr>
        <w:t xml:space="preserve"> Фирма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 xml:space="preserve">частное лицо не имеет права участвовать в какой-либо закупочной деятельности в рамках проекта, финансируемого, управляемого или поддерживаемого АБР, </w:t>
      </w:r>
      <w:r w:rsidR="005D212C" w:rsidRPr="00D84F3A">
        <w:rPr>
          <w:rFonts w:ascii="Arial" w:hAnsi="Arial" w:cs="Arial"/>
          <w:sz w:val="20"/>
          <w:szCs w:val="20"/>
        </w:rPr>
        <w:t>будучи</w:t>
      </w:r>
      <w:r w:rsidRPr="00D84F3A">
        <w:rPr>
          <w:rFonts w:ascii="Arial" w:hAnsi="Arial" w:cs="Arial"/>
          <w:sz w:val="20"/>
          <w:szCs w:val="20"/>
        </w:rPr>
        <w:t xml:space="preserve"> временно </w:t>
      </w:r>
      <w:r w:rsidR="00E05CB1" w:rsidRPr="00D84F3A">
        <w:rPr>
          <w:rFonts w:ascii="Arial" w:hAnsi="Arial" w:cs="Arial"/>
          <w:sz w:val="20"/>
          <w:szCs w:val="20"/>
        </w:rPr>
        <w:t>лишенным прав участия</w:t>
      </w:r>
      <w:r w:rsidRPr="00D84F3A">
        <w:rPr>
          <w:rFonts w:ascii="Arial" w:hAnsi="Arial" w:cs="Arial"/>
          <w:sz w:val="20"/>
          <w:szCs w:val="20"/>
        </w:rPr>
        <w:t xml:space="preserve"> или </w:t>
      </w:r>
      <w:r w:rsidR="005D212C" w:rsidRPr="00D84F3A">
        <w:rPr>
          <w:rFonts w:ascii="Arial" w:hAnsi="Arial" w:cs="Arial"/>
          <w:sz w:val="20"/>
          <w:szCs w:val="20"/>
        </w:rPr>
        <w:t>отстраненным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5D212C" w:rsidRPr="00D84F3A">
        <w:rPr>
          <w:rFonts w:ascii="Arial" w:hAnsi="Arial" w:cs="Arial"/>
          <w:sz w:val="20"/>
          <w:szCs w:val="20"/>
        </w:rPr>
        <w:t>со стороны АБР</w:t>
      </w:r>
      <w:r w:rsidRPr="00D84F3A">
        <w:rPr>
          <w:rFonts w:ascii="Arial" w:hAnsi="Arial" w:cs="Arial"/>
          <w:sz w:val="20"/>
          <w:szCs w:val="20"/>
        </w:rPr>
        <w:t xml:space="preserve"> в соответствии с его Антикоррупционной политикой, независимо от того, было ли такое </w:t>
      </w:r>
      <w:r w:rsidR="00E05CB1" w:rsidRPr="00D84F3A">
        <w:rPr>
          <w:rFonts w:ascii="Arial" w:hAnsi="Arial" w:cs="Arial"/>
          <w:sz w:val="20"/>
          <w:szCs w:val="20"/>
        </w:rPr>
        <w:t>лише</w:t>
      </w:r>
      <w:r w:rsidRPr="00D84F3A">
        <w:rPr>
          <w:rFonts w:ascii="Arial" w:hAnsi="Arial" w:cs="Arial"/>
          <w:sz w:val="20"/>
          <w:szCs w:val="20"/>
        </w:rPr>
        <w:t xml:space="preserve">ние непосредственно наложено АБР, или </w:t>
      </w:r>
      <w:r w:rsidR="005D212C" w:rsidRPr="00D84F3A">
        <w:rPr>
          <w:rFonts w:ascii="Arial" w:hAnsi="Arial" w:cs="Arial"/>
          <w:sz w:val="20"/>
          <w:szCs w:val="20"/>
        </w:rPr>
        <w:t>применено</w:t>
      </w:r>
      <w:r w:rsidRPr="00D84F3A">
        <w:rPr>
          <w:rFonts w:ascii="Arial" w:hAnsi="Arial" w:cs="Arial"/>
          <w:sz w:val="20"/>
          <w:szCs w:val="20"/>
        </w:rPr>
        <w:t xml:space="preserve"> АБР в соответствии с Соглашением о взаимном исполнении решений о</w:t>
      </w:r>
      <w:r w:rsidR="005D212C" w:rsidRPr="00D84F3A">
        <w:rPr>
          <w:rFonts w:ascii="Arial" w:hAnsi="Arial" w:cs="Arial"/>
          <w:sz w:val="20"/>
          <w:szCs w:val="20"/>
        </w:rPr>
        <w:t>б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5D212C" w:rsidRPr="00D84F3A">
        <w:rPr>
          <w:rFonts w:ascii="Arial" w:hAnsi="Arial" w:cs="Arial"/>
          <w:sz w:val="20"/>
          <w:szCs w:val="20"/>
        </w:rPr>
        <w:t>отстранении</w:t>
      </w:r>
      <w:r w:rsidRPr="00D84F3A">
        <w:rPr>
          <w:rFonts w:ascii="Arial" w:hAnsi="Arial" w:cs="Arial"/>
          <w:sz w:val="20"/>
          <w:szCs w:val="20"/>
        </w:rPr>
        <w:t>.</w:t>
      </w:r>
    </w:p>
    <w:p w14:paraId="6C5C645B" w14:textId="58FCBA70" w:rsidR="008065EB" w:rsidRPr="00D84F3A" w:rsidRDefault="008065EB" w:rsidP="00F63A9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8</w:t>
      </w:r>
      <w:r w:rsidR="003046DE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ваша фирма, партнеры по совместному предприятию, партнеры, материнская компания, аффилированные лица или дочерние компании, включая любых</w:t>
      </w:r>
      <w:r w:rsidR="00D859F3" w:rsidRPr="00D84F3A">
        <w:rPr>
          <w:rFonts w:ascii="Arial" w:hAnsi="Arial" w:cs="Arial"/>
          <w:sz w:val="20"/>
          <w:szCs w:val="20"/>
        </w:rPr>
        <w:t xml:space="preserve"> Субподрядчик</w:t>
      </w:r>
      <w:r w:rsidRPr="00D84F3A">
        <w:rPr>
          <w:rFonts w:ascii="Arial" w:hAnsi="Arial" w:cs="Arial"/>
          <w:sz w:val="20"/>
          <w:szCs w:val="20"/>
        </w:rPr>
        <w:t>ов или</w:t>
      </w:r>
      <w:r w:rsidR="00D859F3" w:rsidRPr="00D84F3A">
        <w:rPr>
          <w:rFonts w:ascii="Arial" w:hAnsi="Arial" w:cs="Arial"/>
          <w:sz w:val="20"/>
          <w:szCs w:val="20"/>
        </w:rPr>
        <w:t xml:space="preserve"> Поставщик</w:t>
      </w:r>
      <w:r w:rsidRPr="00D84F3A">
        <w:rPr>
          <w:rFonts w:ascii="Arial" w:hAnsi="Arial" w:cs="Arial"/>
          <w:sz w:val="20"/>
          <w:szCs w:val="20"/>
        </w:rPr>
        <w:t>ов</w:t>
      </w:r>
      <w:r w:rsidR="00E05CB1" w:rsidRPr="00D84F3A">
        <w:rPr>
          <w:rFonts w:ascii="Arial" w:hAnsi="Arial" w:cs="Arial"/>
          <w:sz w:val="20"/>
          <w:szCs w:val="20"/>
        </w:rPr>
        <w:t xml:space="preserve"> по</w:t>
      </w:r>
      <w:r w:rsidRPr="00D84F3A">
        <w:rPr>
          <w:rFonts w:ascii="Arial" w:hAnsi="Arial" w:cs="Arial"/>
          <w:sz w:val="20"/>
          <w:szCs w:val="20"/>
        </w:rPr>
        <w:t xml:space="preserve"> любой части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не были или никогда не были временно </w:t>
      </w:r>
      <w:r w:rsidR="00E05CB1" w:rsidRPr="00D84F3A">
        <w:rPr>
          <w:rFonts w:ascii="Arial" w:hAnsi="Arial" w:cs="Arial"/>
          <w:sz w:val="20"/>
          <w:szCs w:val="20"/>
        </w:rPr>
        <w:t>отстранены</w:t>
      </w:r>
      <w:r w:rsidRPr="00D84F3A">
        <w:rPr>
          <w:rFonts w:ascii="Arial" w:hAnsi="Arial" w:cs="Arial"/>
          <w:sz w:val="20"/>
          <w:szCs w:val="20"/>
        </w:rPr>
        <w:t>, лишены прав</w:t>
      </w:r>
      <w:r w:rsidR="00E05CB1" w:rsidRPr="00D84F3A">
        <w:rPr>
          <w:rFonts w:ascii="Arial" w:hAnsi="Arial" w:cs="Arial"/>
          <w:sz w:val="20"/>
          <w:szCs w:val="20"/>
        </w:rPr>
        <w:t xml:space="preserve"> участия</w:t>
      </w:r>
      <w:r w:rsidRPr="00D84F3A">
        <w:rPr>
          <w:rFonts w:ascii="Arial" w:hAnsi="Arial" w:cs="Arial"/>
          <w:sz w:val="20"/>
          <w:szCs w:val="20"/>
        </w:rPr>
        <w:t xml:space="preserve">, объявлены неправомочными или занесены в черный список страной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я, любой международной организацией и другим донорским агентством.</w:t>
      </w:r>
    </w:p>
    <w:p w14:paraId="4E6B960D" w14:textId="7D555DCF" w:rsidR="008065EB" w:rsidRPr="00D84F3A" w:rsidRDefault="008065EB" w:rsidP="00F63A96">
      <w:pPr>
        <w:spacing w:before="100" w:beforeAutospacing="1" w:after="100" w:afterAutospacing="1" w:line="240" w:lineRule="auto"/>
        <w:ind w:left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В случае лишения </w:t>
      </w:r>
      <w:r w:rsidR="00E05CB1" w:rsidRPr="00D84F3A">
        <w:rPr>
          <w:rFonts w:ascii="Arial" w:hAnsi="Arial" w:cs="Arial"/>
          <w:sz w:val="20"/>
          <w:szCs w:val="20"/>
        </w:rPr>
        <w:t xml:space="preserve">прав </w:t>
      </w:r>
      <w:r w:rsidRPr="00D84F3A">
        <w:rPr>
          <w:rFonts w:ascii="Arial" w:hAnsi="Arial" w:cs="Arial"/>
          <w:sz w:val="20"/>
          <w:szCs w:val="20"/>
        </w:rPr>
        <w:t xml:space="preserve">участия, признания неправомочным, временного </w:t>
      </w:r>
      <w:r w:rsidR="00B8253C" w:rsidRPr="00D84F3A">
        <w:rPr>
          <w:rFonts w:ascii="Arial" w:hAnsi="Arial" w:cs="Arial"/>
          <w:sz w:val="20"/>
          <w:szCs w:val="20"/>
        </w:rPr>
        <w:t>отстранения</w:t>
      </w:r>
      <w:r w:rsidRPr="00D84F3A">
        <w:rPr>
          <w:rFonts w:ascii="Arial" w:hAnsi="Arial" w:cs="Arial"/>
          <w:sz w:val="20"/>
          <w:szCs w:val="20"/>
        </w:rPr>
        <w:t xml:space="preserve"> или внесения в черный список укажите подробности (применительно к каждому партнеру по совместному предприятию, ассоциированному лицу, материнской компании, аффилированному лицу, дочерним компаниям,</w:t>
      </w:r>
      <w:r w:rsidR="00D859F3" w:rsidRPr="00D84F3A">
        <w:rPr>
          <w:rFonts w:ascii="Arial" w:hAnsi="Arial" w:cs="Arial"/>
          <w:sz w:val="20"/>
          <w:szCs w:val="20"/>
        </w:rPr>
        <w:t xml:space="preserve"> Субподрядчик</w:t>
      </w:r>
      <w:r w:rsidRPr="00D84F3A">
        <w:rPr>
          <w:rFonts w:ascii="Arial" w:hAnsi="Arial" w:cs="Arial"/>
          <w:sz w:val="20"/>
          <w:szCs w:val="20"/>
        </w:rPr>
        <w:t>ам и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или</w:t>
      </w:r>
      <w:r w:rsidR="00D859F3" w:rsidRPr="00D84F3A">
        <w:rPr>
          <w:rFonts w:ascii="Arial" w:hAnsi="Arial" w:cs="Arial"/>
          <w:sz w:val="20"/>
          <w:szCs w:val="20"/>
        </w:rPr>
        <w:t xml:space="preserve"> Поставщик</w:t>
      </w:r>
      <w:r w:rsidRPr="00D84F3A">
        <w:rPr>
          <w:rFonts w:ascii="Arial" w:hAnsi="Arial" w:cs="Arial"/>
          <w:sz w:val="20"/>
          <w:szCs w:val="20"/>
        </w:rPr>
        <w:t>ам):</w:t>
      </w:r>
      <w:r w:rsidR="000926D4" w:rsidRPr="00D84F3A">
        <w:rPr>
          <w:rStyle w:val="aa"/>
          <w:rFonts w:ascii="Arial" w:hAnsi="Arial" w:cs="Arial"/>
          <w:sz w:val="20"/>
          <w:szCs w:val="20"/>
        </w:rPr>
        <w:footnoteReference w:id="1"/>
      </w:r>
    </w:p>
    <w:p w14:paraId="501344C7" w14:textId="4B4219A2" w:rsidR="00C957ED" w:rsidRPr="00D84F3A" w:rsidRDefault="00C957ED" w:rsidP="00B8253C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(а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Название учреждения</w:t>
      </w:r>
      <w:r w:rsidR="00B8253C" w:rsidRPr="00D84F3A">
        <w:rPr>
          <w:rFonts w:ascii="Arial" w:hAnsi="Arial" w:cs="Arial"/>
          <w:sz w:val="20"/>
          <w:szCs w:val="20"/>
        </w:rPr>
        <w:t>:</w:t>
      </w:r>
      <w:r w:rsidR="00B8253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</w:t>
      </w:r>
      <w:r w:rsidR="00B8253C" w:rsidRPr="00D84F3A">
        <w:rPr>
          <w:rFonts w:ascii="Arial" w:hAnsi="Arial" w:cs="Arial"/>
          <w:sz w:val="20"/>
          <w:szCs w:val="20"/>
        </w:rPr>
        <w:t>______</w:t>
      </w:r>
    </w:p>
    <w:p w14:paraId="0E425B7D" w14:textId="4702B70A" w:rsidR="00C957ED" w:rsidRPr="00D84F3A" w:rsidRDefault="00C957ED" w:rsidP="00B8253C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Период отстранения, дисквалификации или внесения в черный список (дат</w:t>
      </w:r>
      <w:r w:rsidR="007F1F85" w:rsidRPr="00D84F3A">
        <w:rPr>
          <w:rFonts w:ascii="Arial" w:hAnsi="Arial" w:cs="Arial"/>
          <w:sz w:val="20"/>
          <w:szCs w:val="20"/>
        </w:rPr>
        <w:t>ы</w:t>
      </w:r>
      <w:r w:rsidRPr="00D84F3A">
        <w:rPr>
          <w:rFonts w:ascii="Arial" w:hAnsi="Arial" w:cs="Arial"/>
          <w:sz w:val="20"/>
          <w:szCs w:val="20"/>
        </w:rPr>
        <w:t xml:space="preserve"> начала и окончания</w:t>
      </w:r>
      <w:r w:rsidR="00B8253C" w:rsidRPr="00D84F3A">
        <w:rPr>
          <w:rFonts w:ascii="Arial" w:hAnsi="Arial" w:cs="Arial"/>
          <w:sz w:val="20"/>
          <w:szCs w:val="20"/>
        </w:rPr>
        <w:t>):</w:t>
      </w:r>
      <w:r w:rsidR="00B8253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</w:t>
      </w:r>
      <w:r w:rsidR="00B8253C" w:rsidRPr="00D84F3A">
        <w:rPr>
          <w:rFonts w:ascii="Arial" w:hAnsi="Arial" w:cs="Arial"/>
          <w:sz w:val="20"/>
          <w:szCs w:val="20"/>
        </w:rPr>
        <w:t>____________</w:t>
      </w:r>
    </w:p>
    <w:p w14:paraId="22BC920B" w14:textId="0052A75A" w:rsidR="00C957ED" w:rsidRPr="00D84F3A" w:rsidRDefault="00C957ED" w:rsidP="00B8253C">
      <w:pPr>
        <w:tabs>
          <w:tab w:val="left" w:pos="3969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Причина </w:t>
      </w:r>
      <w:r w:rsidR="00B8253C" w:rsidRPr="00D84F3A">
        <w:rPr>
          <w:rFonts w:ascii="Arial" w:hAnsi="Arial" w:cs="Arial"/>
          <w:sz w:val="20"/>
          <w:szCs w:val="20"/>
        </w:rPr>
        <w:t>лиш</w:t>
      </w:r>
      <w:r w:rsidRPr="00D84F3A">
        <w:rPr>
          <w:rFonts w:ascii="Arial" w:hAnsi="Arial" w:cs="Arial"/>
          <w:sz w:val="20"/>
          <w:szCs w:val="20"/>
        </w:rPr>
        <w:t>ения</w:t>
      </w:r>
      <w:r w:rsidR="00B8253C" w:rsidRPr="00D84F3A">
        <w:rPr>
          <w:rFonts w:ascii="Arial" w:hAnsi="Arial" w:cs="Arial"/>
          <w:sz w:val="20"/>
          <w:szCs w:val="20"/>
        </w:rPr>
        <w:t xml:space="preserve"> прав</w:t>
      </w:r>
      <w:r w:rsidRPr="00D84F3A">
        <w:rPr>
          <w:rFonts w:ascii="Arial" w:hAnsi="Arial" w:cs="Arial"/>
          <w:sz w:val="20"/>
          <w:szCs w:val="20"/>
        </w:rPr>
        <w:t xml:space="preserve"> участия, неправомочности или внесения в черный список</w:t>
      </w:r>
      <w:r w:rsidR="00B8253C" w:rsidRPr="00D84F3A">
        <w:rPr>
          <w:rFonts w:ascii="Arial" w:hAnsi="Arial" w:cs="Arial"/>
          <w:sz w:val="20"/>
          <w:szCs w:val="20"/>
        </w:rPr>
        <w:t>:</w:t>
      </w:r>
      <w:r w:rsidR="00B8253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</w:t>
      </w:r>
    </w:p>
    <w:p w14:paraId="4342DCCA" w14:textId="35CF50EE" w:rsidR="008065EB" w:rsidRPr="00D84F3A" w:rsidRDefault="008065EB" w:rsidP="00A2675B">
      <w:pPr>
        <w:spacing w:before="100" w:beforeAutospacing="1" w:after="100" w:afterAutospacing="1" w:line="240" w:lineRule="auto"/>
        <w:ind w:left="567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9</w:t>
      </w:r>
      <w:r w:rsidR="00B8253C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7F1F85" w:rsidRPr="00D84F3A">
        <w:rPr>
          <w:rFonts w:ascii="Arial" w:hAnsi="Arial" w:cs="Arial"/>
          <w:sz w:val="20"/>
          <w:szCs w:val="20"/>
        </w:rPr>
        <w:t xml:space="preserve">Вы / ключевые должностные лица и директора </w:t>
      </w:r>
      <w:r w:rsidRPr="00D84F3A">
        <w:rPr>
          <w:rFonts w:ascii="Arial" w:hAnsi="Arial" w:cs="Arial"/>
          <w:sz w:val="20"/>
          <w:szCs w:val="20"/>
        </w:rPr>
        <w:t>ваш</w:t>
      </w:r>
      <w:r w:rsidR="007F1F85" w:rsidRPr="00D84F3A">
        <w:rPr>
          <w:rFonts w:ascii="Arial" w:hAnsi="Arial" w:cs="Arial"/>
          <w:color w:val="808080"/>
          <w:sz w:val="20"/>
          <w:szCs w:val="20"/>
        </w:rPr>
        <w:t>е</w:t>
      </w:r>
      <w:r w:rsidR="007F1F85" w:rsidRPr="00D84F3A">
        <w:rPr>
          <w:rFonts w:ascii="Arial" w:hAnsi="Arial" w:cs="Arial"/>
          <w:sz w:val="20"/>
          <w:szCs w:val="20"/>
        </w:rPr>
        <w:t>й</w:t>
      </w:r>
      <w:r w:rsidRPr="00D84F3A">
        <w:rPr>
          <w:rFonts w:ascii="Arial" w:hAnsi="Arial" w:cs="Arial"/>
          <w:sz w:val="20"/>
          <w:szCs w:val="20"/>
        </w:rPr>
        <w:t xml:space="preserve"> фирм</w:t>
      </w:r>
      <w:r w:rsidR="007F1F85" w:rsidRPr="00D84F3A">
        <w:rPr>
          <w:rFonts w:ascii="Arial" w:hAnsi="Arial" w:cs="Arial"/>
          <w:sz w:val="20"/>
          <w:szCs w:val="20"/>
        </w:rPr>
        <w:t>ы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7F1F85" w:rsidRPr="00D84F3A">
        <w:rPr>
          <w:rFonts w:ascii="Arial" w:hAnsi="Arial" w:cs="Arial"/>
          <w:sz w:val="20"/>
          <w:szCs w:val="20"/>
        </w:rPr>
        <w:t>партнеров</w:t>
      </w:r>
      <w:r w:rsidRPr="00D84F3A">
        <w:rPr>
          <w:rFonts w:ascii="Arial" w:hAnsi="Arial" w:cs="Arial"/>
          <w:sz w:val="20"/>
          <w:szCs w:val="20"/>
        </w:rPr>
        <w:t xml:space="preserve"> по совместному предприятию, </w:t>
      </w:r>
      <w:r w:rsidR="007F1F85" w:rsidRPr="00D84F3A">
        <w:rPr>
          <w:rFonts w:ascii="Arial" w:hAnsi="Arial" w:cs="Arial"/>
          <w:sz w:val="20"/>
          <w:szCs w:val="20"/>
        </w:rPr>
        <w:t>партнеров</w:t>
      </w:r>
      <w:r w:rsidRPr="00D84F3A">
        <w:rPr>
          <w:rFonts w:ascii="Arial" w:hAnsi="Arial" w:cs="Arial"/>
          <w:sz w:val="20"/>
          <w:szCs w:val="20"/>
        </w:rPr>
        <w:t>, аффилированны</w:t>
      </w:r>
      <w:r w:rsidR="007F1F85" w:rsidRPr="00D84F3A">
        <w:rPr>
          <w:rFonts w:ascii="Arial" w:hAnsi="Arial" w:cs="Arial"/>
          <w:sz w:val="20"/>
          <w:szCs w:val="20"/>
        </w:rPr>
        <w:t>х</w:t>
      </w:r>
      <w:r w:rsidRPr="00D84F3A">
        <w:rPr>
          <w:rFonts w:ascii="Arial" w:hAnsi="Arial" w:cs="Arial"/>
          <w:sz w:val="20"/>
          <w:szCs w:val="20"/>
        </w:rPr>
        <w:t xml:space="preserve"> лиц материнской компании</w:t>
      </w:r>
      <w:r w:rsidR="007F1F85" w:rsidRPr="00D84F3A">
        <w:rPr>
          <w:rFonts w:ascii="Arial" w:hAnsi="Arial" w:cs="Arial"/>
          <w:sz w:val="20"/>
          <w:szCs w:val="20"/>
        </w:rPr>
        <w:t xml:space="preserve"> или дочерних компаний</w:t>
      </w:r>
      <w:r w:rsidRPr="00D84F3A">
        <w:rPr>
          <w:rFonts w:ascii="Arial" w:hAnsi="Arial" w:cs="Arial"/>
          <w:sz w:val="20"/>
          <w:szCs w:val="20"/>
        </w:rPr>
        <w:t>, включая любых</w:t>
      </w:r>
      <w:r w:rsidR="00D859F3" w:rsidRPr="00D84F3A">
        <w:rPr>
          <w:rFonts w:ascii="Arial" w:hAnsi="Arial" w:cs="Arial"/>
          <w:sz w:val="20"/>
          <w:szCs w:val="20"/>
        </w:rPr>
        <w:t xml:space="preserve"> Субподрядчик</w:t>
      </w:r>
      <w:r w:rsidRPr="00D84F3A">
        <w:rPr>
          <w:rFonts w:ascii="Arial" w:hAnsi="Arial" w:cs="Arial"/>
          <w:sz w:val="20"/>
          <w:szCs w:val="20"/>
        </w:rPr>
        <w:t>ов или</w:t>
      </w:r>
      <w:r w:rsidR="00D859F3" w:rsidRPr="00D84F3A">
        <w:rPr>
          <w:rFonts w:ascii="Arial" w:hAnsi="Arial" w:cs="Arial"/>
          <w:sz w:val="20"/>
          <w:szCs w:val="20"/>
        </w:rPr>
        <w:t xml:space="preserve"> Поставщик</w:t>
      </w:r>
      <w:r w:rsidRPr="00D84F3A">
        <w:rPr>
          <w:rFonts w:ascii="Arial" w:hAnsi="Arial" w:cs="Arial"/>
          <w:sz w:val="20"/>
          <w:szCs w:val="20"/>
        </w:rPr>
        <w:t xml:space="preserve">ов, </w:t>
      </w:r>
      <w:r w:rsidR="007F1F85" w:rsidRPr="00D84F3A">
        <w:rPr>
          <w:rFonts w:ascii="Arial" w:hAnsi="Arial" w:cs="Arial"/>
          <w:sz w:val="20"/>
          <w:szCs w:val="20"/>
        </w:rPr>
        <w:t xml:space="preserve">не были </w:t>
      </w:r>
      <w:r w:rsidRPr="00D84F3A">
        <w:rPr>
          <w:rFonts w:ascii="Arial" w:hAnsi="Arial" w:cs="Arial"/>
          <w:sz w:val="20"/>
          <w:szCs w:val="20"/>
        </w:rPr>
        <w:t>[обвинены или осуждены] за какое-либо уголовное преступление (включая уголовные преступления и проступки) или нарушения</w:t>
      </w:r>
      <w:r w:rsidR="005B485D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постановления</w:t>
      </w:r>
      <w:r w:rsidR="00AF5F72" w:rsidRPr="00D84F3A">
        <w:rPr>
          <w:rFonts w:ascii="Arial" w:hAnsi="Arial" w:cs="Arial"/>
          <w:sz w:val="20"/>
          <w:szCs w:val="20"/>
        </w:rPr>
        <w:t>,</w:t>
      </w:r>
      <w:r w:rsidR="00B8253C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которые влекут за собой наказание в виде лишения свободы.</w:t>
      </w:r>
    </w:p>
    <w:p w14:paraId="771D0F6A" w14:textId="24A38235" w:rsidR="008065EB" w:rsidRPr="00D84F3A" w:rsidRDefault="00C957ED" w:rsidP="00B8253C">
      <w:pPr>
        <w:spacing w:before="100" w:beforeAutospacing="1" w:after="100" w:afterAutospacing="1" w:line="240" w:lineRule="auto"/>
        <w:ind w:left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В случае предъявления обвинения или осуждения просьба сообщить подробности:</w:t>
      </w:r>
      <w:r w:rsidR="000926D4" w:rsidRPr="00D84F3A">
        <w:rPr>
          <w:rStyle w:val="aa"/>
          <w:rFonts w:ascii="Arial" w:hAnsi="Arial" w:cs="Arial"/>
          <w:sz w:val="20"/>
          <w:szCs w:val="20"/>
        </w:rPr>
        <w:footnoteReference w:id="2"/>
      </w:r>
    </w:p>
    <w:p w14:paraId="6D7455B2" w14:textId="13C0E5B9" w:rsidR="00C957ED" w:rsidRPr="00D84F3A" w:rsidRDefault="00C957ED" w:rsidP="00D859F3">
      <w:pPr>
        <w:tabs>
          <w:tab w:val="left" w:pos="5670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Характер правонарушения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нарушения</w:t>
      </w:r>
      <w:r w:rsidR="00D859F3" w:rsidRPr="00D84F3A">
        <w:rPr>
          <w:rFonts w:ascii="Arial" w:hAnsi="Arial" w:cs="Arial"/>
          <w:sz w:val="20"/>
          <w:szCs w:val="20"/>
        </w:rPr>
        <w:t>:</w:t>
      </w:r>
      <w:r w:rsidR="00AF5F72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</w:t>
      </w:r>
    </w:p>
    <w:p w14:paraId="23088F24" w14:textId="5DDB94C5" w:rsidR="00C957ED" w:rsidRPr="00D84F3A" w:rsidRDefault="00C957ED" w:rsidP="00D859F3">
      <w:pPr>
        <w:tabs>
          <w:tab w:val="left" w:pos="5670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Суд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область юрисдикции</w:t>
      </w:r>
      <w:r w:rsidR="00AF5F72" w:rsidRPr="00D84F3A">
        <w:rPr>
          <w:rFonts w:ascii="Arial" w:hAnsi="Arial" w:cs="Arial"/>
          <w:sz w:val="20"/>
          <w:szCs w:val="20"/>
        </w:rPr>
        <w:t>:</w:t>
      </w:r>
      <w:r w:rsidR="00AF5F72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</w:t>
      </w:r>
    </w:p>
    <w:p w14:paraId="1A682D20" w14:textId="2642CCE8" w:rsidR="00C957ED" w:rsidRPr="00D84F3A" w:rsidRDefault="00C957ED" w:rsidP="00D859F3">
      <w:pPr>
        <w:tabs>
          <w:tab w:val="left" w:pos="5670"/>
        </w:tabs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B8253C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Резолюция (т.е. </w:t>
      </w:r>
      <w:r w:rsidR="00AF5F72" w:rsidRPr="00D84F3A">
        <w:rPr>
          <w:rFonts w:ascii="Arial" w:hAnsi="Arial" w:cs="Arial"/>
          <w:sz w:val="20"/>
          <w:szCs w:val="20"/>
        </w:rPr>
        <w:t>отклонение</w:t>
      </w:r>
      <w:r w:rsidRPr="00D84F3A">
        <w:rPr>
          <w:rFonts w:ascii="Arial" w:hAnsi="Arial" w:cs="Arial"/>
          <w:sz w:val="20"/>
          <w:szCs w:val="20"/>
        </w:rPr>
        <w:t xml:space="preserve">; </w:t>
      </w:r>
      <w:r w:rsidR="00AF5F72" w:rsidRPr="00D84F3A">
        <w:rPr>
          <w:rFonts w:ascii="Arial" w:hAnsi="Arial" w:cs="Arial"/>
          <w:sz w:val="20"/>
          <w:szCs w:val="20"/>
        </w:rPr>
        <w:t>урегулирование</w:t>
      </w:r>
      <w:r w:rsidRPr="00D84F3A">
        <w:rPr>
          <w:rFonts w:ascii="Arial" w:hAnsi="Arial" w:cs="Arial"/>
          <w:sz w:val="20"/>
          <w:szCs w:val="20"/>
        </w:rPr>
        <w:t xml:space="preserve">; </w:t>
      </w:r>
      <w:r w:rsidR="00AF5F72" w:rsidRPr="00D84F3A">
        <w:rPr>
          <w:rFonts w:ascii="Arial" w:hAnsi="Arial" w:cs="Arial"/>
          <w:sz w:val="20"/>
          <w:szCs w:val="20"/>
        </w:rPr>
        <w:t>осуждение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срок наказания</w:t>
      </w:r>
      <w:r w:rsidR="00D859F3" w:rsidRPr="00D84F3A">
        <w:rPr>
          <w:rFonts w:ascii="Arial" w:hAnsi="Arial" w:cs="Arial"/>
          <w:sz w:val="20"/>
          <w:szCs w:val="20"/>
        </w:rPr>
        <w:t>):</w:t>
      </w:r>
      <w:r w:rsidR="00AF5F72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</w:t>
      </w:r>
    </w:p>
    <w:p w14:paraId="30E55423" w14:textId="5D5F4B2A" w:rsidR="008065EB" w:rsidRPr="00D84F3A" w:rsidRDefault="00B8253C" w:rsidP="005B485D">
      <w:pPr>
        <w:spacing w:before="100" w:beforeAutospacing="1" w:after="100" w:afterAutospacing="1" w:line="240" w:lineRule="auto"/>
        <w:ind w:left="1134" w:hanging="567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C957ED" w:rsidRPr="00D84F3A">
        <w:rPr>
          <w:rFonts w:ascii="Arial" w:hAnsi="Arial" w:cs="Arial"/>
          <w:sz w:val="20"/>
          <w:szCs w:val="20"/>
        </w:rPr>
        <w:t>d</w:t>
      </w:r>
      <w:r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C957ED" w:rsidRPr="00D84F3A">
        <w:rPr>
          <w:rFonts w:ascii="Arial" w:hAnsi="Arial" w:cs="Arial"/>
          <w:sz w:val="20"/>
          <w:szCs w:val="20"/>
        </w:rPr>
        <w:t>другие соответствующие сведения:</w:t>
      </w:r>
    </w:p>
    <w:p w14:paraId="74600076" w14:textId="6AE7FB04" w:rsidR="008065EB" w:rsidRPr="00D84F3A" w:rsidRDefault="008065EB" w:rsidP="00E0458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10</w:t>
      </w:r>
      <w:r w:rsidR="00B8253C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ваша фирма понимаете, что вы обязаны уведомить АБР, если вы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ваша фирма, партнеры по совместному предприятию, ассоциированные лица, материнская компания, аффилированные лица или дочерние компании, включая любых</w:t>
      </w:r>
      <w:r w:rsidR="00D859F3" w:rsidRPr="00D84F3A">
        <w:rPr>
          <w:rFonts w:ascii="Arial" w:hAnsi="Arial" w:cs="Arial"/>
          <w:sz w:val="20"/>
          <w:szCs w:val="20"/>
        </w:rPr>
        <w:t xml:space="preserve"> Субподрядчик</w:t>
      </w:r>
      <w:r w:rsidRPr="00D84F3A">
        <w:rPr>
          <w:rFonts w:ascii="Arial" w:hAnsi="Arial" w:cs="Arial"/>
          <w:sz w:val="20"/>
          <w:szCs w:val="20"/>
        </w:rPr>
        <w:t>ов или</w:t>
      </w:r>
      <w:r w:rsidR="00D859F3" w:rsidRPr="00D84F3A">
        <w:rPr>
          <w:rFonts w:ascii="Arial" w:hAnsi="Arial" w:cs="Arial"/>
          <w:sz w:val="20"/>
          <w:szCs w:val="20"/>
        </w:rPr>
        <w:t xml:space="preserve"> Поставщик</w:t>
      </w:r>
      <w:r w:rsidRPr="00D84F3A">
        <w:rPr>
          <w:rFonts w:ascii="Arial" w:hAnsi="Arial" w:cs="Arial"/>
          <w:sz w:val="20"/>
          <w:szCs w:val="20"/>
        </w:rPr>
        <w:t xml:space="preserve">ов, будут временно отстранены, </w:t>
      </w:r>
      <w:r w:rsidR="00D859F3" w:rsidRPr="00D84F3A">
        <w:rPr>
          <w:rFonts w:ascii="Arial" w:hAnsi="Arial" w:cs="Arial"/>
          <w:sz w:val="20"/>
          <w:szCs w:val="20"/>
        </w:rPr>
        <w:t xml:space="preserve">лишены права участия </w:t>
      </w:r>
      <w:r w:rsidRPr="00D84F3A">
        <w:rPr>
          <w:rFonts w:ascii="Arial" w:hAnsi="Arial" w:cs="Arial"/>
          <w:sz w:val="20"/>
          <w:szCs w:val="20"/>
        </w:rPr>
        <w:t xml:space="preserve">или </w:t>
      </w:r>
      <w:r w:rsidR="00D859F3" w:rsidRPr="00D84F3A">
        <w:rPr>
          <w:rFonts w:ascii="Arial" w:hAnsi="Arial" w:cs="Arial"/>
          <w:sz w:val="20"/>
          <w:szCs w:val="20"/>
        </w:rPr>
        <w:t xml:space="preserve">правомочности </w:t>
      </w:r>
      <w:r w:rsidRPr="00D84F3A">
        <w:rPr>
          <w:rFonts w:ascii="Arial" w:hAnsi="Arial" w:cs="Arial"/>
          <w:sz w:val="20"/>
          <w:szCs w:val="20"/>
        </w:rPr>
        <w:t xml:space="preserve">на работу с АБР или любыми другими многосторонними банками развития, страной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 xml:space="preserve">я, международными организациями и другими донорскими агентствами, или </w:t>
      </w:r>
      <w:r w:rsidR="00D859F3" w:rsidRPr="00D84F3A">
        <w:rPr>
          <w:rFonts w:ascii="Arial" w:hAnsi="Arial" w:cs="Arial"/>
          <w:sz w:val="20"/>
          <w:szCs w:val="20"/>
        </w:rPr>
        <w:t xml:space="preserve">если </w:t>
      </w:r>
      <w:r w:rsidRPr="00D84F3A">
        <w:rPr>
          <w:rFonts w:ascii="Arial" w:hAnsi="Arial" w:cs="Arial"/>
          <w:sz w:val="20"/>
          <w:szCs w:val="20"/>
        </w:rPr>
        <w:t>люб</w:t>
      </w:r>
      <w:r w:rsidR="00D859F3" w:rsidRPr="00D84F3A">
        <w:rPr>
          <w:rFonts w:ascii="Arial" w:hAnsi="Arial" w:cs="Arial"/>
          <w:sz w:val="20"/>
          <w:szCs w:val="20"/>
        </w:rPr>
        <w:t>ое</w:t>
      </w:r>
      <w:r w:rsidRPr="00D84F3A">
        <w:rPr>
          <w:rFonts w:ascii="Arial" w:hAnsi="Arial" w:cs="Arial"/>
          <w:sz w:val="20"/>
          <w:szCs w:val="20"/>
        </w:rPr>
        <w:t xml:space="preserve"> из ваших ключевых должностных лиц и директоров обвинены или осуждены за </w:t>
      </w:r>
      <w:r w:rsidRPr="00D84F3A">
        <w:rPr>
          <w:rFonts w:ascii="Arial" w:hAnsi="Arial" w:cs="Arial"/>
          <w:sz w:val="20"/>
          <w:szCs w:val="20"/>
        </w:rPr>
        <w:lastRenderedPageBreak/>
        <w:t xml:space="preserve">любое уголовное преступление или нарушение постановления, </w:t>
      </w:r>
      <w:r w:rsidR="00D859F3" w:rsidRPr="00D84F3A">
        <w:rPr>
          <w:rFonts w:ascii="Arial" w:hAnsi="Arial" w:cs="Arial"/>
          <w:sz w:val="20"/>
          <w:szCs w:val="20"/>
        </w:rPr>
        <w:t>которые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D859F3" w:rsidRPr="00D84F3A">
        <w:rPr>
          <w:rFonts w:ascii="Arial" w:hAnsi="Arial" w:cs="Arial"/>
          <w:sz w:val="20"/>
          <w:szCs w:val="20"/>
        </w:rPr>
        <w:t>влекут</w:t>
      </w:r>
      <w:r w:rsidRPr="00D84F3A">
        <w:rPr>
          <w:rFonts w:ascii="Arial" w:hAnsi="Arial" w:cs="Arial"/>
          <w:sz w:val="20"/>
          <w:szCs w:val="20"/>
        </w:rPr>
        <w:t xml:space="preserve"> за собой наказание в виде тюремного заключения.</w:t>
      </w:r>
    </w:p>
    <w:p w14:paraId="21FE9359" w14:textId="0145E9D2" w:rsidR="008065EB" w:rsidRPr="00D84F3A" w:rsidRDefault="00C957ED" w:rsidP="00E0458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11</w:t>
      </w:r>
      <w:r w:rsidR="00D859F3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Любое искажение фактов, которое преднамеренно или по неосторожности вводит в заблуждение, или попытки ввести в заблуждение, </w:t>
      </w:r>
      <w:r w:rsidR="0033633B" w:rsidRPr="00D84F3A">
        <w:rPr>
          <w:rFonts w:ascii="Arial" w:hAnsi="Arial" w:cs="Arial"/>
          <w:sz w:val="20"/>
          <w:szCs w:val="20"/>
        </w:rPr>
        <w:t>могут</w:t>
      </w:r>
      <w:r w:rsidRPr="00D84F3A">
        <w:rPr>
          <w:rFonts w:ascii="Arial" w:hAnsi="Arial" w:cs="Arial"/>
          <w:sz w:val="20"/>
          <w:szCs w:val="20"/>
        </w:rPr>
        <w:t xml:space="preserve"> привести к автоматическому отклонению предложения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Pr="00D84F3A">
        <w:rPr>
          <w:rFonts w:ascii="Arial" w:hAnsi="Arial" w:cs="Arial"/>
          <w:sz w:val="20"/>
          <w:szCs w:val="20"/>
        </w:rPr>
        <w:t>заявки или расторжению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если он будет заключен, и может привести к </w:t>
      </w:r>
      <w:r w:rsidR="0033633B" w:rsidRPr="00D84F3A">
        <w:rPr>
          <w:rFonts w:ascii="Arial" w:hAnsi="Arial" w:cs="Arial"/>
          <w:sz w:val="20"/>
          <w:szCs w:val="20"/>
        </w:rPr>
        <w:t>преодолен</w:t>
      </w:r>
      <w:r w:rsidRPr="00D84F3A">
        <w:rPr>
          <w:rFonts w:ascii="Arial" w:hAnsi="Arial" w:cs="Arial"/>
          <w:sz w:val="20"/>
          <w:szCs w:val="20"/>
        </w:rPr>
        <w:t>и</w:t>
      </w:r>
      <w:r w:rsidR="0033633B" w:rsidRPr="00D84F3A">
        <w:rPr>
          <w:rFonts w:ascii="Arial" w:hAnsi="Arial" w:cs="Arial"/>
          <w:sz w:val="20"/>
          <w:szCs w:val="20"/>
        </w:rPr>
        <w:t>ю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33633B" w:rsidRPr="00D84F3A">
        <w:rPr>
          <w:rFonts w:ascii="Arial" w:hAnsi="Arial" w:cs="Arial"/>
          <w:sz w:val="20"/>
          <w:szCs w:val="20"/>
        </w:rPr>
        <w:t>последствий</w:t>
      </w:r>
      <w:r w:rsidRPr="00D84F3A">
        <w:rPr>
          <w:rFonts w:ascii="Arial" w:hAnsi="Arial" w:cs="Arial"/>
          <w:sz w:val="20"/>
          <w:szCs w:val="20"/>
        </w:rPr>
        <w:t xml:space="preserve"> в соответствии с Антикоррупционной политикой АБР (1998 г., с изменениями, внесенными на сегодняшний день) и Принципами и руководящими принципами честности (2015 г. с периодическими поправками).</w:t>
      </w:r>
    </w:p>
    <w:p w14:paraId="46BD35D2" w14:textId="2087AD92" w:rsidR="008065EB" w:rsidRPr="00D84F3A" w:rsidRDefault="008065EB" w:rsidP="00E0458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12</w:t>
      </w:r>
      <w:r w:rsidR="0033633B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У участника торгов не должно быть конфликта интересов. Все участники, у которых обнаружен конфликт интересов, </w:t>
      </w:r>
      <w:r w:rsidR="0033633B" w:rsidRPr="00D84F3A">
        <w:rPr>
          <w:rFonts w:ascii="Arial" w:hAnsi="Arial" w:cs="Arial"/>
          <w:sz w:val="20"/>
          <w:szCs w:val="20"/>
        </w:rPr>
        <w:t>будут</w:t>
      </w:r>
      <w:r w:rsidRPr="00D84F3A">
        <w:rPr>
          <w:rFonts w:ascii="Arial" w:hAnsi="Arial" w:cs="Arial"/>
          <w:sz w:val="20"/>
          <w:szCs w:val="20"/>
        </w:rPr>
        <w:t xml:space="preserve"> дисквалифицированы.</w:t>
      </w:r>
    </w:p>
    <w:p w14:paraId="51C564A7" w14:textId="172B20C0" w:rsidR="008065EB" w:rsidRPr="00D84F3A" w:rsidRDefault="008065EB" w:rsidP="00E0458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13</w:t>
      </w:r>
      <w:r w:rsidR="0033633B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Пожалуйста, подтвердите по факсу</w:t>
      </w:r>
      <w:r w:rsidR="005B485D" w:rsidRPr="00D84F3A">
        <w:rPr>
          <w:rFonts w:ascii="Arial" w:hAnsi="Arial" w:cs="Arial"/>
          <w:sz w:val="20"/>
          <w:szCs w:val="20"/>
        </w:rPr>
        <w:t xml:space="preserve"> / </w:t>
      </w:r>
      <w:r w:rsidR="00807521" w:rsidRPr="00D84F3A">
        <w:rPr>
          <w:rFonts w:ascii="Arial" w:hAnsi="Arial" w:cs="Arial"/>
          <w:sz w:val="20"/>
          <w:szCs w:val="20"/>
        </w:rPr>
        <w:t>эл. почт</w:t>
      </w:r>
      <w:r w:rsidRPr="00D84F3A">
        <w:rPr>
          <w:rFonts w:ascii="Arial" w:hAnsi="Arial" w:cs="Arial"/>
          <w:sz w:val="20"/>
          <w:szCs w:val="20"/>
        </w:rPr>
        <w:t xml:space="preserve">е получение </w:t>
      </w:r>
      <w:r w:rsidR="0033633B" w:rsidRPr="00D84F3A">
        <w:rPr>
          <w:rFonts w:ascii="Arial" w:hAnsi="Arial" w:cs="Arial"/>
          <w:sz w:val="20"/>
          <w:szCs w:val="20"/>
        </w:rPr>
        <w:t>настоящего</w:t>
      </w:r>
      <w:r w:rsidRPr="00D84F3A">
        <w:rPr>
          <w:rFonts w:ascii="Arial" w:hAnsi="Arial" w:cs="Arial"/>
          <w:sz w:val="20"/>
          <w:szCs w:val="20"/>
        </w:rPr>
        <w:t xml:space="preserve"> запроса, а также подтвердите, представите ли вы ценовое предложение(я).</w:t>
      </w:r>
    </w:p>
    <w:p w14:paraId="1A118C96" w14:textId="77777777" w:rsidR="000D1299" w:rsidRPr="00D84F3A" w:rsidRDefault="000D1299" w:rsidP="00E04586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</w:p>
    <w:p w14:paraId="52FB9A78" w14:textId="77777777" w:rsidR="008065EB" w:rsidRPr="00D84F3A" w:rsidRDefault="008065EB" w:rsidP="0033405E">
      <w:pPr>
        <w:spacing w:before="100" w:beforeAutospacing="1" w:after="100" w:afterAutospacing="1" w:line="240" w:lineRule="auto"/>
        <w:rPr>
          <w:rFonts w:ascii="Arial" w:hAnsi="Arial" w:cs="Arial"/>
          <w:b/>
          <w:sz w:val="20"/>
          <w:szCs w:val="20"/>
        </w:rPr>
      </w:pPr>
      <w:r w:rsidRPr="00D84F3A">
        <w:rPr>
          <w:rFonts w:ascii="Arial" w:hAnsi="Arial" w:cs="Arial"/>
          <w:b/>
          <w:sz w:val="20"/>
          <w:szCs w:val="20"/>
        </w:rPr>
        <w:t>Искренне,</w:t>
      </w:r>
    </w:p>
    <w:p w14:paraId="4437452B" w14:textId="77777777" w:rsidR="00186237" w:rsidRPr="00D84F3A" w:rsidRDefault="00186237" w:rsidP="00186237">
      <w:pPr>
        <w:widowControl w:val="0"/>
        <w:shd w:val="clear" w:color="auto" w:fill="FFFFFF"/>
        <w:tabs>
          <w:tab w:val="left" w:pos="0"/>
        </w:tabs>
        <w:suppressAutoHyphens/>
        <w:spacing w:before="100" w:beforeAutospacing="1" w:after="100" w:afterAutospacing="1" w:line="240" w:lineRule="auto"/>
        <w:ind w:left="567" w:hanging="567"/>
        <w:rPr>
          <w:rFonts w:ascii="Arial" w:eastAsia="Times New Roman" w:hAnsi="Arial" w:cs="Arial"/>
          <w:b/>
          <w:sz w:val="20"/>
          <w:szCs w:val="20"/>
          <w:lang w:eastAsia="ru-RU" w:bidi="ru-RU"/>
        </w:rPr>
      </w:pPr>
      <w:r w:rsidRPr="00D84F3A">
        <w:rPr>
          <w:rFonts w:ascii="Arial" w:eastAsia="Times New Roman" w:hAnsi="Arial" w:cs="Arial"/>
          <w:b/>
          <w:sz w:val="20"/>
          <w:szCs w:val="20"/>
          <w:lang w:eastAsia="ru-RU" w:bidi="ru-RU"/>
        </w:rPr>
        <w:t>Атаканов Н.Ч. – менеджер ОРП</w:t>
      </w:r>
    </w:p>
    <w:p w14:paraId="1FD249E0" w14:textId="1B9157EA" w:rsidR="003046DE" w:rsidRPr="00D84F3A" w:rsidRDefault="003046DE" w:rsidP="003046D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</w:p>
    <w:p w14:paraId="1899ECB1" w14:textId="77777777" w:rsidR="000926D4" w:rsidRPr="00D84F3A" w:rsidRDefault="000926D4" w:rsidP="000926D4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6419FB9E" w14:textId="77777777" w:rsidR="000926D4" w:rsidRPr="00D84F3A" w:rsidRDefault="000926D4" w:rsidP="000926D4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  <w:sectPr w:rsidR="000926D4" w:rsidRPr="00D84F3A" w:rsidSect="00092A5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74F3FB1A" w14:textId="77777777" w:rsidR="00602585" w:rsidRPr="00703FFD" w:rsidRDefault="00C957ED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703FFD">
        <w:rPr>
          <w:rFonts w:ascii="Arial" w:hAnsi="Arial" w:cs="Arial"/>
          <w:b/>
          <w:bCs/>
          <w:sz w:val="20"/>
          <w:szCs w:val="20"/>
        </w:rPr>
        <w:lastRenderedPageBreak/>
        <w:t>ПРИЛОЖЕНИЕ 1 - ТЕХНИЧЕСКИЕ ХАРАКТЕРИСТИКИ</w:t>
      </w:r>
    </w:p>
    <w:tbl>
      <w:tblPr>
        <w:tblW w:w="8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2"/>
        <w:gridCol w:w="4471"/>
        <w:gridCol w:w="3609"/>
      </w:tblGrid>
      <w:tr w:rsidR="00F109C2" w:rsidRPr="00703FFD" w14:paraId="589B45CA" w14:textId="77777777" w:rsidTr="00671C53">
        <w:trPr>
          <w:trHeight w:val="333"/>
        </w:trPr>
        <w:tc>
          <w:tcPr>
            <w:tcW w:w="8922" w:type="dxa"/>
            <w:gridSpan w:val="3"/>
            <w:shd w:val="clear" w:color="auto" w:fill="auto"/>
            <w:vAlign w:val="center"/>
            <w:hideMark/>
          </w:tcPr>
          <w:p w14:paraId="36F7B9AF" w14:textId="3A3ED4A7" w:rsidR="00F109C2" w:rsidRPr="00703FFD" w:rsidRDefault="00703FFD" w:rsidP="00E358D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Ремонтные  работы</w:t>
            </w:r>
            <w:proofErr w:type="gramEnd"/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</w:t>
            </w:r>
          </w:p>
        </w:tc>
      </w:tr>
      <w:tr w:rsidR="00671C53" w:rsidRPr="00703FFD" w14:paraId="75E12FCA" w14:textId="77777777" w:rsidTr="00671C53">
        <w:trPr>
          <w:trHeight w:val="264"/>
        </w:trPr>
        <w:tc>
          <w:tcPr>
            <w:tcW w:w="8922" w:type="dxa"/>
            <w:gridSpan w:val="3"/>
            <w:shd w:val="clear" w:color="auto" w:fill="auto"/>
            <w:noWrap/>
            <w:vAlign w:val="center"/>
            <w:hideMark/>
          </w:tcPr>
          <w:p w14:paraId="410EF531" w14:textId="31488A7D" w:rsidR="00671C53" w:rsidRPr="00703FFD" w:rsidRDefault="00671C53" w:rsidP="00671C5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Объект: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Профессиональный лицей № </w:t>
            </w:r>
            <w:r w:rsidR="00C82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5</w:t>
            </w:r>
          </w:p>
        </w:tc>
      </w:tr>
      <w:tr w:rsidR="00703FFD" w:rsidRPr="00703FFD" w14:paraId="242BED17" w14:textId="77777777" w:rsidTr="00671C53">
        <w:trPr>
          <w:trHeight w:val="264"/>
        </w:trPr>
        <w:tc>
          <w:tcPr>
            <w:tcW w:w="8922" w:type="dxa"/>
            <w:gridSpan w:val="3"/>
            <w:shd w:val="clear" w:color="auto" w:fill="auto"/>
            <w:noWrap/>
            <w:vAlign w:val="center"/>
            <w:hideMark/>
          </w:tcPr>
          <w:p w14:paraId="79289012" w14:textId="44AB137A" w:rsidR="00703FFD" w:rsidRPr="00703FFD" w:rsidRDefault="00703FFD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С В О Д Н А </w:t>
            </w:r>
            <w:proofErr w:type="gramStart"/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Я  В</w:t>
            </w:r>
            <w:proofErr w:type="gramEnd"/>
            <w:r w:rsidRPr="00703F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Е Д О М О С Т Ь </w:t>
            </w:r>
          </w:p>
        </w:tc>
      </w:tr>
      <w:tr w:rsidR="00671C53" w:rsidRPr="00703FFD" w14:paraId="6DF282F7" w14:textId="77777777" w:rsidTr="00671C53">
        <w:trPr>
          <w:trHeight w:val="264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57B5AFDD" w14:textId="77777777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№ п</w:t>
            </w:r>
          </w:p>
        </w:tc>
        <w:tc>
          <w:tcPr>
            <w:tcW w:w="4471" w:type="dxa"/>
            <w:shd w:val="clear" w:color="auto" w:fill="auto"/>
            <w:noWrap/>
            <w:vAlign w:val="bottom"/>
            <w:hideMark/>
          </w:tcPr>
          <w:p w14:paraId="7028A2B9" w14:textId="77777777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Описание</w:t>
            </w:r>
          </w:p>
        </w:tc>
        <w:tc>
          <w:tcPr>
            <w:tcW w:w="3609" w:type="dxa"/>
            <w:shd w:val="clear" w:color="auto" w:fill="auto"/>
            <w:vAlign w:val="bottom"/>
            <w:hideMark/>
          </w:tcPr>
          <w:p w14:paraId="61F7938F" w14:textId="77777777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671C53" w:rsidRPr="00703FFD" w14:paraId="63BD1638" w14:textId="77777777" w:rsidTr="00671C53">
        <w:trPr>
          <w:trHeight w:val="528"/>
        </w:trPr>
        <w:tc>
          <w:tcPr>
            <w:tcW w:w="842" w:type="dxa"/>
            <w:shd w:val="clear" w:color="auto" w:fill="auto"/>
            <w:noWrap/>
            <w:vAlign w:val="bottom"/>
            <w:hideMark/>
          </w:tcPr>
          <w:p w14:paraId="0B972EF3" w14:textId="77777777" w:rsidR="00671C53" w:rsidRPr="00703FFD" w:rsidRDefault="00671C53" w:rsidP="00F109C2">
            <w:pPr>
              <w:spacing w:after="0" w:line="240" w:lineRule="auto"/>
              <w:jc w:val="right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71" w:type="dxa"/>
            <w:shd w:val="clear" w:color="auto" w:fill="auto"/>
            <w:vAlign w:val="center"/>
            <w:hideMark/>
          </w:tcPr>
          <w:p w14:paraId="41F0E570" w14:textId="6624B2E6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Ведомость объемов работ №1              </w:t>
            </w:r>
            <w:proofErr w:type="gramStart"/>
            <w:r w:rsidRPr="00703FF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Общестроительные  работы</w:t>
            </w:r>
            <w:proofErr w:type="gramEnd"/>
          </w:p>
        </w:tc>
        <w:tc>
          <w:tcPr>
            <w:tcW w:w="3609" w:type="dxa"/>
            <w:shd w:val="clear" w:color="auto" w:fill="auto"/>
            <w:noWrap/>
            <w:vAlign w:val="bottom"/>
          </w:tcPr>
          <w:p w14:paraId="519EC643" w14:textId="2626FD6A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C53" w:rsidRPr="00703FFD" w14:paraId="613416EE" w14:textId="77777777" w:rsidTr="00671C53">
        <w:trPr>
          <w:trHeight w:val="264"/>
        </w:trPr>
        <w:tc>
          <w:tcPr>
            <w:tcW w:w="842" w:type="dxa"/>
            <w:shd w:val="clear" w:color="auto" w:fill="C6D9F1" w:themeFill="text2" w:themeFillTint="33"/>
            <w:noWrap/>
            <w:vAlign w:val="bottom"/>
            <w:hideMark/>
          </w:tcPr>
          <w:p w14:paraId="03886BC2" w14:textId="77777777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1" w:type="dxa"/>
            <w:shd w:val="clear" w:color="auto" w:fill="C6D9F1" w:themeFill="text2" w:themeFillTint="33"/>
            <w:noWrap/>
            <w:vAlign w:val="bottom"/>
            <w:hideMark/>
          </w:tcPr>
          <w:p w14:paraId="239A9FEF" w14:textId="3E1895F0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99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без</w:t>
            </w:r>
            <w:r w:rsidRPr="0067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НДС и НСП:</w:t>
            </w:r>
          </w:p>
        </w:tc>
        <w:tc>
          <w:tcPr>
            <w:tcW w:w="3609" w:type="dxa"/>
            <w:shd w:val="clear" w:color="auto" w:fill="C6D9F1" w:themeFill="text2" w:themeFillTint="33"/>
            <w:noWrap/>
            <w:vAlign w:val="bottom"/>
          </w:tcPr>
          <w:p w14:paraId="7DF65EF9" w14:textId="622121F3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C53" w:rsidRPr="00703FFD" w14:paraId="696B9A9A" w14:textId="77777777" w:rsidTr="00671C53">
        <w:trPr>
          <w:trHeight w:val="264"/>
        </w:trPr>
        <w:tc>
          <w:tcPr>
            <w:tcW w:w="842" w:type="dxa"/>
            <w:shd w:val="clear" w:color="auto" w:fill="C6D9F1" w:themeFill="text2" w:themeFillTint="33"/>
            <w:noWrap/>
            <w:vAlign w:val="bottom"/>
            <w:hideMark/>
          </w:tcPr>
          <w:p w14:paraId="266087FF" w14:textId="77777777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471" w:type="dxa"/>
            <w:shd w:val="clear" w:color="auto" w:fill="C6D9F1" w:themeFill="text2" w:themeFillTint="33"/>
            <w:vAlign w:val="center"/>
            <w:hideMark/>
          </w:tcPr>
          <w:p w14:paraId="604E0BD0" w14:textId="01D3A731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 том числе НДС 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(</w:t>
            </w: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12%</w:t>
            </w: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) и НСП (2%):</w:t>
            </w:r>
          </w:p>
        </w:tc>
        <w:tc>
          <w:tcPr>
            <w:tcW w:w="3609" w:type="dxa"/>
            <w:shd w:val="clear" w:color="auto" w:fill="C6D9F1" w:themeFill="text2" w:themeFillTint="33"/>
            <w:noWrap/>
            <w:vAlign w:val="bottom"/>
          </w:tcPr>
          <w:p w14:paraId="2D282406" w14:textId="2C2053B3" w:rsidR="00671C53" w:rsidRPr="00703FFD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671C53" w:rsidRPr="00D84F3A" w14:paraId="148A015B" w14:textId="77777777" w:rsidTr="00671C53">
        <w:trPr>
          <w:trHeight w:val="264"/>
        </w:trPr>
        <w:tc>
          <w:tcPr>
            <w:tcW w:w="842" w:type="dxa"/>
            <w:shd w:val="clear" w:color="auto" w:fill="C6D9F1" w:themeFill="text2" w:themeFillTint="33"/>
            <w:noWrap/>
            <w:vAlign w:val="bottom"/>
          </w:tcPr>
          <w:p w14:paraId="2F413B9C" w14:textId="77777777" w:rsidR="00671C53" w:rsidRPr="00703FFD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1" w:type="dxa"/>
            <w:shd w:val="clear" w:color="auto" w:fill="C6D9F1" w:themeFill="text2" w:themeFillTint="33"/>
            <w:vAlign w:val="center"/>
          </w:tcPr>
          <w:p w14:paraId="74989727" w14:textId="4E76B8B2" w:rsidR="00671C53" w:rsidRPr="00D84F3A" w:rsidRDefault="00671C53" w:rsidP="00F109C2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703FFD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Всего </w:t>
            </w:r>
            <w:r w:rsidR="0099221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</w:t>
            </w:r>
            <w:r w:rsidRPr="00671C5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НДС и НСП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3609" w:type="dxa"/>
            <w:shd w:val="clear" w:color="auto" w:fill="C6D9F1" w:themeFill="text2" w:themeFillTint="33"/>
            <w:noWrap/>
            <w:vAlign w:val="bottom"/>
          </w:tcPr>
          <w:p w14:paraId="1CEB97F3" w14:textId="6F37CD7F" w:rsidR="00671C53" w:rsidRPr="00D84F3A" w:rsidRDefault="00671C53" w:rsidP="00F109C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14:paraId="3AD2A892" w14:textId="4EF50C1B" w:rsidR="008065EB" w:rsidRDefault="008065EB" w:rsidP="0033405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tbl>
      <w:tblPr>
        <w:tblW w:w="8931" w:type="dxa"/>
        <w:tblInd w:w="108" w:type="dxa"/>
        <w:tblLook w:val="04A0" w:firstRow="1" w:lastRow="0" w:firstColumn="1" w:lastColumn="0" w:noHBand="0" w:noVBand="1"/>
      </w:tblPr>
      <w:tblGrid>
        <w:gridCol w:w="2835"/>
        <w:gridCol w:w="6096"/>
      </w:tblGrid>
      <w:tr w:rsidR="00955CCB" w:rsidRPr="00955CCB" w14:paraId="54F8938D" w14:textId="77777777" w:rsidTr="00955CCB">
        <w:trPr>
          <w:trHeight w:val="5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CEE5FC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Наименование материалов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9E6D0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955CCB">
              <w:rPr>
                <w:rFonts w:ascii="Arial" w:hAnsi="Arial" w:cs="Arial"/>
                <w:b/>
                <w:sz w:val="20"/>
                <w:szCs w:val="20"/>
              </w:rPr>
              <w:t>Технические характеристики</w:t>
            </w:r>
          </w:p>
        </w:tc>
      </w:tr>
      <w:tr w:rsidR="00955CCB" w:rsidRPr="00955CCB" w14:paraId="6B392786" w14:textId="77777777" w:rsidTr="00955CCB">
        <w:trPr>
          <w:trHeight w:val="238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4167D4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955CC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Кровля</w:t>
            </w:r>
          </w:p>
        </w:tc>
      </w:tr>
      <w:tr w:rsidR="00955CCB" w:rsidRPr="00955CCB" w14:paraId="7B9054E9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E3505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Пиломатериалы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4C5AD" w14:textId="77777777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хвойных пород не ниже 2-го сорта, пропитаны биоогнезащитным препаратом</w:t>
            </w:r>
          </w:p>
        </w:tc>
      </w:tr>
      <w:tr w:rsidR="00955CCB" w:rsidRPr="00955CCB" w14:paraId="108BBA7C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67164" w14:textId="55D63675" w:rsidR="00955CCB" w:rsidRPr="00955CCB" w:rsidRDefault="00961D4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Профнастил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09082E" w14:textId="77777777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 тонколистовой стали с полимерным покрытием, толщина не ниже 0.5 мм</w:t>
            </w:r>
          </w:p>
        </w:tc>
      </w:tr>
      <w:tr w:rsidR="00955CCB" w:rsidRPr="00955CCB" w14:paraId="1287FA4B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DDE7E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Утеплитель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D7180" w14:textId="77777777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Плитки из базальтовой ваты плотность 0.8 кг/см3, толщина 50 мм</w:t>
            </w:r>
          </w:p>
        </w:tc>
      </w:tr>
      <w:tr w:rsidR="00955CCB" w:rsidRPr="00955CCB" w14:paraId="780C36A6" w14:textId="77777777" w:rsidTr="00955CCB">
        <w:trPr>
          <w:trHeight w:val="106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9CAF8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955CC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Проемы</w:t>
            </w:r>
          </w:p>
        </w:tc>
      </w:tr>
      <w:tr w:rsidR="00955CCB" w:rsidRPr="00955CCB" w14:paraId="74F42131" w14:textId="77777777" w:rsidTr="00955CCB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9851B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Окно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40798" w14:textId="77777777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Профил из пластика, 4-х камерные, с двойным стеклопакетом, цвет белый</w:t>
            </w:r>
          </w:p>
        </w:tc>
      </w:tr>
      <w:tr w:rsidR="00955CCB" w:rsidRPr="00955CCB" w14:paraId="0784425E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A3FDF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Двери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13D95" w14:textId="37B3AC86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HPL, </w:t>
            </w:r>
            <w:r w:rsidR="00961D4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деревянные</w:t>
            </w: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955CCB" w:rsidRPr="00955CCB" w14:paraId="36562DA9" w14:textId="77777777" w:rsidTr="00955CCB">
        <w:trPr>
          <w:trHeight w:val="25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2BD54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</w:pPr>
            <w:r w:rsidRPr="00955CCB">
              <w:rPr>
                <w:rFonts w:ascii="Arial" w:eastAsia="Times New Roman" w:hAnsi="Arial" w:cs="Arial"/>
                <w:b/>
                <w:sz w:val="20"/>
                <w:szCs w:val="20"/>
                <w:u w:val="single"/>
                <w:lang w:eastAsia="ru-RU"/>
              </w:rPr>
              <w:t>Пол</w:t>
            </w:r>
          </w:p>
        </w:tc>
      </w:tr>
      <w:tr w:rsidR="00955CCB" w:rsidRPr="00955CCB" w14:paraId="2E018D1C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2286D6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Керамическая плитка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9B7C6E" w14:textId="77777777" w:rsidR="00955CCB" w:rsidRPr="00955CCB" w:rsidRDefault="00955CC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Противоскользящая, категория не менее 3</w:t>
            </w:r>
          </w:p>
        </w:tc>
      </w:tr>
      <w:tr w:rsidR="00955CCB" w:rsidRPr="00955CCB" w14:paraId="6926CBB1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F3C79" w14:textId="77777777" w:rsidR="00955CCB" w:rsidRPr="00955CCB" w:rsidRDefault="00955CC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Линолеум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FA481" w14:textId="719B6BAB" w:rsidR="00955CCB" w:rsidRPr="00955CCB" w:rsidRDefault="00961D4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прозводственные</w:t>
            </w:r>
            <w:r w:rsidR="00955CCB" w:rsidRPr="00955CC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класса 31;32;33</w:t>
            </w:r>
          </w:p>
        </w:tc>
      </w:tr>
      <w:tr w:rsidR="00961D4B" w:rsidRPr="00955CCB" w14:paraId="3373366D" w14:textId="77777777" w:rsidTr="003A6316">
        <w:trPr>
          <w:trHeight w:val="257"/>
        </w:trPr>
        <w:tc>
          <w:tcPr>
            <w:tcW w:w="8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C591B3" w14:textId="06BD4653" w:rsidR="00961D4B" w:rsidRPr="00961D4B" w:rsidRDefault="00961D4B" w:rsidP="00961D4B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ru-RU"/>
              </w:rPr>
              <w:t>Отопление</w:t>
            </w:r>
          </w:p>
        </w:tc>
      </w:tr>
      <w:tr w:rsidR="00961D4B" w:rsidRPr="00955CCB" w14:paraId="554EF554" w14:textId="77777777" w:rsidTr="00955CCB">
        <w:trPr>
          <w:trHeight w:val="25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291C4" w14:textId="33491550" w:rsidR="00961D4B" w:rsidRPr="00955CCB" w:rsidRDefault="00961D4B" w:rsidP="00955CCB">
            <w:pPr>
              <w:spacing w:after="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Радиаторы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F08BC" w14:textId="0BC55F9F" w:rsidR="00961D4B" w:rsidRPr="00955CCB" w:rsidRDefault="00961D4B" w:rsidP="00955CCB">
            <w:pPr>
              <w:spacing w:after="0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Чугунные, биметалл</w:t>
            </w:r>
          </w:p>
        </w:tc>
      </w:tr>
    </w:tbl>
    <w:p w14:paraId="23FAF67D" w14:textId="77777777" w:rsidR="00955CCB" w:rsidRPr="00D84F3A" w:rsidRDefault="00955CCB" w:rsidP="0033405E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p w14:paraId="14CAA619" w14:textId="77777777" w:rsidR="000926D4" w:rsidRPr="00D84F3A" w:rsidRDefault="000926D4" w:rsidP="000926D4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3D52C4C1" w14:textId="77777777" w:rsidR="000926D4" w:rsidRPr="00D84F3A" w:rsidRDefault="000926D4" w:rsidP="000926D4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  <w:sectPr w:rsidR="000926D4" w:rsidRPr="00D84F3A" w:rsidSect="00092A51">
          <w:pgSz w:w="11906" w:h="16838"/>
          <w:pgMar w:top="1134" w:right="850" w:bottom="1134" w:left="1701" w:header="708" w:footer="708" w:gutter="0"/>
          <w:cols w:space="720"/>
          <w:docGrid w:linePitch="299"/>
        </w:sectPr>
      </w:pPr>
    </w:p>
    <w:p w14:paraId="1C35059F" w14:textId="4148ABC8" w:rsidR="00602585" w:rsidRPr="00463081" w:rsidRDefault="00C957ED" w:rsidP="005441AD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463081">
        <w:rPr>
          <w:rFonts w:ascii="Arial" w:hAnsi="Arial" w:cs="Arial"/>
          <w:b/>
          <w:bCs/>
          <w:sz w:val="20"/>
          <w:szCs w:val="20"/>
        </w:rPr>
        <w:lastRenderedPageBreak/>
        <w:t xml:space="preserve">ПРИЛОЖЕНИЕ 2 - </w:t>
      </w:r>
      <w:r w:rsidR="00B04E70" w:rsidRPr="00463081">
        <w:rPr>
          <w:rFonts w:ascii="Arial" w:hAnsi="Arial" w:cs="Arial"/>
          <w:b/>
          <w:bCs/>
          <w:sz w:val="20"/>
          <w:szCs w:val="20"/>
        </w:rPr>
        <w:t>ГРАФИК РАБОТ</w:t>
      </w:r>
      <w:r w:rsidR="005441AD" w:rsidRPr="00463081">
        <w:rPr>
          <w:rStyle w:val="aa"/>
          <w:rFonts w:ascii="Arial" w:hAnsi="Arial" w:cs="Arial"/>
          <w:b/>
          <w:bCs/>
          <w:sz w:val="20"/>
          <w:szCs w:val="20"/>
        </w:rPr>
        <w:footnoteReference w:id="3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214"/>
        <w:gridCol w:w="3537"/>
        <w:gridCol w:w="2108"/>
        <w:gridCol w:w="2712"/>
      </w:tblGrid>
      <w:tr w:rsidR="00352DE1" w:rsidRPr="00463081" w14:paraId="00ACCFD4" w14:textId="4158A010" w:rsidTr="00E358D6">
        <w:tc>
          <w:tcPr>
            <w:tcW w:w="634" w:type="pct"/>
          </w:tcPr>
          <w:p w14:paraId="20D5CE52" w14:textId="0E068E40" w:rsidR="00352DE1" w:rsidRPr="00463081" w:rsidRDefault="00352DE1" w:rsidP="006E0BAA">
            <w:pPr>
              <w:spacing w:before="100" w:beforeAutospacing="1" w:after="100" w:afterAutospacing="1"/>
              <w:ind w:righ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Позиция</w:t>
            </w:r>
          </w:p>
        </w:tc>
        <w:tc>
          <w:tcPr>
            <w:tcW w:w="1848" w:type="pct"/>
          </w:tcPr>
          <w:p w14:paraId="4558F49C" w14:textId="3566A735" w:rsidR="00352DE1" w:rsidRPr="00463081" w:rsidRDefault="00352DE1" w:rsidP="006E0BAA">
            <w:pPr>
              <w:spacing w:before="100" w:beforeAutospacing="1" w:after="100" w:afterAutospacing="1"/>
              <w:ind w:right="5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Описание</w:t>
            </w:r>
          </w:p>
        </w:tc>
        <w:tc>
          <w:tcPr>
            <w:tcW w:w="1101" w:type="pct"/>
          </w:tcPr>
          <w:p w14:paraId="00014C79" w14:textId="4AAE49EB" w:rsidR="00352DE1" w:rsidRPr="00463081" w:rsidRDefault="00352DE1" w:rsidP="006E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Единица</w:t>
            </w:r>
          </w:p>
        </w:tc>
        <w:tc>
          <w:tcPr>
            <w:tcW w:w="1417" w:type="pct"/>
          </w:tcPr>
          <w:p w14:paraId="4CDF7C72" w14:textId="57EBA0BB" w:rsidR="00352DE1" w:rsidRPr="00463081" w:rsidRDefault="00352DE1" w:rsidP="006E0BA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Количество</w:t>
            </w:r>
          </w:p>
        </w:tc>
      </w:tr>
      <w:tr w:rsidR="00352DE1" w:rsidRPr="00463081" w14:paraId="734C91BA" w14:textId="77777777" w:rsidTr="000356B5">
        <w:tc>
          <w:tcPr>
            <w:tcW w:w="5000" w:type="pct"/>
            <w:gridSpan w:val="4"/>
          </w:tcPr>
          <w:p w14:paraId="1FAE0D9A" w14:textId="3F8D6B8B" w:rsidR="00352DE1" w:rsidRPr="00463081" w:rsidRDefault="00352DE1" w:rsidP="00E045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А.</w:t>
            </w: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E04586"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Общестроительные работы</w:t>
            </w:r>
          </w:p>
        </w:tc>
      </w:tr>
      <w:tr w:rsidR="00E358D6" w:rsidRPr="00463081" w14:paraId="0E0AA63D" w14:textId="77777777" w:rsidTr="00E358D6">
        <w:tc>
          <w:tcPr>
            <w:tcW w:w="634" w:type="pct"/>
          </w:tcPr>
          <w:p w14:paraId="1D70E141" w14:textId="7335288A" w:rsidR="00E358D6" w:rsidRPr="00463081" w:rsidRDefault="00463081" w:rsidP="00E04586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1</w:t>
            </w:r>
            <w:r w:rsidR="00E358D6" w:rsidRPr="00463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14:paraId="0E7E3882" w14:textId="35D210CF" w:rsidR="00E358D6" w:rsidRPr="00463081" w:rsidRDefault="00E358D6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 xml:space="preserve">Кровля </w:t>
            </w:r>
          </w:p>
        </w:tc>
        <w:tc>
          <w:tcPr>
            <w:tcW w:w="1101" w:type="pct"/>
          </w:tcPr>
          <w:p w14:paraId="1B4A880E" w14:textId="3AD0C683" w:rsidR="00E358D6" w:rsidRPr="00463081" w:rsidRDefault="00E358D6" w:rsidP="0046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417" w:type="pct"/>
          </w:tcPr>
          <w:p w14:paraId="155236BD" w14:textId="77777777" w:rsidR="00E358D6" w:rsidRPr="00463081" w:rsidRDefault="00E358D6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D6" w:rsidRPr="00463081" w14:paraId="3C9A25A0" w14:textId="77777777" w:rsidTr="00E358D6">
        <w:tc>
          <w:tcPr>
            <w:tcW w:w="634" w:type="pct"/>
          </w:tcPr>
          <w:p w14:paraId="582A2DA1" w14:textId="01689340" w:rsidR="00E358D6" w:rsidRPr="00463081" w:rsidRDefault="00463081" w:rsidP="00E04586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2</w:t>
            </w:r>
            <w:r w:rsidR="00E358D6" w:rsidRPr="00463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14:paraId="65256888" w14:textId="7B6461E0" w:rsidR="00E358D6" w:rsidRPr="00463081" w:rsidRDefault="00E358D6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 xml:space="preserve">Окно и двери </w:t>
            </w:r>
          </w:p>
        </w:tc>
        <w:tc>
          <w:tcPr>
            <w:tcW w:w="1101" w:type="pct"/>
          </w:tcPr>
          <w:p w14:paraId="67280A96" w14:textId="765C5F50" w:rsidR="00E358D6" w:rsidRPr="00463081" w:rsidRDefault="00E358D6" w:rsidP="0046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417" w:type="pct"/>
          </w:tcPr>
          <w:p w14:paraId="062B0CE3" w14:textId="77777777" w:rsidR="00E358D6" w:rsidRPr="00463081" w:rsidRDefault="00E358D6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04586" w:rsidRPr="00463081" w14:paraId="68760E72" w14:textId="77777777" w:rsidTr="00E358D6">
        <w:tc>
          <w:tcPr>
            <w:tcW w:w="634" w:type="pct"/>
          </w:tcPr>
          <w:p w14:paraId="7E4DCBCA" w14:textId="401644C4" w:rsidR="00E04586" w:rsidRPr="00463081" w:rsidRDefault="00463081" w:rsidP="00E358D6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3</w:t>
            </w:r>
            <w:r w:rsidR="00E358D6" w:rsidRPr="0046308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48" w:type="pct"/>
          </w:tcPr>
          <w:p w14:paraId="09900557" w14:textId="02EE7144" w:rsidR="00E04586" w:rsidRPr="00463081" w:rsidRDefault="00E358D6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 xml:space="preserve">Отделочные работы </w:t>
            </w:r>
          </w:p>
        </w:tc>
        <w:tc>
          <w:tcPr>
            <w:tcW w:w="1101" w:type="pct"/>
          </w:tcPr>
          <w:p w14:paraId="75297EF1" w14:textId="50C16417" w:rsidR="00E04586" w:rsidRPr="00463081" w:rsidRDefault="00E358D6" w:rsidP="0046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417" w:type="pct"/>
          </w:tcPr>
          <w:p w14:paraId="53F7E76C" w14:textId="77777777" w:rsidR="00E04586" w:rsidRPr="00463081" w:rsidRDefault="00E04586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58D6" w:rsidRPr="00463081" w14:paraId="0411308D" w14:textId="77777777" w:rsidTr="00E358D6">
        <w:tc>
          <w:tcPr>
            <w:tcW w:w="5000" w:type="pct"/>
            <w:gridSpan w:val="4"/>
          </w:tcPr>
          <w:p w14:paraId="5C214998" w14:textId="2C05C270" w:rsidR="00E358D6" w:rsidRPr="00463081" w:rsidRDefault="00E358D6" w:rsidP="00352DE1">
            <w:pPr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Б.         Другие работы</w:t>
            </w:r>
            <w:r w:rsidRPr="0046308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358D6" w:rsidRPr="00463081" w14:paraId="1AD689C4" w14:textId="77777777" w:rsidTr="00E358D6">
        <w:tc>
          <w:tcPr>
            <w:tcW w:w="634" w:type="pct"/>
          </w:tcPr>
          <w:p w14:paraId="3D42DEDA" w14:textId="3C43F84A" w:rsidR="00E358D6" w:rsidRPr="00463081" w:rsidRDefault="00463081" w:rsidP="00E358D6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4</w:t>
            </w:r>
            <w:r w:rsidR="00E358D6" w:rsidRPr="0046308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48" w:type="pct"/>
          </w:tcPr>
          <w:p w14:paraId="496C2AA9" w14:textId="6E061EFB" w:rsidR="00E358D6" w:rsidRPr="00463081" w:rsidRDefault="00E358D6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 xml:space="preserve">Электроосвещение </w:t>
            </w:r>
            <w:r w:rsidR="00961D4B">
              <w:rPr>
                <w:rFonts w:ascii="Arial" w:hAnsi="Arial" w:cs="Arial"/>
                <w:sz w:val="20"/>
                <w:szCs w:val="20"/>
              </w:rPr>
              <w:t>и отопление</w:t>
            </w:r>
          </w:p>
        </w:tc>
        <w:tc>
          <w:tcPr>
            <w:tcW w:w="1101" w:type="pct"/>
          </w:tcPr>
          <w:p w14:paraId="55AD6A96" w14:textId="2629B314" w:rsidR="00E358D6" w:rsidRPr="00463081" w:rsidRDefault="00E358D6" w:rsidP="0046308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63081">
              <w:rPr>
                <w:rFonts w:ascii="Arial" w:hAnsi="Arial" w:cs="Arial"/>
                <w:sz w:val="20"/>
                <w:szCs w:val="20"/>
              </w:rPr>
              <w:t>Дней</w:t>
            </w:r>
          </w:p>
        </w:tc>
        <w:tc>
          <w:tcPr>
            <w:tcW w:w="1417" w:type="pct"/>
          </w:tcPr>
          <w:p w14:paraId="78DEEA7C" w14:textId="77777777" w:rsidR="00E358D6" w:rsidRPr="00463081" w:rsidRDefault="00E358D6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0BAA" w:rsidRPr="00D84F3A" w14:paraId="60339D8E" w14:textId="77777777" w:rsidTr="00E358D6">
        <w:tc>
          <w:tcPr>
            <w:tcW w:w="634" w:type="pct"/>
          </w:tcPr>
          <w:p w14:paraId="2A49C913" w14:textId="77777777" w:rsidR="006E0BAA" w:rsidRPr="00463081" w:rsidRDefault="006E0BAA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8" w:type="pct"/>
          </w:tcPr>
          <w:p w14:paraId="6BB3AA40" w14:textId="096F5B1B" w:rsidR="006E0BAA" w:rsidRPr="00D84F3A" w:rsidRDefault="000B37C4" w:rsidP="00352DE1">
            <w:pPr>
              <w:spacing w:before="100" w:beforeAutospacing="1" w:after="100" w:afterAutospacing="1"/>
              <w:ind w:right="5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63081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1101" w:type="pct"/>
          </w:tcPr>
          <w:p w14:paraId="66975CF9" w14:textId="77777777" w:rsidR="006E0BAA" w:rsidRPr="00D84F3A" w:rsidRDefault="006E0BAA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pct"/>
          </w:tcPr>
          <w:p w14:paraId="57D6A2E2" w14:textId="77777777" w:rsidR="006E0BAA" w:rsidRPr="00D84F3A" w:rsidRDefault="006E0BAA" w:rsidP="00352DE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B70891E" w14:textId="77777777" w:rsidR="00F109C2" w:rsidRPr="00D84F3A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51A00662" w14:textId="77777777" w:rsidR="00F109C2" w:rsidRPr="00D84F3A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1E75D8F3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2A10AF01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5D169333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461A0390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6F0784B3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0E7ABB9E" w14:textId="77777777" w:rsidR="00E358D6" w:rsidRPr="00D84F3A" w:rsidRDefault="00E358D6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0321D138" w14:textId="77777777" w:rsidR="00F109C2" w:rsidRPr="00D84F3A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43640F3C" w14:textId="77777777" w:rsidR="00F109C2" w:rsidRPr="00D84F3A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70A94BFC" w14:textId="77777777" w:rsidR="00F109C2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01A615FE" w14:textId="77777777" w:rsidR="002C0DDC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5BA66679" w14:textId="77777777" w:rsidR="002C0DDC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19B60874" w14:textId="77777777" w:rsidR="002C0DDC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776EF692" w14:textId="77777777" w:rsidR="002C0DDC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76F63439" w14:textId="77777777" w:rsidR="002C0DDC" w:rsidRPr="00D84F3A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29D4F590" w14:textId="77777777" w:rsidR="00F109C2" w:rsidRPr="00D84F3A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646A3889" w14:textId="5237F821" w:rsidR="00F109C2" w:rsidRDefault="00F109C2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4836E8EC" w14:textId="7D9284E4" w:rsidR="00463081" w:rsidRDefault="00463081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483644EB" w14:textId="77777777" w:rsidR="00961D4B" w:rsidRDefault="00961D4B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790112E4" w14:textId="77777777" w:rsidR="00463081" w:rsidRDefault="00463081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5E3E7234" w14:textId="77777777" w:rsidR="002C0DDC" w:rsidRPr="00D84F3A" w:rsidRDefault="002C0DDC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41325740" w14:textId="060C31D9" w:rsidR="00F109C2" w:rsidRDefault="00F109C2" w:rsidP="00F109C2">
      <w:pPr>
        <w:spacing w:before="100" w:beforeAutospacing="1" w:after="100" w:afterAutospacing="1" w:line="240" w:lineRule="auto"/>
        <w:ind w:right="5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D84F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lastRenderedPageBreak/>
        <w:t xml:space="preserve">В Е Д О М О С Т </w:t>
      </w:r>
      <w:proofErr w:type="gramStart"/>
      <w:r w:rsidRPr="00D84F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Ь  О</w:t>
      </w:r>
      <w:proofErr w:type="gramEnd"/>
      <w:r w:rsidRPr="00D84F3A">
        <w:rPr>
          <w:rFonts w:ascii="Arial" w:eastAsia="Times New Roman" w:hAnsi="Arial" w:cs="Arial"/>
          <w:b/>
          <w:bCs/>
          <w:sz w:val="20"/>
          <w:szCs w:val="20"/>
          <w:lang w:eastAsia="ru-RU"/>
        </w:rPr>
        <w:t xml:space="preserve"> Б Ъ Е М О В  Р А Б О 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61"/>
        <w:gridCol w:w="3777"/>
        <w:gridCol w:w="1744"/>
        <w:gridCol w:w="1055"/>
        <w:gridCol w:w="1108"/>
        <w:gridCol w:w="1226"/>
      </w:tblGrid>
      <w:tr w:rsidR="00C82F14" w:rsidRPr="003D35DD" w14:paraId="3DBDD26B" w14:textId="77777777" w:rsidTr="00961D4B">
        <w:trPr>
          <w:trHeight w:val="33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vAlign w:val="center"/>
          </w:tcPr>
          <w:p w14:paraId="0551B1BC" w14:textId="77777777" w:rsidR="00C82F14" w:rsidRPr="003D35DD" w:rsidRDefault="00C82F14" w:rsidP="003D35DD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Объект: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Ремонтные  работы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- Лицей №5</w:t>
            </w:r>
          </w:p>
          <w:p w14:paraId="3EDCF55D" w14:textId="2A1C2F79" w:rsidR="00C82F14" w:rsidRPr="003D35DD" w:rsidRDefault="00C82F14" w:rsidP="003D35DD">
            <w:pPr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 дефектной ведомости № 01-02-01</w:t>
            </w:r>
          </w:p>
        </w:tc>
      </w:tr>
      <w:tr w:rsidR="00C82F14" w:rsidRPr="003D35DD" w14:paraId="63645F56" w14:textId="77777777" w:rsidTr="00961D4B">
        <w:trPr>
          <w:trHeight w:val="294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vAlign w:val="center"/>
          </w:tcPr>
          <w:p w14:paraId="7F5462EF" w14:textId="1655F4F3" w:rsidR="00C82F14" w:rsidRPr="003D35DD" w:rsidRDefault="00C82F14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на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Общестроительные  работы</w:t>
            </w:r>
            <w:proofErr w:type="gramEnd"/>
          </w:p>
        </w:tc>
      </w:tr>
      <w:tr w:rsidR="003D35DD" w:rsidRPr="003D35DD" w14:paraId="5A24C322" w14:textId="0602A806" w:rsidTr="009C182C">
        <w:trPr>
          <w:trHeight w:val="600"/>
          <w:jc w:val="center"/>
        </w:trPr>
        <w:tc>
          <w:tcPr>
            <w:tcW w:w="661" w:type="dxa"/>
            <w:shd w:val="clear" w:color="auto" w:fill="B8CCE4" w:themeFill="accent1" w:themeFillTint="66"/>
            <w:vAlign w:val="center"/>
            <w:hideMark/>
          </w:tcPr>
          <w:p w14:paraId="5A1FD18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п.п</w:t>
            </w:r>
            <w:proofErr w:type="gramEnd"/>
          </w:p>
        </w:tc>
        <w:tc>
          <w:tcPr>
            <w:tcW w:w="3777" w:type="dxa"/>
            <w:shd w:val="clear" w:color="auto" w:fill="B8CCE4" w:themeFill="accent1" w:themeFillTint="66"/>
            <w:vAlign w:val="center"/>
            <w:hideMark/>
          </w:tcPr>
          <w:p w14:paraId="11B5EF7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работ и затрат</w:t>
            </w:r>
          </w:p>
        </w:tc>
        <w:tc>
          <w:tcPr>
            <w:tcW w:w="1744" w:type="dxa"/>
            <w:shd w:val="clear" w:color="auto" w:fill="B8CCE4" w:themeFill="accent1" w:themeFillTint="66"/>
            <w:vAlign w:val="center"/>
            <w:hideMark/>
          </w:tcPr>
          <w:p w14:paraId="0BAFEC9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055" w:type="dxa"/>
            <w:shd w:val="clear" w:color="auto" w:fill="B8CCE4" w:themeFill="accent1" w:themeFillTint="66"/>
            <w:vAlign w:val="center"/>
            <w:hideMark/>
          </w:tcPr>
          <w:p w14:paraId="7714203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062D4DDD" w14:textId="3D38D38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Цена за единицу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2EF49718" w14:textId="4818AD0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Общая стоимость</w:t>
            </w:r>
          </w:p>
        </w:tc>
      </w:tr>
      <w:tr w:rsidR="003D35DD" w:rsidRPr="003D35DD" w14:paraId="4CA78007" w14:textId="78552DEF" w:rsidTr="009C182C">
        <w:trPr>
          <w:trHeight w:val="300"/>
          <w:jc w:val="center"/>
        </w:trPr>
        <w:tc>
          <w:tcPr>
            <w:tcW w:w="661" w:type="dxa"/>
            <w:shd w:val="clear" w:color="auto" w:fill="B8CCE4" w:themeFill="accent1" w:themeFillTint="66"/>
            <w:noWrap/>
            <w:vAlign w:val="center"/>
            <w:hideMark/>
          </w:tcPr>
          <w:p w14:paraId="4F5ED19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shd w:val="clear" w:color="auto" w:fill="B8CCE4" w:themeFill="accent1" w:themeFillTint="66"/>
            <w:noWrap/>
            <w:vAlign w:val="center"/>
            <w:hideMark/>
          </w:tcPr>
          <w:p w14:paraId="039B1FF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44" w:type="dxa"/>
            <w:shd w:val="clear" w:color="auto" w:fill="B8CCE4" w:themeFill="accent1" w:themeFillTint="66"/>
            <w:noWrap/>
            <w:vAlign w:val="center"/>
            <w:hideMark/>
          </w:tcPr>
          <w:p w14:paraId="7127051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55" w:type="dxa"/>
            <w:shd w:val="clear" w:color="auto" w:fill="B8CCE4" w:themeFill="accent1" w:themeFillTint="66"/>
            <w:noWrap/>
            <w:vAlign w:val="center"/>
            <w:hideMark/>
          </w:tcPr>
          <w:p w14:paraId="00FB884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086193F2" w14:textId="31F94C6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76D02F32" w14:textId="43F464C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</w:tr>
      <w:tr w:rsidR="003D35DD" w:rsidRPr="003D35DD" w14:paraId="66E04106" w14:textId="2BAF774B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058041E8" w14:textId="0B881AF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ДЕМОНТАЖНЫЕ  РАБОТЫ</w:t>
            </w:r>
            <w:proofErr w:type="gramEnd"/>
          </w:p>
        </w:tc>
      </w:tr>
      <w:tr w:rsidR="003D35DD" w:rsidRPr="003D35DD" w14:paraId="440A8129" w14:textId="246D039A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442B76D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77" w:type="dxa"/>
            <w:vAlign w:val="center"/>
            <w:hideMark/>
          </w:tcPr>
          <w:p w14:paraId="527C0DD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кровель из асбестоцементных плит и черепицы</w:t>
            </w:r>
          </w:p>
        </w:tc>
        <w:tc>
          <w:tcPr>
            <w:tcW w:w="1744" w:type="dxa"/>
            <w:vAlign w:val="center"/>
            <w:hideMark/>
          </w:tcPr>
          <w:p w14:paraId="7C2CFB1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64A90AA6" w14:textId="12E4E53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14:paraId="683E87C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52FE5C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2198B0B" w14:textId="198E5A3C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209C93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77" w:type="dxa"/>
            <w:vAlign w:val="center"/>
            <w:hideMark/>
          </w:tcPr>
          <w:p w14:paraId="2C798CE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деревянных заполнений проемов оконных с подоконными досками</w:t>
            </w:r>
          </w:p>
        </w:tc>
        <w:tc>
          <w:tcPr>
            <w:tcW w:w="1744" w:type="dxa"/>
            <w:vAlign w:val="center"/>
            <w:hideMark/>
          </w:tcPr>
          <w:p w14:paraId="4E1FB47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315C0431" w14:textId="7239FA2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8" w:type="dxa"/>
            <w:vAlign w:val="center"/>
          </w:tcPr>
          <w:p w14:paraId="6B0553C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52874F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86AD5FD" w14:textId="7C1BA794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18F7E42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77" w:type="dxa"/>
            <w:vAlign w:val="center"/>
            <w:hideMark/>
          </w:tcPr>
          <w:p w14:paraId="78F8D77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деревянных заполнений проемов дверных и воротных</w:t>
            </w:r>
          </w:p>
        </w:tc>
        <w:tc>
          <w:tcPr>
            <w:tcW w:w="1744" w:type="dxa"/>
            <w:vAlign w:val="center"/>
            <w:hideMark/>
          </w:tcPr>
          <w:p w14:paraId="7D6E5FD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0E5EDDAC" w14:textId="353E39C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0,78</w:t>
            </w:r>
          </w:p>
        </w:tc>
        <w:tc>
          <w:tcPr>
            <w:tcW w:w="1108" w:type="dxa"/>
            <w:vAlign w:val="center"/>
          </w:tcPr>
          <w:p w14:paraId="4677E04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BF8CB0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E097CFC" w14:textId="2291CBE6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5A0483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77" w:type="dxa"/>
            <w:vAlign w:val="center"/>
            <w:hideMark/>
          </w:tcPr>
          <w:p w14:paraId="50FE4E4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линолеума</w:t>
            </w:r>
          </w:p>
        </w:tc>
        <w:tc>
          <w:tcPr>
            <w:tcW w:w="1744" w:type="dxa"/>
            <w:vAlign w:val="center"/>
            <w:hideMark/>
          </w:tcPr>
          <w:p w14:paraId="470CCDE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покрытий</w:t>
            </w:r>
          </w:p>
        </w:tc>
        <w:tc>
          <w:tcPr>
            <w:tcW w:w="1055" w:type="dxa"/>
            <w:noWrap/>
            <w:vAlign w:val="center"/>
            <w:hideMark/>
          </w:tcPr>
          <w:p w14:paraId="51442342" w14:textId="2F3A729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6,32</w:t>
            </w:r>
          </w:p>
        </w:tc>
        <w:tc>
          <w:tcPr>
            <w:tcW w:w="1108" w:type="dxa"/>
            <w:vAlign w:val="center"/>
          </w:tcPr>
          <w:p w14:paraId="7B96AEB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E47EFC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87F134C" w14:textId="38C75C9F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D0C998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77" w:type="dxa"/>
            <w:vAlign w:val="center"/>
            <w:hideMark/>
          </w:tcPr>
          <w:p w14:paraId="3769A80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дощатых</w:t>
            </w:r>
          </w:p>
        </w:tc>
        <w:tc>
          <w:tcPr>
            <w:tcW w:w="1744" w:type="dxa"/>
            <w:vAlign w:val="center"/>
            <w:hideMark/>
          </w:tcPr>
          <w:p w14:paraId="6B60F1C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покрытий</w:t>
            </w:r>
          </w:p>
        </w:tc>
        <w:tc>
          <w:tcPr>
            <w:tcW w:w="1055" w:type="dxa"/>
            <w:noWrap/>
            <w:vAlign w:val="center"/>
            <w:hideMark/>
          </w:tcPr>
          <w:p w14:paraId="0128778D" w14:textId="7049C2C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08" w:type="dxa"/>
            <w:vAlign w:val="center"/>
          </w:tcPr>
          <w:p w14:paraId="7FC5BE9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3390EB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69D9463" w14:textId="4EF72D5E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E14117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77" w:type="dxa"/>
            <w:vAlign w:val="center"/>
            <w:hideMark/>
          </w:tcPr>
          <w:p w14:paraId="32EFEDA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полов из керамических плиток</w:t>
            </w:r>
          </w:p>
        </w:tc>
        <w:tc>
          <w:tcPr>
            <w:tcW w:w="1744" w:type="dxa"/>
            <w:vAlign w:val="center"/>
            <w:hideMark/>
          </w:tcPr>
          <w:p w14:paraId="397DA7F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покрытий</w:t>
            </w:r>
          </w:p>
        </w:tc>
        <w:tc>
          <w:tcPr>
            <w:tcW w:w="1055" w:type="dxa"/>
            <w:noWrap/>
            <w:vAlign w:val="center"/>
            <w:hideMark/>
          </w:tcPr>
          <w:p w14:paraId="24A204C4" w14:textId="58C2E6B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vAlign w:val="center"/>
          </w:tcPr>
          <w:p w14:paraId="4A9B366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B945EA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8C3902C" w14:textId="05FF9E36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16529B3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77" w:type="dxa"/>
            <w:vAlign w:val="center"/>
            <w:hideMark/>
          </w:tcPr>
          <w:p w14:paraId="7A19738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плинтусов деревянных и из пластмассовых материалов</w:t>
            </w:r>
          </w:p>
        </w:tc>
        <w:tc>
          <w:tcPr>
            <w:tcW w:w="1744" w:type="dxa"/>
            <w:vAlign w:val="center"/>
            <w:hideMark/>
          </w:tcPr>
          <w:p w14:paraId="3D7301F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5" w:type="dxa"/>
            <w:noWrap/>
            <w:vAlign w:val="center"/>
            <w:hideMark/>
          </w:tcPr>
          <w:p w14:paraId="001FA32C" w14:textId="48192BB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4,15</w:t>
            </w:r>
          </w:p>
        </w:tc>
        <w:tc>
          <w:tcPr>
            <w:tcW w:w="1108" w:type="dxa"/>
            <w:vAlign w:val="center"/>
          </w:tcPr>
          <w:p w14:paraId="28B8AD5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A652EF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AB45F0E" w14:textId="56C8BB03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17EC2D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77" w:type="dxa"/>
            <w:vAlign w:val="center"/>
            <w:hideMark/>
          </w:tcPr>
          <w:p w14:paraId="5706D9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светильников с люминесцентными лампами</w:t>
            </w:r>
          </w:p>
        </w:tc>
        <w:tc>
          <w:tcPr>
            <w:tcW w:w="1744" w:type="dxa"/>
            <w:vAlign w:val="center"/>
            <w:hideMark/>
          </w:tcPr>
          <w:p w14:paraId="3CE2342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CF8AA91" w14:textId="08AF827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08" w:type="dxa"/>
            <w:vAlign w:val="center"/>
          </w:tcPr>
          <w:p w14:paraId="385626D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DBB3BC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361326E" w14:textId="42F12B64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4AF88E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77" w:type="dxa"/>
            <w:vAlign w:val="center"/>
            <w:hideMark/>
          </w:tcPr>
          <w:p w14:paraId="0D23160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осветительных приборов: выключатели, розетки</w:t>
            </w:r>
          </w:p>
        </w:tc>
        <w:tc>
          <w:tcPr>
            <w:tcW w:w="1744" w:type="dxa"/>
            <w:vAlign w:val="center"/>
            <w:hideMark/>
          </w:tcPr>
          <w:p w14:paraId="1611C35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280D466" w14:textId="502C1D4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8" w:type="dxa"/>
            <w:vAlign w:val="center"/>
          </w:tcPr>
          <w:p w14:paraId="5B38338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91A7CF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90D226A" w14:textId="4838B6D8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2D89CF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777" w:type="dxa"/>
            <w:vAlign w:val="center"/>
            <w:hideMark/>
          </w:tcPr>
          <w:p w14:paraId="6B09DAD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деревянных перегородок</w:t>
            </w:r>
          </w:p>
        </w:tc>
        <w:tc>
          <w:tcPr>
            <w:tcW w:w="1744" w:type="dxa"/>
            <w:vAlign w:val="center"/>
            <w:hideMark/>
          </w:tcPr>
          <w:p w14:paraId="741D254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1D2CC1A2" w14:textId="476B88F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0,48</w:t>
            </w:r>
          </w:p>
        </w:tc>
        <w:tc>
          <w:tcPr>
            <w:tcW w:w="1108" w:type="dxa"/>
            <w:vAlign w:val="center"/>
          </w:tcPr>
          <w:p w14:paraId="1EC8E33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2CB4F4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5D2EBEC" w14:textId="0CACB288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7EE300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77" w:type="dxa"/>
            <w:vAlign w:val="center"/>
            <w:hideMark/>
          </w:tcPr>
          <w:p w14:paraId="37B619A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кирпичных перегородок на отдельные кирпичи</w:t>
            </w:r>
          </w:p>
        </w:tc>
        <w:tc>
          <w:tcPr>
            <w:tcW w:w="1744" w:type="dxa"/>
            <w:vAlign w:val="center"/>
            <w:hideMark/>
          </w:tcPr>
          <w:p w14:paraId="6002AE4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перегородок</w:t>
            </w:r>
          </w:p>
        </w:tc>
        <w:tc>
          <w:tcPr>
            <w:tcW w:w="1055" w:type="dxa"/>
            <w:noWrap/>
            <w:vAlign w:val="center"/>
            <w:hideMark/>
          </w:tcPr>
          <w:p w14:paraId="61E3A8E3" w14:textId="0372BF6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08" w:type="dxa"/>
            <w:vAlign w:val="center"/>
          </w:tcPr>
          <w:p w14:paraId="089D316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849C22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3025D66" w14:textId="20AB3016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7B1A64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77" w:type="dxa"/>
            <w:vAlign w:val="center"/>
            <w:hideMark/>
          </w:tcPr>
          <w:p w14:paraId="3545FBF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Демонтаж радиаторов весом до 80 кг</w:t>
            </w:r>
          </w:p>
        </w:tc>
        <w:tc>
          <w:tcPr>
            <w:tcW w:w="1744" w:type="dxa"/>
            <w:vAlign w:val="center"/>
            <w:hideMark/>
          </w:tcPr>
          <w:p w14:paraId="58E10A3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C5138F1" w14:textId="6425B16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0,64</w:t>
            </w:r>
          </w:p>
        </w:tc>
        <w:tc>
          <w:tcPr>
            <w:tcW w:w="1108" w:type="dxa"/>
            <w:vAlign w:val="center"/>
          </w:tcPr>
          <w:p w14:paraId="7BCD924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260798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577C416" w14:textId="2A224EF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CC608D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77" w:type="dxa"/>
            <w:vAlign w:val="center"/>
            <w:hideMark/>
          </w:tcPr>
          <w:p w14:paraId="044D0FF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трубопроводов из водогазопроводных труб диаметром до 100 мм</w:t>
            </w:r>
          </w:p>
        </w:tc>
        <w:tc>
          <w:tcPr>
            <w:tcW w:w="1744" w:type="dxa"/>
            <w:vAlign w:val="center"/>
            <w:hideMark/>
          </w:tcPr>
          <w:p w14:paraId="1B697E79" w14:textId="151488B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55" w:type="dxa"/>
            <w:noWrap/>
            <w:vAlign w:val="center"/>
            <w:hideMark/>
          </w:tcPr>
          <w:p w14:paraId="3925AD57" w14:textId="4FCE112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8" w:type="dxa"/>
            <w:vAlign w:val="center"/>
          </w:tcPr>
          <w:p w14:paraId="3A91848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13B177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BD3CB00" w14:textId="52FF241D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EAA65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77" w:type="dxa"/>
            <w:vAlign w:val="center"/>
            <w:hideMark/>
          </w:tcPr>
          <w:p w14:paraId="3A13DD3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Разборка покрытий и оснований цементно-бетонных</w:t>
            </w:r>
          </w:p>
        </w:tc>
        <w:tc>
          <w:tcPr>
            <w:tcW w:w="1744" w:type="dxa"/>
            <w:vAlign w:val="center"/>
            <w:hideMark/>
          </w:tcPr>
          <w:p w14:paraId="271AEE8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м3 конструкций</w:t>
            </w:r>
          </w:p>
        </w:tc>
        <w:tc>
          <w:tcPr>
            <w:tcW w:w="1055" w:type="dxa"/>
            <w:noWrap/>
            <w:vAlign w:val="center"/>
            <w:hideMark/>
          </w:tcPr>
          <w:p w14:paraId="4F3CD568" w14:textId="2F74C6E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8" w:type="dxa"/>
            <w:vAlign w:val="center"/>
          </w:tcPr>
          <w:p w14:paraId="4AD8FE7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119531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611926D" w14:textId="63965806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71F9F2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77" w:type="dxa"/>
            <w:vAlign w:val="center"/>
            <w:hideMark/>
          </w:tcPr>
          <w:p w14:paraId="5328B6F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Очистка вручную поверхности стен парим.</w:t>
            </w:r>
          </w:p>
        </w:tc>
        <w:tc>
          <w:tcPr>
            <w:tcW w:w="1744" w:type="dxa"/>
            <w:vAlign w:val="center"/>
            <w:hideMark/>
          </w:tcPr>
          <w:p w14:paraId="5C00E75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29B8EAB9" w14:textId="2DFE8B0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14,52</w:t>
            </w:r>
          </w:p>
        </w:tc>
        <w:tc>
          <w:tcPr>
            <w:tcW w:w="1108" w:type="dxa"/>
            <w:vAlign w:val="center"/>
          </w:tcPr>
          <w:p w14:paraId="1663A1B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9BBCBE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9449B63" w14:textId="54892737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B2B238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77" w:type="dxa"/>
            <w:vAlign w:val="center"/>
            <w:hideMark/>
          </w:tcPr>
          <w:p w14:paraId="20FFF52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Погрузка при автомобильных перевозках мусора строительного с погрузкой вручную</w:t>
            </w:r>
          </w:p>
        </w:tc>
        <w:tc>
          <w:tcPr>
            <w:tcW w:w="1744" w:type="dxa"/>
            <w:vAlign w:val="center"/>
            <w:hideMark/>
          </w:tcPr>
          <w:p w14:paraId="166B8DB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055" w:type="dxa"/>
            <w:noWrap/>
            <w:vAlign w:val="center"/>
            <w:hideMark/>
          </w:tcPr>
          <w:p w14:paraId="37295F95" w14:textId="1928EEA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08" w:type="dxa"/>
            <w:vAlign w:val="center"/>
          </w:tcPr>
          <w:p w14:paraId="2DA6497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CB256D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16EA58A" w14:textId="50B9C16E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80A110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77" w:type="dxa"/>
            <w:vAlign w:val="center"/>
            <w:hideMark/>
          </w:tcPr>
          <w:p w14:paraId="653B771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Перевозка  мусора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на расстояние до 15 км</w:t>
            </w:r>
          </w:p>
        </w:tc>
        <w:tc>
          <w:tcPr>
            <w:tcW w:w="1744" w:type="dxa"/>
            <w:vAlign w:val="center"/>
            <w:hideMark/>
          </w:tcPr>
          <w:p w14:paraId="3554360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т груза</w:t>
            </w:r>
          </w:p>
        </w:tc>
        <w:tc>
          <w:tcPr>
            <w:tcW w:w="1055" w:type="dxa"/>
            <w:noWrap/>
            <w:vAlign w:val="center"/>
            <w:hideMark/>
          </w:tcPr>
          <w:p w14:paraId="7AAA46E4" w14:textId="5258455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29,6</w:t>
            </w:r>
          </w:p>
        </w:tc>
        <w:tc>
          <w:tcPr>
            <w:tcW w:w="1108" w:type="dxa"/>
            <w:vAlign w:val="center"/>
          </w:tcPr>
          <w:p w14:paraId="38BBA40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13E7E9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9D47E44" w14:textId="558A3FD7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33BFF9AB" w14:textId="7CC019F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МОНТАЖНЫЕ  РАБОТЫ</w:t>
            </w:r>
            <w:proofErr w:type="gramEnd"/>
          </w:p>
        </w:tc>
      </w:tr>
      <w:tr w:rsidR="003D35DD" w:rsidRPr="003D35DD" w14:paraId="5F1810DF" w14:textId="66D9DCE6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4EFC6435" w14:textId="0F24251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Кровля</w:t>
            </w:r>
          </w:p>
        </w:tc>
      </w:tr>
      <w:tr w:rsidR="003D35DD" w:rsidRPr="003D35DD" w14:paraId="49B31422" w14:textId="439D1A5F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94C2E5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77" w:type="dxa"/>
            <w:vAlign w:val="center"/>
            <w:hideMark/>
          </w:tcPr>
          <w:p w14:paraId="3A9A14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стропил</w:t>
            </w:r>
          </w:p>
        </w:tc>
        <w:tc>
          <w:tcPr>
            <w:tcW w:w="1744" w:type="dxa"/>
            <w:vAlign w:val="center"/>
            <w:hideMark/>
          </w:tcPr>
          <w:p w14:paraId="442080DD" w14:textId="675EBDB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5" w:type="dxa"/>
            <w:noWrap/>
            <w:vAlign w:val="center"/>
            <w:hideMark/>
          </w:tcPr>
          <w:p w14:paraId="2DFC78CD" w14:textId="38A0955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3,9</w:t>
            </w:r>
          </w:p>
        </w:tc>
        <w:tc>
          <w:tcPr>
            <w:tcW w:w="1108" w:type="dxa"/>
            <w:vAlign w:val="center"/>
          </w:tcPr>
          <w:p w14:paraId="6258767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D09958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5B5EEA6" w14:textId="73BA9F9A" w:rsidTr="009C182C">
        <w:trPr>
          <w:trHeight w:val="729"/>
          <w:jc w:val="center"/>
        </w:trPr>
        <w:tc>
          <w:tcPr>
            <w:tcW w:w="661" w:type="dxa"/>
            <w:noWrap/>
            <w:vAlign w:val="center"/>
            <w:hideMark/>
          </w:tcPr>
          <w:p w14:paraId="7618370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3777" w:type="dxa"/>
            <w:vAlign w:val="center"/>
            <w:hideMark/>
          </w:tcPr>
          <w:p w14:paraId="1A03660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элементов каркаса из брусьев</w:t>
            </w:r>
          </w:p>
        </w:tc>
        <w:tc>
          <w:tcPr>
            <w:tcW w:w="1744" w:type="dxa"/>
            <w:vAlign w:val="center"/>
            <w:hideMark/>
          </w:tcPr>
          <w:p w14:paraId="0F6ED33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 древесины в конструкции</w:t>
            </w:r>
          </w:p>
        </w:tc>
        <w:tc>
          <w:tcPr>
            <w:tcW w:w="1055" w:type="dxa"/>
            <w:noWrap/>
            <w:vAlign w:val="center"/>
            <w:hideMark/>
          </w:tcPr>
          <w:p w14:paraId="29A9E4A9" w14:textId="038DA9C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2,34</w:t>
            </w:r>
          </w:p>
        </w:tc>
        <w:tc>
          <w:tcPr>
            <w:tcW w:w="1108" w:type="dxa"/>
            <w:vAlign w:val="center"/>
          </w:tcPr>
          <w:p w14:paraId="0B9ADB1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989DA7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612F93B" w14:textId="188E18DD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5F914C8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777" w:type="dxa"/>
            <w:vAlign w:val="center"/>
            <w:hideMark/>
          </w:tcPr>
          <w:p w14:paraId="64323C3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Огнезащита деревянных конструкций ферм, арок, балок, стропил, мауэрлатов</w:t>
            </w:r>
          </w:p>
        </w:tc>
        <w:tc>
          <w:tcPr>
            <w:tcW w:w="1744" w:type="dxa"/>
            <w:vAlign w:val="center"/>
            <w:hideMark/>
          </w:tcPr>
          <w:p w14:paraId="763E2F3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м3 древесины</w:t>
            </w:r>
          </w:p>
        </w:tc>
        <w:tc>
          <w:tcPr>
            <w:tcW w:w="1055" w:type="dxa"/>
            <w:noWrap/>
            <w:vAlign w:val="center"/>
            <w:hideMark/>
          </w:tcPr>
          <w:p w14:paraId="4AA6A4F4" w14:textId="6CB7379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0,624</w:t>
            </w:r>
          </w:p>
        </w:tc>
        <w:tc>
          <w:tcPr>
            <w:tcW w:w="1108" w:type="dxa"/>
            <w:vAlign w:val="center"/>
          </w:tcPr>
          <w:p w14:paraId="41A999B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E5C9AC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677956E" w14:textId="61AA5227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50F04F6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21</w:t>
            </w:r>
          </w:p>
        </w:tc>
        <w:tc>
          <w:tcPr>
            <w:tcW w:w="3777" w:type="dxa"/>
            <w:vAlign w:val="center"/>
            <w:hideMark/>
          </w:tcPr>
          <w:p w14:paraId="2E23361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кровельного покрытия из профилированного листа при высоте здания до 25 м</w:t>
            </w:r>
          </w:p>
        </w:tc>
        <w:tc>
          <w:tcPr>
            <w:tcW w:w="1744" w:type="dxa"/>
            <w:vAlign w:val="center"/>
            <w:hideMark/>
          </w:tcPr>
          <w:p w14:paraId="17DF5DD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6F1EAA49" w14:textId="4BDBB4A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08" w:type="dxa"/>
            <w:vAlign w:val="center"/>
          </w:tcPr>
          <w:p w14:paraId="0813089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E1E932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FFA15DC" w14:textId="5600627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4AC477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3777" w:type="dxa"/>
            <w:vAlign w:val="center"/>
            <w:hideMark/>
          </w:tcPr>
          <w:p w14:paraId="503DB9E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Профнастил  0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,5мм</w:t>
            </w:r>
          </w:p>
        </w:tc>
        <w:tc>
          <w:tcPr>
            <w:tcW w:w="1744" w:type="dxa"/>
            <w:vAlign w:val="center"/>
            <w:hideMark/>
          </w:tcPr>
          <w:p w14:paraId="6B10C1E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5" w:type="dxa"/>
            <w:noWrap/>
            <w:vAlign w:val="center"/>
            <w:hideMark/>
          </w:tcPr>
          <w:p w14:paraId="7CECB574" w14:textId="46AF4C8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108" w:type="dxa"/>
            <w:vAlign w:val="center"/>
          </w:tcPr>
          <w:p w14:paraId="1B38E7B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7CD34A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66D19AF" w14:textId="466A064B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8254FF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3777" w:type="dxa"/>
            <w:vAlign w:val="center"/>
            <w:hideMark/>
          </w:tcPr>
          <w:p w14:paraId="2A7AB08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воронок сливных диаметром 100 мм</w:t>
            </w:r>
          </w:p>
        </w:tc>
        <w:tc>
          <w:tcPr>
            <w:tcW w:w="1744" w:type="dxa"/>
            <w:vAlign w:val="center"/>
            <w:hideMark/>
          </w:tcPr>
          <w:p w14:paraId="3FD2B1B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воронка</w:t>
            </w:r>
          </w:p>
        </w:tc>
        <w:tc>
          <w:tcPr>
            <w:tcW w:w="1055" w:type="dxa"/>
            <w:noWrap/>
            <w:vAlign w:val="center"/>
            <w:hideMark/>
          </w:tcPr>
          <w:p w14:paraId="10F87354" w14:textId="4E18B92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vAlign w:val="center"/>
          </w:tcPr>
          <w:p w14:paraId="2647055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C804F5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1C9894C" w14:textId="1170FCF3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427F22F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3777" w:type="dxa"/>
            <w:vAlign w:val="center"/>
            <w:hideMark/>
          </w:tcPr>
          <w:p w14:paraId="226C659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 водосточных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труб прямые звенья с земли, лестниц или подмостей</w:t>
            </w:r>
          </w:p>
        </w:tc>
        <w:tc>
          <w:tcPr>
            <w:tcW w:w="1744" w:type="dxa"/>
            <w:vAlign w:val="center"/>
            <w:hideMark/>
          </w:tcPr>
          <w:p w14:paraId="3383581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55" w:type="dxa"/>
            <w:noWrap/>
            <w:vAlign w:val="center"/>
            <w:hideMark/>
          </w:tcPr>
          <w:p w14:paraId="50D6F6DE" w14:textId="2583F7A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08" w:type="dxa"/>
            <w:vAlign w:val="center"/>
          </w:tcPr>
          <w:p w14:paraId="60D9509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6A4B43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294B1BB" w14:textId="67A390AD" w:rsidTr="009C182C">
        <w:trPr>
          <w:trHeight w:val="409"/>
          <w:jc w:val="center"/>
        </w:trPr>
        <w:tc>
          <w:tcPr>
            <w:tcW w:w="661" w:type="dxa"/>
            <w:noWrap/>
            <w:vAlign w:val="center"/>
            <w:hideMark/>
          </w:tcPr>
          <w:p w14:paraId="0BA522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3777" w:type="dxa"/>
            <w:vAlign w:val="center"/>
            <w:hideMark/>
          </w:tcPr>
          <w:p w14:paraId="593B4F5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желобов подвесных</w:t>
            </w:r>
          </w:p>
        </w:tc>
        <w:tc>
          <w:tcPr>
            <w:tcW w:w="1744" w:type="dxa"/>
            <w:vAlign w:val="center"/>
            <w:hideMark/>
          </w:tcPr>
          <w:p w14:paraId="535EE4B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желобов</w:t>
            </w:r>
          </w:p>
        </w:tc>
        <w:tc>
          <w:tcPr>
            <w:tcW w:w="1055" w:type="dxa"/>
            <w:noWrap/>
            <w:vAlign w:val="center"/>
            <w:hideMark/>
          </w:tcPr>
          <w:p w14:paraId="7A7917D8" w14:textId="52C02CB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08" w:type="dxa"/>
            <w:vAlign w:val="center"/>
          </w:tcPr>
          <w:p w14:paraId="0B742F1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8F23B1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49A2C66" w14:textId="4FD230C2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D731AF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3777" w:type="dxa"/>
            <w:vAlign w:val="center"/>
            <w:hideMark/>
          </w:tcPr>
          <w:p w14:paraId="73DD586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мелких покрытий (ОТЛИВЫ.) из листовой оцинкованной стали</w:t>
            </w:r>
          </w:p>
        </w:tc>
        <w:tc>
          <w:tcPr>
            <w:tcW w:w="1744" w:type="dxa"/>
            <w:vAlign w:val="center"/>
            <w:hideMark/>
          </w:tcPr>
          <w:p w14:paraId="0D94705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12A73B49" w14:textId="317F3B2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08" w:type="dxa"/>
            <w:vAlign w:val="center"/>
          </w:tcPr>
          <w:p w14:paraId="37AB885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DA553E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6420752" w14:textId="5A916F95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187281B8" w14:textId="45EC1CB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ПРОЕМЫ</w:t>
            </w:r>
          </w:p>
        </w:tc>
      </w:tr>
      <w:tr w:rsidR="003D35DD" w:rsidRPr="003D35DD" w14:paraId="41A32C42" w14:textId="7BE73A78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1E1F9B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3777" w:type="dxa"/>
            <w:vAlign w:val="center"/>
            <w:hideMark/>
          </w:tcPr>
          <w:p w14:paraId="3DAF685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в жилых и общественных зданиях оконных блоков из ПВХ профилей: поворотных (откидных, поворотно-откидных) с площадью проема до 2 м2 двухстворчатых</w:t>
            </w:r>
          </w:p>
        </w:tc>
        <w:tc>
          <w:tcPr>
            <w:tcW w:w="1744" w:type="dxa"/>
            <w:vAlign w:val="center"/>
            <w:hideMark/>
          </w:tcPr>
          <w:p w14:paraId="0D43878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55" w:type="dxa"/>
            <w:noWrap/>
            <w:vAlign w:val="center"/>
            <w:hideMark/>
          </w:tcPr>
          <w:p w14:paraId="72B26A41" w14:textId="23B0794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1,05</w:t>
            </w:r>
          </w:p>
        </w:tc>
        <w:tc>
          <w:tcPr>
            <w:tcW w:w="1108" w:type="dxa"/>
            <w:vAlign w:val="center"/>
          </w:tcPr>
          <w:p w14:paraId="737354D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0BB0A7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268FDA7" w14:textId="528EA28C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2BE5C88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3777" w:type="dxa"/>
            <w:vAlign w:val="center"/>
            <w:hideMark/>
          </w:tcPr>
          <w:p w14:paraId="2949BF4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блоков в наружных и внутренних дверных проемах в каменных стенах площадью проема до 3 м2</w:t>
            </w:r>
          </w:p>
        </w:tc>
        <w:tc>
          <w:tcPr>
            <w:tcW w:w="1744" w:type="dxa"/>
            <w:vAlign w:val="center"/>
            <w:hideMark/>
          </w:tcPr>
          <w:p w14:paraId="0D3AD18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проемов</w:t>
            </w:r>
          </w:p>
        </w:tc>
        <w:tc>
          <w:tcPr>
            <w:tcW w:w="1055" w:type="dxa"/>
            <w:noWrap/>
            <w:vAlign w:val="center"/>
            <w:hideMark/>
          </w:tcPr>
          <w:p w14:paraId="24858C6D" w14:textId="44284F2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0,7918</w:t>
            </w:r>
          </w:p>
        </w:tc>
        <w:tc>
          <w:tcPr>
            <w:tcW w:w="1108" w:type="dxa"/>
            <w:vAlign w:val="center"/>
          </w:tcPr>
          <w:p w14:paraId="1DAAC48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4FEAAC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B5C60FD" w14:textId="78EB616C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0D7B12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777" w:type="dxa"/>
            <w:vAlign w:val="center"/>
            <w:hideMark/>
          </w:tcPr>
          <w:p w14:paraId="6DB41BE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металлических дверных блоков в готовые проемы</w:t>
            </w:r>
          </w:p>
        </w:tc>
        <w:tc>
          <w:tcPr>
            <w:tcW w:w="1744" w:type="dxa"/>
            <w:vAlign w:val="center"/>
            <w:hideMark/>
          </w:tcPr>
          <w:p w14:paraId="31A04F7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м2 проема</w:t>
            </w:r>
          </w:p>
        </w:tc>
        <w:tc>
          <w:tcPr>
            <w:tcW w:w="1055" w:type="dxa"/>
            <w:noWrap/>
            <w:vAlign w:val="center"/>
            <w:hideMark/>
          </w:tcPr>
          <w:p w14:paraId="6E15F4C7" w14:textId="5971B99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108" w:type="dxa"/>
            <w:vAlign w:val="center"/>
          </w:tcPr>
          <w:p w14:paraId="4BAA015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9055C1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B1A62B9" w14:textId="5DAB32A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201BCE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777" w:type="dxa"/>
            <w:vAlign w:val="center"/>
            <w:hideMark/>
          </w:tcPr>
          <w:p w14:paraId="17B9A2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Блоки дверные металлические</w:t>
            </w:r>
          </w:p>
        </w:tc>
        <w:tc>
          <w:tcPr>
            <w:tcW w:w="1744" w:type="dxa"/>
            <w:vAlign w:val="center"/>
            <w:hideMark/>
          </w:tcPr>
          <w:p w14:paraId="47ADD9E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5" w:type="dxa"/>
            <w:noWrap/>
            <w:vAlign w:val="center"/>
            <w:hideMark/>
          </w:tcPr>
          <w:p w14:paraId="738CC97B" w14:textId="7AEA1D6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8,82</w:t>
            </w:r>
          </w:p>
        </w:tc>
        <w:tc>
          <w:tcPr>
            <w:tcW w:w="1108" w:type="dxa"/>
            <w:vAlign w:val="center"/>
          </w:tcPr>
          <w:p w14:paraId="7C73B64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BC2149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99FCC40" w14:textId="2F9CD759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2EFE39CA" w14:textId="5B93E0B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ВНУТРЕННЯЯ ОТДЕЛКА</w:t>
            </w:r>
          </w:p>
        </w:tc>
      </w:tr>
      <w:tr w:rsidR="003D35DD" w:rsidRPr="003D35DD" w14:paraId="46602319" w14:textId="69FBC6A8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7B0117C9" w14:textId="5633A3A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Откосы  оконные</w:t>
            </w:r>
            <w:proofErr w:type="gramEnd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 xml:space="preserve"> и дверные</w:t>
            </w:r>
          </w:p>
        </w:tc>
      </w:tr>
      <w:tr w:rsidR="003D35DD" w:rsidRPr="003D35DD" w14:paraId="50B36E94" w14:textId="73FA646A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712F50D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3777" w:type="dxa"/>
            <w:vAlign w:val="center"/>
            <w:hideMark/>
          </w:tcPr>
          <w:p w14:paraId="3F3C60D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Сплошное выравнивание поверхностей (однослойная штукатурка) из сухих растворных смесей толщиной до 10 мм оконных и дверных откосов плоских</w:t>
            </w:r>
          </w:p>
        </w:tc>
        <w:tc>
          <w:tcPr>
            <w:tcW w:w="1744" w:type="dxa"/>
            <w:vAlign w:val="center"/>
            <w:hideMark/>
          </w:tcPr>
          <w:p w14:paraId="0A5C800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19A7AD63" w14:textId="522722A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08" w:type="dxa"/>
            <w:vAlign w:val="center"/>
          </w:tcPr>
          <w:p w14:paraId="3CD5D0A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7EB340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A3D6A76" w14:textId="45373A85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EA605C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3777" w:type="dxa"/>
            <w:vAlign w:val="center"/>
            <w:hideMark/>
          </w:tcPr>
          <w:p w14:paraId="123846E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Покрытие поверхностей грунтовкой глубокого проникновения: за 1 раз стен</w:t>
            </w:r>
          </w:p>
        </w:tc>
        <w:tc>
          <w:tcPr>
            <w:tcW w:w="1744" w:type="dxa"/>
            <w:vAlign w:val="center"/>
            <w:hideMark/>
          </w:tcPr>
          <w:p w14:paraId="140430A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7FCB6DBA" w14:textId="4269EC0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08" w:type="dxa"/>
            <w:vAlign w:val="center"/>
          </w:tcPr>
          <w:p w14:paraId="500F74B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2CCDB9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53E412E" w14:textId="38109FBF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12A0E4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3777" w:type="dxa"/>
            <w:vAlign w:val="center"/>
            <w:hideMark/>
          </w:tcPr>
          <w:p w14:paraId="25738D3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Грунтовка</w:t>
            </w:r>
          </w:p>
        </w:tc>
        <w:tc>
          <w:tcPr>
            <w:tcW w:w="1744" w:type="dxa"/>
            <w:vAlign w:val="center"/>
            <w:hideMark/>
          </w:tcPr>
          <w:p w14:paraId="5CFD70B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01DAE2DF" w14:textId="74900C8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0,05629</w:t>
            </w:r>
          </w:p>
        </w:tc>
        <w:tc>
          <w:tcPr>
            <w:tcW w:w="1108" w:type="dxa"/>
            <w:vAlign w:val="center"/>
          </w:tcPr>
          <w:p w14:paraId="1A92796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0CD3A4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06A734C" w14:textId="0C41921C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057561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3777" w:type="dxa"/>
            <w:vAlign w:val="center"/>
            <w:hideMark/>
          </w:tcPr>
          <w:p w14:paraId="318E425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Третья шпатлевка при высококачественной окраске по штукатурке и сборным конструкциям, подготовленным под окраску стен</w:t>
            </w:r>
          </w:p>
        </w:tc>
        <w:tc>
          <w:tcPr>
            <w:tcW w:w="1744" w:type="dxa"/>
            <w:vAlign w:val="center"/>
            <w:hideMark/>
          </w:tcPr>
          <w:p w14:paraId="3993CDDD" w14:textId="553D5DE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764D595E" w14:textId="2E4920A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08" w:type="dxa"/>
            <w:vAlign w:val="center"/>
          </w:tcPr>
          <w:p w14:paraId="4DCB34C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A8EE74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8DBFAC8" w14:textId="674A9375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5ED5DFB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3777" w:type="dxa"/>
            <w:vAlign w:val="center"/>
            <w:hideMark/>
          </w:tcPr>
          <w:p w14:paraId="4DF500D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поливинилацетатными водоэмульсионными составами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улучшенная по сборным конструкциям, подготовленным под окраску стен</w:t>
            </w:r>
          </w:p>
        </w:tc>
        <w:tc>
          <w:tcPr>
            <w:tcW w:w="1744" w:type="dxa"/>
            <w:vAlign w:val="center"/>
            <w:hideMark/>
          </w:tcPr>
          <w:p w14:paraId="4B2D43B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228CA67E" w14:textId="467621B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4,33</w:t>
            </w:r>
          </w:p>
        </w:tc>
        <w:tc>
          <w:tcPr>
            <w:tcW w:w="1108" w:type="dxa"/>
            <w:vAlign w:val="center"/>
          </w:tcPr>
          <w:p w14:paraId="1F5E820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307F07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55D0B98" w14:textId="52A08322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72D385E4" w14:textId="6A491EB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Стены</w:t>
            </w:r>
          </w:p>
        </w:tc>
      </w:tr>
      <w:tr w:rsidR="003D35DD" w:rsidRPr="003D35DD" w14:paraId="61F418DC" w14:textId="37C4742A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7D929FA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3777" w:type="dxa"/>
            <w:vAlign w:val="center"/>
            <w:hideMark/>
          </w:tcPr>
          <w:p w14:paraId="7D04D1C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Сплошное выравнивание поверхностей (однослойная штукатурка) из сухих растворных смесей толщиной до 10 мм стен</w:t>
            </w:r>
          </w:p>
        </w:tc>
        <w:tc>
          <w:tcPr>
            <w:tcW w:w="1744" w:type="dxa"/>
            <w:vAlign w:val="center"/>
            <w:hideMark/>
          </w:tcPr>
          <w:p w14:paraId="3CF03A46" w14:textId="26CC2D4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66F862D3" w14:textId="01F0FDA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108" w:type="dxa"/>
            <w:vAlign w:val="center"/>
          </w:tcPr>
          <w:p w14:paraId="582779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6A93E5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00AA67B" w14:textId="25C82861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C6A927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3777" w:type="dxa"/>
            <w:vAlign w:val="center"/>
            <w:hideMark/>
          </w:tcPr>
          <w:p w14:paraId="4F81408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Окраска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поливинилацетатными водоэмульсионными составами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улучшенная по сборным конструкциям, подготовленным под окраску стен</w:t>
            </w:r>
          </w:p>
        </w:tc>
        <w:tc>
          <w:tcPr>
            <w:tcW w:w="1744" w:type="dxa"/>
            <w:vAlign w:val="center"/>
            <w:hideMark/>
          </w:tcPr>
          <w:p w14:paraId="2C94A97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5E355BAB" w14:textId="153F4D0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12,78</w:t>
            </w:r>
          </w:p>
        </w:tc>
        <w:tc>
          <w:tcPr>
            <w:tcW w:w="1108" w:type="dxa"/>
            <w:vAlign w:val="center"/>
          </w:tcPr>
          <w:p w14:paraId="229CEE4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AC1D64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C8ECBC6" w14:textId="494513E4" w:rsidTr="009C182C">
        <w:trPr>
          <w:trHeight w:val="436"/>
          <w:jc w:val="center"/>
        </w:trPr>
        <w:tc>
          <w:tcPr>
            <w:tcW w:w="661" w:type="dxa"/>
            <w:noWrap/>
            <w:vAlign w:val="center"/>
            <w:hideMark/>
          </w:tcPr>
          <w:p w14:paraId="73A1A41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3777" w:type="dxa"/>
            <w:vAlign w:val="center"/>
            <w:hideMark/>
          </w:tcPr>
          <w:p w14:paraId="1B20ACF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Гладкая облицовка стен, столбов, пилястр и откосов (без карнизных, плинтусных и угловых плиток) без установки плиток туалетного </w:t>
            </w: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гарнитура на клее из сухих смесей по кирпичу и бетону</w:t>
            </w:r>
          </w:p>
        </w:tc>
        <w:tc>
          <w:tcPr>
            <w:tcW w:w="1744" w:type="dxa"/>
            <w:vAlign w:val="center"/>
            <w:hideMark/>
          </w:tcPr>
          <w:p w14:paraId="4F97885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100 м2 поверхности облицовки</w:t>
            </w:r>
          </w:p>
        </w:tc>
        <w:tc>
          <w:tcPr>
            <w:tcW w:w="1055" w:type="dxa"/>
            <w:noWrap/>
            <w:vAlign w:val="center"/>
            <w:hideMark/>
          </w:tcPr>
          <w:p w14:paraId="035770CB" w14:textId="387BC8B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1,74</w:t>
            </w:r>
          </w:p>
        </w:tc>
        <w:tc>
          <w:tcPr>
            <w:tcW w:w="1108" w:type="dxa"/>
            <w:vAlign w:val="center"/>
          </w:tcPr>
          <w:p w14:paraId="727170A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A18E5F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7206663" w14:textId="283B5AA0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08106599" w14:textId="190F620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Потолок</w:t>
            </w:r>
          </w:p>
        </w:tc>
      </w:tr>
      <w:tr w:rsidR="003D35DD" w:rsidRPr="003D35DD" w14:paraId="23D5C472" w14:textId="78165E45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4104B84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3777" w:type="dxa"/>
            <w:vAlign w:val="center"/>
            <w:hideMark/>
          </w:tcPr>
          <w:p w14:paraId="6D1DA31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подвесных потолков типа "Армстронг" по каркасу из оцинкованного профиля</w:t>
            </w:r>
          </w:p>
        </w:tc>
        <w:tc>
          <w:tcPr>
            <w:tcW w:w="1744" w:type="dxa"/>
            <w:vAlign w:val="center"/>
            <w:hideMark/>
          </w:tcPr>
          <w:p w14:paraId="25060DB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поверхности облицовки</w:t>
            </w:r>
          </w:p>
        </w:tc>
        <w:tc>
          <w:tcPr>
            <w:tcW w:w="1055" w:type="dxa"/>
            <w:noWrap/>
            <w:vAlign w:val="center"/>
            <w:hideMark/>
          </w:tcPr>
          <w:p w14:paraId="7448B1B1" w14:textId="614DD2A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5,92</w:t>
            </w:r>
          </w:p>
        </w:tc>
        <w:tc>
          <w:tcPr>
            <w:tcW w:w="1108" w:type="dxa"/>
            <w:vAlign w:val="center"/>
          </w:tcPr>
          <w:p w14:paraId="6A6489D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D2B660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B8C0025" w14:textId="54F679E7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0EAF7ED1" w14:textId="3C98C39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Полы 1-</w:t>
            </w: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  этажа</w:t>
            </w:r>
            <w:proofErr w:type="gramEnd"/>
          </w:p>
        </w:tc>
      </w:tr>
      <w:tr w:rsidR="003D35DD" w:rsidRPr="003D35DD" w14:paraId="7E018D09" w14:textId="7DA0E0FA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4EE694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3777" w:type="dxa"/>
            <w:vAlign w:val="center"/>
            <w:hideMark/>
          </w:tcPr>
          <w:p w14:paraId="4948A5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Уплотнение грунта гравием</w:t>
            </w:r>
          </w:p>
        </w:tc>
        <w:tc>
          <w:tcPr>
            <w:tcW w:w="1744" w:type="dxa"/>
            <w:vAlign w:val="center"/>
            <w:hideMark/>
          </w:tcPr>
          <w:p w14:paraId="0314269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</w:t>
            </w:r>
          </w:p>
        </w:tc>
        <w:tc>
          <w:tcPr>
            <w:tcW w:w="1055" w:type="dxa"/>
            <w:noWrap/>
            <w:vAlign w:val="center"/>
            <w:hideMark/>
          </w:tcPr>
          <w:p w14:paraId="371A10C1" w14:textId="0ECACCC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08" w:type="dxa"/>
            <w:vAlign w:val="center"/>
          </w:tcPr>
          <w:p w14:paraId="40C9A8B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FE3DAD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0BCC4B7" w14:textId="034F6C69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1C8C89B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3777" w:type="dxa"/>
            <w:vAlign w:val="center"/>
            <w:hideMark/>
          </w:tcPr>
          <w:p w14:paraId="568BACE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тепло- и звукоизоляции сплошной из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  пеноплекса</w:t>
            </w:r>
            <w:proofErr w:type="gramEnd"/>
          </w:p>
        </w:tc>
        <w:tc>
          <w:tcPr>
            <w:tcW w:w="1744" w:type="dxa"/>
            <w:vAlign w:val="center"/>
            <w:hideMark/>
          </w:tcPr>
          <w:p w14:paraId="47753D6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изолируемой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77C1CC05" w14:textId="151DAF7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3,75</w:t>
            </w:r>
          </w:p>
        </w:tc>
        <w:tc>
          <w:tcPr>
            <w:tcW w:w="1108" w:type="dxa"/>
            <w:vAlign w:val="center"/>
          </w:tcPr>
          <w:p w14:paraId="0503907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8FEA6C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9F220BB" w14:textId="7C4FECD7" w:rsidTr="009C182C">
        <w:trPr>
          <w:trHeight w:val="665"/>
          <w:jc w:val="center"/>
        </w:trPr>
        <w:tc>
          <w:tcPr>
            <w:tcW w:w="661" w:type="dxa"/>
            <w:noWrap/>
            <w:vAlign w:val="center"/>
            <w:hideMark/>
          </w:tcPr>
          <w:p w14:paraId="44D385B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777" w:type="dxa"/>
            <w:vAlign w:val="center"/>
            <w:hideMark/>
          </w:tcPr>
          <w:p w14:paraId="01BD59C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подстилающих слоев бетонных</w:t>
            </w:r>
          </w:p>
        </w:tc>
        <w:tc>
          <w:tcPr>
            <w:tcW w:w="1744" w:type="dxa"/>
            <w:vAlign w:val="center"/>
            <w:hideMark/>
          </w:tcPr>
          <w:p w14:paraId="582B00A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 подстилающего слоя</w:t>
            </w:r>
          </w:p>
        </w:tc>
        <w:tc>
          <w:tcPr>
            <w:tcW w:w="1055" w:type="dxa"/>
            <w:noWrap/>
            <w:vAlign w:val="center"/>
            <w:hideMark/>
          </w:tcPr>
          <w:p w14:paraId="04C44E07" w14:textId="2EE0C1F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8,44</w:t>
            </w:r>
          </w:p>
        </w:tc>
        <w:tc>
          <w:tcPr>
            <w:tcW w:w="1108" w:type="dxa"/>
            <w:vAlign w:val="center"/>
          </w:tcPr>
          <w:p w14:paraId="638A407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13DE3D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B77B375" w14:textId="5E59E8E5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8DE9CF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3777" w:type="dxa"/>
            <w:vAlign w:val="center"/>
            <w:hideMark/>
          </w:tcPr>
          <w:p w14:paraId="6F39AE3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744" w:type="dxa"/>
            <w:vAlign w:val="center"/>
            <w:hideMark/>
          </w:tcPr>
          <w:p w14:paraId="12DE3E9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7313036F" w14:textId="7F7E8B4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08" w:type="dxa"/>
            <w:vAlign w:val="center"/>
          </w:tcPr>
          <w:p w14:paraId="6CB0475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A4891D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9A73215" w14:textId="0D0F366E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A2C6C5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3777" w:type="dxa"/>
            <w:vAlign w:val="center"/>
            <w:hideMark/>
          </w:tcPr>
          <w:p w14:paraId="1545217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арматурная из низкоуглеродистой стали Вр-I диаметром 5 мм</w:t>
            </w:r>
          </w:p>
        </w:tc>
        <w:tc>
          <w:tcPr>
            <w:tcW w:w="1744" w:type="dxa"/>
            <w:vAlign w:val="center"/>
            <w:hideMark/>
          </w:tcPr>
          <w:p w14:paraId="1821C6B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62D2522B" w14:textId="34B29AE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1,03</w:t>
            </w:r>
          </w:p>
        </w:tc>
        <w:tc>
          <w:tcPr>
            <w:tcW w:w="1108" w:type="dxa"/>
            <w:vAlign w:val="center"/>
          </w:tcPr>
          <w:p w14:paraId="51FE42D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BA7C73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5995183" w14:textId="0E927E19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5E39302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3777" w:type="dxa"/>
            <w:vAlign w:val="center"/>
            <w:hideMark/>
          </w:tcPr>
          <w:p w14:paraId="52F886C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покрытий из плит керамогранитных размером 40х40 см</w:t>
            </w:r>
          </w:p>
        </w:tc>
        <w:tc>
          <w:tcPr>
            <w:tcW w:w="1744" w:type="dxa"/>
            <w:vAlign w:val="center"/>
            <w:hideMark/>
          </w:tcPr>
          <w:p w14:paraId="2356845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4920ACFD" w14:textId="42EE035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vAlign w:val="center"/>
          </w:tcPr>
          <w:p w14:paraId="1C47F3F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4FC34E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238EA95" w14:textId="7A85BDF4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5D8BBC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3777" w:type="dxa"/>
            <w:vAlign w:val="center"/>
            <w:hideMark/>
          </w:tcPr>
          <w:p w14:paraId="46A862B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Плитки керамогранитные многоцветные неполированные, размером 400х400х9 мм</w:t>
            </w:r>
          </w:p>
        </w:tc>
        <w:tc>
          <w:tcPr>
            <w:tcW w:w="1744" w:type="dxa"/>
            <w:vAlign w:val="center"/>
            <w:hideMark/>
          </w:tcPr>
          <w:p w14:paraId="44DFBA6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5" w:type="dxa"/>
            <w:noWrap/>
            <w:vAlign w:val="center"/>
            <w:hideMark/>
          </w:tcPr>
          <w:p w14:paraId="55FEFCE6" w14:textId="4003C00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108" w:type="dxa"/>
            <w:vAlign w:val="center"/>
          </w:tcPr>
          <w:p w14:paraId="23A82DF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7D5438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48B170C" w14:textId="4B8BB475" w:rsidTr="009C182C">
        <w:trPr>
          <w:trHeight w:val="356"/>
          <w:jc w:val="center"/>
        </w:trPr>
        <w:tc>
          <w:tcPr>
            <w:tcW w:w="661" w:type="dxa"/>
            <w:noWrap/>
            <w:vAlign w:val="center"/>
            <w:hideMark/>
          </w:tcPr>
          <w:p w14:paraId="4C8C269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3777" w:type="dxa"/>
            <w:vAlign w:val="center"/>
            <w:hideMark/>
          </w:tcPr>
          <w:p w14:paraId="37B1BEE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1744" w:type="dxa"/>
            <w:vAlign w:val="center"/>
            <w:hideMark/>
          </w:tcPr>
          <w:p w14:paraId="38F69A4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5" w:type="dxa"/>
            <w:noWrap/>
            <w:vAlign w:val="center"/>
            <w:hideMark/>
          </w:tcPr>
          <w:p w14:paraId="6788C219" w14:textId="6AEAC40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2,075</w:t>
            </w:r>
          </w:p>
        </w:tc>
        <w:tc>
          <w:tcPr>
            <w:tcW w:w="1108" w:type="dxa"/>
            <w:vAlign w:val="center"/>
          </w:tcPr>
          <w:p w14:paraId="3B75A11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996CB7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A65094B" w14:textId="390766D9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6FFD24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3777" w:type="dxa"/>
            <w:vAlign w:val="center"/>
            <w:hideMark/>
          </w:tcPr>
          <w:p w14:paraId="7F33642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744" w:type="dxa"/>
            <w:vAlign w:val="center"/>
            <w:hideMark/>
          </w:tcPr>
          <w:p w14:paraId="7196355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2A89FABE" w14:textId="4B701C0F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2,75</w:t>
            </w:r>
          </w:p>
        </w:tc>
        <w:tc>
          <w:tcPr>
            <w:tcW w:w="1108" w:type="dxa"/>
            <w:vAlign w:val="center"/>
          </w:tcPr>
          <w:p w14:paraId="1F8F5AA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C01608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F67514D" w14:textId="0BE1291C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57F2D9A2" w14:textId="71C6B63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Полы 2-</w:t>
            </w: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го  этажа</w:t>
            </w:r>
            <w:proofErr w:type="gramEnd"/>
          </w:p>
        </w:tc>
      </w:tr>
      <w:tr w:rsidR="003D35DD" w:rsidRPr="003D35DD" w14:paraId="5D0C15CF" w14:textId="1A93FA1D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9A6BA5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3777" w:type="dxa"/>
            <w:vAlign w:val="center"/>
            <w:hideMark/>
          </w:tcPr>
          <w:p w14:paraId="5C47340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пароизоляции из полиэтиленовой пленки в один слой насухо</w:t>
            </w:r>
          </w:p>
        </w:tc>
        <w:tc>
          <w:tcPr>
            <w:tcW w:w="1744" w:type="dxa"/>
            <w:vAlign w:val="center"/>
            <w:hideMark/>
          </w:tcPr>
          <w:p w14:paraId="32A3F8F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5793D2D5" w14:textId="1396DB8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08" w:type="dxa"/>
            <w:vAlign w:val="center"/>
          </w:tcPr>
          <w:p w14:paraId="7B0994D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9EEF15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FEA2B9D" w14:textId="1EAD8966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3AD9DA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3777" w:type="dxa"/>
            <w:vAlign w:val="center"/>
            <w:hideMark/>
          </w:tcPr>
          <w:p w14:paraId="26853E3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тепло- и звукоизоляции ленточной из плит древесноволокнистых под лаги</w:t>
            </w:r>
          </w:p>
        </w:tc>
        <w:tc>
          <w:tcPr>
            <w:tcW w:w="1744" w:type="dxa"/>
            <w:vAlign w:val="center"/>
            <w:hideMark/>
          </w:tcPr>
          <w:p w14:paraId="60B0D98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пола</w:t>
            </w:r>
          </w:p>
        </w:tc>
        <w:tc>
          <w:tcPr>
            <w:tcW w:w="1055" w:type="dxa"/>
            <w:noWrap/>
            <w:vAlign w:val="center"/>
            <w:hideMark/>
          </w:tcPr>
          <w:p w14:paraId="7B964BE3" w14:textId="1D718C9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08" w:type="dxa"/>
            <w:vAlign w:val="center"/>
          </w:tcPr>
          <w:p w14:paraId="3D875FC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27CCC0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12FF816" w14:textId="08ABBDFA" w:rsidTr="009C182C">
        <w:trPr>
          <w:trHeight w:val="407"/>
          <w:jc w:val="center"/>
        </w:trPr>
        <w:tc>
          <w:tcPr>
            <w:tcW w:w="661" w:type="dxa"/>
            <w:noWrap/>
            <w:vAlign w:val="center"/>
            <w:hideMark/>
          </w:tcPr>
          <w:p w14:paraId="6598127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3777" w:type="dxa"/>
            <w:vAlign w:val="center"/>
            <w:hideMark/>
          </w:tcPr>
          <w:p w14:paraId="1608E5F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плинтусов деревянных</w:t>
            </w:r>
          </w:p>
        </w:tc>
        <w:tc>
          <w:tcPr>
            <w:tcW w:w="1744" w:type="dxa"/>
            <w:vAlign w:val="center"/>
            <w:hideMark/>
          </w:tcPr>
          <w:p w14:paraId="6E6B68A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плинтуса</w:t>
            </w:r>
          </w:p>
        </w:tc>
        <w:tc>
          <w:tcPr>
            <w:tcW w:w="1055" w:type="dxa"/>
            <w:noWrap/>
            <w:vAlign w:val="center"/>
            <w:hideMark/>
          </w:tcPr>
          <w:p w14:paraId="2999ED43" w14:textId="282C151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08" w:type="dxa"/>
            <w:vAlign w:val="center"/>
          </w:tcPr>
          <w:p w14:paraId="19074A8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FA3D15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B17C4D7" w14:textId="0AA336A4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784D282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3777" w:type="dxa"/>
            <w:vAlign w:val="center"/>
            <w:hideMark/>
          </w:tcPr>
          <w:p w14:paraId="430B2B6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покрытий из линолеума на клее КН-2</w:t>
            </w:r>
          </w:p>
        </w:tc>
        <w:tc>
          <w:tcPr>
            <w:tcW w:w="1744" w:type="dxa"/>
            <w:vAlign w:val="center"/>
            <w:hideMark/>
          </w:tcPr>
          <w:p w14:paraId="1E8DCFC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41692E08" w14:textId="3E31D3B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08" w:type="dxa"/>
            <w:vAlign w:val="center"/>
          </w:tcPr>
          <w:p w14:paraId="377EC2A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273EAA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194C6C0" w14:textId="23FEB20F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7D01C0AA" w14:textId="2724A7C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Уси</w:t>
            </w:r>
            <w:r w:rsidR="000720F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л</w:t>
            </w: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ение пола</w:t>
            </w:r>
          </w:p>
        </w:tc>
      </w:tr>
      <w:tr w:rsidR="003D35DD" w:rsidRPr="003D35DD" w14:paraId="5A070931" w14:textId="47492415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39987B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777" w:type="dxa"/>
            <w:vAlign w:val="center"/>
            <w:hideMark/>
          </w:tcPr>
          <w:p w14:paraId="13F9759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стационарных конструкций сцены колосники, штанкетные площадки, рабочие галереи, мостики</w:t>
            </w:r>
          </w:p>
        </w:tc>
        <w:tc>
          <w:tcPr>
            <w:tcW w:w="1744" w:type="dxa"/>
            <w:vAlign w:val="center"/>
            <w:hideMark/>
          </w:tcPr>
          <w:p w14:paraId="6421EFF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 конструкций</w:t>
            </w:r>
          </w:p>
        </w:tc>
        <w:tc>
          <w:tcPr>
            <w:tcW w:w="1055" w:type="dxa"/>
            <w:noWrap/>
            <w:vAlign w:val="center"/>
            <w:hideMark/>
          </w:tcPr>
          <w:p w14:paraId="04FF87BD" w14:textId="03EF104F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08" w:type="dxa"/>
            <w:vAlign w:val="center"/>
          </w:tcPr>
          <w:p w14:paraId="4DB6FED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BFA09E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4EED252" w14:textId="2259C4D2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AF88B1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3777" w:type="dxa"/>
            <w:vAlign w:val="center"/>
            <w:hideMark/>
          </w:tcPr>
          <w:p w14:paraId="0BFCFFF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Конструкции стальные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швеллеры  27</w:t>
            </w:r>
            <w:proofErr w:type="gramEnd"/>
          </w:p>
        </w:tc>
        <w:tc>
          <w:tcPr>
            <w:tcW w:w="1744" w:type="dxa"/>
            <w:vAlign w:val="center"/>
            <w:hideMark/>
          </w:tcPr>
          <w:p w14:paraId="03F3B3C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37453429" w14:textId="055168A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2,7</w:t>
            </w:r>
          </w:p>
        </w:tc>
        <w:tc>
          <w:tcPr>
            <w:tcW w:w="1108" w:type="dxa"/>
            <w:vAlign w:val="center"/>
          </w:tcPr>
          <w:p w14:paraId="3ABF8F1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8E07C1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89F17BE" w14:textId="070542FE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0907944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777" w:type="dxa"/>
            <w:vAlign w:val="center"/>
            <w:hideMark/>
          </w:tcPr>
          <w:p w14:paraId="02D0C88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Монтаж  покрытия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из профилированного листа т.0,7</w:t>
            </w:r>
          </w:p>
        </w:tc>
        <w:tc>
          <w:tcPr>
            <w:tcW w:w="1744" w:type="dxa"/>
            <w:vAlign w:val="center"/>
            <w:hideMark/>
          </w:tcPr>
          <w:p w14:paraId="1EA8CCB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покрытия</w:t>
            </w:r>
          </w:p>
        </w:tc>
        <w:tc>
          <w:tcPr>
            <w:tcW w:w="1055" w:type="dxa"/>
            <w:noWrap/>
            <w:vAlign w:val="center"/>
            <w:hideMark/>
          </w:tcPr>
          <w:p w14:paraId="4CC33A44" w14:textId="1F28091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1108" w:type="dxa"/>
            <w:vAlign w:val="center"/>
          </w:tcPr>
          <w:p w14:paraId="0F07970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FE7CC6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0271BD4" w14:textId="2A9AA713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A5EDA7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3777" w:type="dxa"/>
            <w:vAlign w:val="center"/>
            <w:hideMark/>
          </w:tcPr>
          <w:p w14:paraId="73EF1C2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Профнастил  0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,7мм</w:t>
            </w:r>
          </w:p>
        </w:tc>
        <w:tc>
          <w:tcPr>
            <w:tcW w:w="1744" w:type="dxa"/>
            <w:vAlign w:val="center"/>
            <w:hideMark/>
          </w:tcPr>
          <w:p w14:paraId="3718151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м2</w:t>
            </w:r>
          </w:p>
        </w:tc>
        <w:tc>
          <w:tcPr>
            <w:tcW w:w="1055" w:type="dxa"/>
            <w:noWrap/>
            <w:vAlign w:val="center"/>
            <w:hideMark/>
          </w:tcPr>
          <w:p w14:paraId="31ED857F" w14:textId="5DF0681A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108" w:type="dxa"/>
            <w:vAlign w:val="center"/>
          </w:tcPr>
          <w:p w14:paraId="1F6689D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A085B5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C62675E" w14:textId="7DA517D5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7633A7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3777" w:type="dxa"/>
            <w:vAlign w:val="center"/>
            <w:hideMark/>
          </w:tcPr>
          <w:p w14:paraId="34C654F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Армирование подстилающих слоев и набетонок</w:t>
            </w:r>
          </w:p>
        </w:tc>
        <w:tc>
          <w:tcPr>
            <w:tcW w:w="1744" w:type="dxa"/>
            <w:vAlign w:val="center"/>
            <w:hideMark/>
          </w:tcPr>
          <w:p w14:paraId="37B5CA3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541B74F3" w14:textId="6AD69D9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8" w:type="dxa"/>
            <w:vAlign w:val="center"/>
          </w:tcPr>
          <w:p w14:paraId="60019D5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190308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751C3CB" w14:textId="53A379E6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62459D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3777" w:type="dxa"/>
            <w:vAlign w:val="center"/>
            <w:hideMark/>
          </w:tcPr>
          <w:p w14:paraId="5B984F8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Проволока арматурная из низкоуглеродистой стали Вр-I диаметром 5 мм</w:t>
            </w:r>
          </w:p>
        </w:tc>
        <w:tc>
          <w:tcPr>
            <w:tcW w:w="1744" w:type="dxa"/>
            <w:vAlign w:val="center"/>
            <w:hideMark/>
          </w:tcPr>
          <w:p w14:paraId="7D2F922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2506F781" w14:textId="466966A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08" w:type="dxa"/>
            <w:vAlign w:val="center"/>
          </w:tcPr>
          <w:p w14:paraId="31B28B3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1883CE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E0941FD" w14:textId="229452CA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6D0F18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3777" w:type="dxa"/>
            <w:vAlign w:val="center"/>
            <w:hideMark/>
          </w:tcPr>
          <w:p w14:paraId="08CDA28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закладных деталей весом до 4 кг</w:t>
            </w:r>
          </w:p>
        </w:tc>
        <w:tc>
          <w:tcPr>
            <w:tcW w:w="1744" w:type="dxa"/>
            <w:vAlign w:val="center"/>
            <w:hideMark/>
          </w:tcPr>
          <w:p w14:paraId="53E0E58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</w:t>
            </w:r>
          </w:p>
        </w:tc>
        <w:tc>
          <w:tcPr>
            <w:tcW w:w="1055" w:type="dxa"/>
            <w:noWrap/>
            <w:vAlign w:val="center"/>
            <w:hideMark/>
          </w:tcPr>
          <w:p w14:paraId="75D1D5F0" w14:textId="5493ED9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8" w:type="dxa"/>
            <w:vAlign w:val="center"/>
          </w:tcPr>
          <w:p w14:paraId="1FC5942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F38DB1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174148F" w14:textId="3338B9D3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14354CA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777" w:type="dxa"/>
            <w:vAlign w:val="center"/>
            <w:hideMark/>
          </w:tcPr>
          <w:p w14:paraId="5BCB1A1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Устройство стяжек бетонных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толщиной  150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мм</w:t>
            </w:r>
          </w:p>
        </w:tc>
        <w:tc>
          <w:tcPr>
            <w:tcW w:w="1744" w:type="dxa"/>
            <w:vAlign w:val="center"/>
            <w:hideMark/>
          </w:tcPr>
          <w:p w14:paraId="19B468E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стяжки</w:t>
            </w:r>
          </w:p>
        </w:tc>
        <w:tc>
          <w:tcPr>
            <w:tcW w:w="1055" w:type="dxa"/>
            <w:noWrap/>
            <w:vAlign w:val="center"/>
            <w:hideMark/>
          </w:tcPr>
          <w:p w14:paraId="392A2902" w14:textId="4A0F447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0,108</w:t>
            </w:r>
          </w:p>
        </w:tc>
        <w:tc>
          <w:tcPr>
            <w:tcW w:w="1108" w:type="dxa"/>
            <w:vAlign w:val="center"/>
          </w:tcPr>
          <w:p w14:paraId="13952CB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23D924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A0FCCC8" w14:textId="2F221B64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D457BD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61</w:t>
            </w:r>
          </w:p>
        </w:tc>
        <w:tc>
          <w:tcPr>
            <w:tcW w:w="3777" w:type="dxa"/>
            <w:vAlign w:val="center"/>
            <w:hideMark/>
          </w:tcPr>
          <w:p w14:paraId="6DAC519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Бетон тяжелый, крупность заполнителя 10 мм, класс В 12,5 (М150)</w:t>
            </w:r>
          </w:p>
        </w:tc>
        <w:tc>
          <w:tcPr>
            <w:tcW w:w="1744" w:type="dxa"/>
            <w:vAlign w:val="center"/>
            <w:hideMark/>
          </w:tcPr>
          <w:p w14:paraId="06C355D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5" w:type="dxa"/>
            <w:noWrap/>
            <w:vAlign w:val="center"/>
            <w:hideMark/>
          </w:tcPr>
          <w:p w14:paraId="0EC0EB4E" w14:textId="46C1D44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1,62</w:t>
            </w:r>
          </w:p>
        </w:tc>
        <w:tc>
          <w:tcPr>
            <w:tcW w:w="1108" w:type="dxa"/>
            <w:vAlign w:val="center"/>
          </w:tcPr>
          <w:p w14:paraId="579DA9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A81A47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0C434C8" w14:textId="6A905574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3E2B419F" w14:textId="26DACC1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Наружные  стены</w:t>
            </w:r>
            <w:proofErr w:type="gramEnd"/>
          </w:p>
        </w:tc>
      </w:tr>
      <w:tr w:rsidR="003D35DD" w:rsidRPr="003D35DD" w14:paraId="2FFA1C0E" w14:textId="1C813B9E" w:rsidTr="009C182C">
        <w:trPr>
          <w:trHeight w:val="719"/>
          <w:jc w:val="center"/>
        </w:trPr>
        <w:tc>
          <w:tcPr>
            <w:tcW w:w="661" w:type="dxa"/>
            <w:noWrap/>
            <w:vAlign w:val="center"/>
            <w:hideMark/>
          </w:tcPr>
          <w:p w14:paraId="7229AE5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3777" w:type="dxa"/>
            <w:vAlign w:val="center"/>
            <w:hideMark/>
          </w:tcPr>
          <w:p w14:paraId="4411A5E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 фасадов простых с лестниц</w:t>
            </w:r>
          </w:p>
        </w:tc>
        <w:tc>
          <w:tcPr>
            <w:tcW w:w="1744" w:type="dxa"/>
            <w:vAlign w:val="center"/>
            <w:hideMark/>
          </w:tcPr>
          <w:p w14:paraId="7416839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обработанной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1EC2BDDA" w14:textId="23C63C6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08" w:type="dxa"/>
            <w:vAlign w:val="center"/>
          </w:tcPr>
          <w:p w14:paraId="2E0520D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4D8E17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50675DE" w14:textId="2F4F17A8" w:rsidTr="009C182C">
        <w:trPr>
          <w:trHeight w:val="701"/>
          <w:jc w:val="center"/>
        </w:trPr>
        <w:tc>
          <w:tcPr>
            <w:tcW w:w="661" w:type="dxa"/>
            <w:noWrap/>
            <w:vAlign w:val="center"/>
            <w:hideMark/>
          </w:tcPr>
          <w:p w14:paraId="2912FFF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3777" w:type="dxa"/>
            <w:vAlign w:val="center"/>
            <w:hideMark/>
          </w:tcPr>
          <w:p w14:paraId="58F3112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Фактурная отделка фасадов травертином</w:t>
            </w:r>
          </w:p>
        </w:tc>
        <w:tc>
          <w:tcPr>
            <w:tcW w:w="1744" w:type="dxa"/>
            <w:vAlign w:val="center"/>
            <w:hideMark/>
          </w:tcPr>
          <w:p w14:paraId="7FE6F91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отделываемой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5AEF9A7C" w14:textId="0708187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5,9</w:t>
            </w:r>
          </w:p>
        </w:tc>
        <w:tc>
          <w:tcPr>
            <w:tcW w:w="1108" w:type="dxa"/>
            <w:vAlign w:val="center"/>
          </w:tcPr>
          <w:p w14:paraId="12139C2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84B580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08D9FF6" w14:textId="4D7DEAA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3E491E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3777" w:type="dxa"/>
            <w:vAlign w:val="center"/>
            <w:hideMark/>
          </w:tcPr>
          <w:p w14:paraId="02BF077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Краска фактурная фасадная</w:t>
            </w:r>
          </w:p>
        </w:tc>
        <w:tc>
          <w:tcPr>
            <w:tcW w:w="1744" w:type="dxa"/>
            <w:vAlign w:val="center"/>
            <w:hideMark/>
          </w:tcPr>
          <w:p w14:paraId="758F30C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кг</w:t>
            </w:r>
          </w:p>
        </w:tc>
        <w:tc>
          <w:tcPr>
            <w:tcW w:w="1055" w:type="dxa"/>
            <w:noWrap/>
            <w:vAlign w:val="center"/>
            <w:hideMark/>
          </w:tcPr>
          <w:p w14:paraId="11504C5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1 580</w:t>
            </w:r>
          </w:p>
        </w:tc>
        <w:tc>
          <w:tcPr>
            <w:tcW w:w="1108" w:type="dxa"/>
            <w:vAlign w:val="center"/>
          </w:tcPr>
          <w:p w14:paraId="5CFF851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29ED84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8CC1704" w14:textId="7F45F794" w:rsidTr="00961D4B">
        <w:trPr>
          <w:trHeight w:val="315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3A37DCAE" w14:textId="7BCD2DB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 xml:space="preserve">Раздел 1.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ЭЛЕКТРОМОНТАЖНЫЕ  РАБОТЫ</w:t>
            </w:r>
            <w:proofErr w:type="gramEnd"/>
          </w:p>
        </w:tc>
      </w:tr>
      <w:tr w:rsidR="003D35DD" w:rsidRPr="003D35DD" w14:paraId="1837BA83" w14:textId="1D119115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7FBFF9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3777" w:type="dxa"/>
            <w:vAlign w:val="center"/>
            <w:hideMark/>
          </w:tcPr>
          <w:p w14:paraId="4988BD0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с люминесцентными лампами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отдельно устанавливаемый на штырях с количеством ламп в светильнике 2</w:t>
            </w:r>
          </w:p>
        </w:tc>
        <w:tc>
          <w:tcPr>
            <w:tcW w:w="1744" w:type="dxa"/>
            <w:vAlign w:val="center"/>
            <w:hideMark/>
          </w:tcPr>
          <w:p w14:paraId="1DC8EE2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065B0AD" w14:textId="5C9FF11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</w:t>
            </w:r>
          </w:p>
        </w:tc>
        <w:tc>
          <w:tcPr>
            <w:tcW w:w="1108" w:type="dxa"/>
            <w:vAlign w:val="center"/>
          </w:tcPr>
          <w:p w14:paraId="41801E1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5F7A0D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B18AA2B" w14:textId="47E2BD5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CFAE90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3777" w:type="dxa"/>
            <w:vAlign w:val="center"/>
            <w:hideMark/>
          </w:tcPr>
          <w:p w14:paraId="30CA057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Светильник потолочный, светодиодный, мощностью 72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Вт  OWP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/R 414</w:t>
            </w:r>
          </w:p>
        </w:tc>
        <w:tc>
          <w:tcPr>
            <w:tcW w:w="1744" w:type="dxa"/>
            <w:vAlign w:val="center"/>
            <w:hideMark/>
          </w:tcPr>
          <w:p w14:paraId="5141476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</w:t>
            </w:r>
          </w:p>
        </w:tc>
        <w:tc>
          <w:tcPr>
            <w:tcW w:w="1055" w:type="dxa"/>
            <w:noWrap/>
            <w:vAlign w:val="center"/>
            <w:hideMark/>
          </w:tcPr>
          <w:p w14:paraId="505C2C34" w14:textId="7EF0C0F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108" w:type="dxa"/>
            <w:vAlign w:val="center"/>
          </w:tcPr>
          <w:p w14:paraId="6286F7E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085720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3E76E3B" w14:textId="7A74CA83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7C45274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3777" w:type="dxa"/>
            <w:vAlign w:val="center"/>
            <w:hideMark/>
          </w:tcPr>
          <w:p w14:paraId="0401ECE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до 35 кВ с креплением накладными скобами, масса 1 м, кг, до 1</w:t>
            </w:r>
          </w:p>
        </w:tc>
        <w:tc>
          <w:tcPr>
            <w:tcW w:w="1744" w:type="dxa"/>
            <w:vAlign w:val="center"/>
            <w:hideMark/>
          </w:tcPr>
          <w:p w14:paraId="58EAF0E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кабеля</w:t>
            </w:r>
          </w:p>
        </w:tc>
        <w:tc>
          <w:tcPr>
            <w:tcW w:w="1055" w:type="dxa"/>
            <w:noWrap/>
            <w:vAlign w:val="center"/>
            <w:hideMark/>
          </w:tcPr>
          <w:p w14:paraId="4827A4BB" w14:textId="7528AE9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vAlign w:val="center"/>
          </w:tcPr>
          <w:p w14:paraId="7572E35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D89FE7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CAC344E" w14:textId="61F43D99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07C8E2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3777" w:type="dxa"/>
            <w:vAlign w:val="center"/>
            <w:hideMark/>
          </w:tcPr>
          <w:p w14:paraId="5567056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Кабель силовой КВВГнг 3х1.5мм2</w:t>
            </w:r>
          </w:p>
        </w:tc>
        <w:tc>
          <w:tcPr>
            <w:tcW w:w="1744" w:type="dxa"/>
            <w:vAlign w:val="center"/>
            <w:hideMark/>
          </w:tcPr>
          <w:p w14:paraId="6C47FF7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dxa"/>
            <w:noWrap/>
            <w:vAlign w:val="center"/>
            <w:hideMark/>
          </w:tcPr>
          <w:p w14:paraId="21203C0B" w14:textId="34BF648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8" w:type="dxa"/>
            <w:vAlign w:val="center"/>
          </w:tcPr>
          <w:p w14:paraId="61E0665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1EC081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4954181" w14:textId="06FF880B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55F8B0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3777" w:type="dxa"/>
            <w:vAlign w:val="center"/>
            <w:hideMark/>
          </w:tcPr>
          <w:p w14:paraId="5D65343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Труба полиэтиленовая по основанию пола, диаметр, мм, до 25</w:t>
            </w:r>
          </w:p>
        </w:tc>
        <w:tc>
          <w:tcPr>
            <w:tcW w:w="1744" w:type="dxa"/>
            <w:vAlign w:val="center"/>
            <w:hideMark/>
          </w:tcPr>
          <w:p w14:paraId="0E91871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</w:t>
            </w:r>
          </w:p>
        </w:tc>
        <w:tc>
          <w:tcPr>
            <w:tcW w:w="1055" w:type="dxa"/>
            <w:noWrap/>
            <w:vAlign w:val="center"/>
            <w:hideMark/>
          </w:tcPr>
          <w:p w14:paraId="7FF9288A" w14:textId="2D80380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vAlign w:val="center"/>
          </w:tcPr>
          <w:p w14:paraId="620FEC2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412C34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75F5BAE" w14:textId="2EDA0D87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CFE9FA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3777" w:type="dxa"/>
            <w:vAlign w:val="center"/>
            <w:hideMark/>
          </w:tcPr>
          <w:p w14:paraId="0F3F561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Трубы полиэтиленовые</w:t>
            </w:r>
          </w:p>
        </w:tc>
        <w:tc>
          <w:tcPr>
            <w:tcW w:w="1744" w:type="dxa"/>
            <w:vAlign w:val="center"/>
            <w:hideMark/>
          </w:tcPr>
          <w:p w14:paraId="0BD7297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1055" w:type="dxa"/>
            <w:noWrap/>
            <w:vAlign w:val="center"/>
            <w:hideMark/>
          </w:tcPr>
          <w:p w14:paraId="585F9EE3" w14:textId="2AF24C1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108" w:type="dxa"/>
            <w:vAlign w:val="center"/>
          </w:tcPr>
          <w:p w14:paraId="1194889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E45B74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E5D0406" w14:textId="53940FD4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504D0DA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3777" w:type="dxa"/>
            <w:vAlign w:val="center"/>
            <w:hideMark/>
          </w:tcPr>
          <w:p w14:paraId="3711D20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Пробивка в кирпичных стенах борозд площадью сечения до 20 см2</w:t>
            </w:r>
          </w:p>
        </w:tc>
        <w:tc>
          <w:tcPr>
            <w:tcW w:w="1744" w:type="dxa"/>
            <w:vAlign w:val="center"/>
            <w:hideMark/>
          </w:tcPr>
          <w:p w14:paraId="41B2406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борозд</w:t>
            </w:r>
          </w:p>
        </w:tc>
        <w:tc>
          <w:tcPr>
            <w:tcW w:w="1055" w:type="dxa"/>
            <w:noWrap/>
            <w:vAlign w:val="center"/>
            <w:hideMark/>
          </w:tcPr>
          <w:p w14:paraId="6E5CEF80" w14:textId="2C5E0F9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08" w:type="dxa"/>
            <w:vAlign w:val="center"/>
          </w:tcPr>
          <w:p w14:paraId="4BE5887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230225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7FED1AF" w14:textId="3BA233C8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170443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3777" w:type="dxa"/>
            <w:vAlign w:val="center"/>
            <w:hideMark/>
          </w:tcPr>
          <w:p w14:paraId="5AF559A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Заделка отверстий, гнезд и борозд в стенах и перегородках бетонных площадью до 0,1 м2</w:t>
            </w:r>
          </w:p>
        </w:tc>
        <w:tc>
          <w:tcPr>
            <w:tcW w:w="1744" w:type="dxa"/>
            <w:vAlign w:val="center"/>
            <w:hideMark/>
          </w:tcPr>
          <w:p w14:paraId="117C4E0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 заделки</w:t>
            </w:r>
          </w:p>
        </w:tc>
        <w:tc>
          <w:tcPr>
            <w:tcW w:w="1055" w:type="dxa"/>
            <w:noWrap/>
            <w:vAlign w:val="center"/>
            <w:hideMark/>
          </w:tcPr>
          <w:p w14:paraId="68CB3D62" w14:textId="2F8993D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8" w:type="dxa"/>
            <w:vAlign w:val="center"/>
          </w:tcPr>
          <w:p w14:paraId="01236C0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8A940E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800A45C" w14:textId="702C593A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7067E873" w14:textId="4D78822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Электроустановочные  изделия</w:t>
            </w:r>
            <w:proofErr w:type="gramEnd"/>
          </w:p>
        </w:tc>
      </w:tr>
      <w:tr w:rsidR="003D35DD" w:rsidRPr="003D35DD" w14:paraId="1A047E8F" w14:textId="5D4D70A6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BAE44E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3777" w:type="dxa"/>
            <w:vAlign w:val="center"/>
            <w:hideMark/>
          </w:tcPr>
          <w:p w14:paraId="4795FF7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Шкаф (пульт) управления навесной, высота, ширина и глубина, мм, до 600х600х350</w:t>
            </w:r>
          </w:p>
        </w:tc>
        <w:tc>
          <w:tcPr>
            <w:tcW w:w="1744" w:type="dxa"/>
            <w:vAlign w:val="center"/>
            <w:hideMark/>
          </w:tcPr>
          <w:p w14:paraId="6076AF9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43AACD0" w14:textId="116C9F3C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vAlign w:val="center"/>
          </w:tcPr>
          <w:p w14:paraId="25EC167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EE7674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E6376EB" w14:textId="0E72A408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977E30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3777" w:type="dxa"/>
            <w:vAlign w:val="center"/>
            <w:hideMark/>
          </w:tcPr>
          <w:p w14:paraId="474C79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щита</w:t>
            </w:r>
          </w:p>
        </w:tc>
        <w:tc>
          <w:tcPr>
            <w:tcW w:w="1744" w:type="dxa"/>
            <w:vAlign w:val="center"/>
            <w:hideMark/>
          </w:tcPr>
          <w:p w14:paraId="5BED52E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3A926CC4" w14:textId="0F25819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vAlign w:val="center"/>
          </w:tcPr>
          <w:p w14:paraId="72D2529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F0B7D1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3DCCCCB" w14:textId="56CA4E9E" w:rsidTr="009C182C">
        <w:trPr>
          <w:trHeight w:val="600"/>
          <w:jc w:val="center"/>
        </w:trPr>
        <w:tc>
          <w:tcPr>
            <w:tcW w:w="661" w:type="dxa"/>
            <w:noWrap/>
            <w:vAlign w:val="center"/>
            <w:hideMark/>
          </w:tcPr>
          <w:p w14:paraId="68D5D56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3777" w:type="dxa"/>
            <w:vAlign w:val="center"/>
            <w:hideMark/>
          </w:tcPr>
          <w:p w14:paraId="6E69E8C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Автомат одно-, двух-, трехполюсный, устанавливаемый на конструкции на стене или колонне, на ток, А, до 25</w:t>
            </w:r>
          </w:p>
        </w:tc>
        <w:tc>
          <w:tcPr>
            <w:tcW w:w="1744" w:type="dxa"/>
            <w:vAlign w:val="center"/>
            <w:hideMark/>
          </w:tcPr>
          <w:p w14:paraId="7013F1E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483351FA" w14:textId="2CEA1C1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vAlign w:val="center"/>
          </w:tcPr>
          <w:p w14:paraId="4BAFB2B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A36E1E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CD4DB75" w14:textId="168476D1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8A973F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3777" w:type="dxa"/>
            <w:vAlign w:val="center"/>
            <w:hideMark/>
          </w:tcPr>
          <w:p w14:paraId="17D1C97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автоматов</w:t>
            </w:r>
          </w:p>
        </w:tc>
        <w:tc>
          <w:tcPr>
            <w:tcW w:w="1744" w:type="dxa"/>
            <w:vAlign w:val="center"/>
            <w:hideMark/>
          </w:tcPr>
          <w:p w14:paraId="662B40E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2466F515" w14:textId="2C44266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08" w:type="dxa"/>
            <w:vAlign w:val="center"/>
          </w:tcPr>
          <w:p w14:paraId="51B243D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2CEEFF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F206865" w14:textId="07D9A25E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CF3CD2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3777" w:type="dxa"/>
            <w:vAlign w:val="center"/>
            <w:hideMark/>
          </w:tcPr>
          <w:p w14:paraId="20122D1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Розетка штепсельная утопленного типа при скрытой проводке</w:t>
            </w:r>
          </w:p>
        </w:tc>
        <w:tc>
          <w:tcPr>
            <w:tcW w:w="1744" w:type="dxa"/>
            <w:vAlign w:val="center"/>
            <w:hideMark/>
          </w:tcPr>
          <w:p w14:paraId="745939C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1E0A6063" w14:textId="4D80F50F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vAlign w:val="center"/>
          </w:tcPr>
          <w:p w14:paraId="4FD2D9F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336A18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208A5BF" w14:textId="21DF866C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951A78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3777" w:type="dxa"/>
            <w:vAlign w:val="center"/>
            <w:hideMark/>
          </w:tcPr>
          <w:p w14:paraId="7C94F92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Розетка штепсельная с заземляющим контактом</w:t>
            </w:r>
          </w:p>
        </w:tc>
        <w:tc>
          <w:tcPr>
            <w:tcW w:w="1744" w:type="dxa"/>
            <w:vAlign w:val="center"/>
            <w:hideMark/>
          </w:tcPr>
          <w:p w14:paraId="7A262FF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260B13F0" w14:textId="6746258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8" w:type="dxa"/>
            <w:vAlign w:val="center"/>
          </w:tcPr>
          <w:p w14:paraId="2D826A7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734909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F241C34" w14:textId="569AA80C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70CB55C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3777" w:type="dxa"/>
            <w:vAlign w:val="center"/>
            <w:hideMark/>
          </w:tcPr>
          <w:p w14:paraId="43A6480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одноклавишный утопленного типа при скрытой проводке</w:t>
            </w:r>
          </w:p>
        </w:tc>
        <w:tc>
          <w:tcPr>
            <w:tcW w:w="1744" w:type="dxa"/>
            <w:vAlign w:val="center"/>
            <w:hideMark/>
          </w:tcPr>
          <w:p w14:paraId="5D26DA5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3692F740" w14:textId="091A872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08" w:type="dxa"/>
            <w:vAlign w:val="center"/>
          </w:tcPr>
          <w:p w14:paraId="7D2F1DC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62DB5F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C2C4222" w14:textId="22AB9EC0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675ADB7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3777" w:type="dxa"/>
            <w:vAlign w:val="center"/>
            <w:hideMark/>
          </w:tcPr>
          <w:p w14:paraId="23A1751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Выключатель одноклавишный для скрытой проводки</w:t>
            </w:r>
          </w:p>
        </w:tc>
        <w:tc>
          <w:tcPr>
            <w:tcW w:w="1744" w:type="dxa"/>
            <w:vAlign w:val="center"/>
            <w:hideMark/>
          </w:tcPr>
          <w:p w14:paraId="0416A51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шт.</w:t>
            </w:r>
          </w:p>
        </w:tc>
        <w:tc>
          <w:tcPr>
            <w:tcW w:w="1055" w:type="dxa"/>
            <w:noWrap/>
            <w:vAlign w:val="center"/>
            <w:hideMark/>
          </w:tcPr>
          <w:p w14:paraId="73C7343F" w14:textId="59BFDE9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3,6</w:t>
            </w:r>
          </w:p>
        </w:tc>
        <w:tc>
          <w:tcPr>
            <w:tcW w:w="1108" w:type="dxa"/>
            <w:vAlign w:val="center"/>
          </w:tcPr>
          <w:p w14:paraId="092CF54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CF5FE8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DB72EB5" w14:textId="64C8DC90" w:rsidTr="00961D4B">
        <w:trPr>
          <w:trHeight w:val="315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08C26B2A" w14:textId="476EE10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u w:val="single"/>
                <w:lang w:eastAsia="ru-RU"/>
              </w:rPr>
              <w:t>Раздел 2. САНТЕХНИЧЕСКИЕ РАБОТЫ</w:t>
            </w:r>
          </w:p>
        </w:tc>
      </w:tr>
      <w:tr w:rsidR="003D35DD" w:rsidRPr="003D35DD" w14:paraId="6794DAC8" w14:textId="67379463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E06EEE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3777" w:type="dxa"/>
            <w:vAlign w:val="center"/>
            <w:hideMark/>
          </w:tcPr>
          <w:p w14:paraId="3B07403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чаш (унитазов напольных) с бачком высокорасполагаемым</w:t>
            </w:r>
          </w:p>
        </w:tc>
        <w:tc>
          <w:tcPr>
            <w:tcW w:w="1744" w:type="dxa"/>
            <w:vAlign w:val="center"/>
            <w:hideMark/>
          </w:tcPr>
          <w:p w14:paraId="2037A8A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55" w:type="dxa"/>
            <w:noWrap/>
            <w:vAlign w:val="center"/>
            <w:hideMark/>
          </w:tcPr>
          <w:p w14:paraId="124E796C" w14:textId="30CA8D7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8" w:type="dxa"/>
            <w:vAlign w:val="center"/>
          </w:tcPr>
          <w:p w14:paraId="7F81A1D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A44924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CA607A8" w14:textId="13AD6E57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49A0D7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3777" w:type="dxa"/>
            <w:vAlign w:val="center"/>
            <w:hideMark/>
          </w:tcPr>
          <w:p w14:paraId="35043E4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умывальников групповых с подводкой холодной и горячей воды</w:t>
            </w:r>
          </w:p>
        </w:tc>
        <w:tc>
          <w:tcPr>
            <w:tcW w:w="1744" w:type="dxa"/>
            <w:vAlign w:val="center"/>
            <w:hideMark/>
          </w:tcPr>
          <w:p w14:paraId="7ED67A7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55" w:type="dxa"/>
            <w:noWrap/>
            <w:vAlign w:val="center"/>
            <w:hideMark/>
          </w:tcPr>
          <w:p w14:paraId="0525226B" w14:textId="65A1BC7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0,8</w:t>
            </w:r>
          </w:p>
        </w:tc>
        <w:tc>
          <w:tcPr>
            <w:tcW w:w="1108" w:type="dxa"/>
            <w:vAlign w:val="center"/>
          </w:tcPr>
          <w:p w14:paraId="23B6443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F6EB55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D536825" w14:textId="552F3A6C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0880BF5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3777" w:type="dxa"/>
            <w:vAlign w:val="center"/>
            <w:hideMark/>
          </w:tcPr>
          <w:p w14:paraId="4E39BB5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нагревателей индивидуальных водоводяных</w:t>
            </w:r>
          </w:p>
        </w:tc>
        <w:tc>
          <w:tcPr>
            <w:tcW w:w="1744" w:type="dxa"/>
            <w:vAlign w:val="center"/>
            <w:hideMark/>
          </w:tcPr>
          <w:p w14:paraId="17D48B5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компл.</w:t>
            </w:r>
          </w:p>
        </w:tc>
        <w:tc>
          <w:tcPr>
            <w:tcW w:w="1055" w:type="dxa"/>
            <w:noWrap/>
            <w:vAlign w:val="center"/>
            <w:hideMark/>
          </w:tcPr>
          <w:p w14:paraId="4FF24BD1" w14:textId="08C7D77B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8" w:type="dxa"/>
            <w:vAlign w:val="center"/>
          </w:tcPr>
          <w:p w14:paraId="53E6226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FE1121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53A96BC" w14:textId="487F8918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23CF176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3777" w:type="dxa"/>
            <w:vAlign w:val="center"/>
            <w:hideMark/>
          </w:tcPr>
          <w:p w14:paraId="5AC19A9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Стоимость Аристон 20л</w:t>
            </w:r>
          </w:p>
        </w:tc>
        <w:tc>
          <w:tcPr>
            <w:tcW w:w="1744" w:type="dxa"/>
            <w:vAlign w:val="center"/>
            <w:hideMark/>
          </w:tcPr>
          <w:p w14:paraId="50547A5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53E5E2CC" w14:textId="75A250A3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08" w:type="dxa"/>
            <w:vAlign w:val="center"/>
          </w:tcPr>
          <w:p w14:paraId="7569EF9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FBB32E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68D0D04" w14:textId="2B9D02A4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23B56FF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85</w:t>
            </w:r>
          </w:p>
        </w:tc>
        <w:tc>
          <w:tcPr>
            <w:tcW w:w="3777" w:type="dxa"/>
            <w:vAlign w:val="center"/>
            <w:hideMark/>
          </w:tcPr>
          <w:p w14:paraId="0295C72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водоснабжения из многослойных металл-полимерных труб диаметром 15 мм</w:t>
            </w:r>
          </w:p>
        </w:tc>
        <w:tc>
          <w:tcPr>
            <w:tcW w:w="1744" w:type="dxa"/>
            <w:vAlign w:val="center"/>
            <w:hideMark/>
          </w:tcPr>
          <w:p w14:paraId="4706DEC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6D9CE1BD" w14:textId="6EFC7DF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0,2</w:t>
            </w:r>
          </w:p>
        </w:tc>
        <w:tc>
          <w:tcPr>
            <w:tcW w:w="1108" w:type="dxa"/>
            <w:vAlign w:val="center"/>
          </w:tcPr>
          <w:p w14:paraId="4D9BB80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17B19E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242D9AE" w14:textId="2A9E9CD3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5C3927F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3777" w:type="dxa"/>
            <w:vAlign w:val="center"/>
            <w:hideMark/>
          </w:tcPr>
          <w:p w14:paraId="17BE526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водоснабжения из многослойных металл-полимерных труб диаметром 20 мм</w:t>
            </w:r>
          </w:p>
        </w:tc>
        <w:tc>
          <w:tcPr>
            <w:tcW w:w="1744" w:type="dxa"/>
            <w:vAlign w:val="center"/>
            <w:hideMark/>
          </w:tcPr>
          <w:p w14:paraId="7B6CB51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146C854F" w14:textId="677862C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</w:t>
            </w:r>
          </w:p>
        </w:tc>
        <w:tc>
          <w:tcPr>
            <w:tcW w:w="1108" w:type="dxa"/>
            <w:vAlign w:val="center"/>
          </w:tcPr>
          <w:p w14:paraId="4677669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1F30A9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A15196D" w14:textId="03E93432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79A5A19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3777" w:type="dxa"/>
            <w:vAlign w:val="center"/>
            <w:hideMark/>
          </w:tcPr>
          <w:p w14:paraId="6235966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50 мм</w:t>
            </w:r>
          </w:p>
        </w:tc>
        <w:tc>
          <w:tcPr>
            <w:tcW w:w="1744" w:type="dxa"/>
            <w:vAlign w:val="center"/>
            <w:hideMark/>
          </w:tcPr>
          <w:p w14:paraId="3CD7678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2EAA65EE" w14:textId="1072A9F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08" w:type="dxa"/>
            <w:vAlign w:val="center"/>
          </w:tcPr>
          <w:p w14:paraId="78B9C81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4841BA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572609FC" w14:textId="7B24FBE7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767D4CC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3777" w:type="dxa"/>
            <w:vAlign w:val="center"/>
            <w:hideMark/>
          </w:tcPr>
          <w:p w14:paraId="3FF6600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Прокладка трубопроводов водоснабжения из напорных полиэтиленовых труб низкого давления среднего типа наружным диаметром 110 мм</w:t>
            </w:r>
          </w:p>
        </w:tc>
        <w:tc>
          <w:tcPr>
            <w:tcW w:w="1744" w:type="dxa"/>
            <w:vAlign w:val="center"/>
            <w:hideMark/>
          </w:tcPr>
          <w:p w14:paraId="69CDE2B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1A80B82B" w14:textId="19EE2BC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0,5</w:t>
            </w:r>
          </w:p>
        </w:tc>
        <w:tc>
          <w:tcPr>
            <w:tcW w:w="1108" w:type="dxa"/>
            <w:vAlign w:val="center"/>
          </w:tcPr>
          <w:p w14:paraId="045284F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54E0B5E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618950E" w14:textId="4BAED819" w:rsidTr="009C182C">
        <w:trPr>
          <w:trHeight w:val="900"/>
          <w:jc w:val="center"/>
        </w:trPr>
        <w:tc>
          <w:tcPr>
            <w:tcW w:w="661" w:type="dxa"/>
            <w:noWrap/>
            <w:vAlign w:val="center"/>
            <w:hideMark/>
          </w:tcPr>
          <w:p w14:paraId="6959E38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3777" w:type="dxa"/>
            <w:vAlign w:val="center"/>
            <w:hideMark/>
          </w:tcPr>
          <w:p w14:paraId="3879DFB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Гидравлическое испытание трубопроводов систем отопления, водопровода и горячего водоснабжения диаметром до 50 мм</w:t>
            </w:r>
          </w:p>
        </w:tc>
        <w:tc>
          <w:tcPr>
            <w:tcW w:w="1744" w:type="dxa"/>
            <w:vAlign w:val="center"/>
            <w:hideMark/>
          </w:tcPr>
          <w:p w14:paraId="368797F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0ADDB294" w14:textId="6111ADE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1,1</w:t>
            </w:r>
          </w:p>
        </w:tc>
        <w:tc>
          <w:tcPr>
            <w:tcW w:w="1108" w:type="dxa"/>
            <w:vAlign w:val="center"/>
          </w:tcPr>
          <w:p w14:paraId="484D1FB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DA522F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D9A4E3F" w14:textId="133BC03E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764AC1D1" w14:textId="089B9B1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Отопления и вентиляция</w:t>
            </w:r>
          </w:p>
        </w:tc>
      </w:tr>
      <w:tr w:rsidR="003D35DD" w:rsidRPr="003D35DD" w14:paraId="4622FE16" w14:textId="2CFA7114" w:rsidTr="009C182C">
        <w:trPr>
          <w:trHeight w:val="313"/>
          <w:jc w:val="center"/>
        </w:trPr>
        <w:tc>
          <w:tcPr>
            <w:tcW w:w="661" w:type="dxa"/>
            <w:noWrap/>
            <w:vAlign w:val="center"/>
            <w:hideMark/>
          </w:tcPr>
          <w:p w14:paraId="13B88D8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3777" w:type="dxa"/>
            <w:vAlign w:val="center"/>
            <w:hideMark/>
          </w:tcPr>
          <w:p w14:paraId="2A1AF25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Прочистка вентиляционных каналов</w:t>
            </w:r>
          </w:p>
        </w:tc>
        <w:tc>
          <w:tcPr>
            <w:tcW w:w="1744" w:type="dxa"/>
            <w:vAlign w:val="center"/>
            <w:hideMark/>
          </w:tcPr>
          <w:p w14:paraId="66D02CE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каналов</w:t>
            </w:r>
          </w:p>
        </w:tc>
        <w:tc>
          <w:tcPr>
            <w:tcW w:w="1055" w:type="dxa"/>
            <w:noWrap/>
            <w:vAlign w:val="center"/>
            <w:hideMark/>
          </w:tcPr>
          <w:p w14:paraId="5B577B53" w14:textId="09F7D5F6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08" w:type="dxa"/>
            <w:vAlign w:val="center"/>
          </w:tcPr>
          <w:p w14:paraId="34AC8A0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1ED0D36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064C5CA" w14:textId="4C49CBD0" w:rsidTr="009C182C">
        <w:trPr>
          <w:trHeight w:val="546"/>
          <w:jc w:val="center"/>
        </w:trPr>
        <w:tc>
          <w:tcPr>
            <w:tcW w:w="661" w:type="dxa"/>
            <w:noWrap/>
            <w:vAlign w:val="center"/>
            <w:hideMark/>
          </w:tcPr>
          <w:p w14:paraId="477A712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3777" w:type="dxa"/>
            <w:vAlign w:val="center"/>
            <w:hideMark/>
          </w:tcPr>
          <w:p w14:paraId="3F53B2D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жалюзийных решеток</w:t>
            </w:r>
          </w:p>
        </w:tc>
        <w:tc>
          <w:tcPr>
            <w:tcW w:w="1744" w:type="dxa"/>
            <w:vAlign w:val="center"/>
            <w:hideMark/>
          </w:tcPr>
          <w:p w14:paraId="0901D65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жалюзийных решеток</w:t>
            </w:r>
          </w:p>
        </w:tc>
        <w:tc>
          <w:tcPr>
            <w:tcW w:w="1055" w:type="dxa"/>
            <w:noWrap/>
            <w:vAlign w:val="center"/>
            <w:hideMark/>
          </w:tcPr>
          <w:p w14:paraId="2688FD29" w14:textId="03D7F9F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0,32</w:t>
            </w:r>
          </w:p>
        </w:tc>
        <w:tc>
          <w:tcPr>
            <w:tcW w:w="1108" w:type="dxa"/>
            <w:vAlign w:val="center"/>
          </w:tcPr>
          <w:p w14:paraId="2075BAC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61CBE6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291490A4" w14:textId="57C17F6F" w:rsidTr="009C182C">
        <w:trPr>
          <w:trHeight w:val="569"/>
          <w:jc w:val="center"/>
        </w:trPr>
        <w:tc>
          <w:tcPr>
            <w:tcW w:w="661" w:type="dxa"/>
            <w:noWrap/>
            <w:vAlign w:val="center"/>
            <w:hideMark/>
          </w:tcPr>
          <w:p w14:paraId="6504C38D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3777" w:type="dxa"/>
            <w:vAlign w:val="center"/>
            <w:hideMark/>
          </w:tcPr>
          <w:p w14:paraId="02CEEB1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Смена внутренних трубопроводов из стальных труб диаметром 32 мм</w:t>
            </w:r>
          </w:p>
        </w:tc>
        <w:tc>
          <w:tcPr>
            <w:tcW w:w="1744" w:type="dxa"/>
            <w:vAlign w:val="center"/>
            <w:hideMark/>
          </w:tcPr>
          <w:p w14:paraId="571D964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трубопровода</w:t>
            </w:r>
          </w:p>
        </w:tc>
        <w:tc>
          <w:tcPr>
            <w:tcW w:w="1055" w:type="dxa"/>
            <w:noWrap/>
            <w:vAlign w:val="center"/>
            <w:hideMark/>
          </w:tcPr>
          <w:p w14:paraId="251B72EC" w14:textId="0F9C2F2D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08" w:type="dxa"/>
            <w:vAlign w:val="center"/>
          </w:tcPr>
          <w:p w14:paraId="01AC6D09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3542B57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46C06D3D" w14:textId="5B397964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14FDB34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3777" w:type="dxa"/>
            <w:vAlign w:val="center"/>
            <w:hideMark/>
          </w:tcPr>
          <w:p w14:paraId="63D4750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Установка радиаторов чугунных</w:t>
            </w:r>
          </w:p>
        </w:tc>
        <w:tc>
          <w:tcPr>
            <w:tcW w:w="1744" w:type="dxa"/>
            <w:vAlign w:val="center"/>
            <w:hideMark/>
          </w:tcPr>
          <w:p w14:paraId="68996DA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кВт</w:t>
            </w:r>
          </w:p>
        </w:tc>
        <w:tc>
          <w:tcPr>
            <w:tcW w:w="1055" w:type="dxa"/>
            <w:noWrap/>
            <w:vAlign w:val="center"/>
            <w:hideMark/>
          </w:tcPr>
          <w:p w14:paraId="61103B51" w14:textId="75CA93A8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08" w:type="dxa"/>
            <w:vAlign w:val="center"/>
          </w:tcPr>
          <w:p w14:paraId="76E04B4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46F2CA4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346B85BE" w14:textId="6B4683D8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5F2B9CB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3777" w:type="dxa"/>
            <w:vAlign w:val="center"/>
            <w:hideMark/>
          </w:tcPr>
          <w:p w14:paraId="272722D8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Стоимость 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радиаторов  стальных</w:t>
            </w:r>
            <w:proofErr w:type="gramEnd"/>
          </w:p>
        </w:tc>
        <w:tc>
          <w:tcPr>
            <w:tcW w:w="1744" w:type="dxa"/>
            <w:vAlign w:val="center"/>
            <w:hideMark/>
          </w:tcPr>
          <w:p w14:paraId="23708B91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055" w:type="dxa"/>
            <w:noWrap/>
            <w:vAlign w:val="center"/>
            <w:hideMark/>
          </w:tcPr>
          <w:p w14:paraId="2FA6FE03" w14:textId="778F8AB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1108" w:type="dxa"/>
            <w:vAlign w:val="center"/>
          </w:tcPr>
          <w:p w14:paraId="725F4C5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0B3CD9F3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A4FC3CE" w14:textId="38820915" w:rsidTr="009C182C">
        <w:trPr>
          <w:trHeight w:val="813"/>
          <w:jc w:val="center"/>
        </w:trPr>
        <w:tc>
          <w:tcPr>
            <w:tcW w:w="661" w:type="dxa"/>
            <w:noWrap/>
            <w:vAlign w:val="center"/>
            <w:hideMark/>
          </w:tcPr>
          <w:p w14:paraId="1BF69CE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3777" w:type="dxa"/>
            <w:vAlign w:val="center"/>
            <w:hideMark/>
          </w:tcPr>
          <w:p w14:paraId="5EEDD2FC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Окраска металлических огрунтованных поверхностей эмалью ПФ-</w:t>
            </w:r>
            <w:proofErr w:type="gramStart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  Е</w:t>
            </w:r>
            <w:proofErr w:type="gramEnd"/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ТЧ Р1 п.1.6 Кзтр=2; Кэм=2; Кмр=2</w:t>
            </w:r>
          </w:p>
        </w:tc>
        <w:tc>
          <w:tcPr>
            <w:tcW w:w="1744" w:type="dxa"/>
            <w:vAlign w:val="center"/>
            <w:hideMark/>
          </w:tcPr>
          <w:p w14:paraId="64C3E68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окрашиваемой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4A70F40F" w14:textId="58C983E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08" w:type="dxa"/>
            <w:vAlign w:val="center"/>
          </w:tcPr>
          <w:p w14:paraId="01C4D8C4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FA3413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653D475F" w14:textId="650AE6D3" w:rsidTr="009C182C">
        <w:trPr>
          <w:trHeight w:val="740"/>
          <w:jc w:val="center"/>
        </w:trPr>
        <w:tc>
          <w:tcPr>
            <w:tcW w:w="661" w:type="dxa"/>
            <w:noWrap/>
            <w:vAlign w:val="center"/>
            <w:hideMark/>
          </w:tcPr>
          <w:p w14:paraId="1117A64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3777" w:type="dxa"/>
            <w:vAlign w:val="center"/>
            <w:hideMark/>
          </w:tcPr>
          <w:p w14:paraId="5353CA76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Огрунтовка металлических поверхностей за один раз грунтовкой ГФ-021</w:t>
            </w:r>
          </w:p>
        </w:tc>
        <w:tc>
          <w:tcPr>
            <w:tcW w:w="1744" w:type="dxa"/>
            <w:vAlign w:val="center"/>
            <w:hideMark/>
          </w:tcPr>
          <w:p w14:paraId="508AFFA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м2 окрашиваемой поверхности</w:t>
            </w:r>
          </w:p>
        </w:tc>
        <w:tc>
          <w:tcPr>
            <w:tcW w:w="1055" w:type="dxa"/>
            <w:noWrap/>
            <w:vAlign w:val="center"/>
            <w:hideMark/>
          </w:tcPr>
          <w:p w14:paraId="7F7FCF36" w14:textId="45D5B3F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2,25</w:t>
            </w:r>
          </w:p>
        </w:tc>
        <w:tc>
          <w:tcPr>
            <w:tcW w:w="1108" w:type="dxa"/>
            <w:vAlign w:val="center"/>
          </w:tcPr>
          <w:p w14:paraId="16E4A99B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6E461DD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0C79C245" w14:textId="12F4B919" w:rsidTr="00961D4B">
        <w:trPr>
          <w:trHeight w:val="300"/>
          <w:jc w:val="center"/>
        </w:trPr>
        <w:tc>
          <w:tcPr>
            <w:tcW w:w="9571" w:type="dxa"/>
            <w:gridSpan w:val="6"/>
            <w:shd w:val="clear" w:color="auto" w:fill="B8CCE4" w:themeFill="accent1" w:themeFillTint="66"/>
            <w:noWrap/>
            <w:vAlign w:val="center"/>
            <w:hideMark/>
          </w:tcPr>
          <w:p w14:paraId="516DB9D7" w14:textId="3FFD4D09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ru-RU"/>
              </w:rPr>
              <w:t>Благоустройство</w:t>
            </w:r>
          </w:p>
        </w:tc>
      </w:tr>
      <w:tr w:rsidR="003D35DD" w:rsidRPr="003D35DD" w14:paraId="2C1864B8" w14:textId="797F4B10" w:rsidTr="009C182C">
        <w:trPr>
          <w:trHeight w:val="684"/>
          <w:jc w:val="center"/>
        </w:trPr>
        <w:tc>
          <w:tcPr>
            <w:tcW w:w="661" w:type="dxa"/>
            <w:noWrap/>
            <w:vAlign w:val="center"/>
            <w:hideMark/>
          </w:tcPr>
          <w:p w14:paraId="361E7F5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3777" w:type="dxa"/>
            <w:vAlign w:val="center"/>
            <w:hideMark/>
          </w:tcPr>
          <w:p w14:paraId="4B094317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подстилающих слоев бетонных /отмостка и лестниц/</w:t>
            </w:r>
          </w:p>
        </w:tc>
        <w:tc>
          <w:tcPr>
            <w:tcW w:w="1744" w:type="dxa"/>
            <w:vAlign w:val="center"/>
            <w:hideMark/>
          </w:tcPr>
          <w:p w14:paraId="3D5FB28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 подстилающего слоя</w:t>
            </w:r>
          </w:p>
        </w:tc>
        <w:tc>
          <w:tcPr>
            <w:tcW w:w="1055" w:type="dxa"/>
            <w:noWrap/>
            <w:vAlign w:val="center"/>
            <w:hideMark/>
          </w:tcPr>
          <w:p w14:paraId="1B51CC54" w14:textId="6B2C09B5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08" w:type="dxa"/>
            <w:vAlign w:val="center"/>
          </w:tcPr>
          <w:p w14:paraId="2124D14F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36F9C7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1CB277C0" w14:textId="0BD2AAF2" w:rsidTr="009C182C">
        <w:trPr>
          <w:trHeight w:val="300"/>
          <w:jc w:val="center"/>
        </w:trPr>
        <w:tc>
          <w:tcPr>
            <w:tcW w:w="661" w:type="dxa"/>
            <w:noWrap/>
            <w:vAlign w:val="center"/>
            <w:hideMark/>
          </w:tcPr>
          <w:p w14:paraId="3EDCB525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3777" w:type="dxa"/>
            <w:vAlign w:val="center"/>
            <w:hideMark/>
          </w:tcPr>
          <w:p w14:paraId="341E1F2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Устройство железобетонных сборных лотков</w:t>
            </w:r>
          </w:p>
        </w:tc>
        <w:tc>
          <w:tcPr>
            <w:tcW w:w="1744" w:type="dxa"/>
            <w:vAlign w:val="center"/>
            <w:hideMark/>
          </w:tcPr>
          <w:p w14:paraId="029E561E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 м лотка</w:t>
            </w:r>
          </w:p>
        </w:tc>
        <w:tc>
          <w:tcPr>
            <w:tcW w:w="1055" w:type="dxa"/>
            <w:noWrap/>
            <w:vAlign w:val="center"/>
            <w:hideMark/>
          </w:tcPr>
          <w:p w14:paraId="0F5A77CC" w14:textId="137D5FA4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0,0223</w:t>
            </w:r>
          </w:p>
        </w:tc>
        <w:tc>
          <w:tcPr>
            <w:tcW w:w="1108" w:type="dxa"/>
            <w:vAlign w:val="center"/>
          </w:tcPr>
          <w:p w14:paraId="3A8C4C92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2BF4C95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3D35DD" w:rsidRPr="003D35DD" w14:paraId="7630B6BA" w14:textId="77777777" w:rsidTr="009C182C">
        <w:trPr>
          <w:trHeight w:val="300"/>
          <w:jc w:val="center"/>
        </w:trPr>
        <w:tc>
          <w:tcPr>
            <w:tcW w:w="661" w:type="dxa"/>
            <w:noWrap/>
            <w:vAlign w:val="center"/>
          </w:tcPr>
          <w:p w14:paraId="77E3651F" w14:textId="78992441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3777" w:type="dxa"/>
            <w:vAlign w:val="center"/>
          </w:tcPr>
          <w:p w14:paraId="69AB5650" w14:textId="2610D15E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Элементы железобетонные сливных лотков</w:t>
            </w:r>
          </w:p>
        </w:tc>
        <w:tc>
          <w:tcPr>
            <w:tcW w:w="1744" w:type="dxa"/>
            <w:vAlign w:val="center"/>
          </w:tcPr>
          <w:p w14:paraId="6D1B253C" w14:textId="6E3CD172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м3</w:t>
            </w:r>
          </w:p>
        </w:tc>
        <w:tc>
          <w:tcPr>
            <w:tcW w:w="1055" w:type="dxa"/>
            <w:noWrap/>
            <w:vAlign w:val="center"/>
          </w:tcPr>
          <w:p w14:paraId="45705766" w14:textId="2E3BFB80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3D35D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2,23</w:t>
            </w:r>
          </w:p>
        </w:tc>
        <w:tc>
          <w:tcPr>
            <w:tcW w:w="1108" w:type="dxa"/>
            <w:vAlign w:val="center"/>
          </w:tcPr>
          <w:p w14:paraId="01D5AD6A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vAlign w:val="center"/>
          </w:tcPr>
          <w:p w14:paraId="7D6A6850" w14:textId="77777777" w:rsidR="003D35DD" w:rsidRPr="003D35DD" w:rsidRDefault="003D35DD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82C" w:rsidRPr="003D35DD" w14:paraId="77060B35" w14:textId="77777777" w:rsidTr="009C182C">
        <w:trPr>
          <w:trHeight w:val="300"/>
          <w:jc w:val="center"/>
        </w:trPr>
        <w:tc>
          <w:tcPr>
            <w:tcW w:w="661" w:type="dxa"/>
            <w:shd w:val="clear" w:color="auto" w:fill="B8CCE4" w:themeFill="accent1" w:themeFillTint="66"/>
            <w:noWrap/>
            <w:vAlign w:val="center"/>
          </w:tcPr>
          <w:p w14:paraId="33F60621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  <w:gridSpan w:val="3"/>
            <w:shd w:val="clear" w:color="auto" w:fill="B8CCE4" w:themeFill="accent1" w:themeFillTint="66"/>
          </w:tcPr>
          <w:p w14:paraId="242A5A1F" w14:textId="10D85D16" w:rsidR="009C182C" w:rsidRPr="003D35DD" w:rsidRDefault="009C182C" w:rsidP="009C182C">
            <w:pPr>
              <w:spacing w:before="100" w:beforeAutospacing="1" w:after="100" w:afterAutospacing="1"/>
              <w:ind w:righ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9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07D0166E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54F93228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82C" w:rsidRPr="003D35DD" w14:paraId="1EC1387F" w14:textId="77777777" w:rsidTr="00CB5B22">
        <w:trPr>
          <w:trHeight w:val="300"/>
          <w:jc w:val="center"/>
        </w:trPr>
        <w:tc>
          <w:tcPr>
            <w:tcW w:w="661" w:type="dxa"/>
            <w:shd w:val="clear" w:color="auto" w:fill="B8CCE4" w:themeFill="accent1" w:themeFillTint="66"/>
            <w:noWrap/>
            <w:vAlign w:val="center"/>
          </w:tcPr>
          <w:p w14:paraId="5D9EF481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  <w:gridSpan w:val="3"/>
            <w:shd w:val="clear" w:color="auto" w:fill="B8CCE4" w:themeFill="accent1" w:themeFillTint="66"/>
          </w:tcPr>
          <w:p w14:paraId="47EE63B0" w14:textId="612DDA6D" w:rsidR="009C182C" w:rsidRPr="003D35DD" w:rsidRDefault="009C182C" w:rsidP="009C182C">
            <w:pPr>
              <w:spacing w:before="100" w:beforeAutospacing="1" w:after="100" w:afterAutospacing="1"/>
              <w:ind w:righ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9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НДС (12%)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1F732DC8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20B01924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82C" w:rsidRPr="003D35DD" w14:paraId="1A557CFB" w14:textId="77777777" w:rsidTr="00FD733C">
        <w:trPr>
          <w:trHeight w:val="300"/>
          <w:jc w:val="center"/>
        </w:trPr>
        <w:tc>
          <w:tcPr>
            <w:tcW w:w="661" w:type="dxa"/>
            <w:shd w:val="clear" w:color="auto" w:fill="B8CCE4" w:themeFill="accent1" w:themeFillTint="66"/>
            <w:noWrap/>
            <w:vAlign w:val="center"/>
          </w:tcPr>
          <w:p w14:paraId="27C26F4F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  <w:gridSpan w:val="3"/>
            <w:shd w:val="clear" w:color="auto" w:fill="B8CCE4" w:themeFill="accent1" w:themeFillTint="66"/>
          </w:tcPr>
          <w:p w14:paraId="276B1A58" w14:textId="1EB942CE" w:rsidR="009C182C" w:rsidRPr="003D35DD" w:rsidRDefault="009C182C" w:rsidP="009C182C">
            <w:pPr>
              <w:spacing w:before="100" w:beforeAutospacing="1" w:after="100" w:afterAutospacing="1"/>
              <w:ind w:righ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9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НСП (2%)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52DE77FC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3BADEC78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C182C" w:rsidRPr="003D35DD" w14:paraId="14BE9732" w14:textId="68DD4774" w:rsidTr="001B1E2D">
        <w:trPr>
          <w:trHeight w:val="300"/>
          <w:jc w:val="center"/>
        </w:trPr>
        <w:tc>
          <w:tcPr>
            <w:tcW w:w="661" w:type="dxa"/>
            <w:shd w:val="clear" w:color="auto" w:fill="B8CCE4" w:themeFill="accent1" w:themeFillTint="66"/>
            <w:noWrap/>
            <w:vAlign w:val="center"/>
          </w:tcPr>
          <w:p w14:paraId="05A8B26E" w14:textId="3F146446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576" w:type="dxa"/>
            <w:gridSpan w:val="3"/>
            <w:shd w:val="clear" w:color="auto" w:fill="B8CCE4" w:themeFill="accent1" w:themeFillTint="66"/>
          </w:tcPr>
          <w:p w14:paraId="33EC8BDE" w14:textId="6E3F60F0" w:rsidR="009C182C" w:rsidRPr="003D35DD" w:rsidRDefault="009C182C" w:rsidP="009C182C">
            <w:pPr>
              <w:spacing w:before="100" w:beforeAutospacing="1" w:after="100" w:afterAutospacing="1"/>
              <w:ind w:right="5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2B395C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ИТОГО СУММА С УЧЕТОМ НДС и НСП:</w:t>
            </w:r>
          </w:p>
        </w:tc>
        <w:tc>
          <w:tcPr>
            <w:tcW w:w="1108" w:type="dxa"/>
            <w:shd w:val="clear" w:color="auto" w:fill="B8CCE4" w:themeFill="accent1" w:themeFillTint="66"/>
            <w:vAlign w:val="center"/>
          </w:tcPr>
          <w:p w14:paraId="6043F50B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26" w:type="dxa"/>
            <w:shd w:val="clear" w:color="auto" w:fill="B8CCE4" w:themeFill="accent1" w:themeFillTint="66"/>
            <w:vAlign w:val="center"/>
          </w:tcPr>
          <w:p w14:paraId="0C0B0B1B" w14:textId="77777777" w:rsidR="009C182C" w:rsidRPr="003D35DD" w:rsidRDefault="009C182C" w:rsidP="003D35DD">
            <w:pPr>
              <w:spacing w:before="100" w:beforeAutospacing="1" w:after="100" w:afterAutospacing="1"/>
              <w:ind w:right="50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62EC9026" w14:textId="2862F472" w:rsidR="0099221F" w:rsidRDefault="0099221F" w:rsidP="00F109C2">
      <w:pPr>
        <w:spacing w:before="100" w:beforeAutospacing="1" w:after="100" w:afterAutospacing="1" w:line="240" w:lineRule="auto"/>
        <w:ind w:right="5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4188C591" w14:textId="77777777" w:rsidR="009C182C" w:rsidRDefault="009C182C" w:rsidP="00F109C2">
      <w:pPr>
        <w:spacing w:before="100" w:beforeAutospacing="1" w:after="100" w:afterAutospacing="1" w:line="240" w:lineRule="auto"/>
        <w:ind w:right="5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7F59E331" w14:textId="77777777" w:rsidR="009C182C" w:rsidRDefault="009C182C" w:rsidP="00F109C2">
      <w:pPr>
        <w:spacing w:before="100" w:beforeAutospacing="1" w:after="100" w:afterAutospacing="1" w:line="240" w:lineRule="auto"/>
        <w:ind w:right="5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2832F534" w14:textId="77777777" w:rsidR="009C182C" w:rsidRDefault="009C182C" w:rsidP="00F109C2">
      <w:pPr>
        <w:spacing w:before="100" w:beforeAutospacing="1" w:after="100" w:afterAutospacing="1" w:line="240" w:lineRule="auto"/>
        <w:ind w:right="50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</w:p>
    <w:p w14:paraId="05AC1E47" w14:textId="77777777" w:rsidR="00602585" w:rsidRPr="00D84F3A" w:rsidRDefault="00C957ED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lastRenderedPageBreak/>
        <w:t>ФОРМА ПРЕДЛОЖЕНИЯ</w:t>
      </w:r>
    </w:p>
    <w:p w14:paraId="175E40E6" w14:textId="287104E8" w:rsidR="00602585" w:rsidRPr="00D84F3A" w:rsidRDefault="00602585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(Работы)</w:t>
      </w:r>
    </w:p>
    <w:p w14:paraId="4096288D" w14:textId="4C47D3E2" w:rsidR="008065EB" w:rsidRPr="00D84F3A" w:rsidRDefault="006E0BAA" w:rsidP="003340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>_________ [Дата]</w:t>
      </w:r>
    </w:p>
    <w:p w14:paraId="6AA3D3A8" w14:textId="67A73AA2" w:rsidR="008065EB" w:rsidRPr="00D84F3A" w:rsidRDefault="008065EB" w:rsidP="003340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Кому: 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_______________________________ [Имя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я]</w:t>
      </w:r>
    </w:p>
    <w:p w14:paraId="38EDC2CE" w14:textId="0CCBE9B3" w:rsidR="008065EB" w:rsidRPr="00D84F3A" w:rsidRDefault="006E0BAA" w:rsidP="0033405E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 xml:space="preserve">_______________________________ [Адрес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="008065EB" w:rsidRPr="00D84F3A">
        <w:rPr>
          <w:rFonts w:ascii="Arial" w:hAnsi="Arial" w:cs="Arial"/>
          <w:sz w:val="20"/>
          <w:szCs w:val="20"/>
        </w:rPr>
        <w:t>я]</w:t>
      </w:r>
    </w:p>
    <w:p w14:paraId="04DCCEA2" w14:textId="3E942A96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Мы, ознакомившись с </w:t>
      </w:r>
      <w:r w:rsidR="006E0BAA" w:rsidRPr="00D84F3A">
        <w:rPr>
          <w:rFonts w:ascii="Arial" w:hAnsi="Arial" w:cs="Arial"/>
          <w:b/>
          <w:bCs/>
          <w:sz w:val="20"/>
          <w:szCs w:val="20"/>
        </w:rPr>
        <w:t>Запросом цен</w:t>
      </w:r>
      <w:r w:rsidRPr="00D84F3A">
        <w:rPr>
          <w:rFonts w:ascii="Arial" w:hAnsi="Arial" w:cs="Arial"/>
          <w:sz w:val="20"/>
          <w:szCs w:val="20"/>
        </w:rPr>
        <w:t xml:space="preserve"> и приложенными к нему документами, предлагаем заключить __________________________________________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 xml:space="preserve">наименование и </w:t>
      </w:r>
      <w:r w:rsidR="00B04E70" w:rsidRPr="00D84F3A">
        <w:rPr>
          <w:rFonts w:ascii="Arial" w:hAnsi="Arial" w:cs="Arial"/>
          <w:sz w:val="20"/>
          <w:szCs w:val="20"/>
        </w:rPr>
        <w:t>№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] в соответствии с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Условиями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и </w:t>
      </w:r>
      <w:r w:rsidR="003D35DD">
        <w:rPr>
          <w:rFonts w:ascii="Arial" w:hAnsi="Arial" w:cs="Arial"/>
          <w:b/>
          <w:bCs/>
          <w:sz w:val="20"/>
          <w:szCs w:val="20"/>
        </w:rPr>
        <w:t>ВОР</w:t>
      </w:r>
      <w:r w:rsidR="000356B5" w:rsidRPr="00D84F3A">
        <w:rPr>
          <w:rFonts w:ascii="Arial" w:hAnsi="Arial" w:cs="Arial"/>
          <w:b/>
          <w:bCs/>
          <w:sz w:val="20"/>
          <w:szCs w:val="20"/>
        </w:rPr>
        <w:t xml:space="preserve"> с указанием цен</w:t>
      </w:r>
      <w:r w:rsidRPr="00D84F3A">
        <w:rPr>
          <w:rFonts w:ascii="Arial" w:hAnsi="Arial" w:cs="Arial"/>
          <w:sz w:val="20"/>
          <w:szCs w:val="20"/>
        </w:rPr>
        <w:t xml:space="preserve">, прилагаемым к </w:t>
      </w:r>
      <w:r w:rsidR="000356B5" w:rsidRPr="00D84F3A">
        <w:rPr>
          <w:rFonts w:ascii="Arial" w:hAnsi="Arial" w:cs="Arial"/>
          <w:sz w:val="20"/>
          <w:szCs w:val="20"/>
        </w:rPr>
        <w:t>настоящему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0356B5" w:rsidRPr="00D84F3A">
        <w:rPr>
          <w:rFonts w:ascii="Arial" w:hAnsi="Arial" w:cs="Arial"/>
          <w:sz w:val="20"/>
          <w:szCs w:val="20"/>
        </w:rPr>
        <w:t>Предложению</w:t>
      </w:r>
      <w:r w:rsidRPr="00D84F3A">
        <w:rPr>
          <w:rFonts w:ascii="Arial" w:hAnsi="Arial" w:cs="Arial"/>
          <w:sz w:val="20"/>
          <w:szCs w:val="20"/>
        </w:rPr>
        <w:t>, по цене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________</w:t>
      </w:r>
      <w:r w:rsidR="000356B5" w:rsidRPr="00D84F3A">
        <w:rPr>
          <w:rFonts w:ascii="Arial" w:hAnsi="Arial" w:cs="Arial"/>
          <w:sz w:val="20"/>
          <w:szCs w:val="20"/>
        </w:rPr>
        <w:t xml:space="preserve"> [</w:t>
      </w:r>
      <w:r w:rsidRPr="00D84F3A">
        <w:rPr>
          <w:rFonts w:ascii="Arial" w:hAnsi="Arial" w:cs="Arial"/>
          <w:sz w:val="20"/>
          <w:szCs w:val="20"/>
        </w:rPr>
        <w:t>сумма прописью</w:t>
      </w:r>
      <w:r w:rsidR="000356B5" w:rsidRPr="00D84F3A">
        <w:rPr>
          <w:rFonts w:ascii="Arial" w:hAnsi="Arial" w:cs="Arial"/>
          <w:sz w:val="20"/>
          <w:szCs w:val="20"/>
        </w:rPr>
        <w:t>]</w:t>
      </w:r>
      <w:r w:rsidRPr="00D84F3A">
        <w:rPr>
          <w:rFonts w:ascii="Arial" w:hAnsi="Arial" w:cs="Arial"/>
          <w:sz w:val="20"/>
          <w:szCs w:val="20"/>
        </w:rPr>
        <w:t xml:space="preserve"> _______ [сумма цифрами] в [название валюты]</w:t>
      </w:r>
      <w:r w:rsidR="000356B5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____. Мы предлагаем выполнить Работы, описанные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е, в течение ______________ месяцев с </w:t>
      </w:r>
      <w:r w:rsidR="000356B5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>аты подписания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7D5FA971" w14:textId="6200D441" w:rsidR="008065EB" w:rsidRPr="00D84F3A" w:rsidRDefault="000356B5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Настоящее</w:t>
      </w:r>
      <w:r w:rsidR="008065EB" w:rsidRPr="00D84F3A">
        <w:rPr>
          <w:rFonts w:ascii="Arial" w:hAnsi="Arial" w:cs="Arial"/>
          <w:sz w:val="20"/>
          <w:szCs w:val="20"/>
        </w:rPr>
        <w:t xml:space="preserve"> Предложение и ваше согласие будут представлять собой обязывающий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="008065EB" w:rsidRPr="00D84F3A">
        <w:rPr>
          <w:rFonts w:ascii="Arial" w:hAnsi="Arial" w:cs="Arial"/>
          <w:sz w:val="20"/>
          <w:szCs w:val="20"/>
        </w:rPr>
        <w:t>между нами. Мы понимаем, что вы не обязаны принимать самое низкое или любое Предложение, которое вы получаете.</w:t>
      </w:r>
    </w:p>
    <w:p w14:paraId="0BD5A46F" w14:textId="750EBC79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Настоящим мы подтверждаем, что </w:t>
      </w:r>
      <w:r w:rsidR="00681277" w:rsidRPr="00D84F3A">
        <w:rPr>
          <w:rFonts w:ascii="Arial" w:hAnsi="Arial" w:cs="Arial"/>
          <w:sz w:val="20"/>
          <w:szCs w:val="20"/>
        </w:rPr>
        <w:t>Срок действия настоящего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681277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соответствует </w:t>
      </w:r>
      <w:r w:rsidR="00681277" w:rsidRPr="00D84F3A">
        <w:rPr>
          <w:rFonts w:ascii="Arial" w:hAnsi="Arial" w:cs="Arial"/>
          <w:sz w:val="20"/>
          <w:szCs w:val="20"/>
        </w:rPr>
        <w:t>требованиям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245B7FF" w14:textId="7CC9AC1F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Мы: (a) являемся гражданами страны-члена АБР; (b) не были связаны с фирмой, подготовившей проект и спецификации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являющегося предметом настоящего запроса </w:t>
      </w:r>
      <w:r w:rsidR="00681277" w:rsidRPr="00D84F3A">
        <w:rPr>
          <w:rFonts w:ascii="Arial" w:hAnsi="Arial" w:cs="Arial"/>
          <w:sz w:val="20"/>
          <w:szCs w:val="20"/>
        </w:rPr>
        <w:t>предложений</w:t>
      </w:r>
      <w:r w:rsidRPr="00D84F3A">
        <w:rPr>
          <w:rFonts w:ascii="Arial" w:hAnsi="Arial" w:cs="Arial"/>
          <w:sz w:val="20"/>
          <w:szCs w:val="20"/>
        </w:rPr>
        <w:t xml:space="preserve">; (c) не </w:t>
      </w:r>
      <w:r w:rsidR="00681277" w:rsidRPr="00D84F3A">
        <w:rPr>
          <w:rFonts w:ascii="Arial" w:hAnsi="Arial" w:cs="Arial"/>
          <w:sz w:val="20"/>
          <w:szCs w:val="20"/>
        </w:rPr>
        <w:t>принадлежим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 xml:space="preserve">ю; (d) в настоящее время не </w:t>
      </w:r>
      <w:r w:rsidR="00681277" w:rsidRPr="00D84F3A">
        <w:rPr>
          <w:rFonts w:ascii="Arial" w:hAnsi="Arial" w:cs="Arial"/>
          <w:sz w:val="20"/>
          <w:szCs w:val="20"/>
        </w:rPr>
        <w:t>находимся под санкциями</w:t>
      </w:r>
      <w:r w:rsidRPr="00D84F3A">
        <w:rPr>
          <w:rFonts w:ascii="Arial" w:hAnsi="Arial" w:cs="Arial"/>
          <w:sz w:val="20"/>
          <w:szCs w:val="20"/>
        </w:rPr>
        <w:t xml:space="preserve"> или </w:t>
      </w:r>
      <w:r w:rsidR="00681277" w:rsidRPr="00D84F3A">
        <w:rPr>
          <w:rFonts w:ascii="Arial" w:hAnsi="Arial" w:cs="Arial"/>
          <w:sz w:val="20"/>
          <w:szCs w:val="20"/>
        </w:rPr>
        <w:t>временны</w:t>
      </w:r>
      <w:r w:rsidR="00681277" w:rsidRPr="00D84F3A">
        <w:rPr>
          <w:rFonts w:ascii="Arial" w:hAnsi="Arial" w:cs="Arial"/>
          <w:sz w:val="20"/>
          <w:szCs w:val="20"/>
          <w:lang w:eastAsia="ru-RU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E05CB1" w:rsidRPr="00D84F3A">
        <w:rPr>
          <w:rFonts w:ascii="Arial" w:hAnsi="Arial" w:cs="Arial"/>
          <w:sz w:val="20"/>
          <w:szCs w:val="20"/>
        </w:rPr>
        <w:t>лишение</w:t>
      </w:r>
      <w:r w:rsidR="00681277" w:rsidRPr="00D84F3A">
        <w:rPr>
          <w:rFonts w:ascii="Arial" w:hAnsi="Arial" w:cs="Arial"/>
          <w:sz w:val="20"/>
          <w:szCs w:val="20"/>
          <w:lang w:eastAsia="ru-RU"/>
        </w:rPr>
        <w:t>м</w:t>
      </w:r>
      <w:r w:rsidR="00E05CB1" w:rsidRPr="00D84F3A">
        <w:rPr>
          <w:rFonts w:ascii="Arial" w:hAnsi="Arial" w:cs="Arial"/>
          <w:sz w:val="20"/>
          <w:szCs w:val="20"/>
        </w:rPr>
        <w:t xml:space="preserve"> прав </w:t>
      </w:r>
      <w:r w:rsidR="00681277" w:rsidRPr="00D84F3A">
        <w:rPr>
          <w:rFonts w:ascii="Arial" w:hAnsi="Arial" w:cs="Arial"/>
          <w:sz w:val="20"/>
          <w:szCs w:val="20"/>
        </w:rPr>
        <w:t xml:space="preserve">на </w:t>
      </w:r>
      <w:r w:rsidR="00E05CB1" w:rsidRPr="00D84F3A">
        <w:rPr>
          <w:rFonts w:ascii="Arial" w:hAnsi="Arial" w:cs="Arial"/>
          <w:sz w:val="20"/>
          <w:szCs w:val="20"/>
        </w:rPr>
        <w:t>участи</w:t>
      </w:r>
      <w:r w:rsidR="00681277" w:rsidRPr="00D84F3A">
        <w:rPr>
          <w:rFonts w:ascii="Arial" w:hAnsi="Arial" w:cs="Arial"/>
          <w:sz w:val="20"/>
          <w:szCs w:val="20"/>
        </w:rPr>
        <w:t>е</w:t>
      </w:r>
      <w:r w:rsidR="00807521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807521" w:rsidRPr="00D84F3A">
        <w:rPr>
          <w:rFonts w:ascii="Arial" w:hAnsi="Arial" w:cs="Arial"/>
          <w:sz w:val="20"/>
          <w:szCs w:val="20"/>
        </w:rPr>
        <w:t>наложенными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 xml:space="preserve">Азиатским банком развития; и (e) насколько известно, </w:t>
      </w:r>
      <w:r w:rsidR="00807521" w:rsidRPr="00D84F3A">
        <w:rPr>
          <w:rFonts w:ascii="Arial" w:hAnsi="Arial" w:cs="Arial"/>
          <w:sz w:val="20"/>
          <w:szCs w:val="20"/>
        </w:rPr>
        <w:t xml:space="preserve">нам </w:t>
      </w:r>
      <w:r w:rsidRPr="00D84F3A">
        <w:rPr>
          <w:rFonts w:ascii="Arial" w:hAnsi="Arial" w:cs="Arial"/>
          <w:sz w:val="20"/>
          <w:szCs w:val="20"/>
        </w:rPr>
        <w:t>не запрещено заключать</w:t>
      </w:r>
      <w:r w:rsidR="00807521" w:rsidRPr="00D84F3A">
        <w:rPr>
          <w:rFonts w:ascii="Arial" w:hAnsi="Arial" w:cs="Arial"/>
          <w:sz w:val="20"/>
          <w:szCs w:val="20"/>
        </w:rPr>
        <w:t xml:space="preserve"> контракты</w:t>
      </w:r>
      <w:r w:rsidRPr="00D84F3A">
        <w:rPr>
          <w:rFonts w:ascii="Arial" w:hAnsi="Arial" w:cs="Arial"/>
          <w:sz w:val="20"/>
          <w:szCs w:val="20"/>
        </w:rPr>
        <w:t xml:space="preserve"> в соответствии с решением Совета Безопасности Организации Объединенных Наций.</w:t>
      </w:r>
    </w:p>
    <w:p w14:paraId="098208E7" w14:textId="561A4CA8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Наименование Подрядчика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_________________________________</w:t>
      </w:r>
    </w:p>
    <w:p w14:paraId="5C9C411C" w14:textId="2ED24876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Подпись уполномоченного лица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Pr="00D84F3A">
        <w:rPr>
          <w:rFonts w:ascii="Arial" w:hAnsi="Arial" w:cs="Arial"/>
          <w:sz w:val="20"/>
          <w:szCs w:val="20"/>
        </w:rPr>
        <w:tab/>
        <w:t>_________________________________</w:t>
      </w:r>
    </w:p>
    <w:p w14:paraId="717ABC0A" w14:textId="436F0BE0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Имя подписавшего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_________________________________</w:t>
      </w:r>
    </w:p>
    <w:p w14:paraId="0C8CC8EB" w14:textId="71421417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Должность подписавшего: 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10048776" w14:textId="07C18AEE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Адрес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Pr="00D84F3A">
        <w:rPr>
          <w:rFonts w:ascii="Arial" w:hAnsi="Arial" w:cs="Arial"/>
          <w:sz w:val="20"/>
          <w:szCs w:val="20"/>
        </w:rPr>
        <w:tab/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18CD742A" w14:textId="0B26C327" w:rsidR="008065EB" w:rsidRPr="00D84F3A" w:rsidRDefault="00614A7A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№ телефона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8065EB" w:rsidRPr="00D84F3A">
        <w:rPr>
          <w:rFonts w:ascii="Arial" w:hAnsi="Arial" w:cs="Arial"/>
          <w:sz w:val="20"/>
          <w:szCs w:val="20"/>
        </w:rPr>
        <w:tab/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1CEE2EE0" w14:textId="54226714" w:rsidR="008065EB" w:rsidRPr="00D84F3A" w:rsidRDefault="00B04E70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№</w:t>
      </w:r>
      <w:r w:rsidR="008065EB" w:rsidRPr="00D84F3A">
        <w:rPr>
          <w:rFonts w:ascii="Arial" w:hAnsi="Arial" w:cs="Arial"/>
          <w:sz w:val="20"/>
          <w:szCs w:val="20"/>
        </w:rPr>
        <w:t xml:space="preserve"> факса, если есть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78890304" w14:textId="3098BA5D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Адрес </w:t>
      </w:r>
      <w:r w:rsidR="00807521" w:rsidRPr="00D84F3A">
        <w:rPr>
          <w:rFonts w:ascii="Arial" w:hAnsi="Arial" w:cs="Arial"/>
          <w:sz w:val="20"/>
          <w:szCs w:val="20"/>
        </w:rPr>
        <w:t>эл. почт</w:t>
      </w:r>
      <w:r w:rsidRPr="00D84F3A">
        <w:rPr>
          <w:rFonts w:ascii="Arial" w:hAnsi="Arial" w:cs="Arial"/>
          <w:sz w:val="20"/>
          <w:szCs w:val="20"/>
        </w:rPr>
        <w:t>ы (необязательно</w:t>
      </w:r>
      <w:r w:rsidR="00807521" w:rsidRPr="00D84F3A">
        <w:rPr>
          <w:rFonts w:ascii="Arial" w:hAnsi="Arial" w:cs="Arial"/>
          <w:sz w:val="20"/>
          <w:szCs w:val="20"/>
        </w:rPr>
        <w:t>):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44D4816A" w14:textId="77777777" w:rsidR="001E2780" w:rsidRPr="00D84F3A" w:rsidRDefault="001E2780">
      <w:pPr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br w:type="page"/>
      </w:r>
    </w:p>
    <w:p w14:paraId="259C9C54" w14:textId="18D880DE" w:rsidR="00602585" w:rsidRPr="00D84F3A" w:rsidRDefault="00C957ED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lastRenderedPageBreak/>
        <w:t>ПРИНЯТИЕ</w:t>
      </w:r>
    </w:p>
    <w:p w14:paraId="3D6CD592" w14:textId="0D4928A0" w:rsidR="008065EB" w:rsidRPr="00D84F3A" w:rsidRDefault="007772C4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Работодатель</w:t>
      </w:r>
      <w:r w:rsidR="008065EB" w:rsidRPr="00D84F3A">
        <w:rPr>
          <w:rFonts w:ascii="Arial" w:hAnsi="Arial" w:cs="Arial"/>
          <w:sz w:val="20"/>
          <w:szCs w:val="20"/>
        </w:rPr>
        <w:t xml:space="preserve"> принимает предложение Подрядчика о выполнении Работ. Выполнение Работ </w:t>
      </w:r>
      <w:r w:rsidR="00792FF8" w:rsidRPr="00D84F3A">
        <w:rPr>
          <w:rFonts w:ascii="Arial" w:hAnsi="Arial" w:cs="Arial"/>
          <w:sz w:val="20"/>
          <w:szCs w:val="20"/>
        </w:rPr>
        <w:t>начинается</w:t>
      </w:r>
      <w:r w:rsidR="008065EB" w:rsidRPr="00D84F3A">
        <w:rPr>
          <w:rFonts w:ascii="Arial" w:hAnsi="Arial" w:cs="Arial"/>
          <w:sz w:val="20"/>
          <w:szCs w:val="20"/>
        </w:rPr>
        <w:t xml:space="preserve"> не позднее </w:t>
      </w:r>
      <w:r w:rsidR="00807521" w:rsidRPr="00D84F3A">
        <w:rPr>
          <w:rFonts w:ascii="Arial" w:hAnsi="Arial" w:cs="Arial"/>
          <w:sz w:val="20"/>
          <w:szCs w:val="20"/>
        </w:rPr>
        <w:t>д</w:t>
      </w:r>
      <w:r w:rsidR="008065EB" w:rsidRPr="00D84F3A">
        <w:rPr>
          <w:rFonts w:ascii="Arial" w:hAnsi="Arial" w:cs="Arial"/>
          <w:sz w:val="20"/>
          <w:szCs w:val="20"/>
        </w:rPr>
        <w:t>аты начала, указанной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="008065EB" w:rsidRPr="00D84F3A">
        <w:rPr>
          <w:rFonts w:ascii="Arial" w:hAnsi="Arial" w:cs="Arial"/>
          <w:sz w:val="20"/>
          <w:szCs w:val="20"/>
        </w:rPr>
        <w:t>е</w:t>
      </w:r>
      <w:r w:rsidR="00AB0AD0">
        <w:rPr>
          <w:rFonts w:ascii="Arial" w:hAnsi="Arial" w:cs="Arial"/>
          <w:sz w:val="20"/>
          <w:szCs w:val="20"/>
        </w:rPr>
        <w:t xml:space="preserve">. </w:t>
      </w:r>
      <w:r w:rsidR="008065EB" w:rsidRPr="00D84F3A">
        <w:rPr>
          <w:rFonts w:ascii="Arial" w:hAnsi="Arial" w:cs="Arial"/>
          <w:sz w:val="20"/>
          <w:szCs w:val="20"/>
        </w:rPr>
        <w:t xml:space="preserve">Пожалуйста, предоставьте Гарантию исполнения для надлежащего выполнения Работ в течение 15 дней с момента получения этой возвращенной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Формы предложения</w:t>
      </w:r>
      <w:r w:rsidR="008065EB" w:rsidRPr="00D84F3A">
        <w:rPr>
          <w:rFonts w:ascii="Arial" w:hAnsi="Arial" w:cs="Arial"/>
          <w:sz w:val="20"/>
          <w:szCs w:val="20"/>
        </w:rPr>
        <w:t xml:space="preserve"> в размере, эквивалентном 10% от</w:t>
      </w:r>
      <w:r w:rsidR="00957436" w:rsidRPr="00D84F3A">
        <w:rPr>
          <w:rFonts w:ascii="Arial" w:hAnsi="Arial" w:cs="Arial"/>
          <w:sz w:val="20"/>
          <w:szCs w:val="20"/>
        </w:rPr>
        <w:t xml:space="preserve"> цены Контракта</w:t>
      </w:r>
      <w:r w:rsidR="00AB0AD0">
        <w:rPr>
          <w:rFonts w:ascii="Arial" w:hAnsi="Arial" w:cs="Arial"/>
          <w:sz w:val="20"/>
          <w:szCs w:val="20"/>
        </w:rPr>
        <w:t>.</w:t>
      </w:r>
    </w:p>
    <w:p w14:paraId="1E418B39" w14:textId="3B0596B0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Имя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Pr="00D84F3A">
        <w:rPr>
          <w:rFonts w:ascii="Arial" w:hAnsi="Arial" w:cs="Arial"/>
          <w:sz w:val="20"/>
          <w:szCs w:val="20"/>
        </w:rPr>
        <w:tab/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5386BE61" w14:textId="680364EF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Подпись уполномоченного лица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734283AD" w14:textId="0A8A2E77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Имя подписавшего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59C26807" w14:textId="2E8F45AC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Должность подписавшего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121DA8D7" w14:textId="091C243C" w:rsidR="008065EB" w:rsidRPr="00D84F3A" w:rsidRDefault="008065EB" w:rsidP="00807521">
      <w:pPr>
        <w:spacing w:before="100" w:beforeAutospacing="1" w:after="100" w:afterAutospacing="1" w:line="240" w:lineRule="auto"/>
        <w:ind w:left="3969" w:hanging="3969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Дата</w:t>
      </w:r>
      <w:r w:rsidR="00807521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________________________________</w:t>
      </w:r>
      <w:r w:rsidR="00807521" w:rsidRPr="00D84F3A">
        <w:rPr>
          <w:rFonts w:ascii="Arial" w:hAnsi="Arial" w:cs="Arial"/>
          <w:sz w:val="20"/>
          <w:szCs w:val="20"/>
        </w:rPr>
        <w:t>_</w:t>
      </w:r>
    </w:p>
    <w:p w14:paraId="214FA59B" w14:textId="77777777" w:rsidR="006E0BAA" w:rsidRPr="00D84F3A" w:rsidRDefault="006E0BAA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</w:pPr>
    </w:p>
    <w:p w14:paraId="0790EF7F" w14:textId="77777777" w:rsidR="006E0BAA" w:rsidRPr="00D84F3A" w:rsidRDefault="006E0BAA" w:rsidP="006E0BAA">
      <w:pPr>
        <w:spacing w:before="100" w:beforeAutospacing="1" w:after="100" w:afterAutospacing="1" w:line="240" w:lineRule="auto"/>
        <w:ind w:right="50"/>
        <w:rPr>
          <w:rFonts w:ascii="Arial" w:hAnsi="Arial" w:cs="Arial"/>
          <w:sz w:val="20"/>
          <w:szCs w:val="20"/>
        </w:rPr>
        <w:sectPr w:rsidR="006E0BAA" w:rsidRPr="00D84F3A" w:rsidSect="00092A51">
          <w:pgSz w:w="11906" w:h="16838"/>
          <w:pgMar w:top="1134" w:right="850" w:bottom="1134" w:left="1701" w:header="708" w:footer="708" w:gutter="0"/>
          <w:cols w:space="720"/>
        </w:sectPr>
      </w:pPr>
    </w:p>
    <w:p w14:paraId="3C13B178" w14:textId="77777777" w:rsidR="00602585" w:rsidRPr="003D35DD" w:rsidRDefault="00807521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3D35DD">
        <w:rPr>
          <w:rFonts w:ascii="Arial" w:hAnsi="Arial" w:cs="Arial"/>
          <w:b/>
          <w:bCs/>
          <w:sz w:val="20"/>
          <w:szCs w:val="20"/>
        </w:rPr>
        <w:lastRenderedPageBreak/>
        <w:t>КОНТРАКТ</w:t>
      </w:r>
    </w:p>
    <w:p w14:paraId="045A153F" w14:textId="08969ACB" w:rsidR="00602585" w:rsidRPr="003D35DD" w:rsidRDefault="00602585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3D35DD">
        <w:rPr>
          <w:rFonts w:ascii="Arial" w:hAnsi="Arial" w:cs="Arial"/>
          <w:b/>
          <w:bCs/>
          <w:sz w:val="20"/>
          <w:szCs w:val="20"/>
        </w:rPr>
        <w:t>Название страны:</w:t>
      </w:r>
      <w:r w:rsidR="00656CFC" w:rsidRPr="003D35DD">
        <w:rPr>
          <w:rFonts w:ascii="Arial" w:hAnsi="Arial" w:cs="Arial"/>
          <w:b/>
          <w:bCs/>
          <w:sz w:val="20"/>
          <w:szCs w:val="20"/>
        </w:rPr>
        <w:t xml:space="preserve"> </w:t>
      </w:r>
      <w:r w:rsidR="00656CFC" w:rsidRPr="003D35DD">
        <w:rPr>
          <w:rFonts w:ascii="Arial" w:hAnsi="Arial" w:cs="Arial"/>
          <w:b/>
          <w:bCs/>
          <w:snapToGrid w:val="0"/>
          <w:sz w:val="20"/>
          <w:szCs w:val="20"/>
        </w:rPr>
        <w:t>Кыргызская Республика</w:t>
      </w:r>
    </w:p>
    <w:p w14:paraId="3257D942" w14:textId="43F1A03D" w:rsidR="00602585" w:rsidRPr="00D84F3A" w:rsidRDefault="00602585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Название проекта:</w:t>
      </w:r>
      <w:r w:rsidR="00656CFC">
        <w:rPr>
          <w:rFonts w:ascii="Arial" w:hAnsi="Arial" w:cs="Arial"/>
          <w:b/>
          <w:bCs/>
          <w:sz w:val="20"/>
          <w:szCs w:val="20"/>
        </w:rPr>
        <w:t xml:space="preserve"> </w:t>
      </w:r>
      <w:r w:rsidR="00656CFC" w:rsidRPr="00D84F3A">
        <w:rPr>
          <w:rFonts w:ascii="Arial" w:hAnsi="Arial" w:cs="Arial"/>
          <w:b/>
          <w:sz w:val="20"/>
          <w:szCs w:val="20"/>
        </w:rPr>
        <w:t>Программа развития сектора: Навыки для инклюзивного роста при Министерстве образования и науки Кыргызской Республики</w:t>
      </w:r>
    </w:p>
    <w:p w14:paraId="6AE82C09" w14:textId="0F22FF0C" w:rsidR="008065EB" w:rsidRPr="00D84F3A" w:rsidRDefault="008065EB" w:rsidP="003404A9">
      <w:pPr>
        <w:spacing w:before="100" w:beforeAutospacing="1" w:after="100" w:afterAutospacing="1" w:line="240" w:lineRule="auto"/>
        <w:ind w:left="2268" w:hanging="2268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Название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="003404A9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656CFC" w:rsidRPr="00656CFC">
        <w:rPr>
          <w:rFonts w:ascii="Arial" w:hAnsi="Arial" w:cs="Arial"/>
          <w:b/>
          <w:sz w:val="20"/>
          <w:szCs w:val="20"/>
        </w:rPr>
        <w:t>Ремонтные работы в Профессиональном лицее №</w:t>
      </w:r>
      <w:r w:rsidR="003D35DD">
        <w:rPr>
          <w:rFonts w:ascii="Arial" w:hAnsi="Arial" w:cs="Arial"/>
          <w:b/>
          <w:sz w:val="20"/>
          <w:szCs w:val="20"/>
        </w:rPr>
        <w:t>5</w:t>
      </w:r>
    </w:p>
    <w:p w14:paraId="67EE400A" w14:textId="353E2E13" w:rsidR="008065EB" w:rsidRPr="00D84F3A" w:rsidRDefault="00B04E70" w:rsidP="003404A9">
      <w:pPr>
        <w:spacing w:before="100" w:beforeAutospacing="1" w:after="100" w:afterAutospacing="1" w:line="240" w:lineRule="auto"/>
        <w:ind w:left="2268" w:hanging="2268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№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="003404A9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656CFC" w:rsidRPr="00656CFC">
        <w:rPr>
          <w:rFonts w:ascii="Arial" w:hAnsi="Arial" w:cs="Arial"/>
          <w:b/>
          <w:sz w:val="20"/>
          <w:szCs w:val="20"/>
        </w:rPr>
        <w:t>SIGSDP/SHOPPING/CW1</w:t>
      </w:r>
      <w:r w:rsidR="003D35DD">
        <w:rPr>
          <w:rFonts w:ascii="Arial" w:hAnsi="Arial" w:cs="Arial"/>
          <w:b/>
          <w:sz w:val="20"/>
          <w:szCs w:val="20"/>
        </w:rPr>
        <w:t>2</w:t>
      </w:r>
      <w:r w:rsidR="00656CFC" w:rsidRPr="00656CFC">
        <w:rPr>
          <w:rFonts w:ascii="Arial" w:hAnsi="Arial" w:cs="Arial"/>
          <w:b/>
          <w:sz w:val="20"/>
          <w:szCs w:val="20"/>
        </w:rPr>
        <w:t>/202</w:t>
      </w:r>
      <w:r w:rsidR="003D35DD">
        <w:rPr>
          <w:rFonts w:ascii="Arial" w:hAnsi="Arial" w:cs="Arial"/>
          <w:b/>
          <w:sz w:val="20"/>
          <w:szCs w:val="20"/>
        </w:rPr>
        <w:t>4</w:t>
      </w:r>
    </w:p>
    <w:p w14:paraId="73F9688E" w14:textId="44E9A6F3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Настоящий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sz w:val="20"/>
          <w:szCs w:val="20"/>
        </w:rPr>
        <w:t xml:space="preserve">Контракт </w:t>
      </w:r>
      <w:r w:rsidR="001E2780" w:rsidRPr="00D84F3A">
        <w:rPr>
          <w:rFonts w:ascii="Arial" w:hAnsi="Arial" w:cs="Arial"/>
          <w:sz w:val="20"/>
          <w:szCs w:val="20"/>
        </w:rPr>
        <w:t>заключается</w:t>
      </w:r>
      <w:r w:rsidRPr="00D84F3A">
        <w:rPr>
          <w:rFonts w:ascii="Arial" w:hAnsi="Arial" w:cs="Arial"/>
          <w:sz w:val="20"/>
          <w:szCs w:val="20"/>
        </w:rPr>
        <w:t xml:space="preserve"> __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>дата</w:t>
      </w:r>
      <w:r w:rsidR="003404A9" w:rsidRPr="00D84F3A">
        <w:rPr>
          <w:rFonts w:ascii="Arial" w:hAnsi="Arial" w:cs="Arial"/>
          <w:sz w:val="20"/>
          <w:szCs w:val="20"/>
        </w:rPr>
        <w:t>] _</w:t>
      </w:r>
      <w:r w:rsidRPr="00D84F3A">
        <w:rPr>
          <w:rFonts w:ascii="Arial" w:hAnsi="Arial" w:cs="Arial"/>
          <w:sz w:val="20"/>
          <w:szCs w:val="20"/>
        </w:rPr>
        <w:t>___ числа 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>месяца]</w:t>
      </w:r>
      <w:r w:rsidR="003404A9" w:rsidRPr="00D84F3A">
        <w:rPr>
          <w:rFonts w:ascii="Arial" w:hAnsi="Arial" w:cs="Arial"/>
          <w:sz w:val="20"/>
          <w:szCs w:val="20"/>
        </w:rPr>
        <w:t>, ____</w:t>
      </w:r>
      <w:r w:rsidRPr="00D84F3A">
        <w:rPr>
          <w:rFonts w:ascii="Arial" w:hAnsi="Arial" w:cs="Arial"/>
          <w:sz w:val="20"/>
          <w:szCs w:val="20"/>
        </w:rPr>
        <w:t xml:space="preserve"> [года</w:t>
      </w:r>
      <w:r w:rsidR="003404A9" w:rsidRPr="00D84F3A">
        <w:rPr>
          <w:rFonts w:ascii="Arial" w:hAnsi="Arial" w:cs="Arial"/>
          <w:sz w:val="20"/>
          <w:szCs w:val="20"/>
        </w:rPr>
        <w:t>] _</w:t>
      </w:r>
      <w:r w:rsidRPr="00D84F3A">
        <w:rPr>
          <w:rFonts w:ascii="Arial" w:hAnsi="Arial" w:cs="Arial"/>
          <w:sz w:val="20"/>
          <w:szCs w:val="20"/>
        </w:rPr>
        <w:t>___ между ___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 xml:space="preserve">наименование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="003404A9" w:rsidRPr="00D84F3A">
        <w:rPr>
          <w:rFonts w:ascii="Arial" w:hAnsi="Arial" w:cs="Arial"/>
          <w:sz w:val="20"/>
          <w:szCs w:val="20"/>
        </w:rPr>
        <w:t>] _</w:t>
      </w:r>
      <w:r w:rsidRPr="00D84F3A">
        <w:rPr>
          <w:rFonts w:ascii="Arial" w:hAnsi="Arial" w:cs="Arial"/>
          <w:sz w:val="20"/>
          <w:szCs w:val="20"/>
        </w:rPr>
        <w:t>___ с одной стороны (</w:t>
      </w:r>
      <w:r w:rsidR="003404A9" w:rsidRPr="00D84F3A">
        <w:rPr>
          <w:rFonts w:ascii="Arial" w:hAnsi="Arial" w:cs="Arial"/>
          <w:sz w:val="20"/>
          <w:szCs w:val="20"/>
        </w:rPr>
        <w:t>в дальнейшем</w:t>
      </w:r>
      <w:r w:rsidRPr="00D84F3A">
        <w:rPr>
          <w:rFonts w:ascii="Arial" w:hAnsi="Arial" w:cs="Arial"/>
          <w:sz w:val="20"/>
          <w:szCs w:val="20"/>
        </w:rPr>
        <w:t xml:space="preserve"> именуемы</w:t>
      </w:r>
      <w:r w:rsidR="003404A9" w:rsidRPr="00D84F3A">
        <w:rPr>
          <w:rFonts w:ascii="Arial" w:hAnsi="Arial" w:cs="Arial"/>
          <w:sz w:val="20"/>
          <w:szCs w:val="20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м) и __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>наименование Подрядчика</w:t>
      </w:r>
      <w:r w:rsidR="003404A9" w:rsidRPr="00D84F3A">
        <w:rPr>
          <w:rFonts w:ascii="Arial" w:hAnsi="Arial" w:cs="Arial"/>
          <w:sz w:val="20"/>
          <w:szCs w:val="20"/>
        </w:rPr>
        <w:t>] _</w:t>
      </w:r>
      <w:r w:rsidRPr="00D84F3A">
        <w:rPr>
          <w:rFonts w:ascii="Arial" w:hAnsi="Arial" w:cs="Arial"/>
          <w:sz w:val="20"/>
          <w:szCs w:val="20"/>
        </w:rPr>
        <w:t xml:space="preserve">_______ (в дальнейшем </w:t>
      </w:r>
      <w:r w:rsidR="003404A9" w:rsidRPr="00D84F3A">
        <w:rPr>
          <w:rFonts w:ascii="Arial" w:hAnsi="Arial" w:cs="Arial"/>
          <w:sz w:val="20"/>
          <w:szCs w:val="20"/>
        </w:rPr>
        <w:t>именуемым Подрядчиком</w:t>
      </w:r>
      <w:r w:rsidRPr="00D84F3A">
        <w:rPr>
          <w:rFonts w:ascii="Arial" w:hAnsi="Arial" w:cs="Arial"/>
          <w:sz w:val="20"/>
          <w:szCs w:val="20"/>
        </w:rPr>
        <w:t>) с другой стороны.</w:t>
      </w:r>
    </w:p>
    <w:p w14:paraId="5439BBEC" w14:textId="299D8484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 xml:space="preserve">Принимая во внимание, что </w:t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запросил </w:t>
      </w:r>
      <w:r w:rsidR="001836C8" w:rsidRPr="00D84F3A">
        <w:rPr>
          <w:rFonts w:ascii="Arial" w:hAnsi="Arial" w:cs="Arial"/>
          <w:sz w:val="20"/>
          <w:szCs w:val="20"/>
        </w:rPr>
        <w:t>предложени</w:t>
      </w:r>
      <w:r w:rsidRPr="00D84F3A">
        <w:rPr>
          <w:rFonts w:ascii="Arial" w:hAnsi="Arial" w:cs="Arial"/>
          <w:sz w:val="20"/>
          <w:szCs w:val="20"/>
        </w:rPr>
        <w:t>и на ____</w:t>
      </w:r>
      <w:r w:rsidR="003404A9" w:rsidRPr="00D84F3A">
        <w:rPr>
          <w:rFonts w:ascii="Arial" w:hAnsi="Arial" w:cs="Arial"/>
          <w:sz w:val="20"/>
          <w:szCs w:val="20"/>
        </w:rPr>
        <w:t>_ [</w:t>
      </w:r>
      <w:r w:rsidRPr="00D84F3A">
        <w:rPr>
          <w:rFonts w:ascii="Arial" w:hAnsi="Arial" w:cs="Arial"/>
          <w:sz w:val="20"/>
          <w:szCs w:val="20"/>
        </w:rPr>
        <w:t xml:space="preserve">название и идентификационный </w:t>
      </w:r>
      <w:r w:rsidR="00B04E70" w:rsidRPr="00D84F3A">
        <w:rPr>
          <w:rFonts w:ascii="Arial" w:hAnsi="Arial" w:cs="Arial"/>
          <w:sz w:val="20"/>
          <w:szCs w:val="20"/>
        </w:rPr>
        <w:t>№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="003404A9" w:rsidRPr="00D84F3A">
        <w:rPr>
          <w:rFonts w:ascii="Arial" w:hAnsi="Arial" w:cs="Arial"/>
          <w:sz w:val="20"/>
          <w:szCs w:val="20"/>
        </w:rPr>
        <w:t>] _</w:t>
      </w:r>
      <w:r w:rsidRPr="00D84F3A">
        <w:rPr>
          <w:rFonts w:ascii="Arial" w:hAnsi="Arial" w:cs="Arial"/>
          <w:sz w:val="20"/>
          <w:szCs w:val="20"/>
        </w:rPr>
        <w:t xml:space="preserve">__, а Подрядчик представил </w:t>
      </w:r>
      <w:r w:rsidR="003404A9" w:rsidRPr="00D84F3A">
        <w:rPr>
          <w:rFonts w:ascii="Arial" w:hAnsi="Arial" w:cs="Arial"/>
          <w:sz w:val="20"/>
          <w:szCs w:val="20"/>
        </w:rPr>
        <w:t>предложение</w:t>
      </w:r>
      <w:r w:rsidRPr="00D84F3A">
        <w:rPr>
          <w:rFonts w:ascii="Arial" w:hAnsi="Arial" w:cs="Arial"/>
          <w:sz w:val="20"/>
          <w:szCs w:val="20"/>
        </w:rPr>
        <w:t xml:space="preserve"> на вышеуказанную работу, и </w:t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принял Предложение Подрядчика</w:t>
      </w:r>
      <w:r w:rsidR="008954D7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3404A9" w:rsidRPr="00D84F3A">
        <w:rPr>
          <w:rFonts w:ascii="Arial" w:hAnsi="Arial" w:cs="Arial"/>
          <w:sz w:val="20"/>
          <w:szCs w:val="20"/>
        </w:rPr>
        <w:t>датированное</w:t>
      </w:r>
      <w:r w:rsidRPr="00D84F3A">
        <w:rPr>
          <w:rFonts w:ascii="Arial" w:hAnsi="Arial" w:cs="Arial"/>
          <w:sz w:val="20"/>
          <w:szCs w:val="20"/>
        </w:rPr>
        <w:t xml:space="preserve"> ________</w:t>
      </w:r>
      <w:r w:rsidR="008954D7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на выполнение и завершение таких работ и исправление любых дефектов в </w:t>
      </w:r>
      <w:r w:rsidR="008954D7" w:rsidRPr="00D84F3A">
        <w:rPr>
          <w:rFonts w:ascii="Arial" w:hAnsi="Arial" w:cs="Arial"/>
          <w:sz w:val="20"/>
          <w:szCs w:val="20"/>
        </w:rPr>
        <w:t>н</w:t>
      </w:r>
      <w:r w:rsidR="008954D7" w:rsidRPr="00D84F3A">
        <w:rPr>
          <w:rFonts w:ascii="Arial" w:hAnsi="Arial" w:cs="Arial"/>
          <w:color w:val="000066"/>
          <w:sz w:val="20"/>
          <w:szCs w:val="20"/>
        </w:rPr>
        <w:t>их</w:t>
      </w:r>
      <w:r w:rsidRPr="00D84F3A">
        <w:rPr>
          <w:rFonts w:ascii="Arial" w:hAnsi="Arial" w:cs="Arial"/>
          <w:sz w:val="20"/>
          <w:szCs w:val="20"/>
        </w:rPr>
        <w:t>.</w:t>
      </w:r>
    </w:p>
    <w:p w14:paraId="6998428C" w14:textId="3C2F7771" w:rsidR="008065EB" w:rsidRPr="00D84F3A" w:rsidRDefault="007772C4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Работодатель</w:t>
      </w:r>
      <w:r w:rsidR="008065EB" w:rsidRPr="00D84F3A">
        <w:rPr>
          <w:rFonts w:ascii="Arial" w:hAnsi="Arial" w:cs="Arial"/>
          <w:sz w:val="20"/>
          <w:szCs w:val="20"/>
        </w:rPr>
        <w:t xml:space="preserve"> и Подрядчик договариваются о нижеследующем:</w:t>
      </w:r>
    </w:p>
    <w:p w14:paraId="113DD778" w14:textId="3A01ED9E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</w:t>
      </w:r>
      <w:r w:rsidR="008954D7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Следующие документы считаются составляющими</w:t>
      </w:r>
      <w:r w:rsidR="008954D7" w:rsidRPr="00D84F3A">
        <w:rPr>
          <w:rFonts w:ascii="Arial" w:hAnsi="Arial" w:cs="Arial"/>
          <w:sz w:val="20"/>
          <w:szCs w:val="20"/>
        </w:rPr>
        <w:t>,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792FF8" w:rsidRPr="00D84F3A">
        <w:rPr>
          <w:rFonts w:ascii="Arial" w:hAnsi="Arial" w:cs="Arial"/>
          <w:sz w:val="20"/>
          <w:szCs w:val="20"/>
        </w:rPr>
        <w:t>читаются</w:t>
      </w:r>
      <w:r w:rsidRPr="00D84F3A">
        <w:rPr>
          <w:rFonts w:ascii="Arial" w:hAnsi="Arial" w:cs="Arial"/>
          <w:sz w:val="20"/>
          <w:szCs w:val="20"/>
        </w:rPr>
        <w:t xml:space="preserve"> и </w:t>
      </w:r>
      <w:r w:rsidR="00792FF8" w:rsidRPr="00D84F3A">
        <w:rPr>
          <w:rFonts w:ascii="Arial" w:hAnsi="Arial" w:cs="Arial"/>
          <w:sz w:val="20"/>
          <w:szCs w:val="20"/>
        </w:rPr>
        <w:t>толкуются</w:t>
      </w:r>
      <w:r w:rsidRPr="00D84F3A">
        <w:rPr>
          <w:rFonts w:ascii="Arial" w:hAnsi="Arial" w:cs="Arial"/>
          <w:sz w:val="20"/>
          <w:szCs w:val="20"/>
        </w:rPr>
        <w:t xml:space="preserve"> как часть настоящего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, а именно:</w:t>
      </w:r>
    </w:p>
    <w:p w14:paraId="0C7FCB92" w14:textId="2B0EA6EA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а</w:t>
      </w:r>
      <w:r w:rsidR="008954D7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Форма </w:t>
      </w:r>
      <w:r w:rsidR="00791163" w:rsidRPr="00D84F3A">
        <w:rPr>
          <w:rFonts w:ascii="Arial" w:hAnsi="Arial" w:cs="Arial"/>
          <w:sz w:val="20"/>
          <w:szCs w:val="20"/>
        </w:rPr>
        <w:t>предложения</w:t>
      </w:r>
      <w:r w:rsidRPr="00D84F3A">
        <w:rPr>
          <w:rFonts w:ascii="Arial" w:hAnsi="Arial" w:cs="Arial"/>
          <w:sz w:val="20"/>
          <w:szCs w:val="20"/>
        </w:rPr>
        <w:t xml:space="preserve"> со спецификациями, графиком работ и чертежами; и</w:t>
      </w:r>
    </w:p>
    <w:p w14:paraId="1DB163A0" w14:textId="3EEFC23C" w:rsidR="008065EB" w:rsidRPr="00D84F3A" w:rsidRDefault="008954D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b.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>Условия</w:t>
      </w:r>
      <w:r w:rsidRPr="00D84F3A">
        <w:rPr>
          <w:rFonts w:ascii="Arial" w:hAnsi="Arial" w:cs="Arial"/>
          <w:sz w:val="20"/>
          <w:szCs w:val="20"/>
        </w:rPr>
        <w:t xml:space="preserve"> Контракта</w:t>
      </w:r>
      <w:r w:rsidR="008065EB" w:rsidRPr="00D84F3A">
        <w:rPr>
          <w:rFonts w:ascii="Arial" w:hAnsi="Arial" w:cs="Arial"/>
          <w:sz w:val="20"/>
          <w:szCs w:val="20"/>
        </w:rPr>
        <w:t>;</w:t>
      </w:r>
    </w:p>
    <w:p w14:paraId="3947C4D2" w14:textId="3A3C524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</w:t>
      </w:r>
      <w:r w:rsidR="008954D7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Принимая во внимание платежи, которые </w:t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792FF8" w:rsidRPr="00D84F3A">
        <w:rPr>
          <w:rFonts w:ascii="Arial" w:hAnsi="Arial" w:cs="Arial"/>
          <w:sz w:val="20"/>
          <w:szCs w:val="20"/>
        </w:rPr>
        <w:t>производит</w:t>
      </w:r>
      <w:r w:rsidRPr="00D84F3A">
        <w:rPr>
          <w:rFonts w:ascii="Arial" w:hAnsi="Arial" w:cs="Arial"/>
          <w:sz w:val="20"/>
          <w:szCs w:val="20"/>
        </w:rPr>
        <w:t xml:space="preserve"> Подрядчику, как это предусмотрено в настоящем документе, Подрядчик настоящим заключает настоящий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Pr="00D84F3A">
        <w:rPr>
          <w:rFonts w:ascii="Arial" w:hAnsi="Arial" w:cs="Arial"/>
          <w:sz w:val="20"/>
          <w:szCs w:val="20"/>
        </w:rPr>
        <w:t xml:space="preserve">с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на выполнение работ, полностью описанных в документах Запроса </w:t>
      </w:r>
      <w:r w:rsidR="008954D7" w:rsidRPr="00D84F3A">
        <w:rPr>
          <w:rFonts w:ascii="Arial" w:hAnsi="Arial" w:cs="Arial"/>
          <w:sz w:val="20"/>
          <w:szCs w:val="20"/>
        </w:rPr>
        <w:t>предложений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8954D7" w:rsidRPr="00D84F3A">
        <w:rPr>
          <w:rFonts w:ascii="Arial" w:hAnsi="Arial" w:cs="Arial"/>
          <w:sz w:val="20"/>
          <w:szCs w:val="20"/>
        </w:rPr>
        <w:t xml:space="preserve">в </w:t>
      </w:r>
      <w:r w:rsidRPr="00D84F3A">
        <w:rPr>
          <w:rFonts w:ascii="Arial" w:hAnsi="Arial" w:cs="Arial"/>
          <w:sz w:val="20"/>
          <w:szCs w:val="20"/>
        </w:rPr>
        <w:t>объем</w:t>
      </w:r>
      <w:r w:rsidR="008954D7" w:rsidRPr="00D84F3A">
        <w:rPr>
          <w:rFonts w:ascii="Arial" w:hAnsi="Arial" w:cs="Arial"/>
          <w:sz w:val="20"/>
          <w:szCs w:val="20"/>
        </w:rPr>
        <w:t>е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8954D7" w:rsidRPr="00D84F3A">
        <w:rPr>
          <w:rFonts w:ascii="Arial" w:hAnsi="Arial" w:cs="Arial"/>
          <w:sz w:val="20"/>
          <w:szCs w:val="20"/>
        </w:rPr>
        <w:t>указанном</w:t>
      </w:r>
      <w:r w:rsidRPr="00D84F3A">
        <w:rPr>
          <w:rFonts w:ascii="Arial" w:hAnsi="Arial" w:cs="Arial"/>
          <w:sz w:val="20"/>
          <w:szCs w:val="20"/>
        </w:rPr>
        <w:t xml:space="preserve"> в </w:t>
      </w:r>
      <w:r w:rsidR="00FD5E62" w:rsidRPr="00FD5E62">
        <w:rPr>
          <w:rFonts w:ascii="Arial" w:hAnsi="Arial" w:cs="Arial"/>
          <w:b/>
          <w:bCs/>
          <w:sz w:val="20"/>
          <w:szCs w:val="20"/>
        </w:rPr>
        <w:t>Ведомости объемов работ</w:t>
      </w:r>
      <w:r w:rsidRPr="00D84F3A">
        <w:rPr>
          <w:rFonts w:ascii="Arial" w:hAnsi="Arial" w:cs="Arial"/>
          <w:sz w:val="20"/>
          <w:szCs w:val="20"/>
        </w:rPr>
        <w:t xml:space="preserve">, и в профессиональном исполнении в соответствии с </w:t>
      </w:r>
      <w:r w:rsidR="00053EDF" w:rsidRPr="00D84F3A">
        <w:rPr>
          <w:rFonts w:ascii="Arial" w:hAnsi="Arial" w:cs="Arial"/>
          <w:b/>
          <w:bCs/>
          <w:sz w:val="20"/>
          <w:szCs w:val="20"/>
        </w:rPr>
        <w:t>Условиями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, все документы которых являются неотъемлемой частью настоящего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EC658C6" w14:textId="6107A3C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</w:t>
      </w:r>
      <w:r w:rsidR="008954D7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соглашается выплатить Подрядчику, принимая во внимание выполнение и завершение Работ и устранение недостатков в них, </w:t>
      </w:r>
      <w:r w:rsidR="001A7EFF" w:rsidRPr="00D84F3A">
        <w:rPr>
          <w:rFonts w:ascii="Arial" w:hAnsi="Arial" w:cs="Arial"/>
          <w:b/>
          <w:bCs/>
          <w:sz w:val="20"/>
          <w:szCs w:val="20"/>
        </w:rPr>
        <w:t>Цену Контракта</w:t>
      </w:r>
      <w:r w:rsidRPr="00D84F3A">
        <w:rPr>
          <w:rFonts w:ascii="Arial" w:hAnsi="Arial" w:cs="Arial"/>
          <w:sz w:val="20"/>
          <w:szCs w:val="20"/>
        </w:rPr>
        <w:t xml:space="preserve">, указанную и принятую в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Форме предложения</w:t>
      </w:r>
      <w:r w:rsidRPr="00D84F3A">
        <w:rPr>
          <w:rFonts w:ascii="Arial" w:hAnsi="Arial" w:cs="Arial"/>
          <w:sz w:val="20"/>
          <w:szCs w:val="20"/>
        </w:rPr>
        <w:t xml:space="preserve">, в соответствии с условиями оплаты, предусмотренными в </w:t>
      </w:r>
      <w:r w:rsidR="001A7EFF" w:rsidRPr="00D84F3A">
        <w:rPr>
          <w:rFonts w:ascii="Arial" w:hAnsi="Arial" w:cs="Arial"/>
          <w:b/>
          <w:bCs/>
          <w:sz w:val="20"/>
          <w:szCs w:val="20"/>
        </w:rPr>
        <w:t>Условиях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9756718" w14:textId="48345D8E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4</w:t>
      </w:r>
      <w:r w:rsidR="001A7EFF" w:rsidRPr="00D84F3A">
        <w:rPr>
          <w:rFonts w:ascii="Arial" w:hAnsi="Arial" w:cs="Arial"/>
          <w:sz w:val="20"/>
          <w:szCs w:val="20"/>
        </w:rPr>
        <w:t>.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1A7EFF" w:rsidRPr="00D84F3A">
        <w:rPr>
          <w:rFonts w:ascii="Arial" w:hAnsi="Arial" w:cs="Arial"/>
          <w:b/>
          <w:bCs/>
          <w:sz w:val="20"/>
          <w:szCs w:val="20"/>
        </w:rPr>
        <w:t>Дата начала</w:t>
      </w:r>
      <w:r w:rsidRPr="00D84F3A">
        <w:rPr>
          <w:rFonts w:ascii="Arial" w:hAnsi="Arial" w:cs="Arial"/>
          <w:sz w:val="20"/>
          <w:szCs w:val="20"/>
        </w:rPr>
        <w:t xml:space="preserve"> выполнения Работ не позднее _________.</w:t>
      </w:r>
    </w:p>
    <w:p w14:paraId="726BFDB3" w14:textId="0FC13138" w:rsidR="008065EB" w:rsidRPr="00D84F3A" w:rsidRDefault="008065EB" w:rsidP="00D84F3A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В удостоверение чего</w:t>
      </w:r>
      <w:r w:rsidR="00544843" w:rsidRPr="00D84F3A">
        <w:rPr>
          <w:rFonts w:ascii="Arial" w:hAnsi="Arial" w:cs="Arial"/>
          <w:sz w:val="20"/>
          <w:szCs w:val="20"/>
        </w:rPr>
        <w:t xml:space="preserve"> Сторон</w:t>
      </w:r>
      <w:r w:rsidRPr="00D84F3A">
        <w:rPr>
          <w:rFonts w:ascii="Arial" w:hAnsi="Arial" w:cs="Arial"/>
          <w:sz w:val="20"/>
          <w:szCs w:val="20"/>
        </w:rPr>
        <w:t>ы подписали настоящий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Pr="00D84F3A">
        <w:rPr>
          <w:rFonts w:ascii="Arial" w:hAnsi="Arial" w:cs="Arial"/>
          <w:sz w:val="20"/>
          <w:szCs w:val="20"/>
        </w:rPr>
        <w:t xml:space="preserve">в соответствии с законодательством __________ (страны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>) в указанную выше дату.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A7EFF" w:rsidRPr="00D84F3A" w14:paraId="29CB3A2A" w14:textId="77777777" w:rsidTr="001A7EFF">
        <w:tc>
          <w:tcPr>
            <w:tcW w:w="2500" w:type="pct"/>
          </w:tcPr>
          <w:p w14:paraId="1867366D" w14:textId="77777777" w:rsidR="001A7EFF" w:rsidRPr="00D84F3A" w:rsidRDefault="001A7EFF" w:rsidP="001A7EFF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F3A">
              <w:rPr>
                <w:rFonts w:ascii="Arial" w:hAnsi="Arial" w:cs="Arial"/>
                <w:b/>
                <w:bCs/>
                <w:sz w:val="20"/>
                <w:szCs w:val="20"/>
              </w:rPr>
              <w:t>Подпись и печать Работодателя:</w:t>
            </w:r>
          </w:p>
          <w:p w14:paraId="4A9FC126" w14:textId="5E031FA6" w:rsidR="001A7EFF" w:rsidRDefault="001A7EFF" w:rsidP="001A7E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ЗА И ОТ ИМЕНИ</w:t>
            </w:r>
          </w:p>
          <w:p w14:paraId="67E5E88B" w14:textId="77777777" w:rsidR="00135D59" w:rsidRPr="00D84F3A" w:rsidRDefault="00135D59" w:rsidP="001A7E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6DC1A891" w14:textId="77777777" w:rsidR="001A7EFF" w:rsidRPr="00D84F3A" w:rsidRDefault="001A7EFF" w:rsidP="001A7EF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54CE1A08" w14:textId="000ECFF8" w:rsidR="001A7EFF" w:rsidRPr="00D84F3A" w:rsidRDefault="001A7EFF" w:rsidP="001A7E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Ф.И.О. уполномоченного представителя</w:t>
            </w:r>
          </w:p>
        </w:tc>
        <w:tc>
          <w:tcPr>
            <w:tcW w:w="2500" w:type="pct"/>
          </w:tcPr>
          <w:p w14:paraId="7F550D31" w14:textId="77777777" w:rsidR="001A7EFF" w:rsidRPr="00D84F3A" w:rsidRDefault="001A7EFF" w:rsidP="001A7EFF">
            <w:pPr>
              <w:spacing w:before="100" w:beforeAutospacing="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4F3A">
              <w:rPr>
                <w:rFonts w:ascii="Arial" w:hAnsi="Arial" w:cs="Arial"/>
                <w:b/>
                <w:bCs/>
                <w:sz w:val="20"/>
                <w:szCs w:val="20"/>
              </w:rPr>
              <w:t>Подпись и печать Подрядчика:</w:t>
            </w:r>
          </w:p>
          <w:p w14:paraId="7CE811E6" w14:textId="7A8F942E" w:rsidR="001A7EFF" w:rsidRDefault="001A7EFF" w:rsidP="001A7E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ЗА И ОТ ИМЕНИ</w:t>
            </w:r>
          </w:p>
          <w:p w14:paraId="0131A079" w14:textId="77777777" w:rsidR="00135D59" w:rsidRPr="00D84F3A" w:rsidRDefault="00135D59" w:rsidP="001A7EFF">
            <w:pPr>
              <w:spacing w:after="100" w:afterAutospacing="1"/>
              <w:rPr>
                <w:rFonts w:ascii="Arial" w:hAnsi="Arial" w:cs="Arial"/>
                <w:sz w:val="20"/>
                <w:szCs w:val="20"/>
              </w:rPr>
            </w:pPr>
          </w:p>
          <w:p w14:paraId="6E03A38E" w14:textId="77777777" w:rsidR="001A7EFF" w:rsidRPr="00D84F3A" w:rsidRDefault="001A7EFF" w:rsidP="001A7EFF">
            <w:pPr>
              <w:spacing w:before="100" w:beforeAutospacing="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_____________________________</w:t>
            </w:r>
          </w:p>
          <w:p w14:paraId="01C97CF3" w14:textId="51249C8A" w:rsidR="001A7EFF" w:rsidRPr="00D84F3A" w:rsidRDefault="001A7EFF" w:rsidP="001A7EFF">
            <w:pPr>
              <w:spacing w:after="100" w:afterAutospacing="1"/>
              <w:ind w:right="51"/>
              <w:rPr>
                <w:rFonts w:ascii="Arial" w:hAnsi="Arial" w:cs="Arial"/>
                <w:sz w:val="20"/>
                <w:szCs w:val="20"/>
              </w:rPr>
            </w:pPr>
            <w:r w:rsidRPr="00D84F3A">
              <w:rPr>
                <w:rFonts w:ascii="Arial" w:hAnsi="Arial" w:cs="Arial"/>
                <w:sz w:val="20"/>
                <w:szCs w:val="20"/>
              </w:rPr>
              <w:t>Ф.И.О. уполномоченного представителя</w:t>
            </w:r>
          </w:p>
        </w:tc>
      </w:tr>
    </w:tbl>
    <w:p w14:paraId="4C8CC52A" w14:textId="77777777" w:rsidR="00D84F3A" w:rsidRDefault="00D84F3A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40D9380F" w14:textId="77777777" w:rsidR="00D84F3A" w:rsidRDefault="00D84F3A" w:rsidP="00135D59">
      <w:pPr>
        <w:spacing w:before="100" w:beforeAutospacing="1" w:after="100" w:afterAutospacing="1" w:line="240" w:lineRule="auto"/>
        <w:rPr>
          <w:rFonts w:ascii="Arial" w:hAnsi="Arial" w:cs="Arial"/>
          <w:b/>
          <w:bCs/>
          <w:sz w:val="20"/>
          <w:szCs w:val="20"/>
        </w:rPr>
      </w:pPr>
    </w:p>
    <w:p w14:paraId="66309DDC" w14:textId="77777777" w:rsidR="00602585" w:rsidRPr="00D84F3A" w:rsidRDefault="008065EB" w:rsidP="00602585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lastRenderedPageBreak/>
        <w:t>УСЛОВИЯ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</w:t>
      </w:r>
      <w:r w:rsidR="001A7EFF" w:rsidRPr="00D84F3A">
        <w:rPr>
          <w:rFonts w:ascii="Arial" w:hAnsi="Arial" w:cs="Arial"/>
          <w:b/>
          <w:bCs/>
          <w:sz w:val="20"/>
          <w:szCs w:val="20"/>
        </w:rPr>
        <w:t>КОНТРАКТА</w:t>
      </w:r>
    </w:p>
    <w:p w14:paraId="6C9D2C5B" w14:textId="16A44E06" w:rsidR="001A7EFF" w:rsidRPr="00D84F3A" w:rsidRDefault="008065EB" w:rsidP="00B04E70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Название проекта</w:t>
      </w:r>
      <w:r w:rsidR="001A7EFF"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</w:t>
      </w:r>
      <w:r w:rsidR="00B04E70" w:rsidRPr="00D84F3A">
        <w:rPr>
          <w:rFonts w:ascii="Arial" w:hAnsi="Arial" w:cs="Arial"/>
          <w:sz w:val="20"/>
          <w:szCs w:val="20"/>
        </w:rPr>
        <w:t>___</w:t>
      </w:r>
    </w:p>
    <w:p w14:paraId="55FF7C10" w14:textId="548287C5" w:rsidR="008065EB" w:rsidRPr="00D84F3A" w:rsidRDefault="001836C8" w:rsidP="00B04E70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Работодател</w:t>
      </w:r>
      <w:r w:rsidR="008065EB" w:rsidRPr="00D84F3A">
        <w:rPr>
          <w:rFonts w:ascii="Arial" w:hAnsi="Arial" w:cs="Arial"/>
          <w:sz w:val="20"/>
          <w:szCs w:val="20"/>
        </w:rPr>
        <w:t>ь</w:t>
      </w:r>
      <w:r w:rsidR="00B04E70" w:rsidRPr="00D84F3A">
        <w:rPr>
          <w:rFonts w:ascii="Arial" w:hAnsi="Arial" w:cs="Arial"/>
          <w:sz w:val="20"/>
          <w:szCs w:val="20"/>
        </w:rPr>
        <w:t>:</w:t>
      </w:r>
      <w:r w:rsidR="001A7EFF"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>__________________________</w:t>
      </w:r>
    </w:p>
    <w:p w14:paraId="45474F9F" w14:textId="3FCA6CE7" w:rsidR="008065EB" w:rsidRPr="00D84F3A" w:rsidRDefault="00B04E70" w:rsidP="00B04E70">
      <w:pPr>
        <w:spacing w:before="100" w:beforeAutospacing="1" w:after="100" w:afterAutospacing="1" w:line="240" w:lineRule="auto"/>
        <w:ind w:left="2835" w:hanging="2835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№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: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8065EB" w:rsidRPr="00D84F3A">
        <w:rPr>
          <w:rFonts w:ascii="Arial" w:hAnsi="Arial" w:cs="Arial"/>
          <w:sz w:val="20"/>
          <w:szCs w:val="20"/>
        </w:rPr>
        <w:t>_________________________</w:t>
      </w:r>
      <w:r w:rsidRPr="00D84F3A">
        <w:rPr>
          <w:rFonts w:ascii="Arial" w:hAnsi="Arial" w:cs="Arial"/>
          <w:sz w:val="20"/>
          <w:szCs w:val="20"/>
        </w:rPr>
        <w:t>__</w:t>
      </w:r>
    </w:p>
    <w:p w14:paraId="411DC89C" w14:textId="2BF7106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</w:t>
      </w:r>
      <w:r w:rsidR="00B04E70" w:rsidRPr="00D84F3A">
        <w:rPr>
          <w:rFonts w:ascii="Arial" w:hAnsi="Arial" w:cs="Arial"/>
          <w:b/>
          <w:bCs/>
          <w:sz w:val="20"/>
          <w:szCs w:val="20"/>
        </w:rPr>
        <w:t>.</w:t>
      </w:r>
      <w:r w:rsidR="00EB4BF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Определения</w:t>
      </w:r>
    </w:p>
    <w:p w14:paraId="2EA5D999" w14:textId="7BC8E4E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1.1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Определенные слова и выражения </w:t>
      </w:r>
      <w:r w:rsidR="00B04E70" w:rsidRPr="00D84F3A">
        <w:rPr>
          <w:rFonts w:ascii="Arial" w:hAnsi="Arial" w:cs="Arial"/>
          <w:sz w:val="20"/>
          <w:szCs w:val="20"/>
        </w:rPr>
        <w:t>имеют</w:t>
      </w:r>
      <w:r w:rsidRPr="00D84F3A">
        <w:rPr>
          <w:rFonts w:ascii="Arial" w:hAnsi="Arial" w:cs="Arial"/>
          <w:sz w:val="20"/>
          <w:szCs w:val="20"/>
        </w:rPr>
        <w:t xml:space="preserve"> следующие значения, присвоенные им.</w:t>
      </w:r>
    </w:p>
    <w:p w14:paraId="2B997CA7" w14:textId="36599379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B04E70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B04E70" w:rsidRPr="00D84F3A">
        <w:rPr>
          <w:rFonts w:ascii="Arial" w:hAnsi="Arial" w:cs="Arial"/>
          <w:b/>
          <w:bCs/>
          <w:sz w:val="20"/>
          <w:szCs w:val="20"/>
        </w:rPr>
        <w:t>График работ</w:t>
      </w:r>
      <w:r w:rsidRPr="00D84F3A">
        <w:rPr>
          <w:rFonts w:ascii="Arial" w:hAnsi="Arial" w:cs="Arial"/>
          <w:sz w:val="20"/>
          <w:szCs w:val="20"/>
        </w:rPr>
        <w:t xml:space="preserve"> включа</w:t>
      </w:r>
      <w:r w:rsidR="00B04E70" w:rsidRPr="00D84F3A">
        <w:rPr>
          <w:rFonts w:ascii="Arial" w:hAnsi="Arial" w:cs="Arial"/>
          <w:sz w:val="20"/>
          <w:szCs w:val="20"/>
        </w:rPr>
        <w:t>ет</w:t>
      </w:r>
      <w:r w:rsidRPr="00D84F3A">
        <w:rPr>
          <w:rFonts w:ascii="Arial" w:hAnsi="Arial" w:cs="Arial"/>
          <w:sz w:val="20"/>
          <w:szCs w:val="20"/>
        </w:rPr>
        <w:t xml:space="preserve"> строительство Объектов по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B04E70" w:rsidRPr="00D84F3A">
        <w:rPr>
          <w:rFonts w:ascii="Arial" w:hAnsi="Arial" w:cs="Arial"/>
          <w:sz w:val="20"/>
          <w:szCs w:val="20"/>
        </w:rPr>
        <w:t>Контракту с фиксированной</w:t>
      </w:r>
      <w:r w:rsidRPr="00D84F3A">
        <w:rPr>
          <w:rFonts w:ascii="Arial" w:hAnsi="Arial" w:cs="Arial"/>
          <w:sz w:val="20"/>
          <w:szCs w:val="20"/>
        </w:rPr>
        <w:t xml:space="preserve"> оплатой. Он включает в себя </w:t>
      </w:r>
      <w:r w:rsidR="00B04E70" w:rsidRPr="00D84F3A">
        <w:rPr>
          <w:rFonts w:ascii="Arial" w:hAnsi="Arial" w:cs="Arial"/>
          <w:sz w:val="20"/>
          <w:szCs w:val="20"/>
        </w:rPr>
        <w:t>фиксированную цену</w:t>
      </w:r>
      <w:r w:rsidRPr="00D84F3A">
        <w:rPr>
          <w:rFonts w:ascii="Arial" w:hAnsi="Arial" w:cs="Arial"/>
          <w:sz w:val="20"/>
          <w:szCs w:val="20"/>
        </w:rPr>
        <w:t xml:space="preserve"> для каждого вида деятельности, которая используется для оценки.</w:t>
      </w:r>
    </w:p>
    <w:p w14:paraId="3A4FE3BE" w14:textId="49F0AEE6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B04E70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B04E70" w:rsidRPr="00D84F3A">
        <w:rPr>
          <w:rFonts w:ascii="Arial" w:hAnsi="Arial" w:cs="Arial"/>
          <w:b/>
          <w:bCs/>
          <w:sz w:val="20"/>
          <w:szCs w:val="20"/>
        </w:rPr>
        <w:t>Датой начала</w:t>
      </w:r>
      <w:r w:rsidRPr="00D84F3A">
        <w:rPr>
          <w:rFonts w:ascii="Arial" w:hAnsi="Arial" w:cs="Arial"/>
          <w:sz w:val="20"/>
          <w:szCs w:val="20"/>
        </w:rPr>
        <w:t xml:space="preserve"> является самая поздняя дата, когда Подрядчик </w:t>
      </w:r>
      <w:r w:rsidR="00792FF8" w:rsidRPr="00D84F3A">
        <w:rPr>
          <w:rFonts w:ascii="Arial" w:hAnsi="Arial" w:cs="Arial"/>
          <w:sz w:val="20"/>
          <w:szCs w:val="20"/>
        </w:rPr>
        <w:t>приступает</w:t>
      </w:r>
      <w:r w:rsidRPr="00D84F3A">
        <w:rPr>
          <w:rFonts w:ascii="Arial" w:hAnsi="Arial" w:cs="Arial"/>
          <w:sz w:val="20"/>
          <w:szCs w:val="20"/>
        </w:rPr>
        <w:t xml:space="preserve"> к выполнению Работ, как указано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е.</w:t>
      </w:r>
    </w:p>
    <w:p w14:paraId="25E0B808" w14:textId="75EF258F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CF0C23" w:rsidRPr="00D84F3A">
        <w:rPr>
          <w:rFonts w:ascii="Arial" w:hAnsi="Arial" w:cs="Arial"/>
          <w:b/>
          <w:bCs/>
          <w:sz w:val="20"/>
          <w:szCs w:val="20"/>
        </w:rPr>
        <w:t>Датой завершения</w:t>
      </w:r>
      <w:r w:rsidRPr="00D84F3A">
        <w:rPr>
          <w:rFonts w:ascii="Arial" w:hAnsi="Arial" w:cs="Arial"/>
          <w:sz w:val="20"/>
          <w:szCs w:val="20"/>
        </w:rPr>
        <w:t xml:space="preserve"> является дата завершения Работ, подтвержденная 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900D3BD" w14:textId="6D278451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(d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EB4BFC" w:rsidRPr="00D84F3A">
        <w:rPr>
          <w:rFonts w:ascii="Arial" w:hAnsi="Arial" w:cs="Arial"/>
          <w:sz w:val="20"/>
          <w:szCs w:val="20"/>
        </w:rPr>
        <w:tab/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="00CF0C23" w:rsidRPr="00D84F3A">
        <w:rPr>
          <w:rFonts w:ascii="Arial" w:hAnsi="Arial" w:cs="Arial"/>
          <w:sz w:val="20"/>
          <w:szCs w:val="20"/>
        </w:rPr>
        <w:t xml:space="preserve">заключается </w:t>
      </w:r>
      <w:r w:rsidRPr="00D84F3A">
        <w:rPr>
          <w:rFonts w:ascii="Arial" w:hAnsi="Arial" w:cs="Arial"/>
          <w:sz w:val="20"/>
          <w:szCs w:val="20"/>
        </w:rPr>
        <w:t xml:space="preserve">между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 и Подрядчиком на выполнение, завершение и техническое обслуживание Работ.</w:t>
      </w:r>
    </w:p>
    <w:p w14:paraId="6FC7C26A" w14:textId="1B5A956E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(e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Подрядчик</w:t>
      </w:r>
      <w:r w:rsidRPr="00D84F3A">
        <w:rPr>
          <w:rFonts w:ascii="Arial" w:hAnsi="Arial" w:cs="Arial"/>
          <w:sz w:val="20"/>
          <w:szCs w:val="20"/>
        </w:rPr>
        <w:t xml:space="preserve"> является стороной, чье предложение о выполнении Работ </w:t>
      </w:r>
      <w:r w:rsidR="001E2780" w:rsidRPr="00D84F3A">
        <w:rPr>
          <w:rFonts w:ascii="Arial" w:hAnsi="Arial" w:cs="Arial"/>
          <w:sz w:val="20"/>
          <w:szCs w:val="20"/>
        </w:rPr>
        <w:t>принято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м.</w:t>
      </w:r>
    </w:p>
    <w:p w14:paraId="5D7A44A8" w14:textId="35098CEE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(f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Цена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представляет собой принятую сумму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, указанную в Письме</w:t>
      </w:r>
      <w:r w:rsidR="00CF0C23" w:rsidRPr="00D84F3A">
        <w:rPr>
          <w:rFonts w:ascii="Arial" w:hAnsi="Arial" w:cs="Arial"/>
          <w:sz w:val="20"/>
          <w:szCs w:val="20"/>
        </w:rPr>
        <w:t xml:space="preserve"> о принятии предложений</w:t>
      </w:r>
      <w:r w:rsidRPr="00D84F3A">
        <w:rPr>
          <w:rFonts w:ascii="Arial" w:hAnsi="Arial" w:cs="Arial"/>
          <w:sz w:val="20"/>
          <w:szCs w:val="20"/>
        </w:rPr>
        <w:t>, а затем скорректированную в соответствии с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ом.</w:t>
      </w:r>
    </w:p>
    <w:p w14:paraId="36A8CD74" w14:textId="5C67DE5D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(g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Дефект</w:t>
      </w:r>
      <w:r w:rsidRPr="00D84F3A">
        <w:rPr>
          <w:rFonts w:ascii="Arial" w:hAnsi="Arial" w:cs="Arial"/>
          <w:sz w:val="20"/>
          <w:szCs w:val="20"/>
        </w:rPr>
        <w:t xml:space="preserve"> – это любая часть Работ, не выполненная в соответствии с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ом.</w:t>
      </w:r>
    </w:p>
    <w:p w14:paraId="04DEAE9D" w14:textId="45CD6E8A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(h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Период ответственности за дефекты</w:t>
      </w:r>
      <w:r w:rsidRPr="00D84F3A">
        <w:rPr>
          <w:rFonts w:ascii="Arial" w:hAnsi="Arial" w:cs="Arial"/>
          <w:sz w:val="20"/>
          <w:szCs w:val="20"/>
        </w:rPr>
        <w:t xml:space="preserve"> — это период, исчисляемый с </w:t>
      </w:r>
      <w:r w:rsidR="00CF0C23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>аты завершения, в течение которого Подрядчик несет ответственность за устранение дефектов в соответствии с Пунктом 19 [Исправление дефектов].</w:t>
      </w:r>
    </w:p>
    <w:p w14:paraId="6DDD7DD8" w14:textId="32371127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b/>
          <w:bCs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является стороной, нанимающей Подрядчика для выполнения Работ.</w:t>
      </w:r>
    </w:p>
    <w:p w14:paraId="6531CC3D" w14:textId="66446C2E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(j</w:t>
      </w:r>
      <w:r w:rsidR="00CF0C2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Форс-мажор</w:t>
      </w:r>
      <w:r w:rsidRPr="00D84F3A">
        <w:rPr>
          <w:rFonts w:ascii="Arial" w:hAnsi="Arial" w:cs="Arial"/>
          <w:sz w:val="20"/>
          <w:szCs w:val="20"/>
        </w:rPr>
        <w:t xml:space="preserve"> означает исключительное событие или обстоятельство, которое находится вне контроля Стороны; против которых такая Сторона не могла разумно предусмотреть до заключения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; </w:t>
      </w:r>
      <w:r w:rsidR="00205292" w:rsidRPr="00D84F3A">
        <w:rPr>
          <w:rFonts w:ascii="Arial" w:hAnsi="Arial" w:cs="Arial"/>
          <w:sz w:val="20"/>
          <w:szCs w:val="20"/>
        </w:rPr>
        <w:t>возникновения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205292" w:rsidRPr="00D84F3A">
        <w:rPr>
          <w:rFonts w:ascii="Arial" w:hAnsi="Arial" w:cs="Arial"/>
          <w:sz w:val="20"/>
          <w:szCs w:val="20"/>
        </w:rPr>
        <w:t xml:space="preserve">которых </w:t>
      </w:r>
      <w:r w:rsidRPr="00D84F3A">
        <w:rPr>
          <w:rFonts w:ascii="Arial" w:hAnsi="Arial" w:cs="Arial"/>
          <w:sz w:val="20"/>
          <w:szCs w:val="20"/>
        </w:rPr>
        <w:t>такая Сторона не могла разумно избежать или преодолеть; и которые не могут быть в значительной степени связаны с другой Стороной.</w:t>
      </w:r>
    </w:p>
    <w:p w14:paraId="42753B44" w14:textId="6FDF82F4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(k</w:t>
      </w:r>
      <w:r w:rsidR="0020529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Сторона</w:t>
      </w:r>
      <w:r w:rsidRPr="00D84F3A">
        <w:rPr>
          <w:rFonts w:ascii="Arial" w:hAnsi="Arial" w:cs="Arial"/>
          <w:sz w:val="20"/>
          <w:szCs w:val="20"/>
        </w:rPr>
        <w:t xml:space="preserve"> означает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 или Подрядчика, в зависимости от контекста.</w:t>
      </w:r>
    </w:p>
    <w:p w14:paraId="266F8A41" w14:textId="14F4B57E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(l</w:t>
      </w:r>
      <w:r w:rsidR="0020529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М</w:t>
      </w:r>
      <w:r w:rsidR="00784572" w:rsidRPr="00D84F3A">
        <w:rPr>
          <w:rFonts w:ascii="Arial" w:hAnsi="Arial" w:cs="Arial"/>
          <w:b/>
          <w:bCs/>
          <w:sz w:val="20"/>
          <w:szCs w:val="20"/>
        </w:rPr>
        <w:t>енеджер проект</w:t>
      </w:r>
      <w:r w:rsidRPr="00D84F3A">
        <w:rPr>
          <w:rFonts w:ascii="Arial" w:hAnsi="Arial" w:cs="Arial"/>
          <w:b/>
          <w:bCs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– это лицо, назначенное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и </w:t>
      </w:r>
      <w:r w:rsidR="00205292" w:rsidRPr="00D84F3A">
        <w:rPr>
          <w:rFonts w:ascii="Arial" w:hAnsi="Arial" w:cs="Arial"/>
          <w:sz w:val="20"/>
          <w:szCs w:val="20"/>
        </w:rPr>
        <w:t xml:space="preserve">доведенное до сведения </w:t>
      </w:r>
      <w:r w:rsidRPr="00D84F3A">
        <w:rPr>
          <w:rFonts w:ascii="Arial" w:hAnsi="Arial" w:cs="Arial"/>
          <w:sz w:val="20"/>
          <w:szCs w:val="20"/>
        </w:rPr>
        <w:t>Подрядчик</w:t>
      </w:r>
      <w:r w:rsidR="00205292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>, которое несет ответственность за надзор за выполнением Работ и администрирование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0179E55" w14:textId="21662651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(m</w:t>
      </w:r>
      <w:r w:rsidR="0020529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Участок</w:t>
      </w:r>
      <w:r w:rsidRPr="00D84F3A">
        <w:rPr>
          <w:rFonts w:ascii="Arial" w:hAnsi="Arial" w:cs="Arial"/>
          <w:sz w:val="20"/>
          <w:szCs w:val="20"/>
        </w:rPr>
        <w:t xml:space="preserve"> – это определенная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территория, на которой </w:t>
      </w:r>
      <w:r w:rsidR="00792FF8" w:rsidRPr="00D84F3A">
        <w:rPr>
          <w:rFonts w:ascii="Arial" w:hAnsi="Arial" w:cs="Arial"/>
          <w:sz w:val="20"/>
          <w:szCs w:val="20"/>
        </w:rPr>
        <w:t>выполня</w:t>
      </w:r>
      <w:r w:rsidR="00792FF8" w:rsidRPr="00D84F3A">
        <w:rPr>
          <w:rFonts w:ascii="Arial" w:eastAsia="Times New Roman" w:hAnsi="Arial" w:cs="Arial"/>
          <w:sz w:val="20"/>
          <w:szCs w:val="20"/>
          <w:shd w:val="clear" w:color="auto" w:fill="FFFFFF"/>
        </w:rPr>
        <w:t>ю</w:t>
      </w:r>
      <w:r w:rsidR="00792FF8" w:rsidRPr="00D84F3A">
        <w:rPr>
          <w:rFonts w:ascii="Arial" w:hAnsi="Arial" w:cs="Arial"/>
          <w:sz w:val="20"/>
          <w:szCs w:val="20"/>
        </w:rPr>
        <w:t>тся</w:t>
      </w:r>
      <w:r w:rsidRPr="00D84F3A">
        <w:rPr>
          <w:rFonts w:ascii="Arial" w:hAnsi="Arial" w:cs="Arial"/>
          <w:sz w:val="20"/>
          <w:szCs w:val="20"/>
        </w:rPr>
        <w:t xml:space="preserve"> Работы, и любое другое место, указанное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е как часть </w:t>
      </w:r>
      <w:r w:rsidR="00205292" w:rsidRPr="00D84F3A">
        <w:rPr>
          <w:rFonts w:ascii="Arial" w:hAnsi="Arial" w:cs="Arial"/>
          <w:sz w:val="20"/>
          <w:szCs w:val="20"/>
        </w:rPr>
        <w:t>участка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4521D7A1" w14:textId="51A51374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(n</w:t>
      </w:r>
      <w:r w:rsidR="0020529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Спецификация</w:t>
      </w:r>
      <w:r w:rsidRPr="00D84F3A">
        <w:rPr>
          <w:rFonts w:ascii="Arial" w:hAnsi="Arial" w:cs="Arial"/>
          <w:sz w:val="20"/>
          <w:szCs w:val="20"/>
        </w:rPr>
        <w:t xml:space="preserve"> Работ включен</w:t>
      </w:r>
      <w:r w:rsidR="00205292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="001E751D" w:rsidRPr="00D84F3A">
        <w:rPr>
          <w:rFonts w:ascii="Arial" w:hAnsi="Arial" w:cs="Arial"/>
          <w:sz w:val="20"/>
          <w:szCs w:val="20"/>
        </w:rPr>
        <w:t>;</w:t>
      </w:r>
      <w:r w:rsidRPr="00D84F3A">
        <w:rPr>
          <w:rFonts w:ascii="Arial" w:hAnsi="Arial" w:cs="Arial"/>
          <w:sz w:val="20"/>
          <w:szCs w:val="20"/>
        </w:rPr>
        <w:t xml:space="preserve"> любые изменения или дополнения, </w:t>
      </w:r>
      <w:r w:rsidR="001E751D" w:rsidRPr="00D84F3A">
        <w:rPr>
          <w:rFonts w:ascii="Arial" w:hAnsi="Arial" w:cs="Arial"/>
          <w:sz w:val="20"/>
          <w:szCs w:val="20"/>
        </w:rPr>
        <w:t>вносятся</w:t>
      </w:r>
      <w:r w:rsidRPr="00D84F3A">
        <w:rPr>
          <w:rFonts w:ascii="Arial" w:hAnsi="Arial" w:cs="Arial"/>
          <w:sz w:val="20"/>
          <w:szCs w:val="20"/>
        </w:rPr>
        <w:t xml:space="preserve"> или </w:t>
      </w:r>
      <w:r w:rsidR="001E751D" w:rsidRPr="00D84F3A">
        <w:rPr>
          <w:rFonts w:ascii="Arial" w:hAnsi="Arial" w:cs="Arial"/>
          <w:sz w:val="20"/>
          <w:szCs w:val="20"/>
        </w:rPr>
        <w:t>одобряются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1E751D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E5A1088" w14:textId="417FB6D6" w:rsidR="008065EB" w:rsidRPr="00D84F3A" w:rsidRDefault="008065EB" w:rsidP="00394BF7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(o</w:t>
      </w:r>
      <w:r w:rsidR="001E751D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Работы</w:t>
      </w:r>
      <w:r w:rsidRPr="00D84F3A">
        <w:rPr>
          <w:rFonts w:ascii="Arial" w:hAnsi="Arial" w:cs="Arial"/>
          <w:sz w:val="20"/>
          <w:szCs w:val="20"/>
        </w:rPr>
        <w:t xml:space="preserve"> – это то, что согласно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у Подрядчик </w:t>
      </w:r>
      <w:r w:rsidR="00792FF8" w:rsidRPr="00D84F3A">
        <w:rPr>
          <w:rFonts w:ascii="Arial" w:hAnsi="Arial" w:cs="Arial"/>
          <w:sz w:val="20"/>
          <w:szCs w:val="20"/>
        </w:rPr>
        <w:t>построит</w:t>
      </w:r>
      <w:r w:rsidRPr="00D84F3A">
        <w:rPr>
          <w:rFonts w:ascii="Arial" w:hAnsi="Arial" w:cs="Arial"/>
          <w:sz w:val="20"/>
          <w:szCs w:val="20"/>
        </w:rPr>
        <w:t xml:space="preserve">, установит и </w:t>
      </w:r>
      <w:r w:rsidR="00792FF8" w:rsidRPr="00D84F3A">
        <w:rPr>
          <w:rFonts w:ascii="Arial" w:hAnsi="Arial" w:cs="Arial"/>
          <w:sz w:val="20"/>
          <w:szCs w:val="20"/>
        </w:rPr>
        <w:t>передаст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205292" w:rsidRPr="00D84F3A">
        <w:rPr>
          <w:rFonts w:ascii="Arial" w:hAnsi="Arial" w:cs="Arial"/>
          <w:sz w:val="20"/>
          <w:szCs w:val="20"/>
        </w:rPr>
        <w:t>Работодателю</w:t>
      </w:r>
      <w:r w:rsidRPr="00D84F3A">
        <w:rPr>
          <w:rFonts w:ascii="Arial" w:hAnsi="Arial" w:cs="Arial"/>
          <w:sz w:val="20"/>
          <w:szCs w:val="20"/>
        </w:rPr>
        <w:t>, включая любые Вариации.</w:t>
      </w:r>
    </w:p>
    <w:p w14:paraId="77F2A9C1" w14:textId="32C6CD19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</w:t>
      </w:r>
      <w:r w:rsidR="001E751D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133852" w:rsidRPr="00D84F3A">
        <w:rPr>
          <w:rFonts w:ascii="Arial" w:hAnsi="Arial" w:cs="Arial"/>
          <w:b/>
          <w:bCs/>
          <w:sz w:val="20"/>
          <w:szCs w:val="20"/>
        </w:rPr>
        <w:t>Толкование</w:t>
      </w:r>
    </w:p>
    <w:p w14:paraId="33675391" w14:textId="4FF1D597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При толковании </w:t>
      </w:r>
      <w:r w:rsidR="00133852" w:rsidRPr="00D84F3A">
        <w:rPr>
          <w:rFonts w:ascii="Arial" w:hAnsi="Arial" w:cs="Arial"/>
          <w:sz w:val="20"/>
          <w:szCs w:val="20"/>
        </w:rPr>
        <w:t>настоящих</w:t>
      </w:r>
      <w:r w:rsidRPr="00D84F3A">
        <w:rPr>
          <w:rFonts w:ascii="Arial" w:hAnsi="Arial" w:cs="Arial"/>
          <w:sz w:val="20"/>
          <w:szCs w:val="20"/>
        </w:rPr>
        <w:t xml:space="preserve"> условий единственное число также означает множественное число. Заголовки не имеют значения. Слова имеют свое обычное значение в соответствии с языком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, если не указано иное.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 xml:space="preserve">а </w:t>
      </w:r>
      <w:r w:rsidR="00640ED9" w:rsidRPr="00D84F3A">
        <w:rPr>
          <w:rFonts w:ascii="Arial" w:hAnsi="Arial" w:cs="Arial"/>
          <w:sz w:val="20"/>
          <w:szCs w:val="20"/>
        </w:rPr>
        <w:t>предоставляет</w:t>
      </w:r>
      <w:r w:rsidRPr="00D84F3A">
        <w:rPr>
          <w:rFonts w:ascii="Arial" w:hAnsi="Arial" w:cs="Arial"/>
          <w:sz w:val="20"/>
          <w:szCs w:val="20"/>
        </w:rPr>
        <w:t xml:space="preserve"> инструкции, разъясняющие вопросы об этих условиях.</w:t>
      </w:r>
    </w:p>
    <w:p w14:paraId="1DFD9E4C" w14:textId="5E03FF2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Документы, составляющие </w:t>
      </w:r>
      <w:r w:rsidR="00807521" w:rsidRPr="00D84F3A">
        <w:rPr>
          <w:rFonts w:ascii="Arial" w:hAnsi="Arial" w:cs="Arial"/>
          <w:sz w:val="20"/>
          <w:szCs w:val="20"/>
        </w:rPr>
        <w:t>Контракт</w:t>
      </w:r>
      <w:r w:rsidRPr="00D84F3A">
        <w:rPr>
          <w:rFonts w:ascii="Arial" w:hAnsi="Arial" w:cs="Arial"/>
          <w:sz w:val="20"/>
          <w:szCs w:val="20"/>
        </w:rPr>
        <w:t>, толкуются в следующем порядке очередности:</w:t>
      </w:r>
    </w:p>
    <w:p w14:paraId="25AE7B10" w14:textId="143268C5" w:rsidR="008065EB" w:rsidRPr="00D84F3A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13385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681277" w:rsidRPr="00D84F3A">
        <w:rPr>
          <w:rFonts w:ascii="Arial" w:hAnsi="Arial" w:cs="Arial"/>
          <w:sz w:val="20"/>
          <w:szCs w:val="20"/>
        </w:rPr>
        <w:t>Контракт</w:t>
      </w:r>
      <w:r w:rsidRPr="00D84F3A">
        <w:rPr>
          <w:rFonts w:ascii="Arial" w:hAnsi="Arial" w:cs="Arial"/>
          <w:sz w:val="20"/>
          <w:szCs w:val="20"/>
        </w:rPr>
        <w:t>, включая</w:t>
      </w:r>
      <w:r w:rsidR="00133852" w:rsidRPr="00D84F3A">
        <w:rPr>
          <w:rFonts w:ascii="Arial" w:hAnsi="Arial" w:cs="Arial"/>
          <w:sz w:val="20"/>
          <w:szCs w:val="20"/>
        </w:rPr>
        <w:t xml:space="preserve"> его</w:t>
      </w:r>
      <w:r w:rsidRPr="00D84F3A">
        <w:rPr>
          <w:rFonts w:ascii="Arial" w:hAnsi="Arial" w:cs="Arial"/>
          <w:sz w:val="20"/>
          <w:szCs w:val="20"/>
        </w:rPr>
        <w:t xml:space="preserve"> положения и условия</w:t>
      </w:r>
      <w:r w:rsidR="00133852" w:rsidRPr="00D84F3A">
        <w:rPr>
          <w:rFonts w:ascii="Arial" w:hAnsi="Arial" w:cs="Arial"/>
          <w:sz w:val="20"/>
          <w:szCs w:val="20"/>
        </w:rPr>
        <w:t>,</w:t>
      </w:r>
    </w:p>
    <w:p w14:paraId="31B3EA28" w14:textId="6BC1BCBD" w:rsidR="008065EB" w:rsidRPr="00D84F3A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13385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Принятая форма предложения,</w:t>
      </w:r>
    </w:p>
    <w:p w14:paraId="5E2AD619" w14:textId="30DE100E" w:rsidR="008065EB" w:rsidRPr="00D84F3A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133852" w:rsidRPr="00D84F3A">
        <w:rPr>
          <w:rFonts w:ascii="Arial" w:hAnsi="Arial" w:cs="Arial"/>
          <w:sz w:val="20"/>
          <w:szCs w:val="20"/>
        </w:rPr>
        <w:t>c)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Спецификации,</w:t>
      </w:r>
    </w:p>
    <w:p w14:paraId="2C64678F" w14:textId="6DF77CBE" w:rsidR="008065EB" w:rsidRPr="00D84F3A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</w:t>
      </w:r>
      <w:r w:rsidR="00133852" w:rsidRPr="00D84F3A">
        <w:rPr>
          <w:rFonts w:ascii="Arial" w:hAnsi="Arial" w:cs="Arial"/>
          <w:sz w:val="20"/>
          <w:szCs w:val="20"/>
        </w:rPr>
        <w:t>d)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133852" w:rsidRPr="00D84F3A">
        <w:rPr>
          <w:rFonts w:ascii="Arial" w:hAnsi="Arial" w:cs="Arial"/>
          <w:sz w:val="20"/>
          <w:szCs w:val="20"/>
        </w:rPr>
        <w:t>Ч</w:t>
      </w:r>
      <w:r w:rsidRPr="00D84F3A">
        <w:rPr>
          <w:rFonts w:ascii="Arial" w:hAnsi="Arial" w:cs="Arial"/>
          <w:sz w:val="20"/>
          <w:szCs w:val="20"/>
        </w:rPr>
        <w:t>ертежи,</w:t>
      </w:r>
    </w:p>
    <w:p w14:paraId="0BFF0D2A" w14:textId="2C3EC8BF" w:rsidR="00FD5E62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(e</w:t>
      </w:r>
      <w:r w:rsidR="0013385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FD5E62" w:rsidRPr="00FD5E62">
        <w:rPr>
          <w:rFonts w:ascii="Arial" w:hAnsi="Arial" w:cs="Arial"/>
          <w:bCs/>
          <w:sz w:val="20"/>
          <w:szCs w:val="20"/>
        </w:rPr>
        <w:t>Ведомость объемов работ и</w:t>
      </w:r>
      <w:r w:rsidR="00FD5E62" w:rsidRPr="00FD5E62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BECDBE6" w14:textId="52A8AE97" w:rsidR="008065EB" w:rsidRPr="00D84F3A" w:rsidRDefault="008065EB" w:rsidP="00FD5E62">
      <w:pPr>
        <w:spacing w:after="0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(f</w:t>
      </w:r>
      <w:r w:rsidR="0013385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любой другой документ, необходимый для формирования части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7032FD49" w14:textId="2862F67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lastRenderedPageBreak/>
        <w:t>3</w:t>
      </w:r>
      <w:r w:rsidR="00133852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681277" w:rsidRPr="00D84F3A">
        <w:rPr>
          <w:rFonts w:ascii="Arial" w:hAnsi="Arial" w:cs="Arial"/>
          <w:b/>
          <w:bCs/>
          <w:sz w:val="20"/>
          <w:szCs w:val="20"/>
        </w:rPr>
        <w:t>Контракт</w:t>
      </w:r>
    </w:p>
    <w:p w14:paraId="716F4049" w14:textId="469188D9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Стороны</w:t>
      </w:r>
      <w:r w:rsidR="00614A7A" w:rsidRPr="00D84F3A">
        <w:rPr>
          <w:rFonts w:ascii="Arial" w:hAnsi="Arial" w:cs="Arial"/>
          <w:sz w:val="20"/>
          <w:szCs w:val="20"/>
        </w:rPr>
        <w:t xml:space="preserve"> </w:t>
      </w:r>
      <w:r w:rsidR="00792FF8" w:rsidRPr="00D84F3A">
        <w:rPr>
          <w:rFonts w:ascii="Arial" w:hAnsi="Arial" w:cs="Arial"/>
          <w:sz w:val="20"/>
          <w:szCs w:val="20"/>
        </w:rPr>
        <w:t>заключают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Контракт </w:t>
      </w:r>
      <w:r w:rsidRPr="00D84F3A">
        <w:rPr>
          <w:rFonts w:ascii="Arial" w:hAnsi="Arial" w:cs="Arial"/>
          <w:sz w:val="20"/>
          <w:szCs w:val="20"/>
        </w:rPr>
        <w:t xml:space="preserve">в течение 15 дней после получения Подрядчиком </w:t>
      </w:r>
      <w:r w:rsidR="00614A7A" w:rsidRPr="00D84F3A">
        <w:rPr>
          <w:rFonts w:ascii="Arial" w:hAnsi="Arial" w:cs="Arial"/>
          <w:sz w:val="20"/>
          <w:szCs w:val="20"/>
        </w:rPr>
        <w:t>Письма о принятии предложений</w:t>
      </w:r>
      <w:r w:rsidRPr="00D84F3A">
        <w:rPr>
          <w:rFonts w:ascii="Arial" w:hAnsi="Arial" w:cs="Arial"/>
          <w:sz w:val="20"/>
          <w:szCs w:val="20"/>
        </w:rPr>
        <w:t>.</w:t>
      </w:r>
    </w:p>
    <w:p w14:paraId="73DD31E6" w14:textId="7EC6CBB6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4</w:t>
      </w:r>
      <w:r w:rsidR="00614A7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Соблюдение законов</w:t>
      </w:r>
    </w:p>
    <w:p w14:paraId="07D03759" w14:textId="432A886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4.1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FD5E62" w:rsidRPr="00FD5E62">
        <w:rPr>
          <w:rFonts w:ascii="Arial" w:hAnsi="Arial" w:cs="Arial"/>
          <w:sz w:val="20"/>
          <w:szCs w:val="20"/>
        </w:rPr>
        <w:t>Подрядчик обязуется при исполнении Контракта соблюдать действующее законодательство Кыргызской Республики.</w:t>
      </w:r>
    </w:p>
    <w:p w14:paraId="369FB8C4" w14:textId="69F2BB97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5</w:t>
      </w:r>
      <w:r w:rsidR="00614A7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Мошенничество и коррупция</w:t>
      </w:r>
    </w:p>
    <w:p w14:paraId="28800F19" w14:textId="275FC82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5.1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Настоящий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sz w:val="20"/>
          <w:szCs w:val="20"/>
        </w:rPr>
        <w:t xml:space="preserve">Контракт </w:t>
      </w:r>
      <w:r w:rsidR="00614A7A" w:rsidRPr="00D84F3A">
        <w:rPr>
          <w:rFonts w:ascii="Arial" w:hAnsi="Arial" w:cs="Arial"/>
          <w:sz w:val="20"/>
          <w:szCs w:val="20"/>
        </w:rPr>
        <w:t>регулируется</w:t>
      </w:r>
      <w:r w:rsidRPr="00D84F3A">
        <w:rPr>
          <w:rFonts w:ascii="Arial" w:hAnsi="Arial" w:cs="Arial"/>
          <w:sz w:val="20"/>
          <w:szCs w:val="20"/>
        </w:rPr>
        <w:t xml:space="preserve"> положениями Политики АБР по борьбе с коррупцией (1998 г., с внесенными на сегодняшний день поправками) и Принципами и руководящими принципами честности (2015 г., с периодическими поправками), которые требуют, чтобы Заемщики (включая бенефициаров деятельности, финансируемой АБР), а также участник</w:t>
      </w:r>
      <w:r w:rsidR="00614A7A" w:rsidRPr="00D84F3A">
        <w:rPr>
          <w:rFonts w:ascii="Arial" w:hAnsi="Arial" w:cs="Arial"/>
          <w:sz w:val="20"/>
          <w:szCs w:val="20"/>
        </w:rPr>
        <w:t>и</w:t>
      </w:r>
      <w:r w:rsidRPr="00D84F3A">
        <w:rPr>
          <w:rFonts w:ascii="Arial" w:hAnsi="Arial" w:cs="Arial"/>
          <w:sz w:val="20"/>
          <w:szCs w:val="20"/>
        </w:rPr>
        <w:t xml:space="preserve"> торгов и подрядчик</w:t>
      </w:r>
      <w:r w:rsidR="00614A7A" w:rsidRPr="00D84F3A">
        <w:rPr>
          <w:rFonts w:ascii="Arial" w:hAnsi="Arial" w:cs="Arial"/>
          <w:sz w:val="20"/>
          <w:szCs w:val="20"/>
        </w:rPr>
        <w:t>и</w:t>
      </w:r>
      <w:r w:rsidRPr="00D84F3A">
        <w:rPr>
          <w:rFonts w:ascii="Arial" w:hAnsi="Arial" w:cs="Arial"/>
          <w:sz w:val="20"/>
          <w:szCs w:val="20"/>
        </w:rPr>
        <w:t xml:space="preserve"> по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м, финансируемым АБР, </w:t>
      </w:r>
      <w:r w:rsidR="00614A7A" w:rsidRPr="00D84F3A">
        <w:rPr>
          <w:rFonts w:ascii="Arial" w:hAnsi="Arial" w:cs="Arial"/>
          <w:sz w:val="20"/>
          <w:szCs w:val="20"/>
        </w:rPr>
        <w:t>соблюдали</w:t>
      </w:r>
      <w:r w:rsidRPr="00D84F3A">
        <w:rPr>
          <w:rFonts w:ascii="Arial" w:hAnsi="Arial" w:cs="Arial"/>
          <w:sz w:val="20"/>
          <w:szCs w:val="20"/>
        </w:rPr>
        <w:t xml:space="preserve"> самые высокие стандарты этики во время закупок и исполнения таких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ов.</w:t>
      </w:r>
    </w:p>
    <w:p w14:paraId="6A054C5A" w14:textId="5BD8C5BE" w:rsidR="008065EB" w:rsidRPr="00D84F3A" w:rsidRDefault="008065EB" w:rsidP="00D84F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6</w:t>
      </w:r>
      <w:r w:rsidR="00614A7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 xml:space="preserve">Решения </w:t>
      </w:r>
      <w:r w:rsidR="00614A7A" w:rsidRPr="00D84F3A">
        <w:rPr>
          <w:rFonts w:ascii="Arial" w:hAnsi="Arial" w:cs="Arial"/>
          <w:b/>
          <w:bCs/>
          <w:sz w:val="20"/>
          <w:szCs w:val="20"/>
        </w:rPr>
        <w:t>Менеджера проекта</w:t>
      </w:r>
    </w:p>
    <w:p w14:paraId="684F038A" w14:textId="78B1E60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6.1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Если </w:t>
      </w:r>
      <w:r w:rsidR="00614A7A" w:rsidRPr="00D84F3A">
        <w:rPr>
          <w:rFonts w:ascii="Arial" w:hAnsi="Arial" w:cs="Arial"/>
          <w:sz w:val="20"/>
          <w:szCs w:val="20"/>
        </w:rPr>
        <w:t>отдельно</w:t>
      </w:r>
      <w:r w:rsidRPr="00D84F3A">
        <w:rPr>
          <w:rFonts w:ascii="Arial" w:hAnsi="Arial" w:cs="Arial"/>
          <w:sz w:val="20"/>
          <w:szCs w:val="20"/>
        </w:rPr>
        <w:t xml:space="preserve"> не указано иное,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 xml:space="preserve">а решает вопросы </w:t>
      </w:r>
      <w:r w:rsidR="00614A7A" w:rsidRPr="00D84F3A">
        <w:rPr>
          <w:rFonts w:ascii="Arial" w:hAnsi="Arial" w:cs="Arial"/>
          <w:sz w:val="20"/>
          <w:szCs w:val="20"/>
        </w:rPr>
        <w:t xml:space="preserve">Контракта </w:t>
      </w:r>
      <w:r w:rsidRPr="00D84F3A">
        <w:rPr>
          <w:rFonts w:ascii="Arial" w:hAnsi="Arial" w:cs="Arial"/>
          <w:sz w:val="20"/>
          <w:szCs w:val="20"/>
        </w:rPr>
        <w:t xml:space="preserve">между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и Подрядчиком в роли представителя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>.</w:t>
      </w:r>
    </w:p>
    <w:p w14:paraId="6E87049E" w14:textId="44CF12D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7</w:t>
      </w:r>
      <w:r w:rsidR="00614A7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544843" w:rsidRPr="00D84F3A">
        <w:rPr>
          <w:rFonts w:ascii="Arial" w:hAnsi="Arial" w:cs="Arial"/>
          <w:b/>
          <w:bCs/>
          <w:sz w:val="20"/>
          <w:szCs w:val="20"/>
        </w:rPr>
        <w:t>Коммуникация</w:t>
      </w:r>
    </w:p>
    <w:p w14:paraId="4CC91E4E" w14:textId="598B654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7.1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544843" w:rsidRPr="00D84F3A">
        <w:rPr>
          <w:rFonts w:ascii="Arial" w:hAnsi="Arial" w:cs="Arial"/>
          <w:sz w:val="20"/>
          <w:szCs w:val="20"/>
        </w:rPr>
        <w:t>Коммуникаци</w:t>
      </w:r>
      <w:r w:rsidRPr="00D84F3A">
        <w:rPr>
          <w:rFonts w:ascii="Arial" w:hAnsi="Arial" w:cs="Arial"/>
          <w:sz w:val="20"/>
          <w:szCs w:val="20"/>
        </w:rPr>
        <w:t>я между</w:t>
      </w:r>
      <w:r w:rsidR="00544843" w:rsidRPr="00D84F3A">
        <w:rPr>
          <w:rFonts w:ascii="Arial" w:hAnsi="Arial" w:cs="Arial"/>
          <w:sz w:val="20"/>
          <w:szCs w:val="20"/>
        </w:rPr>
        <w:t xml:space="preserve"> Сторон</w:t>
      </w:r>
      <w:r w:rsidRPr="00D84F3A">
        <w:rPr>
          <w:rFonts w:ascii="Arial" w:hAnsi="Arial" w:cs="Arial"/>
          <w:sz w:val="20"/>
          <w:szCs w:val="20"/>
        </w:rPr>
        <w:t>ами, упомянутые в Условиях, вступают в силу только в письменной форме. Уведомление вступает в силу только тогда, когда оно доставлено.</w:t>
      </w:r>
    </w:p>
    <w:p w14:paraId="3D5D4D78" w14:textId="7A060DF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8</w:t>
      </w:r>
      <w:r w:rsidR="00544843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 xml:space="preserve">Риски </w:t>
      </w:r>
      <w:r w:rsidR="001836C8" w:rsidRPr="00D84F3A">
        <w:rPr>
          <w:rFonts w:ascii="Arial" w:hAnsi="Arial" w:cs="Arial"/>
          <w:b/>
          <w:bCs/>
          <w:sz w:val="20"/>
          <w:szCs w:val="20"/>
        </w:rPr>
        <w:t>Работодател</w:t>
      </w:r>
      <w:r w:rsidRPr="00D84F3A">
        <w:rPr>
          <w:rFonts w:ascii="Arial" w:hAnsi="Arial" w:cs="Arial"/>
          <w:b/>
          <w:bCs/>
          <w:sz w:val="20"/>
          <w:szCs w:val="20"/>
        </w:rPr>
        <w:t>я</w:t>
      </w:r>
    </w:p>
    <w:p w14:paraId="3F71D494" w14:textId="70C3FBEA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8.1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 </w:t>
      </w:r>
      <w:r w:rsidR="00544843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 xml:space="preserve">аты начала до </w:t>
      </w:r>
      <w:r w:rsidR="00544843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 xml:space="preserve">аты завершения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ь несет следующие риски:</w:t>
      </w:r>
    </w:p>
    <w:p w14:paraId="0CF4FF65" w14:textId="611A12E3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54484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Риск телесных повреждений, смерти, утраты или повреждения имущества (за исключением Работ, Установок, Материалов и Оборудования), которые</w:t>
      </w:r>
      <w:r w:rsidR="00544843" w:rsidRPr="00D84F3A">
        <w:rPr>
          <w:rFonts w:ascii="Arial" w:hAnsi="Arial" w:cs="Arial"/>
          <w:sz w:val="20"/>
          <w:szCs w:val="20"/>
        </w:rPr>
        <w:t xml:space="preserve"> вызваны:</w:t>
      </w:r>
    </w:p>
    <w:p w14:paraId="2DF68010" w14:textId="105D3987" w:rsidR="008065EB" w:rsidRPr="00D84F3A" w:rsidRDefault="008065EB" w:rsidP="00D84F3A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</w:t>
      </w:r>
      <w:r w:rsidR="00544843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использование</w:t>
      </w:r>
      <w:r w:rsidR="00544843" w:rsidRPr="00D84F3A">
        <w:rPr>
          <w:rFonts w:ascii="Arial" w:hAnsi="Arial" w:cs="Arial"/>
          <w:sz w:val="20"/>
          <w:szCs w:val="20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или занятие</w:t>
      </w:r>
      <w:r w:rsidR="00544843" w:rsidRPr="00D84F3A">
        <w:rPr>
          <w:rFonts w:ascii="Arial" w:hAnsi="Arial" w:cs="Arial"/>
          <w:sz w:val="20"/>
          <w:szCs w:val="20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Участка для Работ или для целей Работ, что является неизбежным результатом Работ, или</w:t>
      </w:r>
    </w:p>
    <w:p w14:paraId="649BAC65" w14:textId="17522701" w:rsidR="008065EB" w:rsidRPr="00D84F3A" w:rsidRDefault="008065EB" w:rsidP="00D84F3A">
      <w:pPr>
        <w:spacing w:before="100" w:beforeAutospacing="1" w:after="100" w:afterAutospacing="1" w:line="240" w:lineRule="auto"/>
        <w:ind w:left="1701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(ii</w:t>
      </w:r>
      <w:r w:rsidR="00501245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501245" w:rsidRPr="00D84F3A">
        <w:rPr>
          <w:rFonts w:ascii="Arial" w:hAnsi="Arial" w:cs="Arial"/>
          <w:sz w:val="20"/>
          <w:szCs w:val="20"/>
        </w:rPr>
        <w:t>небрежностью</w:t>
      </w:r>
      <w:r w:rsidRPr="00D84F3A">
        <w:rPr>
          <w:rFonts w:ascii="Arial" w:hAnsi="Arial" w:cs="Arial"/>
          <w:sz w:val="20"/>
          <w:szCs w:val="20"/>
        </w:rPr>
        <w:t>, нарушение</w:t>
      </w:r>
      <w:r w:rsidR="00501245" w:rsidRPr="00D84F3A">
        <w:rPr>
          <w:rFonts w:ascii="Arial" w:hAnsi="Arial" w:cs="Arial"/>
          <w:sz w:val="20"/>
          <w:szCs w:val="20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установленных законом обязанностей или вмешательство</w:t>
      </w:r>
      <w:r w:rsidR="00501245" w:rsidRPr="00D84F3A">
        <w:rPr>
          <w:rFonts w:ascii="Arial" w:hAnsi="Arial" w:cs="Arial"/>
          <w:sz w:val="20"/>
          <w:szCs w:val="20"/>
        </w:rPr>
        <w:t>м</w:t>
      </w:r>
      <w:r w:rsidRPr="00D84F3A">
        <w:rPr>
          <w:rFonts w:ascii="Arial" w:hAnsi="Arial" w:cs="Arial"/>
          <w:sz w:val="20"/>
          <w:szCs w:val="20"/>
        </w:rPr>
        <w:t xml:space="preserve"> в любое законное право со стороны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 xml:space="preserve">я или любого лица, нанятого или </w:t>
      </w:r>
      <w:r w:rsidR="00501245" w:rsidRPr="00D84F3A">
        <w:rPr>
          <w:rFonts w:ascii="Arial" w:hAnsi="Arial" w:cs="Arial"/>
          <w:sz w:val="20"/>
          <w:szCs w:val="20"/>
        </w:rPr>
        <w:t>при</w:t>
      </w:r>
      <w:r w:rsidR="00501245" w:rsidRPr="00D84F3A">
        <w:rPr>
          <w:rFonts w:ascii="Arial" w:eastAsia="Calibri" w:hAnsi="Arial" w:cs="Arial"/>
          <w:sz w:val="20"/>
          <w:szCs w:val="20"/>
        </w:rPr>
        <w:t>в</w:t>
      </w:r>
      <w:r w:rsidR="00501245" w:rsidRPr="00D84F3A">
        <w:rPr>
          <w:rFonts w:ascii="Arial" w:hAnsi="Arial" w:cs="Arial"/>
          <w:sz w:val="20"/>
          <w:szCs w:val="20"/>
        </w:rPr>
        <w:t>леченного</w:t>
      </w:r>
      <w:r w:rsidRPr="00D84F3A">
        <w:rPr>
          <w:rFonts w:ascii="Arial" w:hAnsi="Arial" w:cs="Arial"/>
          <w:sz w:val="20"/>
          <w:szCs w:val="20"/>
        </w:rPr>
        <w:t xml:space="preserve"> им по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у, за исключением Подрядчика.</w:t>
      </w:r>
    </w:p>
    <w:p w14:paraId="43317C94" w14:textId="057B3025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501245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Риск повреждения Работ, Материалов и Оборудования в той мере, в какой это произошло по вине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 или по проекту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, или из-за войны или радиоактивного загрязнения, непосредственно затрагивающего страну, где </w:t>
      </w:r>
      <w:r w:rsidR="00792FF8" w:rsidRPr="00D84F3A">
        <w:rPr>
          <w:rFonts w:ascii="Arial" w:hAnsi="Arial" w:cs="Arial"/>
          <w:sz w:val="20"/>
          <w:szCs w:val="20"/>
        </w:rPr>
        <w:t>осуществляются</w:t>
      </w:r>
      <w:r w:rsidRPr="00D84F3A">
        <w:rPr>
          <w:rFonts w:ascii="Arial" w:hAnsi="Arial" w:cs="Arial"/>
          <w:sz w:val="20"/>
          <w:szCs w:val="20"/>
        </w:rPr>
        <w:t xml:space="preserve"> Работы.</w:t>
      </w:r>
    </w:p>
    <w:p w14:paraId="5E23DBCE" w14:textId="79624E7A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9</w:t>
      </w:r>
      <w:r w:rsidR="00501245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Риски Подрядчика</w:t>
      </w:r>
    </w:p>
    <w:p w14:paraId="20B4479A" w14:textId="5FC2C03A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9.1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 </w:t>
      </w:r>
      <w:r w:rsidR="00501245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 xml:space="preserve">аты начала до выдачи Свидетельства об ответственности за дефекты риски телесных повреждений, смерти, утраты или повреждения имущества (включая, помимо прочего, Работы, Машины, Материалы и Оборудование), которые не являются рисками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 – риски Подрядчика.</w:t>
      </w:r>
    </w:p>
    <w:p w14:paraId="091822D2" w14:textId="0D5012E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10</w:t>
      </w:r>
      <w:r w:rsidR="00501245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501245" w:rsidRPr="00D84F3A">
        <w:rPr>
          <w:rFonts w:ascii="Arial" w:hAnsi="Arial" w:cs="Arial"/>
          <w:b/>
          <w:bCs/>
          <w:sz w:val="20"/>
          <w:szCs w:val="20"/>
        </w:rPr>
        <w:t>(</w:t>
      </w:r>
      <w:r w:rsidRPr="00D84F3A">
        <w:rPr>
          <w:rFonts w:ascii="Arial" w:hAnsi="Arial" w:cs="Arial"/>
          <w:b/>
          <w:bCs/>
          <w:sz w:val="20"/>
          <w:szCs w:val="20"/>
        </w:rPr>
        <w:t>Необязательно</w:t>
      </w:r>
      <w:r w:rsidR="00501245" w:rsidRPr="00D84F3A">
        <w:rPr>
          <w:rFonts w:ascii="Arial" w:hAnsi="Arial" w:cs="Arial"/>
          <w:b/>
          <w:bCs/>
          <w:sz w:val="20"/>
          <w:szCs w:val="20"/>
        </w:rPr>
        <w:t>е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) </w:t>
      </w:r>
      <w:r w:rsidR="00501245" w:rsidRPr="00D84F3A">
        <w:rPr>
          <w:rFonts w:ascii="Arial" w:hAnsi="Arial" w:cs="Arial"/>
          <w:b/>
          <w:bCs/>
          <w:sz w:val="20"/>
          <w:szCs w:val="20"/>
        </w:rPr>
        <w:t>страхование</w:t>
      </w:r>
    </w:p>
    <w:p w14:paraId="7DFC79C6" w14:textId="34551949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lastRenderedPageBreak/>
        <w:t>10.1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640ED9" w:rsidRPr="00D84F3A">
        <w:rPr>
          <w:rFonts w:ascii="Arial" w:hAnsi="Arial" w:cs="Arial"/>
          <w:sz w:val="20"/>
          <w:szCs w:val="20"/>
        </w:rPr>
        <w:t>предоставляет</w:t>
      </w:r>
      <w:r w:rsidRPr="00D84F3A">
        <w:rPr>
          <w:rFonts w:ascii="Arial" w:hAnsi="Arial" w:cs="Arial"/>
          <w:sz w:val="20"/>
          <w:szCs w:val="20"/>
        </w:rPr>
        <w:t xml:space="preserve"> от совместного имени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 и Подрядчика страховое покрытие с </w:t>
      </w:r>
      <w:r w:rsidR="00501245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>аты начала до конца Периода ответственности за дефекты в размере и франшизах, указанных для следующих событий, которые связаны с рисками Подрядчика:</w:t>
      </w:r>
    </w:p>
    <w:p w14:paraId="59D89691" w14:textId="2D972638" w:rsidR="008065EB" w:rsidRPr="00D84F3A" w:rsidRDefault="008065EB" w:rsidP="00D84F3A">
      <w:pPr>
        <w:tabs>
          <w:tab w:val="left" w:pos="1134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501245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утрата или повреждение Работ, Оборудования и Материалов</w:t>
      </w:r>
      <w:r w:rsidR="00FB53AB" w:rsidRPr="00D84F3A">
        <w:rPr>
          <w:rFonts w:ascii="Arial" w:hAnsi="Arial" w:cs="Arial"/>
          <w:sz w:val="20"/>
          <w:szCs w:val="20"/>
        </w:rPr>
        <w:t>:</w:t>
      </w:r>
      <w:r w:rsidR="00FB53AB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___________;</w:t>
      </w:r>
    </w:p>
    <w:p w14:paraId="65151968" w14:textId="3B3424B7" w:rsidR="008065EB" w:rsidRPr="00D84F3A" w:rsidRDefault="008065EB" w:rsidP="00D84F3A">
      <w:pPr>
        <w:tabs>
          <w:tab w:val="left" w:pos="6237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FB53AB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утрата или повреждение имущества (за исключением Работ, Материалов и Оборудования) в связи с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ом</w:t>
      </w:r>
      <w:r w:rsidR="00FB53AB" w:rsidRPr="00D84F3A">
        <w:rPr>
          <w:rFonts w:ascii="Arial" w:hAnsi="Arial" w:cs="Arial"/>
          <w:sz w:val="20"/>
          <w:szCs w:val="20"/>
        </w:rPr>
        <w:t>:</w:t>
      </w:r>
      <w:r w:rsidR="00FB53AB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_______________________; и</w:t>
      </w:r>
    </w:p>
    <w:p w14:paraId="757C97B9" w14:textId="3522DA74" w:rsidR="008065EB" w:rsidRPr="00D84F3A" w:rsidRDefault="008065EB" w:rsidP="00D84F3A">
      <w:pPr>
        <w:tabs>
          <w:tab w:val="left" w:pos="6237"/>
        </w:tabs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FB53AB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FB53AB" w:rsidRPr="00D84F3A">
        <w:rPr>
          <w:rFonts w:ascii="Arial" w:hAnsi="Arial" w:cs="Arial"/>
          <w:sz w:val="20"/>
          <w:szCs w:val="20"/>
        </w:rPr>
        <w:t>вред, причинённый жизни или здоровью</w:t>
      </w:r>
      <w:r w:rsidRPr="00D84F3A">
        <w:rPr>
          <w:rFonts w:ascii="Arial" w:hAnsi="Arial" w:cs="Arial"/>
          <w:sz w:val="20"/>
          <w:szCs w:val="20"/>
        </w:rPr>
        <w:t>, телесные повреждения или смерть любого лица, нанятого Подрядчиком</w:t>
      </w:r>
      <w:r w:rsidR="00FB53AB" w:rsidRPr="00D84F3A">
        <w:rPr>
          <w:rFonts w:ascii="Arial" w:hAnsi="Arial" w:cs="Arial"/>
          <w:sz w:val="20"/>
          <w:szCs w:val="20"/>
        </w:rPr>
        <w:t>:</w:t>
      </w:r>
      <w:r w:rsidR="00FB53AB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_____________________</w:t>
      </w:r>
      <w:r w:rsidR="00FB53AB" w:rsidRPr="00D84F3A">
        <w:rPr>
          <w:rFonts w:ascii="Arial" w:hAnsi="Arial" w:cs="Arial"/>
          <w:sz w:val="20"/>
          <w:szCs w:val="20"/>
        </w:rPr>
        <w:t>____</w:t>
      </w:r>
      <w:r w:rsidRPr="00D84F3A">
        <w:rPr>
          <w:rFonts w:ascii="Arial" w:hAnsi="Arial" w:cs="Arial"/>
          <w:sz w:val="20"/>
          <w:szCs w:val="20"/>
        </w:rPr>
        <w:t>.</w:t>
      </w:r>
    </w:p>
    <w:p w14:paraId="68468AE8" w14:textId="2F83930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10.2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Если Подрядчик не предоставляет какие-либо требуемые полисы и сертификаты, </w:t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может осуществить страхование, которое должен был предоставить Подрядчик, и возместить страховые взносы, уплаченные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м, за счет платежей, которые иным образом причитаются Подрядчику, или, если платеж не причитается, уплата страховых взносов является задолженностью.</w:t>
      </w:r>
    </w:p>
    <w:p w14:paraId="78357E7D" w14:textId="492B594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11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Подрядчик по строительству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 xml:space="preserve"> Объектов</w:t>
      </w:r>
    </w:p>
    <w:p w14:paraId="374275A0" w14:textId="162FF8E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11.1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792FF8" w:rsidRPr="00D84F3A">
        <w:rPr>
          <w:rFonts w:ascii="Arial" w:hAnsi="Arial" w:cs="Arial"/>
          <w:sz w:val="20"/>
          <w:szCs w:val="20"/>
        </w:rPr>
        <w:t>построит</w:t>
      </w:r>
      <w:r w:rsidRPr="00D84F3A">
        <w:rPr>
          <w:rFonts w:ascii="Arial" w:hAnsi="Arial" w:cs="Arial"/>
          <w:sz w:val="20"/>
          <w:szCs w:val="20"/>
        </w:rPr>
        <w:t xml:space="preserve"> и установить Объекты в соответствии со Спецификациями и Чертежами, на которые было </w:t>
      </w:r>
      <w:r w:rsidR="006D0926" w:rsidRPr="00D84F3A">
        <w:rPr>
          <w:rFonts w:ascii="Arial" w:hAnsi="Arial" w:cs="Arial"/>
          <w:sz w:val="20"/>
          <w:szCs w:val="20"/>
        </w:rPr>
        <w:t>сделано</w:t>
      </w:r>
      <w:r w:rsidRPr="00D84F3A">
        <w:rPr>
          <w:rFonts w:ascii="Arial" w:hAnsi="Arial" w:cs="Arial"/>
          <w:sz w:val="20"/>
          <w:szCs w:val="20"/>
        </w:rPr>
        <w:t xml:space="preserve"> предложение.</w:t>
      </w:r>
    </w:p>
    <w:p w14:paraId="2BE0EB82" w14:textId="242441C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12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Работы, которые должны быть завершены к дате завершения</w:t>
      </w:r>
    </w:p>
    <w:p w14:paraId="6EB7B51D" w14:textId="6D0AA546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12.1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может начать выполнение Работ в </w:t>
      </w:r>
      <w:r w:rsidR="006D0926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 xml:space="preserve">ату начала и </w:t>
      </w:r>
      <w:r w:rsidR="00792FF8" w:rsidRPr="00D84F3A">
        <w:rPr>
          <w:rFonts w:ascii="Arial" w:hAnsi="Arial" w:cs="Arial"/>
          <w:sz w:val="20"/>
          <w:szCs w:val="20"/>
        </w:rPr>
        <w:t>выполняет</w:t>
      </w:r>
      <w:r w:rsidRPr="00D84F3A">
        <w:rPr>
          <w:rFonts w:ascii="Arial" w:hAnsi="Arial" w:cs="Arial"/>
          <w:sz w:val="20"/>
          <w:szCs w:val="20"/>
        </w:rPr>
        <w:t xml:space="preserve"> Работы в соответствии с Программой, представленной Подрядчиком, обновленной с одобрения </w:t>
      </w:r>
      <w:r w:rsidR="00614A7A" w:rsidRPr="00D84F3A">
        <w:rPr>
          <w:rFonts w:ascii="Arial" w:hAnsi="Arial" w:cs="Arial"/>
          <w:sz w:val="20"/>
          <w:szCs w:val="20"/>
        </w:rPr>
        <w:t>Менеджера проекта</w:t>
      </w:r>
      <w:r w:rsidRPr="00D84F3A">
        <w:rPr>
          <w:rFonts w:ascii="Arial" w:hAnsi="Arial" w:cs="Arial"/>
          <w:sz w:val="20"/>
          <w:szCs w:val="20"/>
        </w:rPr>
        <w:t xml:space="preserve">, и завершить их к </w:t>
      </w:r>
      <w:r w:rsidR="006D0926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>ате завершения.</w:t>
      </w:r>
    </w:p>
    <w:p w14:paraId="198A45B2" w14:textId="3DC5E77C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13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 xml:space="preserve">Владение 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Участк</w:t>
      </w:r>
      <w:r w:rsidRPr="00D84F3A">
        <w:rPr>
          <w:rFonts w:ascii="Arial" w:hAnsi="Arial" w:cs="Arial"/>
          <w:b/>
          <w:bCs/>
          <w:sz w:val="20"/>
          <w:szCs w:val="20"/>
        </w:rPr>
        <w:t>ом</w:t>
      </w:r>
    </w:p>
    <w:p w14:paraId="68A06AC5" w14:textId="4B1764C1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13.1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передает Подрядчику во владение все части Участка</w:t>
      </w:r>
      <w:r w:rsidR="006D0926" w:rsidRPr="00D84F3A">
        <w:rPr>
          <w:rFonts w:ascii="Arial" w:hAnsi="Arial" w:cs="Arial"/>
          <w:sz w:val="20"/>
          <w:szCs w:val="20"/>
        </w:rPr>
        <w:tab/>
        <w:t>_</w:t>
      </w:r>
      <w:r w:rsidRPr="00D84F3A">
        <w:rPr>
          <w:rFonts w:ascii="Arial" w:hAnsi="Arial" w:cs="Arial"/>
          <w:sz w:val="20"/>
          <w:szCs w:val="20"/>
        </w:rPr>
        <w:t>__________.</w:t>
      </w:r>
    </w:p>
    <w:p w14:paraId="6FCFCD6E" w14:textId="77819E7A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14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 xml:space="preserve">Доступ к 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Участк</w:t>
      </w:r>
      <w:r w:rsidRPr="00D84F3A">
        <w:rPr>
          <w:rFonts w:ascii="Arial" w:hAnsi="Arial" w:cs="Arial"/>
          <w:b/>
          <w:bCs/>
          <w:sz w:val="20"/>
          <w:szCs w:val="20"/>
        </w:rPr>
        <w:t>у</w:t>
      </w:r>
    </w:p>
    <w:p w14:paraId="1208F012" w14:textId="218A93C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14.1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B518F2" w:rsidRPr="00D84F3A">
        <w:rPr>
          <w:rFonts w:ascii="Arial" w:hAnsi="Arial" w:cs="Arial"/>
          <w:sz w:val="20"/>
          <w:szCs w:val="20"/>
        </w:rPr>
        <w:t>разрешает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EF51AF" w:rsidRPr="00D84F3A">
        <w:rPr>
          <w:rFonts w:ascii="Arial" w:hAnsi="Arial" w:cs="Arial"/>
          <w:sz w:val="20"/>
          <w:szCs w:val="20"/>
        </w:rPr>
        <w:t>Менеджеру проекта</w:t>
      </w:r>
      <w:r w:rsidRPr="00D84F3A">
        <w:rPr>
          <w:rFonts w:ascii="Arial" w:hAnsi="Arial" w:cs="Arial"/>
          <w:sz w:val="20"/>
          <w:szCs w:val="20"/>
        </w:rPr>
        <w:t xml:space="preserve"> и любому лицу, уполномоченному </w:t>
      </w:r>
      <w:r w:rsidR="006D0926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, доступ на Участок и в любое место, где выполняются или предполагается выполнять работы в связи с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ом.</w:t>
      </w:r>
    </w:p>
    <w:p w14:paraId="0D81CC29" w14:textId="19919AC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15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Безопасность</w:t>
      </w:r>
    </w:p>
    <w:p w14:paraId="4781F1AC" w14:textId="420BDC0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15.1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Подрядчик несет ответственность за безопасность всей деятельности на Участке.</w:t>
      </w:r>
    </w:p>
    <w:p w14:paraId="1841AA67" w14:textId="0C04437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16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394BF7">
        <w:rPr>
          <w:rFonts w:ascii="Arial" w:hAnsi="Arial" w:cs="Arial"/>
          <w:b/>
          <w:bCs/>
          <w:sz w:val="20"/>
          <w:szCs w:val="20"/>
        </w:rPr>
        <w:t>Меры безопасности</w:t>
      </w:r>
    </w:p>
    <w:p w14:paraId="6559D51E" w14:textId="573B7D61" w:rsidR="00394BF7" w:rsidRPr="00394BF7" w:rsidRDefault="00394BF7" w:rsidP="00394BF7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394BF7">
        <w:rPr>
          <w:rFonts w:ascii="Arial" w:hAnsi="Arial" w:cs="Arial"/>
          <w:sz w:val="20"/>
          <w:szCs w:val="20"/>
        </w:rPr>
        <w:t xml:space="preserve">16.1 </w:t>
      </w:r>
      <w:r>
        <w:rPr>
          <w:rFonts w:ascii="Arial" w:hAnsi="Arial" w:cs="Arial"/>
          <w:sz w:val="20"/>
          <w:szCs w:val="20"/>
        </w:rPr>
        <w:tab/>
      </w:r>
      <w:r w:rsidRPr="00394BF7">
        <w:rPr>
          <w:rFonts w:ascii="Arial" w:hAnsi="Arial" w:cs="Arial"/>
          <w:sz w:val="20"/>
          <w:szCs w:val="20"/>
        </w:rPr>
        <w:t>Программа относится к категории С по окружающей среде в соответствии с Положением о политике гарантий АБР (2009). Подрядчик подготовит Контрольный список по экологическому менеджменту (шаблон приведен в Приложении 1) до начала строительных работ для использования при проведении строительных работ во время реализации программы. Основываясь на Сводной смете на ремонтные работы в лицее № 5, Подрядчик укажет предлагаемые им меры по снижению воздействия на окружающую среду в Контрольном перечне. Отдел реализации проекта обеспечит включение мер по снижению воздействия на окружающую среду в тендерную документацию.</w:t>
      </w:r>
    </w:p>
    <w:p w14:paraId="0980360B" w14:textId="562FCEE6" w:rsidR="00394BF7" w:rsidRDefault="00394BF7" w:rsidP="00394B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94BF7">
        <w:rPr>
          <w:rFonts w:ascii="Arial" w:hAnsi="Arial" w:cs="Arial"/>
          <w:sz w:val="20"/>
          <w:szCs w:val="20"/>
        </w:rPr>
        <w:t xml:space="preserve">16.2 </w:t>
      </w:r>
      <w:r>
        <w:rPr>
          <w:rFonts w:ascii="Arial" w:hAnsi="Arial" w:cs="Arial"/>
          <w:sz w:val="20"/>
          <w:szCs w:val="20"/>
        </w:rPr>
        <w:tab/>
      </w:r>
      <w:r w:rsidRPr="00394BF7">
        <w:rPr>
          <w:rFonts w:ascii="Arial" w:hAnsi="Arial" w:cs="Arial"/>
          <w:sz w:val="20"/>
          <w:szCs w:val="20"/>
        </w:rPr>
        <w:t xml:space="preserve">В случае потенциального воздействия на рабочих в результате демонтажа асбестоцементных плит и черепицы на основании Сводного сметного расчета, Подрядчик должен включить предлагаемые им меры по снижению воздействия в Контрольный список по управлению окружающей средой. Предлагаемые меры по снижению воздействия должны соответствовать "Руководству по эффективной практике управления и контроля за асбестом: </w:t>
      </w:r>
      <w:r w:rsidRPr="00394BF7">
        <w:rPr>
          <w:rFonts w:ascii="Arial" w:hAnsi="Arial" w:cs="Arial"/>
          <w:sz w:val="20"/>
          <w:szCs w:val="20"/>
        </w:rPr>
        <w:lastRenderedPageBreak/>
        <w:t>Защита рабочих мест и населения от рисков воздействия асбеста"</w:t>
      </w:r>
      <w:r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394BF7">
          <w:rPr>
            <w:rStyle w:val="ab"/>
            <w:rFonts w:ascii="Arial" w:hAnsi="Arial" w:cs="Arial"/>
            <w:sz w:val="20"/>
            <w:szCs w:val="20"/>
          </w:rPr>
          <w:t>(Good Practice Guidance for the Management and Control of Asbestos:</w:t>
        </w:r>
      </w:hyperlink>
      <w:r w:rsidRPr="00394BF7">
        <w:rPr>
          <w:rFonts w:ascii="Arial" w:hAnsi="Arial" w:cs="Arial"/>
          <w:sz w:val="20"/>
          <w:szCs w:val="20"/>
        </w:rPr>
        <w:t xml:space="preserve"> </w:t>
      </w:r>
      <w:hyperlink r:id="rId12" w:history="1">
        <w:r w:rsidRPr="00394BF7">
          <w:rPr>
            <w:rStyle w:val="ab"/>
            <w:rFonts w:ascii="Arial" w:hAnsi="Arial" w:cs="Arial"/>
            <w:sz w:val="20"/>
            <w:szCs w:val="20"/>
          </w:rPr>
          <w:t>Protecting Workplace and Communities from Asbestos Exposure Risks | Asian Development Bank (adb.org)</w:t>
        </w:r>
      </w:hyperlink>
      <w:r w:rsidRPr="00394BF7">
        <w:rPr>
          <w:rFonts w:ascii="Arial" w:hAnsi="Arial" w:cs="Arial"/>
          <w:sz w:val="20"/>
          <w:szCs w:val="20"/>
        </w:rPr>
        <w:t>.</w:t>
      </w:r>
    </w:p>
    <w:p w14:paraId="69144781" w14:textId="0670873D" w:rsidR="00394BF7" w:rsidRDefault="00394BF7" w:rsidP="00394BF7">
      <w:pPr>
        <w:ind w:left="567" w:hanging="567"/>
        <w:jc w:val="both"/>
        <w:rPr>
          <w:rFonts w:ascii="Arial" w:hAnsi="Arial" w:cs="Arial"/>
          <w:sz w:val="20"/>
          <w:szCs w:val="20"/>
        </w:rPr>
      </w:pPr>
      <w:proofErr w:type="gramStart"/>
      <w:r w:rsidRPr="00394BF7">
        <w:rPr>
          <w:rFonts w:ascii="Arial" w:hAnsi="Arial" w:cs="Arial"/>
          <w:sz w:val="20"/>
          <w:szCs w:val="20"/>
        </w:rPr>
        <w:t xml:space="preserve">16.3 </w:t>
      </w:r>
      <w:r>
        <w:rPr>
          <w:rFonts w:ascii="Arial" w:hAnsi="Arial" w:cs="Arial"/>
          <w:sz w:val="20"/>
          <w:szCs w:val="20"/>
        </w:rPr>
        <w:t xml:space="preserve"> </w:t>
      </w:r>
      <w:r w:rsidRPr="00394BF7">
        <w:rPr>
          <w:rFonts w:ascii="Arial" w:hAnsi="Arial" w:cs="Arial"/>
          <w:sz w:val="20"/>
          <w:szCs w:val="20"/>
        </w:rPr>
        <w:t>Мониторинг</w:t>
      </w:r>
      <w:proofErr w:type="gramEnd"/>
      <w:r w:rsidRPr="00394BF7">
        <w:rPr>
          <w:rFonts w:ascii="Arial" w:hAnsi="Arial" w:cs="Arial"/>
          <w:sz w:val="20"/>
          <w:szCs w:val="20"/>
        </w:rPr>
        <w:t xml:space="preserve"> гарантий. Инспектор по строительным работам и охране окружающей среды Подрядчика будет отвечать за мониторинг экологических гарантий во время строительных работ.</w:t>
      </w:r>
    </w:p>
    <w:p w14:paraId="440BB169" w14:textId="76811F18" w:rsidR="00394BF7" w:rsidRPr="00394BF7" w:rsidRDefault="00394BF7" w:rsidP="00394BF7">
      <w:pPr>
        <w:ind w:left="567" w:hanging="567"/>
        <w:jc w:val="both"/>
        <w:rPr>
          <w:rFonts w:ascii="Arial" w:hAnsi="Arial" w:cs="Arial"/>
          <w:sz w:val="20"/>
          <w:szCs w:val="20"/>
        </w:rPr>
      </w:pPr>
      <w:r w:rsidRPr="00394BF7">
        <w:rPr>
          <w:rFonts w:ascii="Arial" w:hAnsi="Arial" w:cs="Arial"/>
          <w:sz w:val="20"/>
          <w:szCs w:val="20"/>
        </w:rPr>
        <w:t xml:space="preserve">16.4 </w:t>
      </w:r>
      <w:r>
        <w:rPr>
          <w:rFonts w:ascii="Arial" w:hAnsi="Arial" w:cs="Arial"/>
          <w:sz w:val="20"/>
          <w:szCs w:val="20"/>
        </w:rPr>
        <w:tab/>
      </w:r>
      <w:r w:rsidRPr="00394BF7">
        <w:rPr>
          <w:rFonts w:ascii="Arial" w:hAnsi="Arial" w:cs="Arial"/>
          <w:sz w:val="20"/>
          <w:szCs w:val="20"/>
        </w:rPr>
        <w:t>Отчетность по гарантиям. Инспектор по строительным работам и охране окружающей среды Подрядчика подготовит и представит отчет о реализации экологических гарантий и мер по снижению воздействия на окружающую среду в Контрольном перечне по экологическому менеджменту в рамках ежеквартального отчета о ходе работ и Отчета о завершении проекта, который будет представлен в Отдел реализации проекта.</w:t>
      </w:r>
    </w:p>
    <w:p w14:paraId="2742204B" w14:textId="55D99E03" w:rsidR="008065EB" w:rsidRPr="00D84F3A" w:rsidRDefault="008065EB" w:rsidP="00D84F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17</w:t>
      </w:r>
      <w:r w:rsidR="006D092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6D0926" w:rsidRPr="00D84F3A">
        <w:rPr>
          <w:rFonts w:ascii="Arial" w:hAnsi="Arial" w:cs="Arial"/>
          <w:b/>
          <w:bCs/>
          <w:sz w:val="20"/>
          <w:szCs w:val="20"/>
        </w:rPr>
        <w:t>Программа</w:t>
      </w:r>
    </w:p>
    <w:p w14:paraId="2EDD94FE" w14:textId="119C47A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17.1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 течение 30 дней после даты </w:t>
      </w:r>
      <w:r w:rsidR="00EF51AF" w:rsidRPr="00D84F3A">
        <w:rPr>
          <w:rFonts w:ascii="Arial" w:hAnsi="Arial" w:cs="Arial"/>
          <w:sz w:val="20"/>
          <w:szCs w:val="20"/>
        </w:rPr>
        <w:t>Письма о принятии предложений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518F2" w:rsidRPr="00D84F3A">
        <w:rPr>
          <w:rFonts w:ascii="Arial" w:hAnsi="Arial" w:cs="Arial"/>
          <w:sz w:val="20"/>
          <w:szCs w:val="20"/>
        </w:rPr>
        <w:t>представляет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EF51AF" w:rsidRPr="00D84F3A">
        <w:rPr>
          <w:rFonts w:ascii="Arial" w:hAnsi="Arial" w:cs="Arial"/>
          <w:sz w:val="20"/>
          <w:szCs w:val="20"/>
        </w:rPr>
        <w:t>Менеджеру проекта</w:t>
      </w:r>
      <w:r w:rsidRPr="00D84F3A">
        <w:rPr>
          <w:rFonts w:ascii="Arial" w:hAnsi="Arial" w:cs="Arial"/>
          <w:sz w:val="20"/>
          <w:szCs w:val="20"/>
        </w:rPr>
        <w:t xml:space="preserve"> для его отсутствия возражений и </w:t>
      </w:r>
      <w:r w:rsidR="00B518F2" w:rsidRPr="00D84F3A">
        <w:rPr>
          <w:rFonts w:ascii="Arial" w:hAnsi="Arial" w:cs="Arial"/>
          <w:sz w:val="20"/>
          <w:szCs w:val="20"/>
        </w:rPr>
        <w:t>справки</w:t>
      </w:r>
      <w:r w:rsidRPr="00D84F3A">
        <w:rPr>
          <w:rFonts w:ascii="Arial" w:hAnsi="Arial" w:cs="Arial"/>
          <w:sz w:val="20"/>
          <w:szCs w:val="20"/>
        </w:rPr>
        <w:t xml:space="preserve"> Программу, в которой указаны общие методы, </w:t>
      </w:r>
      <w:r w:rsidR="00EF51AF" w:rsidRPr="00D84F3A">
        <w:rPr>
          <w:rFonts w:ascii="Arial" w:hAnsi="Arial" w:cs="Arial"/>
          <w:sz w:val="20"/>
          <w:szCs w:val="20"/>
        </w:rPr>
        <w:t>меры</w:t>
      </w:r>
      <w:r w:rsidRPr="00D84F3A">
        <w:rPr>
          <w:rFonts w:ascii="Arial" w:hAnsi="Arial" w:cs="Arial"/>
          <w:sz w:val="20"/>
          <w:szCs w:val="20"/>
        </w:rPr>
        <w:t xml:space="preserve">, порядок и сроки всех </w:t>
      </w:r>
      <w:r w:rsidR="00EF51AF" w:rsidRPr="00D84F3A">
        <w:rPr>
          <w:rFonts w:ascii="Arial" w:hAnsi="Arial" w:cs="Arial"/>
          <w:sz w:val="20"/>
          <w:szCs w:val="20"/>
        </w:rPr>
        <w:t>мероприятий</w:t>
      </w:r>
      <w:r w:rsidRPr="00D84F3A">
        <w:rPr>
          <w:rFonts w:ascii="Arial" w:hAnsi="Arial" w:cs="Arial"/>
          <w:sz w:val="20"/>
          <w:szCs w:val="20"/>
        </w:rPr>
        <w:t xml:space="preserve"> в рамках Работ. Мероприятия в Программе </w:t>
      </w:r>
      <w:r w:rsidR="00B518F2" w:rsidRPr="00D84F3A">
        <w:rPr>
          <w:rFonts w:ascii="Arial" w:hAnsi="Arial" w:cs="Arial"/>
          <w:sz w:val="20"/>
          <w:szCs w:val="20"/>
        </w:rPr>
        <w:t>соответствуют</w:t>
      </w:r>
      <w:r w:rsidRPr="00D84F3A">
        <w:rPr>
          <w:rFonts w:ascii="Arial" w:hAnsi="Arial" w:cs="Arial"/>
          <w:sz w:val="20"/>
          <w:szCs w:val="20"/>
        </w:rPr>
        <w:t xml:space="preserve"> мероприятиям в </w:t>
      </w:r>
      <w:r w:rsidR="00EF51AF" w:rsidRPr="00D84F3A">
        <w:rPr>
          <w:rFonts w:ascii="Arial" w:hAnsi="Arial" w:cs="Arial"/>
          <w:sz w:val="20"/>
          <w:szCs w:val="20"/>
        </w:rPr>
        <w:t>Графике работ</w:t>
      </w:r>
      <w:r w:rsidRPr="00D84F3A">
        <w:rPr>
          <w:rFonts w:ascii="Arial" w:hAnsi="Arial" w:cs="Arial"/>
          <w:sz w:val="20"/>
          <w:szCs w:val="20"/>
        </w:rPr>
        <w:t>.</w:t>
      </w:r>
    </w:p>
    <w:p w14:paraId="05A9B383" w14:textId="5467D68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17.2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 Программе </w:t>
      </w:r>
      <w:r w:rsidR="00B518F2" w:rsidRPr="00D84F3A">
        <w:rPr>
          <w:rFonts w:ascii="Arial" w:hAnsi="Arial" w:cs="Arial"/>
          <w:sz w:val="20"/>
          <w:szCs w:val="20"/>
        </w:rPr>
        <w:t>указывается</w:t>
      </w:r>
      <w:r w:rsidRPr="00D84F3A">
        <w:rPr>
          <w:rFonts w:ascii="Arial" w:hAnsi="Arial" w:cs="Arial"/>
          <w:sz w:val="20"/>
          <w:szCs w:val="20"/>
        </w:rPr>
        <w:t xml:space="preserve"> начало Работ в </w:t>
      </w:r>
      <w:r w:rsidR="00EF51AF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 xml:space="preserve">ату начала </w:t>
      </w:r>
      <w:r w:rsidR="00642B24" w:rsidRPr="00D84F3A">
        <w:rPr>
          <w:rFonts w:ascii="Arial" w:hAnsi="Arial" w:cs="Arial"/>
          <w:sz w:val="20"/>
          <w:szCs w:val="20"/>
        </w:rPr>
        <w:t>безотлагательного</w:t>
      </w:r>
      <w:r w:rsidRPr="00D84F3A">
        <w:rPr>
          <w:rFonts w:ascii="Arial" w:hAnsi="Arial" w:cs="Arial"/>
          <w:sz w:val="20"/>
          <w:szCs w:val="20"/>
        </w:rPr>
        <w:t xml:space="preserve"> соблюдени</w:t>
      </w:r>
      <w:r w:rsidR="00642B24" w:rsidRPr="00D84F3A">
        <w:rPr>
          <w:rFonts w:ascii="Arial" w:hAnsi="Arial" w:cs="Arial"/>
          <w:sz w:val="20"/>
          <w:szCs w:val="20"/>
          <w:lang w:eastAsia="ru-RU"/>
        </w:rPr>
        <w:t>я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642B24" w:rsidRPr="00D84F3A">
        <w:rPr>
          <w:rFonts w:ascii="Arial" w:hAnsi="Arial" w:cs="Arial"/>
          <w:sz w:val="20"/>
          <w:szCs w:val="20"/>
        </w:rPr>
        <w:t>д</w:t>
      </w:r>
      <w:r w:rsidRPr="00D84F3A">
        <w:rPr>
          <w:rFonts w:ascii="Arial" w:hAnsi="Arial" w:cs="Arial"/>
          <w:sz w:val="20"/>
          <w:szCs w:val="20"/>
        </w:rPr>
        <w:t>аты завершения в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е.</w:t>
      </w:r>
    </w:p>
    <w:p w14:paraId="0A0A72C6" w14:textId="67BABAF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18</w:t>
      </w:r>
      <w:r w:rsidR="00642B24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Срок ответственности за дефекты</w:t>
      </w:r>
    </w:p>
    <w:p w14:paraId="4DE1D8C4" w14:textId="2A30D3C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18.1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На выполненные работы распространя</w:t>
      </w:r>
      <w:r w:rsidR="00642B24" w:rsidRPr="00D84F3A">
        <w:rPr>
          <w:rFonts w:ascii="Arial" w:hAnsi="Arial" w:cs="Arial"/>
          <w:sz w:val="20"/>
          <w:szCs w:val="20"/>
        </w:rPr>
        <w:t>е</w:t>
      </w:r>
      <w:r w:rsidRPr="00D84F3A">
        <w:rPr>
          <w:rFonts w:ascii="Arial" w:hAnsi="Arial" w:cs="Arial"/>
          <w:sz w:val="20"/>
          <w:szCs w:val="20"/>
        </w:rPr>
        <w:t>тся гарантия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а </w:t>
      </w:r>
      <w:r w:rsidR="00642B24" w:rsidRPr="00D84F3A">
        <w:rPr>
          <w:rFonts w:ascii="Arial" w:hAnsi="Arial" w:cs="Arial"/>
          <w:sz w:val="20"/>
          <w:szCs w:val="20"/>
        </w:rPr>
        <w:t xml:space="preserve">в Период ответственности за дефекты сроком </w:t>
      </w:r>
      <w:r w:rsidRPr="00D84F3A">
        <w:rPr>
          <w:rFonts w:ascii="Arial" w:hAnsi="Arial" w:cs="Arial"/>
          <w:sz w:val="20"/>
          <w:szCs w:val="20"/>
        </w:rPr>
        <w:t>12 месяцев с даты завершения.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>а может поручить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у провести поиск </w:t>
      </w:r>
      <w:r w:rsidR="00642B24" w:rsidRPr="00D84F3A">
        <w:rPr>
          <w:rFonts w:ascii="Arial" w:hAnsi="Arial" w:cs="Arial"/>
          <w:sz w:val="20"/>
          <w:szCs w:val="20"/>
        </w:rPr>
        <w:t>дефекта</w:t>
      </w:r>
      <w:r w:rsidRPr="00D84F3A">
        <w:rPr>
          <w:rFonts w:ascii="Arial" w:hAnsi="Arial" w:cs="Arial"/>
          <w:sz w:val="20"/>
          <w:szCs w:val="20"/>
        </w:rPr>
        <w:t xml:space="preserve">, а также выявить и протестировать любую работу, которая, по мнению Менеджера проекта, может содержать </w:t>
      </w:r>
      <w:r w:rsidR="00642B24" w:rsidRPr="00D84F3A">
        <w:rPr>
          <w:rFonts w:ascii="Arial" w:hAnsi="Arial" w:cs="Arial"/>
          <w:sz w:val="20"/>
          <w:szCs w:val="20"/>
        </w:rPr>
        <w:t>дефект</w:t>
      </w:r>
      <w:r w:rsidRPr="00D84F3A">
        <w:rPr>
          <w:rFonts w:ascii="Arial" w:hAnsi="Arial" w:cs="Arial"/>
          <w:sz w:val="20"/>
          <w:szCs w:val="20"/>
        </w:rPr>
        <w:t>.</w:t>
      </w:r>
    </w:p>
    <w:p w14:paraId="48C8431E" w14:textId="4FC7E552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19</w:t>
      </w:r>
      <w:r w:rsidR="00642B24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Исправление дефектов</w:t>
      </w:r>
    </w:p>
    <w:p w14:paraId="45C3A459" w14:textId="6E900436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19.1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518F2" w:rsidRPr="00D84F3A">
        <w:rPr>
          <w:rFonts w:ascii="Arial" w:hAnsi="Arial" w:cs="Arial"/>
          <w:sz w:val="20"/>
          <w:szCs w:val="20"/>
        </w:rPr>
        <w:t>уведомляет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>а о любых дефектах до окончания Периода ответственности за дефекты.</w:t>
      </w:r>
    </w:p>
    <w:p w14:paraId="7D84CAFC" w14:textId="794EEBDE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19.2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Каждый раз, когда направляется уведомление о </w:t>
      </w:r>
      <w:r w:rsidR="00D42E9B" w:rsidRPr="00D84F3A">
        <w:rPr>
          <w:rFonts w:ascii="Arial" w:hAnsi="Arial" w:cs="Arial"/>
          <w:sz w:val="20"/>
          <w:szCs w:val="20"/>
        </w:rPr>
        <w:t>дефекте</w:t>
      </w:r>
      <w:r w:rsidRPr="00D84F3A">
        <w:rPr>
          <w:rFonts w:ascii="Arial" w:hAnsi="Arial" w:cs="Arial"/>
          <w:sz w:val="20"/>
          <w:szCs w:val="20"/>
        </w:rPr>
        <w:t>,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518F2" w:rsidRPr="00D84F3A">
        <w:rPr>
          <w:rFonts w:ascii="Arial" w:hAnsi="Arial" w:cs="Arial"/>
          <w:sz w:val="20"/>
          <w:szCs w:val="20"/>
        </w:rPr>
        <w:t>исправляет</w:t>
      </w:r>
      <w:r w:rsidRPr="00D84F3A">
        <w:rPr>
          <w:rFonts w:ascii="Arial" w:hAnsi="Arial" w:cs="Arial"/>
          <w:sz w:val="20"/>
          <w:szCs w:val="20"/>
        </w:rPr>
        <w:t xml:space="preserve"> заявленный </w:t>
      </w:r>
      <w:r w:rsidR="00D42E9B" w:rsidRPr="00D84F3A">
        <w:rPr>
          <w:rFonts w:ascii="Arial" w:hAnsi="Arial" w:cs="Arial"/>
          <w:sz w:val="20"/>
          <w:szCs w:val="20"/>
        </w:rPr>
        <w:t>дефект</w:t>
      </w:r>
      <w:r w:rsidRPr="00D84F3A">
        <w:rPr>
          <w:rFonts w:ascii="Arial" w:hAnsi="Arial" w:cs="Arial"/>
          <w:sz w:val="20"/>
          <w:szCs w:val="20"/>
        </w:rPr>
        <w:t xml:space="preserve"> в течение периода времени, указанного в уведомлении </w:t>
      </w:r>
      <w:r w:rsidR="00614A7A" w:rsidRPr="00D84F3A">
        <w:rPr>
          <w:rFonts w:ascii="Arial" w:hAnsi="Arial" w:cs="Arial"/>
          <w:sz w:val="20"/>
          <w:szCs w:val="20"/>
        </w:rPr>
        <w:t>Менеджера проекта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53C2B38C" w14:textId="58669A3E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20</w:t>
      </w:r>
      <w:r w:rsidR="00D42E9B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Неисправленные дефекты</w:t>
      </w:r>
    </w:p>
    <w:p w14:paraId="6F6ED2C8" w14:textId="6AC35126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20.1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Если Подрядчик не устранил </w:t>
      </w:r>
      <w:r w:rsidR="00D42E9B" w:rsidRPr="00D84F3A">
        <w:rPr>
          <w:rFonts w:ascii="Arial" w:hAnsi="Arial" w:cs="Arial"/>
          <w:sz w:val="20"/>
          <w:szCs w:val="20"/>
        </w:rPr>
        <w:t>дефект</w:t>
      </w:r>
      <w:r w:rsidRPr="00D84F3A">
        <w:rPr>
          <w:rFonts w:ascii="Arial" w:hAnsi="Arial" w:cs="Arial"/>
          <w:sz w:val="20"/>
          <w:szCs w:val="20"/>
        </w:rPr>
        <w:t xml:space="preserve"> в течение времени, указанного в уведомлении </w:t>
      </w:r>
      <w:r w:rsidR="00614A7A" w:rsidRPr="00D84F3A">
        <w:rPr>
          <w:rFonts w:ascii="Arial" w:hAnsi="Arial" w:cs="Arial"/>
          <w:sz w:val="20"/>
          <w:szCs w:val="20"/>
        </w:rPr>
        <w:t>Менеджера проекта</w:t>
      </w:r>
      <w:r w:rsidRPr="00D84F3A">
        <w:rPr>
          <w:rFonts w:ascii="Arial" w:hAnsi="Arial" w:cs="Arial"/>
          <w:sz w:val="20"/>
          <w:szCs w:val="20"/>
        </w:rPr>
        <w:t>,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 xml:space="preserve">а оценивает стоимость исправления </w:t>
      </w:r>
      <w:r w:rsidR="00D42E9B" w:rsidRPr="00D84F3A">
        <w:rPr>
          <w:rFonts w:ascii="Arial" w:hAnsi="Arial" w:cs="Arial"/>
          <w:sz w:val="20"/>
          <w:szCs w:val="20"/>
        </w:rPr>
        <w:t>дефекта</w:t>
      </w:r>
      <w:r w:rsidRPr="00D84F3A">
        <w:rPr>
          <w:rFonts w:ascii="Arial" w:hAnsi="Arial" w:cs="Arial"/>
          <w:sz w:val="20"/>
          <w:szCs w:val="20"/>
        </w:rPr>
        <w:t>, и Подрядчик оплачивает эту сумму. Если Подрядчик не может исправить дефект или уплатить требуемую сумму, Подрядчик лишается права заключать</w:t>
      </w:r>
      <w:r w:rsidR="00807521" w:rsidRPr="00D84F3A">
        <w:rPr>
          <w:rFonts w:ascii="Arial" w:hAnsi="Arial" w:cs="Arial"/>
          <w:sz w:val="20"/>
          <w:szCs w:val="20"/>
        </w:rPr>
        <w:t xml:space="preserve"> </w:t>
      </w:r>
      <w:r w:rsidR="00D42E9B" w:rsidRPr="00D84F3A">
        <w:rPr>
          <w:rFonts w:ascii="Arial" w:hAnsi="Arial" w:cs="Arial"/>
          <w:sz w:val="20"/>
          <w:szCs w:val="20"/>
        </w:rPr>
        <w:t>контракты с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D42E9B" w:rsidRPr="00D84F3A">
        <w:rPr>
          <w:rFonts w:ascii="Arial" w:hAnsi="Arial" w:cs="Arial"/>
          <w:sz w:val="20"/>
          <w:szCs w:val="20"/>
        </w:rPr>
        <w:t xml:space="preserve">работодателем </w:t>
      </w:r>
      <w:r w:rsidRPr="00D84F3A">
        <w:rPr>
          <w:rFonts w:ascii="Arial" w:hAnsi="Arial" w:cs="Arial"/>
          <w:sz w:val="20"/>
          <w:szCs w:val="20"/>
        </w:rPr>
        <w:t>на срок пять лет.</w:t>
      </w:r>
    </w:p>
    <w:p w14:paraId="52E3FA81" w14:textId="1CAF68E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21</w:t>
      </w:r>
      <w:r w:rsidR="00642B24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Цена</w:t>
      </w:r>
      <w:r w:rsidR="008954D7" w:rsidRPr="00D84F3A">
        <w:rPr>
          <w:rFonts w:ascii="Arial" w:hAnsi="Arial" w:cs="Arial"/>
          <w:b/>
          <w:bCs/>
          <w:sz w:val="20"/>
          <w:szCs w:val="20"/>
        </w:rPr>
        <w:t xml:space="preserve"> Контракта</w:t>
      </w:r>
    </w:p>
    <w:p w14:paraId="0F0DF5D7" w14:textId="739A92B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21.1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B04E70" w:rsidRPr="00D84F3A">
        <w:rPr>
          <w:rFonts w:ascii="Arial" w:hAnsi="Arial" w:cs="Arial"/>
          <w:sz w:val="20"/>
          <w:szCs w:val="20"/>
        </w:rPr>
        <w:t>График работ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518F2" w:rsidRPr="00D84F3A">
        <w:rPr>
          <w:rFonts w:ascii="Arial" w:hAnsi="Arial" w:cs="Arial"/>
          <w:sz w:val="20"/>
          <w:szCs w:val="20"/>
        </w:rPr>
        <w:t>содержит</w:t>
      </w:r>
      <w:r w:rsidRPr="00D84F3A">
        <w:rPr>
          <w:rFonts w:ascii="Arial" w:hAnsi="Arial" w:cs="Arial"/>
          <w:sz w:val="20"/>
          <w:szCs w:val="20"/>
        </w:rPr>
        <w:t xml:space="preserve"> цены на работы, которые </w:t>
      </w:r>
      <w:r w:rsidR="00B518F2" w:rsidRPr="00D84F3A">
        <w:rPr>
          <w:rFonts w:ascii="Arial" w:hAnsi="Arial" w:cs="Arial"/>
          <w:sz w:val="20"/>
          <w:szCs w:val="20"/>
        </w:rPr>
        <w:t>выполняются</w:t>
      </w:r>
      <w:r w:rsidRPr="00D84F3A">
        <w:rPr>
          <w:rFonts w:ascii="Arial" w:hAnsi="Arial" w:cs="Arial"/>
          <w:sz w:val="20"/>
          <w:szCs w:val="20"/>
        </w:rPr>
        <w:t xml:space="preserve"> Подрядчиком. </w:t>
      </w:r>
      <w:r w:rsidR="00B04E70" w:rsidRPr="00D84F3A">
        <w:rPr>
          <w:rFonts w:ascii="Arial" w:hAnsi="Arial" w:cs="Arial"/>
          <w:sz w:val="20"/>
          <w:szCs w:val="20"/>
        </w:rPr>
        <w:t>График работ</w:t>
      </w:r>
      <w:r w:rsidRPr="00D84F3A">
        <w:rPr>
          <w:rFonts w:ascii="Arial" w:hAnsi="Arial" w:cs="Arial"/>
          <w:sz w:val="20"/>
          <w:szCs w:val="20"/>
        </w:rPr>
        <w:t xml:space="preserve"> используется для мониторинга и контроля выполнения работ, на основании которых Подрядчику будет выплачиваться вознаграждение.</w:t>
      </w:r>
    </w:p>
    <w:p w14:paraId="1C715126" w14:textId="20840885" w:rsidR="008065EB" w:rsidRPr="008152A6" w:rsidRDefault="008065EB" w:rsidP="008152A6">
      <w:pPr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22</w:t>
      </w:r>
      <w:r w:rsidR="00D42E9B" w:rsidRPr="00D84F3A">
        <w:rPr>
          <w:rFonts w:ascii="Arial" w:hAnsi="Arial" w:cs="Arial"/>
          <w:b/>
          <w:bCs/>
          <w:sz w:val="20"/>
          <w:szCs w:val="20"/>
        </w:rPr>
        <w:t>.</w:t>
      </w:r>
      <w:r w:rsidR="008152A6">
        <w:rPr>
          <w:rFonts w:ascii="Arial" w:hAnsi="Arial" w:cs="Arial"/>
          <w:b/>
          <w:bCs/>
          <w:sz w:val="20"/>
          <w:szCs w:val="20"/>
        </w:rPr>
        <w:tab/>
      </w:r>
      <w:r w:rsidR="00D42E9B" w:rsidRPr="00D84F3A">
        <w:rPr>
          <w:rFonts w:ascii="Arial" w:hAnsi="Arial" w:cs="Arial"/>
          <w:b/>
          <w:bCs/>
          <w:sz w:val="20"/>
          <w:szCs w:val="20"/>
        </w:rPr>
        <w:t>(</w:t>
      </w:r>
      <w:r w:rsidR="008152A6">
        <w:rPr>
          <w:rFonts w:ascii="Arial" w:hAnsi="Arial" w:cs="Arial"/>
          <w:b/>
          <w:bCs/>
          <w:sz w:val="20"/>
          <w:szCs w:val="20"/>
        </w:rPr>
        <w:t>Не применимо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) </w:t>
      </w:r>
      <w:r w:rsidR="00D42E9B" w:rsidRPr="00D84F3A">
        <w:rPr>
          <w:rFonts w:ascii="Arial" w:hAnsi="Arial" w:cs="Arial"/>
          <w:b/>
          <w:bCs/>
          <w:sz w:val="20"/>
          <w:szCs w:val="20"/>
        </w:rPr>
        <w:t>авансовый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 платеж</w:t>
      </w:r>
    </w:p>
    <w:p w14:paraId="1B86836E" w14:textId="0ED1632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23</w:t>
      </w:r>
      <w:r w:rsidR="00D42E9B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D42E9B" w:rsidRPr="00D84F3A">
        <w:rPr>
          <w:rFonts w:ascii="Arial" w:hAnsi="Arial" w:cs="Arial"/>
          <w:b/>
          <w:bCs/>
          <w:sz w:val="20"/>
          <w:szCs w:val="20"/>
        </w:rPr>
        <w:t>(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Необязательная</w:t>
      </w:r>
      <w:r w:rsidRPr="00D84F3A">
        <w:rPr>
          <w:rFonts w:ascii="Arial" w:hAnsi="Arial" w:cs="Arial"/>
          <w:b/>
          <w:bCs/>
          <w:sz w:val="20"/>
          <w:szCs w:val="20"/>
        </w:rPr>
        <w:t xml:space="preserve">) 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гарантия исполнения</w:t>
      </w:r>
    </w:p>
    <w:p w14:paraId="126CD653" w14:textId="28B3A92E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lastRenderedPageBreak/>
        <w:t>25.1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 выбору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 Подрядчику рекомендуется предоставить Гарантию исполнения для надлежащего выполнения Работ в течение 15 дней после получения возвращенной </w:t>
      </w:r>
      <w:r w:rsidR="00AF11DF" w:rsidRPr="00D84F3A">
        <w:rPr>
          <w:rFonts w:ascii="Arial" w:hAnsi="Arial" w:cs="Arial"/>
          <w:b/>
          <w:bCs/>
          <w:sz w:val="20"/>
          <w:szCs w:val="20"/>
        </w:rPr>
        <w:t>Формы предложения</w:t>
      </w:r>
      <w:r w:rsidRPr="00D84F3A">
        <w:rPr>
          <w:rFonts w:ascii="Arial" w:hAnsi="Arial" w:cs="Arial"/>
          <w:sz w:val="20"/>
          <w:szCs w:val="20"/>
        </w:rPr>
        <w:t xml:space="preserve"> с подписанным </w:t>
      </w:r>
      <w:r w:rsidR="00957436" w:rsidRPr="00D84F3A">
        <w:rPr>
          <w:rFonts w:ascii="Arial" w:hAnsi="Arial" w:cs="Arial"/>
          <w:sz w:val="20"/>
          <w:szCs w:val="20"/>
        </w:rPr>
        <w:t>Письмом о принятии предложений</w:t>
      </w:r>
      <w:r w:rsidRPr="00D84F3A">
        <w:rPr>
          <w:rFonts w:ascii="Arial" w:hAnsi="Arial" w:cs="Arial"/>
          <w:sz w:val="20"/>
          <w:szCs w:val="20"/>
        </w:rPr>
        <w:t xml:space="preserve"> в размере, эквивалентном 10% от</w:t>
      </w:r>
      <w:r w:rsidR="00957436" w:rsidRPr="00D84F3A">
        <w:rPr>
          <w:rFonts w:ascii="Arial" w:hAnsi="Arial" w:cs="Arial"/>
          <w:sz w:val="20"/>
          <w:szCs w:val="20"/>
        </w:rPr>
        <w:t xml:space="preserve"> цены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B9CBBA2" w14:textId="143954E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24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Налоги и сборы</w:t>
      </w:r>
    </w:p>
    <w:p w14:paraId="36D706DA" w14:textId="4F37D4F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24.1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несет ответственность за уплату всех налогов, пошлин, сборов и т. д. в соответствии с законодательством </w:t>
      </w:r>
      <w:r w:rsidR="00FD5E62">
        <w:rPr>
          <w:rFonts w:cs="Arial"/>
          <w:snapToGrid w:val="0"/>
        </w:rPr>
        <w:t>Кыргызской Республики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258DA35" w14:textId="7371908C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25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Платежные сертификаты</w:t>
      </w:r>
    </w:p>
    <w:p w14:paraId="45B7EF88" w14:textId="4132339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25.1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957436" w:rsidRPr="00D84F3A">
        <w:rPr>
          <w:rFonts w:ascii="Arial" w:hAnsi="Arial" w:cs="Arial"/>
          <w:sz w:val="20"/>
          <w:szCs w:val="20"/>
        </w:rPr>
        <w:t>представляет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EF51AF" w:rsidRPr="00D84F3A">
        <w:rPr>
          <w:rFonts w:ascii="Arial" w:hAnsi="Arial" w:cs="Arial"/>
          <w:sz w:val="20"/>
          <w:szCs w:val="20"/>
        </w:rPr>
        <w:t>Менеджеру проекта</w:t>
      </w:r>
      <w:r w:rsidRPr="00D84F3A">
        <w:rPr>
          <w:rFonts w:ascii="Arial" w:hAnsi="Arial" w:cs="Arial"/>
          <w:sz w:val="20"/>
          <w:szCs w:val="20"/>
        </w:rPr>
        <w:t xml:space="preserve"> ежемесячные отчеты о</w:t>
      </w:r>
      <w:r w:rsidR="00957436" w:rsidRPr="00D84F3A">
        <w:rPr>
          <w:rFonts w:ascii="Arial" w:hAnsi="Arial" w:cs="Arial"/>
          <w:sz w:val="20"/>
          <w:szCs w:val="20"/>
        </w:rPr>
        <w:t>б</w:t>
      </w:r>
      <w:r w:rsidRPr="00D84F3A">
        <w:rPr>
          <w:rFonts w:ascii="Arial" w:hAnsi="Arial" w:cs="Arial"/>
          <w:sz w:val="20"/>
          <w:szCs w:val="20"/>
        </w:rPr>
        <w:t xml:space="preserve"> оценочной стоимости выполненных работ за вычетом ранее подтвержденной совокупной суммы.</w:t>
      </w:r>
    </w:p>
    <w:p w14:paraId="3C6D164D" w14:textId="58F0759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25.2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Стоимость выполненных работ определяется </w:t>
      </w:r>
      <w:r w:rsidR="00957436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 xml:space="preserve"> и подтверждает сумму, подлежащую выплате Подрядчику.</w:t>
      </w:r>
    </w:p>
    <w:p w14:paraId="3FFD5AB2" w14:textId="669DC39F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25.3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Стоимость выполненных работ </w:t>
      </w:r>
      <w:r w:rsidR="001E2780" w:rsidRPr="00D84F3A">
        <w:rPr>
          <w:rFonts w:ascii="Arial" w:hAnsi="Arial" w:cs="Arial"/>
          <w:sz w:val="20"/>
          <w:szCs w:val="20"/>
        </w:rPr>
        <w:t>включает</w:t>
      </w:r>
      <w:r w:rsidRPr="00D84F3A">
        <w:rPr>
          <w:rFonts w:ascii="Arial" w:hAnsi="Arial" w:cs="Arial"/>
          <w:sz w:val="20"/>
          <w:szCs w:val="20"/>
        </w:rPr>
        <w:t xml:space="preserve"> стоимость выполненных работ в </w:t>
      </w:r>
      <w:r w:rsidR="00AF11DF" w:rsidRPr="00D84F3A">
        <w:rPr>
          <w:rFonts w:ascii="Arial" w:hAnsi="Arial" w:cs="Arial"/>
          <w:sz w:val="20"/>
          <w:szCs w:val="20"/>
        </w:rPr>
        <w:t>Графике работ</w:t>
      </w:r>
      <w:r w:rsidRPr="00D84F3A">
        <w:rPr>
          <w:rFonts w:ascii="Arial" w:hAnsi="Arial" w:cs="Arial"/>
          <w:sz w:val="20"/>
          <w:szCs w:val="20"/>
        </w:rPr>
        <w:t>.</w:t>
      </w:r>
    </w:p>
    <w:p w14:paraId="758D2684" w14:textId="1B13CF11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25.4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может исключить любой элемент, сертифицированный в предыдущем сертификате, или уменьшить долю любого элемента, ранее сертифицированного в любом сертификате, в свете более поздней информации.</w:t>
      </w:r>
    </w:p>
    <w:p w14:paraId="2FA8E18D" w14:textId="0319077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26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Платежи</w:t>
      </w:r>
    </w:p>
    <w:p w14:paraId="7CE1AD32" w14:textId="0447A42C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26.1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B518F2" w:rsidRPr="00D84F3A">
        <w:rPr>
          <w:rFonts w:ascii="Arial" w:hAnsi="Arial" w:cs="Arial"/>
          <w:sz w:val="20"/>
          <w:szCs w:val="20"/>
        </w:rPr>
        <w:t>выплачивает</w:t>
      </w:r>
      <w:r w:rsidRPr="00D84F3A">
        <w:rPr>
          <w:rFonts w:ascii="Arial" w:hAnsi="Arial" w:cs="Arial"/>
          <w:sz w:val="20"/>
          <w:szCs w:val="20"/>
        </w:rPr>
        <w:t xml:space="preserve"> Подрядчику суммы, подтвержденные </w:t>
      </w:r>
      <w:r w:rsidR="00957436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, в течение 14 дней с даты получения каждого сертификата.</w:t>
      </w:r>
    </w:p>
    <w:p w14:paraId="35FFE75E" w14:textId="58EBB61F" w:rsidR="008065EB" w:rsidRPr="00D84F3A" w:rsidRDefault="008065EB" w:rsidP="00D84F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27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Стоимость ремонта</w:t>
      </w:r>
    </w:p>
    <w:p w14:paraId="355BC675" w14:textId="16895E5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27.1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Утрата или повреждение Работ или Материалов, которые </w:t>
      </w:r>
      <w:r w:rsidR="00B518F2" w:rsidRPr="00D84F3A">
        <w:rPr>
          <w:rFonts w:ascii="Arial" w:hAnsi="Arial" w:cs="Arial"/>
          <w:sz w:val="20"/>
          <w:szCs w:val="20"/>
        </w:rPr>
        <w:t>включаются</w:t>
      </w:r>
      <w:r w:rsidRPr="00D84F3A">
        <w:rPr>
          <w:rFonts w:ascii="Arial" w:hAnsi="Arial" w:cs="Arial"/>
          <w:sz w:val="20"/>
          <w:szCs w:val="20"/>
        </w:rPr>
        <w:t xml:space="preserve"> в Работы в период между </w:t>
      </w:r>
      <w:r w:rsidR="00957436" w:rsidRPr="00D84F3A">
        <w:rPr>
          <w:rFonts w:ascii="Arial" w:hAnsi="Arial" w:cs="Arial"/>
          <w:sz w:val="20"/>
          <w:szCs w:val="20"/>
        </w:rPr>
        <w:t>д</w:t>
      </w:r>
      <w:r w:rsidR="00B04E70" w:rsidRPr="00D84F3A">
        <w:rPr>
          <w:rFonts w:ascii="Arial" w:hAnsi="Arial" w:cs="Arial"/>
          <w:sz w:val="20"/>
          <w:szCs w:val="20"/>
        </w:rPr>
        <w:t>атой начала</w:t>
      </w:r>
      <w:r w:rsidRPr="00D84F3A">
        <w:rPr>
          <w:rFonts w:ascii="Arial" w:hAnsi="Arial" w:cs="Arial"/>
          <w:sz w:val="20"/>
          <w:szCs w:val="20"/>
        </w:rPr>
        <w:t xml:space="preserve"> и окончанием Периода ответственности за дефекты, </w:t>
      </w:r>
      <w:r w:rsidR="00B518F2" w:rsidRPr="00D84F3A">
        <w:rPr>
          <w:rFonts w:ascii="Arial" w:hAnsi="Arial" w:cs="Arial"/>
          <w:sz w:val="20"/>
          <w:szCs w:val="20"/>
        </w:rPr>
        <w:t>устраняются</w:t>
      </w:r>
      <w:r w:rsidRPr="00D84F3A">
        <w:rPr>
          <w:rFonts w:ascii="Arial" w:hAnsi="Arial" w:cs="Arial"/>
          <w:sz w:val="20"/>
          <w:szCs w:val="20"/>
        </w:rPr>
        <w:t xml:space="preserve"> Подрядчиком за </w:t>
      </w:r>
      <w:r w:rsidR="00B34AF0" w:rsidRPr="00D84F3A">
        <w:rPr>
          <w:rFonts w:ascii="Arial" w:hAnsi="Arial" w:cs="Arial"/>
          <w:sz w:val="20"/>
          <w:szCs w:val="20"/>
        </w:rPr>
        <w:t xml:space="preserve">свой </w:t>
      </w:r>
      <w:r w:rsidRPr="00D84F3A">
        <w:rPr>
          <w:rFonts w:ascii="Arial" w:hAnsi="Arial" w:cs="Arial"/>
          <w:sz w:val="20"/>
          <w:szCs w:val="20"/>
        </w:rPr>
        <w:t xml:space="preserve">счет, если </w:t>
      </w:r>
      <w:r w:rsidR="00577B0A" w:rsidRPr="00D84F3A">
        <w:rPr>
          <w:rFonts w:ascii="Arial" w:hAnsi="Arial" w:cs="Arial"/>
          <w:sz w:val="20"/>
          <w:szCs w:val="20"/>
        </w:rPr>
        <w:t>утрата или повреждение</w:t>
      </w:r>
      <w:r w:rsidRPr="00D84F3A">
        <w:rPr>
          <w:rFonts w:ascii="Arial" w:hAnsi="Arial" w:cs="Arial"/>
          <w:sz w:val="20"/>
          <w:szCs w:val="20"/>
        </w:rPr>
        <w:t xml:space="preserve"> возникают в результате действий или бездействия Подрядчика.</w:t>
      </w:r>
    </w:p>
    <w:p w14:paraId="5805F07A" w14:textId="2C24EC17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28</w:t>
      </w:r>
      <w:r w:rsidR="00957436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Уведомление и последствия форс-мажора</w:t>
      </w:r>
    </w:p>
    <w:p w14:paraId="76E752FB" w14:textId="5A33AB5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28.1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Если Сторона не </w:t>
      </w:r>
      <w:r w:rsidR="00577B0A" w:rsidRPr="00D84F3A">
        <w:rPr>
          <w:rFonts w:ascii="Arial" w:hAnsi="Arial" w:cs="Arial"/>
          <w:sz w:val="20"/>
          <w:szCs w:val="20"/>
        </w:rPr>
        <w:t>имеет</w:t>
      </w:r>
      <w:r w:rsidRPr="00D84F3A">
        <w:rPr>
          <w:rFonts w:ascii="Arial" w:hAnsi="Arial" w:cs="Arial"/>
          <w:sz w:val="20"/>
          <w:szCs w:val="20"/>
        </w:rPr>
        <w:t xml:space="preserve"> или будет лишена возможности выполнять свои обязательства по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у вследствие </w:t>
      </w:r>
      <w:r w:rsidR="00577B0A" w:rsidRPr="00D84F3A">
        <w:rPr>
          <w:rFonts w:ascii="Arial" w:hAnsi="Arial" w:cs="Arial"/>
          <w:sz w:val="20"/>
          <w:szCs w:val="20"/>
        </w:rPr>
        <w:t>форс-мажора</w:t>
      </w:r>
      <w:r w:rsidRPr="00D84F3A">
        <w:rPr>
          <w:rFonts w:ascii="Arial" w:hAnsi="Arial" w:cs="Arial"/>
          <w:sz w:val="20"/>
          <w:szCs w:val="20"/>
        </w:rPr>
        <w:t xml:space="preserve">, она </w:t>
      </w:r>
      <w:r w:rsidR="00B34AF0" w:rsidRPr="00D84F3A">
        <w:rPr>
          <w:rFonts w:ascii="Arial" w:hAnsi="Arial" w:cs="Arial"/>
          <w:sz w:val="20"/>
          <w:szCs w:val="20"/>
        </w:rPr>
        <w:t>уведомляет</w:t>
      </w:r>
      <w:r w:rsidRPr="00D84F3A">
        <w:rPr>
          <w:rFonts w:ascii="Arial" w:hAnsi="Arial" w:cs="Arial"/>
          <w:sz w:val="20"/>
          <w:szCs w:val="20"/>
        </w:rPr>
        <w:t xml:space="preserve"> другую Сторону о </w:t>
      </w:r>
      <w:r w:rsidR="00577B0A" w:rsidRPr="00D84F3A">
        <w:rPr>
          <w:rFonts w:ascii="Arial" w:hAnsi="Arial" w:cs="Arial"/>
          <w:sz w:val="20"/>
          <w:szCs w:val="20"/>
        </w:rPr>
        <w:t>форс-мажоре</w:t>
      </w:r>
      <w:r w:rsidRPr="00D84F3A">
        <w:rPr>
          <w:rFonts w:ascii="Arial" w:hAnsi="Arial" w:cs="Arial"/>
          <w:sz w:val="20"/>
          <w:szCs w:val="20"/>
        </w:rPr>
        <w:t xml:space="preserve"> в течение 10 дней после того, как Стороне стало известно</w:t>
      </w:r>
      <w:r w:rsidR="00577B0A" w:rsidRPr="00D84F3A">
        <w:rPr>
          <w:rFonts w:ascii="Arial" w:hAnsi="Arial" w:cs="Arial"/>
          <w:sz w:val="20"/>
          <w:szCs w:val="20"/>
        </w:rPr>
        <w:t xml:space="preserve"> о нем</w:t>
      </w:r>
      <w:r w:rsidRPr="00D84F3A">
        <w:rPr>
          <w:rFonts w:ascii="Arial" w:hAnsi="Arial" w:cs="Arial"/>
          <w:sz w:val="20"/>
          <w:szCs w:val="20"/>
        </w:rPr>
        <w:t>.</w:t>
      </w:r>
    </w:p>
    <w:p w14:paraId="23675F25" w14:textId="5970E55F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28.2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Сторона, направившая уведомление, освобождается от исполнения обязательств до тех пор, пока сохраня</w:t>
      </w:r>
      <w:r w:rsidR="00577B0A" w:rsidRPr="00D84F3A">
        <w:rPr>
          <w:rFonts w:ascii="Arial" w:hAnsi="Arial" w:cs="Arial"/>
          <w:sz w:val="20"/>
          <w:szCs w:val="20"/>
        </w:rPr>
        <w:t>е</w:t>
      </w:r>
      <w:r w:rsidRPr="00D84F3A">
        <w:rPr>
          <w:rFonts w:ascii="Arial" w:hAnsi="Arial" w:cs="Arial"/>
          <w:sz w:val="20"/>
          <w:szCs w:val="20"/>
        </w:rPr>
        <w:t xml:space="preserve">тся </w:t>
      </w:r>
      <w:r w:rsidR="00577B0A" w:rsidRPr="00D84F3A">
        <w:rPr>
          <w:rFonts w:ascii="Arial" w:hAnsi="Arial" w:cs="Arial"/>
          <w:sz w:val="20"/>
          <w:szCs w:val="20"/>
        </w:rPr>
        <w:t>форс-мажор</w:t>
      </w:r>
      <w:r w:rsidRPr="00D84F3A">
        <w:rPr>
          <w:rFonts w:ascii="Arial" w:hAnsi="Arial" w:cs="Arial"/>
          <w:sz w:val="20"/>
          <w:szCs w:val="20"/>
        </w:rPr>
        <w:t xml:space="preserve">. Однако каждая Сторона всегда </w:t>
      </w:r>
      <w:r w:rsidR="00B34AF0" w:rsidRPr="00D84F3A">
        <w:rPr>
          <w:rFonts w:ascii="Arial" w:hAnsi="Arial" w:cs="Arial"/>
          <w:sz w:val="20"/>
          <w:szCs w:val="20"/>
        </w:rPr>
        <w:t>прилагает</w:t>
      </w:r>
      <w:r w:rsidRPr="00D84F3A">
        <w:rPr>
          <w:rFonts w:ascii="Arial" w:hAnsi="Arial" w:cs="Arial"/>
          <w:sz w:val="20"/>
          <w:szCs w:val="20"/>
        </w:rPr>
        <w:t xml:space="preserve"> все разумные усилия для сведения к минимуму любых задержек в исполнении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в результате </w:t>
      </w:r>
      <w:r w:rsidR="00577B0A" w:rsidRPr="00D84F3A">
        <w:rPr>
          <w:rFonts w:ascii="Arial" w:hAnsi="Arial" w:cs="Arial"/>
          <w:sz w:val="20"/>
          <w:szCs w:val="20"/>
        </w:rPr>
        <w:t>форс-мажора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4FB9E0F0" w14:textId="3D67C3A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28.3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Сторона уведомляет другую Сторону, когда на нее </w:t>
      </w:r>
      <w:r w:rsidR="00577B0A" w:rsidRPr="00D84F3A">
        <w:rPr>
          <w:rFonts w:ascii="Arial" w:hAnsi="Arial" w:cs="Arial"/>
          <w:sz w:val="20"/>
          <w:szCs w:val="20"/>
        </w:rPr>
        <w:t>перестает</w:t>
      </w:r>
      <w:r w:rsidRPr="00D84F3A">
        <w:rPr>
          <w:rFonts w:ascii="Arial" w:hAnsi="Arial" w:cs="Arial"/>
          <w:sz w:val="20"/>
          <w:szCs w:val="20"/>
        </w:rPr>
        <w:t xml:space="preserve"> действовать </w:t>
      </w:r>
      <w:r w:rsidR="00577B0A" w:rsidRPr="00D84F3A">
        <w:rPr>
          <w:rFonts w:ascii="Arial" w:hAnsi="Arial" w:cs="Arial"/>
          <w:sz w:val="20"/>
          <w:szCs w:val="20"/>
        </w:rPr>
        <w:t>форс-мажор</w:t>
      </w:r>
      <w:r w:rsidRPr="00D84F3A">
        <w:rPr>
          <w:rFonts w:ascii="Arial" w:hAnsi="Arial" w:cs="Arial"/>
          <w:sz w:val="20"/>
          <w:szCs w:val="20"/>
        </w:rPr>
        <w:t>.</w:t>
      </w:r>
    </w:p>
    <w:p w14:paraId="199FFB18" w14:textId="2F2C34A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28.4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Если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 не может выполнить свои обязательства из-за </w:t>
      </w:r>
      <w:r w:rsidR="00577B0A" w:rsidRPr="00D84F3A">
        <w:rPr>
          <w:rFonts w:ascii="Arial" w:hAnsi="Arial" w:cs="Arial"/>
          <w:sz w:val="20"/>
          <w:szCs w:val="20"/>
        </w:rPr>
        <w:t>форс-мажора</w:t>
      </w:r>
      <w:r w:rsidRPr="00D84F3A">
        <w:rPr>
          <w:rFonts w:ascii="Arial" w:hAnsi="Arial" w:cs="Arial"/>
          <w:sz w:val="20"/>
          <w:szCs w:val="20"/>
        </w:rPr>
        <w:t xml:space="preserve">, уведомление о </w:t>
      </w:r>
      <w:r w:rsidR="00577B0A" w:rsidRPr="00D84F3A">
        <w:rPr>
          <w:rFonts w:ascii="Arial" w:hAnsi="Arial" w:cs="Arial"/>
          <w:sz w:val="20"/>
          <w:szCs w:val="20"/>
        </w:rPr>
        <w:t>котором</w:t>
      </w:r>
      <w:r w:rsidRPr="00D84F3A">
        <w:rPr>
          <w:rFonts w:ascii="Arial" w:hAnsi="Arial" w:cs="Arial"/>
          <w:sz w:val="20"/>
          <w:szCs w:val="20"/>
        </w:rPr>
        <w:t xml:space="preserve"> было</w:t>
      </w:r>
      <w:r w:rsidR="00501245" w:rsidRPr="00D84F3A">
        <w:rPr>
          <w:rFonts w:ascii="Arial" w:hAnsi="Arial" w:cs="Arial"/>
          <w:sz w:val="20"/>
          <w:szCs w:val="20"/>
        </w:rPr>
        <w:t xml:space="preserve"> </w:t>
      </w:r>
      <w:r w:rsidRPr="00D84F3A">
        <w:rPr>
          <w:rFonts w:ascii="Arial" w:hAnsi="Arial" w:cs="Arial"/>
          <w:sz w:val="20"/>
          <w:szCs w:val="20"/>
        </w:rPr>
        <w:t>предоставлен</w:t>
      </w:r>
      <w:r w:rsidR="00577B0A" w:rsidRPr="00D84F3A">
        <w:rPr>
          <w:rFonts w:ascii="Arial" w:hAnsi="Arial" w:cs="Arial"/>
          <w:sz w:val="20"/>
          <w:szCs w:val="20"/>
        </w:rPr>
        <w:t>о</w:t>
      </w:r>
      <w:r w:rsidRPr="00D84F3A">
        <w:rPr>
          <w:rFonts w:ascii="Arial" w:hAnsi="Arial" w:cs="Arial"/>
          <w:sz w:val="20"/>
          <w:szCs w:val="20"/>
        </w:rPr>
        <w:t xml:space="preserve"> и терпит задержку из-за </w:t>
      </w:r>
      <w:r w:rsidR="00577B0A" w:rsidRPr="00D84F3A">
        <w:rPr>
          <w:rFonts w:ascii="Arial" w:hAnsi="Arial" w:cs="Arial"/>
          <w:sz w:val="20"/>
          <w:szCs w:val="20"/>
        </w:rPr>
        <w:t>такого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577B0A" w:rsidRPr="00D84F3A">
        <w:rPr>
          <w:rFonts w:ascii="Arial" w:hAnsi="Arial" w:cs="Arial"/>
          <w:sz w:val="20"/>
          <w:szCs w:val="20"/>
        </w:rPr>
        <w:t>форс-мажора</w:t>
      </w:r>
      <w:r w:rsidRPr="00D84F3A">
        <w:rPr>
          <w:rFonts w:ascii="Arial" w:hAnsi="Arial" w:cs="Arial"/>
          <w:sz w:val="20"/>
          <w:szCs w:val="20"/>
        </w:rPr>
        <w:t>,</w:t>
      </w:r>
      <w:r w:rsidR="00642B24" w:rsidRPr="00D84F3A">
        <w:rPr>
          <w:rFonts w:ascii="Arial" w:hAnsi="Arial" w:cs="Arial"/>
          <w:sz w:val="20"/>
          <w:szCs w:val="20"/>
        </w:rPr>
        <w:t xml:space="preserve"> Подрядчик</w:t>
      </w:r>
      <w:r w:rsidRPr="00D84F3A">
        <w:rPr>
          <w:rFonts w:ascii="Arial" w:hAnsi="Arial" w:cs="Arial"/>
          <w:sz w:val="20"/>
          <w:szCs w:val="20"/>
        </w:rPr>
        <w:t xml:space="preserve"> имеет право на (а) продление срока, если завершение будет отложено, и (</w:t>
      </w:r>
      <w:r w:rsidR="00577B0A" w:rsidRPr="00D84F3A">
        <w:rPr>
          <w:rFonts w:ascii="Arial" w:hAnsi="Arial" w:cs="Arial"/>
          <w:sz w:val="20"/>
          <w:szCs w:val="20"/>
          <w:lang w:val="en-US"/>
        </w:rPr>
        <w:t>b</w:t>
      </w:r>
      <w:r w:rsidRPr="00D84F3A">
        <w:rPr>
          <w:rFonts w:ascii="Arial" w:hAnsi="Arial" w:cs="Arial"/>
          <w:sz w:val="20"/>
          <w:szCs w:val="20"/>
        </w:rPr>
        <w:t xml:space="preserve">) оплату расходов, включая исправление или замену поврежденных работ или товаров, когда такие расходы возникают в результате определенных событий или </w:t>
      </w:r>
      <w:r w:rsidR="00577B0A" w:rsidRPr="00D84F3A">
        <w:rPr>
          <w:rFonts w:ascii="Arial" w:hAnsi="Arial" w:cs="Arial"/>
          <w:sz w:val="20"/>
          <w:szCs w:val="20"/>
        </w:rPr>
        <w:t>форс-мажора</w:t>
      </w:r>
      <w:r w:rsidRPr="00D84F3A">
        <w:rPr>
          <w:rFonts w:ascii="Arial" w:hAnsi="Arial" w:cs="Arial"/>
          <w:sz w:val="20"/>
          <w:szCs w:val="20"/>
        </w:rPr>
        <w:t xml:space="preserve"> в той мере, в какой они не возмещаются посредством страхового полиса.</w:t>
      </w:r>
    </w:p>
    <w:p w14:paraId="5F211192" w14:textId="520B479F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29</w:t>
      </w:r>
      <w:r w:rsidR="00577B0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Освобождение от исполнения</w:t>
      </w:r>
    </w:p>
    <w:p w14:paraId="12ABF6DE" w14:textId="56FBB09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lastRenderedPageBreak/>
        <w:t>29.1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Несмотря на любое другое положение настоящего пункта, если возникает какое-либо событие или обстоятельство, не зависящее от Сторон (включая, помимо прочего, </w:t>
      </w:r>
      <w:r w:rsidR="00577B0A" w:rsidRPr="00D84F3A">
        <w:rPr>
          <w:rFonts w:ascii="Arial" w:hAnsi="Arial" w:cs="Arial"/>
          <w:sz w:val="20"/>
          <w:szCs w:val="20"/>
        </w:rPr>
        <w:t>ф</w:t>
      </w:r>
      <w:r w:rsidRPr="00D84F3A">
        <w:rPr>
          <w:rFonts w:ascii="Arial" w:hAnsi="Arial" w:cs="Arial"/>
          <w:sz w:val="20"/>
          <w:szCs w:val="20"/>
        </w:rPr>
        <w:t xml:space="preserve">орс-мажор), которое делает невозможным или незаконным выполнение одной или обеими Сторонами своих </w:t>
      </w:r>
      <w:r w:rsidR="00577B0A" w:rsidRPr="00D84F3A">
        <w:rPr>
          <w:rFonts w:ascii="Arial" w:hAnsi="Arial" w:cs="Arial"/>
          <w:sz w:val="20"/>
          <w:szCs w:val="20"/>
        </w:rPr>
        <w:t>контрактных</w:t>
      </w:r>
      <w:r w:rsidRPr="00D84F3A">
        <w:rPr>
          <w:rFonts w:ascii="Arial" w:hAnsi="Arial" w:cs="Arial"/>
          <w:sz w:val="20"/>
          <w:szCs w:val="20"/>
        </w:rPr>
        <w:t xml:space="preserve"> обязательств или которые в соответствии с законодательством, регулирующим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, дают Сторонам право на освобождение от дальнейшего исполнения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, после уведомления одной из Сторон другой Стороны о таком событии или обстоятельстве</w:t>
      </w:r>
    </w:p>
    <w:p w14:paraId="6A2A5A8B" w14:textId="0AC0DCB0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(а</w:t>
      </w:r>
      <w:r w:rsidR="00577B0A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Стороны освобождаются от дальнейшего исполнения без ущерба для прав любой из Сторон в отношении любого предыдущего нарушения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; и</w:t>
      </w:r>
    </w:p>
    <w:p w14:paraId="75E073AA" w14:textId="1D43F90A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577B0A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сумма, подлежащая уплате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Подрядчику, </w:t>
      </w:r>
      <w:r w:rsidR="00B34AF0" w:rsidRPr="00D84F3A">
        <w:rPr>
          <w:rFonts w:ascii="Arial" w:hAnsi="Arial" w:cs="Arial"/>
          <w:sz w:val="20"/>
          <w:szCs w:val="20"/>
        </w:rPr>
        <w:t>является</w:t>
      </w:r>
      <w:r w:rsidRPr="00D84F3A">
        <w:rPr>
          <w:rFonts w:ascii="Arial" w:hAnsi="Arial" w:cs="Arial"/>
          <w:sz w:val="20"/>
          <w:szCs w:val="20"/>
        </w:rPr>
        <w:t xml:space="preserve"> такой же, как </w:t>
      </w:r>
      <w:r w:rsidR="00B34AF0" w:rsidRPr="00D84F3A">
        <w:rPr>
          <w:rFonts w:ascii="Arial" w:hAnsi="Arial" w:cs="Arial"/>
          <w:sz w:val="20"/>
          <w:szCs w:val="20"/>
          <w:shd w:val="clear" w:color="auto" w:fill="FFFFFF"/>
        </w:rPr>
        <w:t xml:space="preserve">и </w:t>
      </w:r>
      <w:r w:rsidRPr="00D84F3A">
        <w:rPr>
          <w:rFonts w:ascii="Arial" w:hAnsi="Arial" w:cs="Arial"/>
          <w:sz w:val="20"/>
          <w:szCs w:val="20"/>
        </w:rPr>
        <w:t xml:space="preserve">сумма, подлежащая </w:t>
      </w:r>
      <w:r w:rsidR="00577B0A" w:rsidRPr="00D84F3A">
        <w:rPr>
          <w:rFonts w:ascii="Arial" w:hAnsi="Arial" w:cs="Arial"/>
          <w:sz w:val="20"/>
          <w:szCs w:val="20"/>
        </w:rPr>
        <w:t>у</w:t>
      </w:r>
      <w:r w:rsidRPr="00D84F3A">
        <w:rPr>
          <w:rFonts w:ascii="Arial" w:hAnsi="Arial" w:cs="Arial"/>
          <w:sz w:val="20"/>
          <w:szCs w:val="20"/>
        </w:rPr>
        <w:t>плате в соответствии со Статьей 34 [Выплата при расторжении].</w:t>
      </w:r>
    </w:p>
    <w:p w14:paraId="3B406630" w14:textId="40CEB4A6" w:rsidR="008065EB" w:rsidRPr="00D84F3A" w:rsidRDefault="008065EB" w:rsidP="00D84F3A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30</w:t>
      </w:r>
      <w:r w:rsidR="00577B0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Завершение</w:t>
      </w:r>
    </w:p>
    <w:p w14:paraId="309D2198" w14:textId="06A0DFE3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30.1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577B0A" w:rsidRPr="00D84F3A">
        <w:rPr>
          <w:rFonts w:ascii="Arial" w:hAnsi="Arial" w:cs="Arial"/>
          <w:sz w:val="20"/>
          <w:szCs w:val="20"/>
        </w:rPr>
        <w:t>запрашивает</w:t>
      </w:r>
      <w:r w:rsidRPr="00D84F3A">
        <w:rPr>
          <w:rFonts w:ascii="Arial" w:hAnsi="Arial" w:cs="Arial"/>
          <w:sz w:val="20"/>
          <w:szCs w:val="20"/>
        </w:rPr>
        <w:t xml:space="preserve"> у </w:t>
      </w:r>
      <w:r w:rsidR="00614A7A" w:rsidRPr="00D84F3A">
        <w:rPr>
          <w:rFonts w:ascii="Arial" w:hAnsi="Arial" w:cs="Arial"/>
          <w:sz w:val="20"/>
          <w:szCs w:val="20"/>
        </w:rPr>
        <w:t>Менеджера проекта</w:t>
      </w:r>
      <w:r w:rsidRPr="00D84F3A">
        <w:rPr>
          <w:rFonts w:ascii="Arial" w:hAnsi="Arial" w:cs="Arial"/>
          <w:sz w:val="20"/>
          <w:szCs w:val="20"/>
        </w:rPr>
        <w:t xml:space="preserve"> выдачу акта о завершении работ, и </w:t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577B0A" w:rsidRPr="00D84F3A">
        <w:rPr>
          <w:rFonts w:ascii="Arial" w:hAnsi="Arial" w:cs="Arial"/>
          <w:sz w:val="20"/>
          <w:szCs w:val="20"/>
        </w:rPr>
        <w:t>делает</w:t>
      </w:r>
      <w:r w:rsidRPr="00D84F3A">
        <w:rPr>
          <w:rFonts w:ascii="Arial" w:hAnsi="Arial" w:cs="Arial"/>
          <w:sz w:val="20"/>
          <w:szCs w:val="20"/>
        </w:rPr>
        <w:t xml:space="preserve"> это после принятия решения о том, что работа завершена.</w:t>
      </w:r>
    </w:p>
    <w:p w14:paraId="1C99F87F" w14:textId="1CB24BD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31</w:t>
      </w:r>
      <w:r w:rsidR="00577B0A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577B0A" w:rsidRPr="00D84F3A">
        <w:rPr>
          <w:rFonts w:ascii="Arial" w:hAnsi="Arial" w:cs="Arial"/>
          <w:b/>
          <w:bCs/>
          <w:sz w:val="20"/>
          <w:szCs w:val="20"/>
        </w:rPr>
        <w:t>При</w:t>
      </w:r>
      <w:r w:rsidR="00640ED9" w:rsidRPr="00D84F3A">
        <w:rPr>
          <w:rFonts w:ascii="Arial" w:hAnsi="Arial" w:cs="Arial"/>
          <w:b/>
          <w:bCs/>
          <w:sz w:val="20"/>
          <w:szCs w:val="20"/>
        </w:rPr>
        <w:t>е</w:t>
      </w:r>
      <w:r w:rsidR="00577B0A" w:rsidRPr="00D84F3A">
        <w:rPr>
          <w:rFonts w:ascii="Arial" w:hAnsi="Arial" w:cs="Arial"/>
          <w:b/>
          <w:bCs/>
          <w:sz w:val="20"/>
          <w:szCs w:val="20"/>
        </w:rPr>
        <w:t>м работы</w:t>
      </w:r>
    </w:p>
    <w:p w14:paraId="59DEE49F" w14:textId="6407FFC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31.1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принимает Участок и Работы в течение 7 дней с момента выдачи 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640ED9" w:rsidRPr="00D84F3A">
        <w:rPr>
          <w:rFonts w:ascii="Arial" w:hAnsi="Arial" w:cs="Arial"/>
          <w:sz w:val="20"/>
          <w:szCs w:val="20"/>
        </w:rPr>
        <w:t>акта</w:t>
      </w:r>
      <w:r w:rsidRPr="00D84F3A">
        <w:rPr>
          <w:rFonts w:ascii="Arial" w:hAnsi="Arial" w:cs="Arial"/>
          <w:sz w:val="20"/>
          <w:szCs w:val="20"/>
        </w:rPr>
        <w:t xml:space="preserve"> о завершении работ.</w:t>
      </w:r>
    </w:p>
    <w:p w14:paraId="23968153" w14:textId="609869B9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32</w:t>
      </w:r>
      <w:r w:rsidR="00640ED9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Окончательный счет</w:t>
      </w:r>
    </w:p>
    <w:p w14:paraId="5FEC23B1" w14:textId="55DF9AF2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32.1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640ED9" w:rsidRPr="00D84F3A">
        <w:rPr>
          <w:rFonts w:ascii="Arial" w:hAnsi="Arial" w:cs="Arial"/>
          <w:sz w:val="20"/>
          <w:szCs w:val="20"/>
        </w:rPr>
        <w:t>предоставляет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EF51AF" w:rsidRPr="00D84F3A">
        <w:rPr>
          <w:rFonts w:ascii="Arial" w:hAnsi="Arial" w:cs="Arial"/>
          <w:sz w:val="20"/>
          <w:szCs w:val="20"/>
        </w:rPr>
        <w:t>Менеджеру проекта</w:t>
      </w:r>
      <w:r w:rsidRPr="00D84F3A">
        <w:rPr>
          <w:rFonts w:ascii="Arial" w:hAnsi="Arial" w:cs="Arial"/>
          <w:sz w:val="20"/>
          <w:szCs w:val="20"/>
        </w:rPr>
        <w:t xml:space="preserve"> подробный отчет об общей сумме, которую Подрядчик считает подлежащей уплате по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 xml:space="preserve">у до окончания Периода ответственности за дефекты. </w:t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640ED9" w:rsidRPr="00D84F3A">
        <w:rPr>
          <w:rFonts w:ascii="Arial" w:hAnsi="Arial" w:cs="Arial"/>
          <w:sz w:val="20"/>
          <w:szCs w:val="20"/>
        </w:rPr>
        <w:t>выдает</w:t>
      </w:r>
      <w:r w:rsidRPr="00D84F3A">
        <w:rPr>
          <w:rFonts w:ascii="Arial" w:hAnsi="Arial" w:cs="Arial"/>
          <w:sz w:val="20"/>
          <w:szCs w:val="20"/>
        </w:rPr>
        <w:t xml:space="preserve"> Акт об ответственности за дефекты и </w:t>
      </w:r>
      <w:r w:rsidR="00640ED9" w:rsidRPr="00D84F3A">
        <w:rPr>
          <w:rFonts w:ascii="Arial" w:hAnsi="Arial" w:cs="Arial"/>
          <w:sz w:val="20"/>
          <w:szCs w:val="20"/>
        </w:rPr>
        <w:t>удостоверя</w:t>
      </w:r>
      <w:r w:rsidR="00640ED9" w:rsidRPr="00D84F3A">
        <w:rPr>
          <w:rFonts w:ascii="Arial" w:hAnsi="Arial" w:cs="Arial"/>
          <w:sz w:val="20"/>
          <w:szCs w:val="20"/>
          <w:lang w:eastAsia="ru-RU"/>
        </w:rPr>
        <w:t>е</w:t>
      </w:r>
      <w:r w:rsidR="00640ED9" w:rsidRPr="00D84F3A">
        <w:rPr>
          <w:rFonts w:ascii="Arial" w:hAnsi="Arial" w:cs="Arial"/>
          <w:sz w:val="20"/>
          <w:szCs w:val="20"/>
        </w:rPr>
        <w:t>т</w:t>
      </w:r>
      <w:r w:rsidRPr="00D84F3A">
        <w:rPr>
          <w:rFonts w:ascii="Arial" w:hAnsi="Arial" w:cs="Arial"/>
          <w:sz w:val="20"/>
          <w:szCs w:val="20"/>
        </w:rPr>
        <w:t xml:space="preserve"> любой окончательный платеж, причитающийся Подрядчику, в течение 28 дней с момента получения счета Подрядчика, если он </w:t>
      </w:r>
      <w:r w:rsidR="00640ED9" w:rsidRPr="00D84F3A">
        <w:rPr>
          <w:rFonts w:ascii="Arial" w:hAnsi="Arial" w:cs="Arial"/>
          <w:sz w:val="20"/>
          <w:szCs w:val="20"/>
        </w:rPr>
        <w:t>правилен</w:t>
      </w:r>
      <w:r w:rsidRPr="00D84F3A">
        <w:rPr>
          <w:rFonts w:ascii="Arial" w:hAnsi="Arial" w:cs="Arial"/>
          <w:sz w:val="20"/>
          <w:szCs w:val="20"/>
        </w:rPr>
        <w:t xml:space="preserve"> и пол</w:t>
      </w:r>
      <w:r w:rsidR="00640ED9" w:rsidRPr="00D84F3A">
        <w:rPr>
          <w:rFonts w:ascii="Arial" w:hAnsi="Arial" w:cs="Arial"/>
          <w:sz w:val="20"/>
          <w:szCs w:val="20"/>
        </w:rPr>
        <w:t>о</w:t>
      </w:r>
      <w:r w:rsidRPr="00D84F3A">
        <w:rPr>
          <w:rFonts w:ascii="Arial" w:hAnsi="Arial" w:cs="Arial"/>
          <w:sz w:val="20"/>
          <w:szCs w:val="20"/>
        </w:rPr>
        <w:t>н. Если это не так,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 xml:space="preserve">а в течение 28 дней </w:t>
      </w:r>
      <w:r w:rsidR="00B34AF0" w:rsidRPr="00D84F3A">
        <w:rPr>
          <w:rFonts w:ascii="Arial" w:hAnsi="Arial" w:cs="Arial"/>
          <w:sz w:val="20"/>
          <w:szCs w:val="20"/>
        </w:rPr>
        <w:t>выпускает</w:t>
      </w:r>
      <w:r w:rsidRPr="00D84F3A">
        <w:rPr>
          <w:rFonts w:ascii="Arial" w:hAnsi="Arial" w:cs="Arial"/>
          <w:sz w:val="20"/>
          <w:szCs w:val="20"/>
        </w:rPr>
        <w:t xml:space="preserve"> график, в котором указывается объем необходимых исправлений или дополнений. Если О</w:t>
      </w:r>
      <w:r w:rsidR="00640ED9" w:rsidRPr="00D84F3A">
        <w:rPr>
          <w:rFonts w:ascii="Arial" w:hAnsi="Arial" w:cs="Arial"/>
          <w:sz w:val="20"/>
          <w:szCs w:val="20"/>
        </w:rPr>
        <w:t>кончательный счет</w:t>
      </w:r>
      <w:r w:rsidRPr="00D84F3A">
        <w:rPr>
          <w:rFonts w:ascii="Arial" w:hAnsi="Arial" w:cs="Arial"/>
          <w:sz w:val="20"/>
          <w:szCs w:val="20"/>
        </w:rPr>
        <w:t xml:space="preserve"> по-прежнему неудовлетворителен после его повторной подачи,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>а принимает решение о сумме, подлежащей выплате Подрядчику, и выдает платежный сертификат.</w:t>
      </w:r>
    </w:p>
    <w:p w14:paraId="18707D1E" w14:textId="44919384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33</w:t>
      </w:r>
      <w:r w:rsidR="00640ED9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640ED9" w:rsidRPr="00D84F3A">
        <w:rPr>
          <w:rFonts w:ascii="Arial" w:hAnsi="Arial" w:cs="Arial"/>
          <w:b/>
          <w:bCs/>
          <w:sz w:val="20"/>
          <w:szCs w:val="20"/>
        </w:rPr>
        <w:t>Расторжение</w:t>
      </w:r>
    </w:p>
    <w:p w14:paraId="2E7CA5A4" w14:textId="15CA5E81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33.1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или Подрядчик могут расторгнуть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, если другая</w:t>
      </w:r>
      <w:r w:rsidR="00544843" w:rsidRPr="00D84F3A">
        <w:rPr>
          <w:rFonts w:ascii="Arial" w:hAnsi="Arial" w:cs="Arial"/>
          <w:sz w:val="20"/>
          <w:szCs w:val="20"/>
        </w:rPr>
        <w:t xml:space="preserve"> Сторон</w:t>
      </w:r>
      <w:r w:rsidRPr="00D84F3A">
        <w:rPr>
          <w:rFonts w:ascii="Arial" w:hAnsi="Arial" w:cs="Arial"/>
          <w:sz w:val="20"/>
          <w:szCs w:val="20"/>
        </w:rPr>
        <w:t>а допустит существенное нарушение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7EEB5D54" w14:textId="40297C8F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33.2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Существенные нарушения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включают, но не ограничиваются следующим:</w:t>
      </w:r>
    </w:p>
    <w:p w14:paraId="2668526C" w14:textId="72FA85EC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640ED9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останавливает работу на 28 дней, если в текущей Программе не указано </w:t>
      </w:r>
      <w:r w:rsidR="00640ED9" w:rsidRPr="00D84F3A">
        <w:rPr>
          <w:rFonts w:ascii="Arial" w:hAnsi="Arial" w:cs="Arial"/>
          <w:sz w:val="20"/>
          <w:szCs w:val="20"/>
        </w:rPr>
        <w:t xml:space="preserve">остановка </w:t>
      </w:r>
      <w:r w:rsidRPr="00D84F3A">
        <w:rPr>
          <w:rFonts w:ascii="Arial" w:hAnsi="Arial" w:cs="Arial"/>
          <w:sz w:val="20"/>
          <w:szCs w:val="20"/>
        </w:rPr>
        <w:t>работ, и остановка не была санкционирована 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;</w:t>
      </w:r>
    </w:p>
    <w:p w14:paraId="0B2EAE83" w14:textId="14B5A541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640ED9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дает Подрядчику указание задержать выполнение Работ, и указание не отозвано в течение 28 дней;</w:t>
      </w:r>
    </w:p>
    <w:p w14:paraId="18E990B0" w14:textId="6842CD9E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(c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или Подрядчик объявляются банкротами или ликвидируются, кроме целей реконструкции или слияния;</w:t>
      </w:r>
    </w:p>
    <w:p w14:paraId="53607326" w14:textId="59A1E9D4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(d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платеж, подтвержденный </w:t>
      </w:r>
      <w:r w:rsidR="00784572" w:rsidRPr="00D84F3A">
        <w:rPr>
          <w:rFonts w:ascii="Arial" w:hAnsi="Arial" w:cs="Arial"/>
          <w:sz w:val="20"/>
          <w:szCs w:val="20"/>
        </w:rPr>
        <w:t>Менеджером проекта</w:t>
      </w:r>
      <w:r w:rsidRPr="00D84F3A">
        <w:rPr>
          <w:rFonts w:ascii="Arial" w:hAnsi="Arial" w:cs="Arial"/>
          <w:sz w:val="20"/>
          <w:szCs w:val="20"/>
        </w:rPr>
        <w:t xml:space="preserve">, не уплачен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 xml:space="preserve">м Подрядчику в течение 56 дней с даты сертификата </w:t>
      </w:r>
      <w:r w:rsidR="00614A7A" w:rsidRPr="00D84F3A">
        <w:rPr>
          <w:rFonts w:ascii="Arial" w:hAnsi="Arial" w:cs="Arial"/>
          <w:sz w:val="20"/>
          <w:szCs w:val="20"/>
        </w:rPr>
        <w:t>Менеджера проекта</w:t>
      </w:r>
      <w:r w:rsidRPr="00D84F3A">
        <w:rPr>
          <w:rFonts w:ascii="Arial" w:hAnsi="Arial" w:cs="Arial"/>
          <w:sz w:val="20"/>
          <w:szCs w:val="20"/>
        </w:rPr>
        <w:t>;</w:t>
      </w:r>
    </w:p>
    <w:p w14:paraId="362E5006" w14:textId="41BA2384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(e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>а уведомляет о том, что неисправление конкретного дефекта до завершения</w:t>
      </w:r>
      <w:r w:rsidR="00784572" w:rsidRPr="00D84F3A">
        <w:rPr>
          <w:rFonts w:ascii="Arial" w:hAnsi="Arial" w:cs="Arial"/>
          <w:sz w:val="20"/>
          <w:szCs w:val="20"/>
        </w:rPr>
        <w:t xml:space="preserve"> работ</w:t>
      </w:r>
      <w:r w:rsidRPr="00D84F3A">
        <w:rPr>
          <w:rFonts w:ascii="Arial" w:hAnsi="Arial" w:cs="Arial"/>
          <w:sz w:val="20"/>
          <w:szCs w:val="20"/>
        </w:rPr>
        <w:t xml:space="preserve"> является существенным нарушением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784572" w:rsidRPr="00D84F3A">
        <w:rPr>
          <w:rFonts w:ascii="Arial" w:hAnsi="Arial" w:cs="Arial"/>
          <w:sz w:val="20"/>
          <w:szCs w:val="20"/>
        </w:rPr>
        <w:t xml:space="preserve">а </w:t>
      </w:r>
      <w:r w:rsidRPr="00D84F3A">
        <w:rPr>
          <w:rFonts w:ascii="Arial" w:hAnsi="Arial" w:cs="Arial"/>
          <w:sz w:val="20"/>
          <w:szCs w:val="20"/>
        </w:rPr>
        <w:t>Подрядчик не устраняет его в течение разумного периода времени, установленного 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;</w:t>
      </w:r>
    </w:p>
    <w:p w14:paraId="29C0BA24" w14:textId="4C4C690C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lastRenderedPageBreak/>
        <w:t>(f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>а направляет два последовательных Уведомления об обновлении Программы и ускорении работ, а Подрядчик не обновляет Программу и не демонстрирует ускорение работ в течение разумного периода времени, определенного М</w:t>
      </w:r>
      <w:r w:rsidR="00784572" w:rsidRPr="00D84F3A">
        <w:rPr>
          <w:rFonts w:ascii="Arial" w:hAnsi="Arial" w:cs="Arial"/>
          <w:sz w:val="20"/>
          <w:szCs w:val="20"/>
        </w:rPr>
        <w:t>енеджером проекта</w:t>
      </w:r>
      <w:r w:rsidRPr="00D84F3A">
        <w:rPr>
          <w:rFonts w:ascii="Arial" w:hAnsi="Arial" w:cs="Arial"/>
          <w:sz w:val="20"/>
          <w:szCs w:val="20"/>
        </w:rPr>
        <w:t>;</w:t>
      </w:r>
    </w:p>
    <w:p w14:paraId="61B1C740" w14:textId="12F623CC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(g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 не поддерживает </w:t>
      </w:r>
      <w:r w:rsidR="00784572" w:rsidRPr="00D84F3A">
        <w:rPr>
          <w:rFonts w:ascii="Arial" w:hAnsi="Arial" w:cs="Arial"/>
          <w:sz w:val="20"/>
          <w:szCs w:val="20"/>
        </w:rPr>
        <w:t>требуемую</w:t>
      </w:r>
      <w:r w:rsidRPr="00D84F3A">
        <w:rPr>
          <w:rFonts w:ascii="Arial" w:hAnsi="Arial" w:cs="Arial"/>
          <w:sz w:val="20"/>
          <w:szCs w:val="20"/>
        </w:rPr>
        <w:t xml:space="preserve"> Гарантию исполнения;</w:t>
      </w:r>
    </w:p>
    <w:p w14:paraId="7C35C9B9" w14:textId="3199BEB4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(h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Подрядчик задержал завершение Работ более чем на 56 дней; и</w:t>
      </w:r>
    </w:p>
    <w:p w14:paraId="3688B87E" w14:textId="5461A81E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(i</w:t>
      </w:r>
      <w:r w:rsidR="00784572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Подрядчик, по мнению </w:t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я, допустил нарушение добросовестности в соответствии со Статьей 5 [Мошенничество и коррупция], в ходе конкур</w:t>
      </w:r>
      <w:r w:rsidR="00784572" w:rsidRPr="00D84F3A">
        <w:rPr>
          <w:rFonts w:ascii="Arial" w:hAnsi="Arial" w:cs="Arial"/>
          <w:sz w:val="20"/>
          <w:szCs w:val="20"/>
        </w:rPr>
        <w:t>са</w:t>
      </w:r>
      <w:r w:rsidRPr="00D84F3A">
        <w:rPr>
          <w:rFonts w:ascii="Arial" w:hAnsi="Arial" w:cs="Arial"/>
          <w:sz w:val="20"/>
          <w:szCs w:val="20"/>
        </w:rPr>
        <w:t xml:space="preserve"> или при исполнении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>.</w:t>
      </w:r>
    </w:p>
    <w:p w14:paraId="3161E4F4" w14:textId="2B0CBC20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34</w:t>
      </w:r>
      <w:r w:rsidR="00784572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 xml:space="preserve">Оплата при </w:t>
      </w:r>
      <w:r w:rsidR="00784572" w:rsidRPr="00D84F3A">
        <w:rPr>
          <w:rFonts w:ascii="Arial" w:hAnsi="Arial" w:cs="Arial"/>
          <w:b/>
          <w:bCs/>
          <w:sz w:val="20"/>
          <w:szCs w:val="20"/>
        </w:rPr>
        <w:t>расторжении</w:t>
      </w:r>
    </w:p>
    <w:p w14:paraId="13993BA3" w14:textId="75BFED68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34.1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Если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sz w:val="20"/>
          <w:szCs w:val="20"/>
        </w:rPr>
        <w:t xml:space="preserve">Контракт </w:t>
      </w:r>
      <w:r w:rsidRPr="00D84F3A">
        <w:rPr>
          <w:rFonts w:ascii="Arial" w:hAnsi="Arial" w:cs="Arial"/>
          <w:sz w:val="20"/>
          <w:szCs w:val="20"/>
        </w:rPr>
        <w:t>расторгается из-за существенного нарушения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Подрядчиком, </w:t>
      </w:r>
      <w:r w:rsidR="00642B24" w:rsidRPr="00D84F3A">
        <w:rPr>
          <w:rFonts w:ascii="Arial" w:hAnsi="Arial" w:cs="Arial"/>
          <w:sz w:val="20"/>
          <w:szCs w:val="20"/>
        </w:rPr>
        <w:t>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="00642B24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 выдает сертификат на стоимость выполненных работ и заказанных материалов за вычетом авансовых платежей, полученных до даты выдачи сертификата, и </w:t>
      </w:r>
      <w:r w:rsidR="00784572" w:rsidRPr="00D84F3A">
        <w:rPr>
          <w:rFonts w:ascii="Arial" w:hAnsi="Arial" w:cs="Arial"/>
          <w:sz w:val="20"/>
          <w:szCs w:val="20"/>
        </w:rPr>
        <w:t xml:space="preserve">за вычетом </w:t>
      </w:r>
      <w:r w:rsidRPr="00D84F3A">
        <w:rPr>
          <w:rFonts w:ascii="Arial" w:hAnsi="Arial" w:cs="Arial"/>
          <w:sz w:val="20"/>
          <w:szCs w:val="20"/>
        </w:rPr>
        <w:t>процент</w:t>
      </w:r>
      <w:r w:rsidR="00784572" w:rsidRPr="00D84F3A">
        <w:rPr>
          <w:rFonts w:ascii="Arial" w:hAnsi="Arial" w:cs="Arial"/>
          <w:sz w:val="20"/>
          <w:szCs w:val="20"/>
        </w:rPr>
        <w:t>а</w:t>
      </w:r>
      <w:r w:rsidRPr="00D84F3A">
        <w:rPr>
          <w:rFonts w:ascii="Arial" w:hAnsi="Arial" w:cs="Arial"/>
          <w:sz w:val="20"/>
          <w:szCs w:val="20"/>
        </w:rPr>
        <w:t xml:space="preserve">, </w:t>
      </w:r>
      <w:r w:rsidR="00784572" w:rsidRPr="00D84F3A">
        <w:rPr>
          <w:rFonts w:ascii="Arial" w:hAnsi="Arial" w:cs="Arial"/>
          <w:sz w:val="20"/>
          <w:szCs w:val="20"/>
        </w:rPr>
        <w:t>применяемого</w:t>
      </w:r>
      <w:r w:rsidRPr="00D84F3A">
        <w:rPr>
          <w:rFonts w:ascii="Arial" w:hAnsi="Arial" w:cs="Arial"/>
          <w:sz w:val="20"/>
          <w:szCs w:val="20"/>
        </w:rPr>
        <w:t xml:space="preserve"> к стоимости незавершенной работы. Если общая сумма, причитающаяся </w:t>
      </w:r>
      <w:r w:rsidR="007772C4" w:rsidRPr="00D84F3A">
        <w:rPr>
          <w:rFonts w:ascii="Arial" w:hAnsi="Arial" w:cs="Arial"/>
          <w:sz w:val="20"/>
          <w:szCs w:val="20"/>
        </w:rPr>
        <w:t>Работодател</w:t>
      </w:r>
      <w:r w:rsidR="00107255" w:rsidRPr="00D84F3A">
        <w:rPr>
          <w:rFonts w:ascii="Arial" w:hAnsi="Arial" w:cs="Arial"/>
          <w:sz w:val="20"/>
          <w:szCs w:val="20"/>
        </w:rPr>
        <w:t>ю</w:t>
      </w:r>
      <w:r w:rsidRPr="00D84F3A">
        <w:rPr>
          <w:rFonts w:ascii="Arial" w:hAnsi="Arial" w:cs="Arial"/>
          <w:sz w:val="20"/>
          <w:szCs w:val="20"/>
        </w:rPr>
        <w:t xml:space="preserve">, превышает любую выплату, причитающуюся Подрядчику, разница считается задолженностью перед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м.</w:t>
      </w:r>
    </w:p>
    <w:p w14:paraId="78918B44" w14:textId="33422749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34.2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Если</w:t>
      </w:r>
      <w:r w:rsidR="00681277" w:rsidRPr="00D84F3A">
        <w:rPr>
          <w:rFonts w:ascii="Arial" w:hAnsi="Arial" w:cs="Arial"/>
          <w:sz w:val="20"/>
          <w:szCs w:val="20"/>
        </w:rPr>
        <w:t xml:space="preserve"> </w:t>
      </w:r>
      <w:r w:rsidR="008954D7" w:rsidRPr="00D84F3A">
        <w:rPr>
          <w:rFonts w:ascii="Arial" w:hAnsi="Arial" w:cs="Arial"/>
          <w:sz w:val="20"/>
          <w:szCs w:val="20"/>
        </w:rPr>
        <w:t xml:space="preserve">Контракт </w:t>
      </w:r>
      <w:r w:rsidRPr="00D84F3A">
        <w:rPr>
          <w:rFonts w:ascii="Arial" w:hAnsi="Arial" w:cs="Arial"/>
          <w:sz w:val="20"/>
          <w:szCs w:val="20"/>
        </w:rPr>
        <w:t xml:space="preserve">расторгнут для удобства </w:t>
      </w:r>
      <w:r w:rsidR="007772C4" w:rsidRPr="00D84F3A">
        <w:rPr>
          <w:rFonts w:ascii="Arial" w:hAnsi="Arial" w:cs="Arial"/>
          <w:sz w:val="20"/>
          <w:szCs w:val="20"/>
        </w:rPr>
        <w:t>Работодателя</w:t>
      </w:r>
      <w:r w:rsidRPr="00D84F3A">
        <w:rPr>
          <w:rFonts w:ascii="Arial" w:hAnsi="Arial" w:cs="Arial"/>
          <w:sz w:val="20"/>
          <w:szCs w:val="20"/>
        </w:rPr>
        <w:t xml:space="preserve"> или из-за существенного нарушения</w:t>
      </w:r>
      <w:r w:rsidR="008954D7" w:rsidRPr="00D84F3A">
        <w:rPr>
          <w:rFonts w:ascii="Arial" w:hAnsi="Arial" w:cs="Arial"/>
          <w:sz w:val="20"/>
          <w:szCs w:val="20"/>
        </w:rPr>
        <w:t xml:space="preserve"> Контракта</w:t>
      </w:r>
      <w:r w:rsidRPr="00D84F3A">
        <w:rPr>
          <w:rFonts w:ascii="Arial" w:hAnsi="Arial" w:cs="Arial"/>
          <w:sz w:val="20"/>
          <w:szCs w:val="20"/>
        </w:rPr>
        <w:t xml:space="preserve"> </w:t>
      </w:r>
      <w:r w:rsidR="00AF11DF" w:rsidRPr="00D84F3A">
        <w:rPr>
          <w:rFonts w:ascii="Arial" w:hAnsi="Arial" w:cs="Arial"/>
          <w:sz w:val="20"/>
          <w:szCs w:val="20"/>
        </w:rPr>
        <w:t>Работодателе</w:t>
      </w:r>
      <w:r w:rsidRPr="00D84F3A">
        <w:rPr>
          <w:rFonts w:ascii="Arial" w:hAnsi="Arial" w:cs="Arial"/>
          <w:sz w:val="20"/>
          <w:szCs w:val="20"/>
        </w:rPr>
        <w:t>м, М</w:t>
      </w:r>
      <w:r w:rsidR="00784572" w:rsidRPr="00D84F3A">
        <w:rPr>
          <w:rFonts w:ascii="Arial" w:hAnsi="Arial" w:cs="Arial"/>
          <w:sz w:val="20"/>
          <w:szCs w:val="20"/>
        </w:rPr>
        <w:t>енеджер проект</w:t>
      </w:r>
      <w:r w:rsidRPr="00D84F3A">
        <w:rPr>
          <w:rFonts w:ascii="Arial" w:hAnsi="Arial" w:cs="Arial"/>
          <w:sz w:val="20"/>
          <w:szCs w:val="20"/>
        </w:rPr>
        <w:t xml:space="preserve">а </w:t>
      </w:r>
      <w:r w:rsidR="00640ED9" w:rsidRPr="00D84F3A">
        <w:rPr>
          <w:rFonts w:ascii="Arial" w:hAnsi="Arial" w:cs="Arial"/>
          <w:sz w:val="20"/>
          <w:szCs w:val="20"/>
        </w:rPr>
        <w:t>выдает</w:t>
      </w:r>
      <w:r w:rsidRPr="00D84F3A">
        <w:rPr>
          <w:rFonts w:ascii="Arial" w:hAnsi="Arial" w:cs="Arial"/>
          <w:sz w:val="20"/>
          <w:szCs w:val="20"/>
        </w:rPr>
        <w:t xml:space="preserve"> сертификат о стоимости выполненной работы, заказанных материалов, разумной стоимости</w:t>
      </w:r>
      <w:r w:rsidR="00107255" w:rsidRPr="00D84F3A">
        <w:rPr>
          <w:rFonts w:ascii="Arial" w:hAnsi="Arial" w:cs="Arial"/>
          <w:sz w:val="20"/>
          <w:szCs w:val="20"/>
        </w:rPr>
        <w:t xml:space="preserve"> вывоза</w:t>
      </w:r>
      <w:r w:rsidRPr="00D84F3A">
        <w:rPr>
          <w:rFonts w:ascii="Arial" w:hAnsi="Arial" w:cs="Arial"/>
          <w:sz w:val="20"/>
          <w:szCs w:val="20"/>
        </w:rPr>
        <w:t xml:space="preserve"> оборудования и </w:t>
      </w:r>
      <w:r w:rsidR="00107255" w:rsidRPr="00D84F3A">
        <w:rPr>
          <w:rFonts w:ascii="Arial" w:hAnsi="Arial" w:cs="Arial"/>
          <w:sz w:val="20"/>
          <w:szCs w:val="20"/>
        </w:rPr>
        <w:t>затратах</w:t>
      </w:r>
      <w:r w:rsidRPr="00D84F3A">
        <w:rPr>
          <w:rFonts w:ascii="Arial" w:hAnsi="Arial" w:cs="Arial"/>
          <w:sz w:val="20"/>
          <w:szCs w:val="20"/>
        </w:rPr>
        <w:t xml:space="preserve"> Подрядчика на защиту и обеспечение сохранности Работ, за вычетом авансовых платежей, полученных до даты сертификата.</w:t>
      </w:r>
    </w:p>
    <w:p w14:paraId="3708A460" w14:textId="7FD5F992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35</w:t>
      </w:r>
      <w:r w:rsidR="00501245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Pr="00D84F3A">
        <w:rPr>
          <w:rFonts w:ascii="Arial" w:hAnsi="Arial" w:cs="Arial"/>
          <w:b/>
          <w:bCs/>
          <w:sz w:val="20"/>
          <w:szCs w:val="20"/>
        </w:rPr>
        <w:t>Разрешение споров</w:t>
      </w:r>
    </w:p>
    <w:p w14:paraId="51C41466" w14:textId="7249625B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35.1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1836C8" w:rsidRPr="00D84F3A">
        <w:rPr>
          <w:rFonts w:ascii="Arial" w:hAnsi="Arial" w:cs="Arial"/>
          <w:sz w:val="20"/>
          <w:szCs w:val="20"/>
        </w:rPr>
        <w:t>Работодател</w:t>
      </w:r>
      <w:r w:rsidRPr="00D84F3A">
        <w:rPr>
          <w:rFonts w:ascii="Arial" w:hAnsi="Arial" w:cs="Arial"/>
          <w:sz w:val="20"/>
          <w:szCs w:val="20"/>
        </w:rPr>
        <w:t>ь</w:t>
      </w:r>
      <w:r w:rsidR="00501245" w:rsidRPr="00D84F3A">
        <w:rPr>
          <w:rFonts w:ascii="Arial" w:hAnsi="Arial" w:cs="Arial"/>
          <w:sz w:val="20"/>
          <w:szCs w:val="20"/>
        </w:rPr>
        <w:t xml:space="preserve"> </w:t>
      </w:r>
      <w:r w:rsidR="00107255" w:rsidRPr="00D84F3A">
        <w:rPr>
          <w:rFonts w:ascii="Arial" w:hAnsi="Arial" w:cs="Arial"/>
          <w:sz w:val="20"/>
          <w:szCs w:val="20"/>
        </w:rPr>
        <w:t xml:space="preserve">и </w:t>
      </w:r>
      <w:r w:rsidRPr="00D84F3A">
        <w:rPr>
          <w:rFonts w:ascii="Arial" w:hAnsi="Arial" w:cs="Arial"/>
          <w:sz w:val="20"/>
          <w:szCs w:val="20"/>
        </w:rPr>
        <w:t xml:space="preserve">Подрядчик </w:t>
      </w:r>
      <w:r w:rsidR="00107255" w:rsidRPr="00D84F3A">
        <w:rPr>
          <w:rFonts w:ascii="Arial" w:hAnsi="Arial" w:cs="Arial"/>
          <w:sz w:val="20"/>
          <w:szCs w:val="20"/>
        </w:rPr>
        <w:t>приложат</w:t>
      </w:r>
      <w:r w:rsidRPr="00D84F3A">
        <w:rPr>
          <w:rFonts w:ascii="Arial" w:hAnsi="Arial" w:cs="Arial"/>
          <w:sz w:val="20"/>
          <w:szCs w:val="20"/>
        </w:rPr>
        <w:t xml:space="preserve"> все усилия для мирного урегулирования любых разногласий или споров между ними по</w:t>
      </w:r>
      <w:r w:rsidR="00681277" w:rsidRPr="00D84F3A">
        <w:rPr>
          <w:rFonts w:ascii="Arial" w:hAnsi="Arial" w:cs="Arial"/>
          <w:sz w:val="20"/>
          <w:szCs w:val="20"/>
        </w:rPr>
        <w:t xml:space="preserve"> Контракт</w:t>
      </w:r>
      <w:r w:rsidRPr="00D84F3A">
        <w:rPr>
          <w:rFonts w:ascii="Arial" w:hAnsi="Arial" w:cs="Arial"/>
          <w:sz w:val="20"/>
          <w:szCs w:val="20"/>
        </w:rPr>
        <w:t>у или в связи с ним</w:t>
      </w:r>
      <w:r w:rsidR="00107255" w:rsidRPr="00D84F3A">
        <w:rPr>
          <w:rFonts w:ascii="Arial" w:hAnsi="Arial" w:cs="Arial"/>
          <w:sz w:val="20"/>
          <w:szCs w:val="20"/>
        </w:rPr>
        <w:t xml:space="preserve"> путем прямых неофициальных переговоров</w:t>
      </w:r>
      <w:r w:rsidRPr="00D84F3A">
        <w:rPr>
          <w:rFonts w:ascii="Arial" w:hAnsi="Arial" w:cs="Arial"/>
          <w:sz w:val="20"/>
          <w:szCs w:val="20"/>
        </w:rPr>
        <w:t xml:space="preserve">. В случае </w:t>
      </w:r>
      <w:r w:rsidR="00107255" w:rsidRPr="00D84F3A">
        <w:rPr>
          <w:rFonts w:ascii="Arial" w:hAnsi="Arial" w:cs="Arial"/>
          <w:sz w:val="20"/>
          <w:szCs w:val="20"/>
        </w:rPr>
        <w:t>неурегулирован</w:t>
      </w:r>
      <w:r w:rsidRPr="00D84F3A">
        <w:rPr>
          <w:rFonts w:ascii="Arial" w:hAnsi="Arial" w:cs="Arial"/>
          <w:sz w:val="20"/>
          <w:szCs w:val="20"/>
        </w:rPr>
        <w:t>ия спор</w:t>
      </w:r>
      <w:r w:rsidR="00107255" w:rsidRPr="00D84F3A">
        <w:rPr>
          <w:rFonts w:ascii="Arial" w:hAnsi="Arial" w:cs="Arial"/>
          <w:sz w:val="20"/>
          <w:szCs w:val="20"/>
        </w:rPr>
        <w:t xml:space="preserve"> между Работодателем и Подрядчиком</w:t>
      </w:r>
      <w:r w:rsidRPr="00D84F3A">
        <w:rPr>
          <w:rFonts w:ascii="Arial" w:hAnsi="Arial" w:cs="Arial"/>
          <w:sz w:val="20"/>
          <w:szCs w:val="20"/>
        </w:rPr>
        <w:t xml:space="preserve"> подлежит разрешению в соответствии с положениями </w:t>
      </w:r>
      <w:r w:rsidR="00135D59">
        <w:rPr>
          <w:snapToGrid w:val="0"/>
        </w:rPr>
        <w:t>Арбитражного суда Кыргызской Республики.</w:t>
      </w:r>
    </w:p>
    <w:p w14:paraId="3070B6D2" w14:textId="51C5625D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b/>
          <w:bCs/>
          <w:sz w:val="20"/>
          <w:szCs w:val="20"/>
        </w:rPr>
      </w:pPr>
      <w:r w:rsidRPr="00D84F3A">
        <w:rPr>
          <w:rFonts w:ascii="Arial" w:hAnsi="Arial" w:cs="Arial"/>
          <w:b/>
          <w:bCs/>
          <w:sz w:val="20"/>
          <w:szCs w:val="20"/>
        </w:rPr>
        <w:t>36</w:t>
      </w:r>
      <w:r w:rsidR="005B485D" w:rsidRPr="00D84F3A">
        <w:rPr>
          <w:rFonts w:ascii="Arial" w:hAnsi="Arial" w:cs="Arial"/>
          <w:b/>
          <w:bCs/>
          <w:sz w:val="20"/>
          <w:szCs w:val="20"/>
        </w:rPr>
        <w:t>.</w:t>
      </w:r>
      <w:r w:rsidR="00C40BEC" w:rsidRPr="00D84F3A">
        <w:rPr>
          <w:rFonts w:ascii="Arial" w:hAnsi="Arial" w:cs="Arial"/>
          <w:b/>
          <w:bCs/>
          <w:sz w:val="20"/>
          <w:szCs w:val="20"/>
        </w:rPr>
        <w:tab/>
      </w:r>
      <w:r w:rsidR="00E05CB1" w:rsidRPr="00D84F3A">
        <w:rPr>
          <w:rFonts w:ascii="Arial" w:hAnsi="Arial" w:cs="Arial"/>
          <w:b/>
          <w:bCs/>
          <w:sz w:val="20"/>
          <w:szCs w:val="20"/>
        </w:rPr>
        <w:t xml:space="preserve">Лишение </w:t>
      </w:r>
      <w:r w:rsidRPr="00D84F3A">
        <w:rPr>
          <w:rFonts w:ascii="Arial" w:hAnsi="Arial" w:cs="Arial"/>
          <w:b/>
          <w:bCs/>
          <w:sz w:val="20"/>
          <w:szCs w:val="20"/>
        </w:rPr>
        <w:t>займа или кредита АБР</w:t>
      </w:r>
    </w:p>
    <w:p w14:paraId="6F22554D" w14:textId="63D9CA55" w:rsidR="008065EB" w:rsidRPr="00D84F3A" w:rsidRDefault="008065EB" w:rsidP="00D84F3A">
      <w:pPr>
        <w:spacing w:before="100" w:beforeAutospacing="1" w:after="100" w:afterAutospacing="1" w:line="240" w:lineRule="auto"/>
        <w:ind w:left="567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36.1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 xml:space="preserve">В случае, если АБР приостанавливает действие Займа или Кредита </w:t>
      </w:r>
      <w:r w:rsidR="007772C4" w:rsidRPr="00D84F3A">
        <w:rPr>
          <w:rFonts w:ascii="Arial" w:hAnsi="Arial" w:cs="Arial"/>
          <w:sz w:val="20"/>
          <w:szCs w:val="20"/>
        </w:rPr>
        <w:t>Работодател</w:t>
      </w:r>
      <w:r w:rsidR="00602585" w:rsidRPr="00D84F3A">
        <w:rPr>
          <w:rFonts w:ascii="Arial" w:hAnsi="Arial" w:cs="Arial"/>
          <w:sz w:val="20"/>
          <w:szCs w:val="20"/>
        </w:rPr>
        <w:t>ю</w:t>
      </w:r>
      <w:r w:rsidRPr="00D84F3A">
        <w:rPr>
          <w:rFonts w:ascii="Arial" w:hAnsi="Arial" w:cs="Arial"/>
          <w:sz w:val="20"/>
          <w:szCs w:val="20"/>
        </w:rPr>
        <w:t>, из которого осуществляется часть платежей Подрядчику,</w:t>
      </w:r>
    </w:p>
    <w:p w14:paraId="132F61F6" w14:textId="405BFC0E" w:rsidR="008065EB" w:rsidRPr="00D84F3A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(a</w:t>
      </w:r>
      <w:r w:rsidR="005B485D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="007772C4" w:rsidRPr="00D84F3A">
        <w:rPr>
          <w:rFonts w:ascii="Arial" w:hAnsi="Arial" w:cs="Arial"/>
          <w:sz w:val="20"/>
          <w:szCs w:val="20"/>
        </w:rPr>
        <w:t>Работодатель</w:t>
      </w:r>
      <w:r w:rsidRPr="00D84F3A">
        <w:rPr>
          <w:rFonts w:ascii="Arial" w:hAnsi="Arial" w:cs="Arial"/>
          <w:sz w:val="20"/>
          <w:szCs w:val="20"/>
        </w:rPr>
        <w:t xml:space="preserve"> обязан уведомить Подрядчика с копией </w:t>
      </w:r>
      <w:r w:rsidR="00EF51AF" w:rsidRPr="00D84F3A">
        <w:rPr>
          <w:rFonts w:ascii="Arial" w:hAnsi="Arial" w:cs="Arial"/>
          <w:sz w:val="20"/>
          <w:szCs w:val="20"/>
        </w:rPr>
        <w:t>Менеджеру проекта</w:t>
      </w:r>
      <w:r w:rsidRPr="00D84F3A">
        <w:rPr>
          <w:rFonts w:ascii="Arial" w:hAnsi="Arial" w:cs="Arial"/>
          <w:sz w:val="20"/>
          <w:szCs w:val="20"/>
        </w:rPr>
        <w:t xml:space="preserve"> о такой приостановке в течение 7 дней после получения уведомления АБР о приостановке</w:t>
      </w:r>
      <w:r w:rsidR="00602585" w:rsidRPr="00D84F3A">
        <w:rPr>
          <w:rFonts w:ascii="Arial" w:hAnsi="Arial" w:cs="Arial"/>
          <w:sz w:val="20"/>
          <w:szCs w:val="20"/>
        </w:rPr>
        <w:t>,</w:t>
      </w:r>
    </w:p>
    <w:p w14:paraId="6A4F5E93" w14:textId="536A3F79" w:rsidR="008065EB" w:rsidRDefault="008065EB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  <w:r w:rsidRPr="00D84F3A">
        <w:rPr>
          <w:rFonts w:ascii="Arial" w:hAnsi="Arial" w:cs="Arial"/>
          <w:sz w:val="20"/>
          <w:szCs w:val="20"/>
        </w:rPr>
        <w:t>(b</w:t>
      </w:r>
      <w:r w:rsidR="005B485D" w:rsidRPr="00D84F3A">
        <w:rPr>
          <w:rFonts w:ascii="Arial" w:hAnsi="Arial" w:cs="Arial"/>
          <w:sz w:val="20"/>
          <w:szCs w:val="20"/>
        </w:rPr>
        <w:t>)</w:t>
      </w:r>
      <w:r w:rsidR="00C40BEC" w:rsidRPr="00D84F3A">
        <w:rPr>
          <w:rFonts w:ascii="Arial" w:hAnsi="Arial" w:cs="Arial"/>
          <w:sz w:val="20"/>
          <w:szCs w:val="20"/>
        </w:rPr>
        <w:tab/>
      </w:r>
      <w:r w:rsidRPr="00D84F3A">
        <w:rPr>
          <w:rFonts w:ascii="Arial" w:hAnsi="Arial" w:cs="Arial"/>
          <w:sz w:val="20"/>
          <w:szCs w:val="20"/>
        </w:rPr>
        <w:t>если Подрядчик не получил причитающиеся ему суммы в течение 28 дней для оплаты, предусмотренной в Статье 26 [Платежи], Подрядчик может немедленно выдать 14-дневное уведомление о расторжении.</w:t>
      </w:r>
    </w:p>
    <w:p w14:paraId="694B925C" w14:textId="77777777" w:rsidR="00394BF7" w:rsidRDefault="00394BF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52DE1268" w14:textId="77777777" w:rsidR="00394BF7" w:rsidRDefault="00394BF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3BE1F356" w14:textId="77777777" w:rsidR="00394BF7" w:rsidRDefault="00394BF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734EFD6D" w14:textId="77777777" w:rsidR="00394BF7" w:rsidRDefault="00394BF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2BDE8DD4" w14:textId="77777777" w:rsidR="00394BF7" w:rsidRPr="00D84F3A" w:rsidRDefault="00394BF7" w:rsidP="00D84F3A">
      <w:pPr>
        <w:spacing w:before="100" w:beforeAutospacing="1" w:after="100" w:afterAutospacing="1" w:line="240" w:lineRule="auto"/>
        <w:ind w:left="1134" w:hanging="567"/>
        <w:jc w:val="both"/>
        <w:rPr>
          <w:rFonts w:ascii="Arial" w:hAnsi="Arial" w:cs="Arial"/>
          <w:sz w:val="20"/>
          <w:szCs w:val="20"/>
        </w:rPr>
      </w:pPr>
    </w:p>
    <w:p w14:paraId="2548AA65" w14:textId="735A765B" w:rsidR="00394BF7" w:rsidRPr="00394BF7" w:rsidRDefault="00394BF7" w:rsidP="00394BF7">
      <w:pPr>
        <w:spacing w:before="100" w:beforeAutospacing="1" w:after="100" w:afterAutospacing="1" w:line="240" w:lineRule="auto"/>
        <w:rPr>
          <w:rFonts w:ascii="Arial" w:hAnsi="Arial" w:cs="Arial"/>
          <w:i/>
          <w:iCs/>
        </w:rPr>
      </w:pPr>
      <w:r w:rsidRPr="00394BF7">
        <w:rPr>
          <w:rFonts w:ascii="Arial" w:hAnsi="Arial" w:cs="Arial"/>
          <w:i/>
          <w:iCs/>
        </w:rPr>
        <w:lastRenderedPageBreak/>
        <w:t>Приложение 1: ПЕРВИЧНЫЙ контрольный список по экологическому обследованию и управлению для восстановления школ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ook w:val="0000" w:firstRow="0" w:lastRow="0" w:firstColumn="0" w:lastColumn="0" w:noHBand="0" w:noVBand="0"/>
      </w:tblPr>
      <w:tblGrid>
        <w:gridCol w:w="9571"/>
      </w:tblGrid>
      <w:tr w:rsidR="00394BF7" w:rsidRPr="00216062" w14:paraId="0B2F838F" w14:textId="77777777" w:rsidTr="00CA4B75">
        <w:tc>
          <w:tcPr>
            <w:tcW w:w="5000" w:type="pct"/>
            <w:shd w:val="clear" w:color="auto" w:fill="E6E6E6"/>
          </w:tcPr>
          <w:p w14:paraId="0CD97A7F" w14:textId="77777777" w:rsidR="00216062" w:rsidRPr="00216062" w:rsidRDefault="00216062" w:rsidP="00216062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16062">
              <w:rPr>
                <w:rFonts w:ascii="Arial" w:hAnsi="Arial" w:cs="Arial"/>
                <w:b/>
                <w:bCs/>
                <w:sz w:val="20"/>
                <w:szCs w:val="20"/>
              </w:rPr>
              <w:t>Инструкции:</w:t>
            </w:r>
          </w:p>
          <w:p w14:paraId="0E3D036D" w14:textId="77777777" w:rsidR="00216062" w:rsidRPr="00216062" w:rsidRDefault="00216062" w:rsidP="0021606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6062">
              <w:rPr>
                <w:rFonts w:ascii="Arial" w:hAnsi="Arial" w:cs="Arial"/>
                <w:sz w:val="20"/>
                <w:szCs w:val="20"/>
              </w:rPr>
              <w:t>(</w:t>
            </w:r>
            <w:r w:rsidRPr="00216062">
              <w:rPr>
                <w:rFonts w:ascii="Arial" w:hAnsi="Arial" w:cs="Arial"/>
                <w:sz w:val="20"/>
                <w:szCs w:val="20"/>
                <w:lang w:val="en-US"/>
              </w:rPr>
              <w:t>i</w:t>
            </w:r>
            <w:r w:rsidRPr="00216062">
              <w:rPr>
                <w:rFonts w:ascii="Arial" w:hAnsi="Arial" w:cs="Arial"/>
                <w:sz w:val="20"/>
                <w:szCs w:val="20"/>
              </w:rPr>
              <w:t>) Строительная фирма заполняет контрольный список для Подразделения по реализации проекта, чтобы помочь в экологической классификации и управлении проектом. Если ожидаемое воздействие подпроекта на экологические аспекты является средним или высоким, подпроект исключается из финансирования.</w:t>
            </w:r>
          </w:p>
          <w:p w14:paraId="0578ED2D" w14:textId="55B9234B" w:rsidR="00394BF7" w:rsidRPr="00216062" w:rsidRDefault="00216062" w:rsidP="00216062">
            <w:pPr>
              <w:spacing w:before="100" w:beforeAutospacing="1" w:after="100" w:afterAutospacing="1" w:line="240" w:lineRule="auto"/>
              <w:jc w:val="both"/>
              <w:rPr>
                <w:rFonts w:ascii="Arial" w:hAnsi="Arial" w:cs="Arial"/>
                <w:b/>
                <w:bCs/>
              </w:rPr>
            </w:pPr>
            <w:r w:rsidRPr="00216062">
              <w:rPr>
                <w:rFonts w:ascii="Arial" w:hAnsi="Arial" w:cs="Arial"/>
                <w:sz w:val="20"/>
                <w:szCs w:val="20"/>
              </w:rPr>
              <w:t>(</w:t>
            </w:r>
            <w:r w:rsidRPr="00216062">
              <w:rPr>
                <w:rFonts w:ascii="Arial" w:hAnsi="Arial" w:cs="Arial"/>
                <w:sz w:val="20"/>
                <w:szCs w:val="20"/>
                <w:lang w:val="en-US"/>
              </w:rPr>
              <w:t>ii</w:t>
            </w:r>
            <w:r w:rsidRPr="00216062">
              <w:rPr>
                <w:rFonts w:ascii="Arial" w:hAnsi="Arial" w:cs="Arial"/>
                <w:sz w:val="20"/>
                <w:szCs w:val="20"/>
              </w:rPr>
              <w:t>) Строительная фирма предлагает соответствующие меры по смягчению последствий для проектов с низким уровнем воздействия. Отдел реализации проекта обеспечивает включение мер по смягчению последствий в тендерную документацию.</w:t>
            </w:r>
          </w:p>
        </w:tc>
      </w:tr>
    </w:tbl>
    <w:p w14:paraId="38D6BEDF" w14:textId="77777777" w:rsidR="00394BF7" w:rsidRPr="00216062" w:rsidRDefault="00394BF7" w:rsidP="00394BF7">
      <w:pPr>
        <w:spacing w:before="100" w:beforeAutospacing="1" w:after="100" w:afterAutospacing="1" w:line="240" w:lineRule="auto"/>
        <w:rPr>
          <w:rFonts w:ascii="Arial" w:hAnsi="Arial" w:cs="Arial"/>
          <w:b/>
          <w:bCs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170"/>
        <w:gridCol w:w="7401"/>
      </w:tblGrid>
      <w:tr w:rsidR="00394BF7" w:rsidRPr="003E2899" w14:paraId="6BEDEF2A" w14:textId="77777777" w:rsidTr="00CA4B75">
        <w:tc>
          <w:tcPr>
            <w:tcW w:w="614" w:type="pct"/>
          </w:tcPr>
          <w:p w14:paraId="21653426" w14:textId="19F28825" w:rsidR="00394BF7" w:rsidRPr="003E2899" w:rsidRDefault="00216062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  <w:bCs/>
              </w:rPr>
              <w:t>Учебное заведение</w:t>
            </w:r>
            <w:r w:rsidR="00394BF7" w:rsidRPr="003E2899">
              <w:rPr>
                <w:rFonts w:ascii="Arial" w:hAnsi="Arial" w:cs="Arial"/>
                <w:b/>
                <w:bCs/>
                <w:lang w:val="en-US"/>
              </w:rPr>
              <w:t>:</w:t>
            </w:r>
          </w:p>
        </w:tc>
        <w:tc>
          <w:tcPr>
            <w:tcW w:w="4386" w:type="pct"/>
          </w:tcPr>
          <w:p w14:paraId="428E660E" w14:textId="77777777" w:rsidR="00394BF7" w:rsidRPr="003E2899" w:rsidRDefault="00394BF7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3440080C" w14:textId="77777777" w:rsidTr="00CA4B75">
        <w:tc>
          <w:tcPr>
            <w:tcW w:w="614" w:type="pct"/>
          </w:tcPr>
          <w:p w14:paraId="21FD146C" w14:textId="2D6E0B6D" w:rsidR="00394BF7" w:rsidRPr="003E2899" w:rsidRDefault="00216062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b/>
                <w:bCs/>
                <w:lang w:val="en-US"/>
              </w:rPr>
              <w:t>Местоположение:</w:t>
            </w:r>
          </w:p>
        </w:tc>
        <w:tc>
          <w:tcPr>
            <w:tcW w:w="4386" w:type="pct"/>
          </w:tcPr>
          <w:p w14:paraId="050537F3" w14:textId="77777777" w:rsidR="00394BF7" w:rsidRPr="003E2899" w:rsidRDefault="00394BF7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5D228FFA" w14:textId="77777777" w:rsidTr="00CA4B75">
        <w:trPr>
          <w:trHeight w:val="531"/>
        </w:trPr>
        <w:tc>
          <w:tcPr>
            <w:tcW w:w="614" w:type="pct"/>
          </w:tcPr>
          <w:p w14:paraId="178172A1" w14:textId="11E88122" w:rsidR="00394BF7" w:rsidRPr="003E2899" w:rsidRDefault="00216062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b/>
              </w:rPr>
              <w:t xml:space="preserve">Детали </w:t>
            </w:r>
            <w:r w:rsidR="001E1759">
              <w:rPr>
                <w:rFonts w:ascii="Arial" w:hAnsi="Arial" w:cs="Arial"/>
                <w:b/>
              </w:rPr>
              <w:t>Участка</w:t>
            </w:r>
            <w:r w:rsidR="00394BF7" w:rsidRPr="003E2899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4386" w:type="pct"/>
          </w:tcPr>
          <w:p w14:paraId="5C173BCA" w14:textId="77777777" w:rsidR="00394BF7" w:rsidRPr="003E2899" w:rsidRDefault="00394BF7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  <w:p w14:paraId="025DA228" w14:textId="77777777" w:rsidR="00394BF7" w:rsidRPr="003E2899" w:rsidRDefault="00394BF7" w:rsidP="00CA4B75">
            <w:pPr>
              <w:spacing w:before="100" w:beforeAutospacing="1" w:after="100" w:afterAutospacing="1"/>
              <w:rPr>
                <w:rFonts w:ascii="Arial" w:hAnsi="Arial" w:cs="Arial"/>
                <w:lang w:val="en-US"/>
              </w:rPr>
            </w:pPr>
          </w:p>
        </w:tc>
      </w:tr>
    </w:tbl>
    <w:p w14:paraId="11FA538D" w14:textId="77777777" w:rsidR="00394BF7" w:rsidRPr="003E2899" w:rsidRDefault="00394BF7" w:rsidP="00394BF7">
      <w:pPr>
        <w:spacing w:before="100" w:beforeAutospacing="1" w:after="100" w:afterAutospacing="1"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  <w:insideH w:val="single" w:sz="8" w:space="0" w:color="000000"/>
          <w:insideV w:val="single" w:sz="8" w:space="0" w:color="000000"/>
        </w:tblBorders>
        <w:tblLook w:val="00A0" w:firstRow="1" w:lastRow="0" w:firstColumn="1" w:lastColumn="0" w:noHBand="0" w:noVBand="0"/>
      </w:tblPr>
      <w:tblGrid>
        <w:gridCol w:w="2732"/>
        <w:gridCol w:w="988"/>
        <w:gridCol w:w="1162"/>
        <w:gridCol w:w="1188"/>
        <w:gridCol w:w="3501"/>
      </w:tblGrid>
      <w:tr w:rsidR="00394BF7" w:rsidRPr="003E2899" w14:paraId="56DB50C5" w14:textId="77777777" w:rsidTr="00216062">
        <w:trPr>
          <w:tblHeader/>
        </w:trPr>
        <w:tc>
          <w:tcPr>
            <w:tcW w:w="1427" w:type="pct"/>
            <w:shd w:val="clear" w:color="auto" w:fill="CCFFFF"/>
          </w:tcPr>
          <w:p w14:paraId="4B63F7A7" w14:textId="6F38BCFC" w:rsidR="00394BF7" w:rsidRPr="003E2899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216062">
              <w:rPr>
                <w:rFonts w:ascii="Arial" w:hAnsi="Arial" w:cs="Arial"/>
                <w:b/>
                <w:lang w:val="en-US"/>
              </w:rPr>
              <w:t>Вопросы для проверки</w:t>
            </w:r>
          </w:p>
        </w:tc>
        <w:tc>
          <w:tcPr>
            <w:tcW w:w="516" w:type="pct"/>
            <w:shd w:val="clear" w:color="auto" w:fill="CCFFFF"/>
          </w:tcPr>
          <w:p w14:paraId="55209AAF" w14:textId="734AE0D2" w:rsidR="00394BF7" w:rsidRPr="003E2899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216062">
              <w:rPr>
                <w:rFonts w:ascii="Arial" w:hAnsi="Arial" w:cs="Arial"/>
                <w:b/>
                <w:lang w:val="en-US"/>
              </w:rPr>
              <w:t>Низкие</w:t>
            </w:r>
          </w:p>
        </w:tc>
        <w:tc>
          <w:tcPr>
            <w:tcW w:w="607" w:type="pct"/>
            <w:shd w:val="clear" w:color="auto" w:fill="CCFFFF"/>
          </w:tcPr>
          <w:p w14:paraId="5EDAFD52" w14:textId="7839CAF7" w:rsidR="00394BF7" w:rsidRPr="003E2899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216062">
              <w:rPr>
                <w:rFonts w:ascii="Arial" w:hAnsi="Arial" w:cs="Arial"/>
                <w:b/>
                <w:lang w:val="en-US"/>
              </w:rPr>
              <w:t>Средние</w:t>
            </w:r>
          </w:p>
        </w:tc>
        <w:tc>
          <w:tcPr>
            <w:tcW w:w="621" w:type="pct"/>
            <w:shd w:val="clear" w:color="auto" w:fill="CCFFFF"/>
          </w:tcPr>
          <w:p w14:paraId="12351326" w14:textId="4D757B56" w:rsidR="00394BF7" w:rsidRPr="003E2899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216062">
              <w:rPr>
                <w:rFonts w:ascii="Arial" w:hAnsi="Arial" w:cs="Arial"/>
                <w:b/>
                <w:lang w:val="en-US"/>
              </w:rPr>
              <w:t>Высокие</w:t>
            </w:r>
          </w:p>
        </w:tc>
        <w:tc>
          <w:tcPr>
            <w:tcW w:w="1829" w:type="pct"/>
            <w:shd w:val="clear" w:color="auto" w:fill="CCFFFF"/>
          </w:tcPr>
          <w:p w14:paraId="192C62E9" w14:textId="6898BBEF" w:rsidR="00394BF7" w:rsidRPr="003E2899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lang w:val="en-US"/>
              </w:rPr>
            </w:pPr>
            <w:r w:rsidRPr="00216062">
              <w:rPr>
                <w:rFonts w:ascii="Arial" w:hAnsi="Arial" w:cs="Arial"/>
                <w:b/>
                <w:lang w:val="en-US"/>
              </w:rPr>
              <w:t>Меры по смягчению последствий</w:t>
            </w:r>
          </w:p>
        </w:tc>
      </w:tr>
      <w:tr w:rsidR="00394BF7" w:rsidRPr="00216062" w14:paraId="1301963F" w14:textId="77777777" w:rsidTr="00CA4B75">
        <w:trPr>
          <w:cantSplit/>
          <w:trHeight w:val="60"/>
        </w:trPr>
        <w:tc>
          <w:tcPr>
            <w:tcW w:w="5000" w:type="pct"/>
            <w:gridSpan w:val="5"/>
            <w:shd w:val="clear" w:color="C0C0C0" w:fill="FFFFFF"/>
          </w:tcPr>
          <w:p w14:paraId="36B68463" w14:textId="418B7FDD" w:rsidR="00394BF7" w:rsidRPr="00216062" w:rsidRDefault="00216062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  <w:bCs/>
              </w:rPr>
              <w:t>Пожалуйста, оцените масштаб потенциального воздействия проекта КАК НА ЭТАПЕ СТРОИТЕЛЬСТВА, ТАК И НА ЭТАПЕ ЭКСПЛУАТАЦИИ на:</w:t>
            </w:r>
          </w:p>
        </w:tc>
      </w:tr>
      <w:tr w:rsidR="00394BF7" w:rsidRPr="003E2899" w14:paraId="186D8B69" w14:textId="77777777" w:rsidTr="00216062">
        <w:trPr>
          <w:cantSplit/>
          <w:trHeight w:val="221"/>
        </w:trPr>
        <w:tc>
          <w:tcPr>
            <w:tcW w:w="1427" w:type="pct"/>
            <w:shd w:val="clear" w:color="C0C0C0" w:fill="FFFFFF"/>
          </w:tcPr>
          <w:p w14:paraId="3EED9EEB" w14:textId="2EFD0870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Эрозия почвы</w:t>
            </w:r>
          </w:p>
        </w:tc>
        <w:tc>
          <w:tcPr>
            <w:tcW w:w="516" w:type="pct"/>
            <w:shd w:val="clear" w:color="C0C0C0" w:fill="FFFFFF"/>
          </w:tcPr>
          <w:p w14:paraId="3CF66168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5303A9EC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4E9AA617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1DE294A7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11DAAF17" w14:textId="77777777" w:rsidTr="00216062">
        <w:trPr>
          <w:cantSplit/>
        </w:trPr>
        <w:tc>
          <w:tcPr>
            <w:tcW w:w="1427" w:type="pct"/>
            <w:shd w:val="clear" w:color="C0C0C0" w:fill="FFFFFF"/>
            <w:vAlign w:val="center"/>
          </w:tcPr>
          <w:p w14:paraId="3D89EC39" w14:textId="772A5FCD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bCs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Загрязнение поверхностных вод</w:t>
            </w:r>
          </w:p>
        </w:tc>
        <w:tc>
          <w:tcPr>
            <w:tcW w:w="516" w:type="pct"/>
            <w:shd w:val="clear" w:color="C0C0C0" w:fill="FFFFFF"/>
          </w:tcPr>
          <w:p w14:paraId="6F381F92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57200E36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03CE164C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143A0B92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4371C8D9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0D7BD109" w14:textId="2B582E8E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Образование пыли</w:t>
            </w:r>
          </w:p>
        </w:tc>
        <w:tc>
          <w:tcPr>
            <w:tcW w:w="516" w:type="pct"/>
            <w:shd w:val="clear" w:color="C0C0C0" w:fill="FFFFFF"/>
          </w:tcPr>
          <w:p w14:paraId="620F0B47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763087CB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3ED67141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43C3A3DA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3E3F0F89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7F3300D3" w14:textId="39EF0BEA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Шумовое загрязнение</w:t>
            </w:r>
          </w:p>
        </w:tc>
        <w:tc>
          <w:tcPr>
            <w:tcW w:w="516" w:type="pct"/>
            <w:shd w:val="clear" w:color="C0C0C0" w:fill="FFFFFF"/>
          </w:tcPr>
          <w:p w14:paraId="62B3903E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1DB18274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3DE64D25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472A5657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216062" w14:paraId="189FC089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4F5F5295" w14:textId="77777777" w:rsidR="00216062" w:rsidRPr="00216062" w:rsidRDefault="00216062" w:rsidP="00216062">
            <w:pPr>
              <w:pStyle w:val="a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lastRenderedPageBreak/>
              <w:t xml:space="preserve">Образование твердых отходов для </w:t>
            </w:r>
          </w:p>
          <w:p w14:paraId="0B681D84" w14:textId="2D9B2165" w:rsidR="00394BF7" w:rsidRPr="00216062" w:rsidRDefault="00394BF7" w:rsidP="0021606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 xml:space="preserve">(i) </w:t>
            </w:r>
            <w:r w:rsidR="00216062" w:rsidRPr="00216062">
              <w:rPr>
                <w:rFonts w:ascii="Arial" w:hAnsi="Arial" w:cs="Arial"/>
                <w:lang w:val="en-US"/>
              </w:rPr>
              <w:t>строительные материалы,</w:t>
            </w:r>
          </w:p>
          <w:p w14:paraId="3441125E" w14:textId="5362F566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3E2899">
              <w:rPr>
                <w:rFonts w:ascii="Arial" w:hAnsi="Arial" w:cs="Arial"/>
                <w:lang w:val="en-US"/>
              </w:rPr>
              <w:t xml:space="preserve">(ii) </w:t>
            </w:r>
            <w:r w:rsidR="00216062" w:rsidRPr="00216062">
              <w:rPr>
                <w:rFonts w:ascii="Arial" w:hAnsi="Arial" w:cs="Arial"/>
                <w:lang w:val="en-US"/>
              </w:rPr>
              <w:t>избыток почвы,</w:t>
            </w:r>
          </w:p>
          <w:p w14:paraId="1EEB432A" w14:textId="77777777" w:rsidR="00216062" w:rsidRPr="00216062" w:rsidRDefault="00216062" w:rsidP="00394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</w:rPr>
              <w:t>Опасные материалы (например, краска, масло и жир)</w:t>
            </w:r>
          </w:p>
          <w:p w14:paraId="70612CE7" w14:textId="7EAF3D9F" w:rsidR="00394BF7" w:rsidRPr="00216062" w:rsidRDefault="00216062" w:rsidP="00394BF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</w:rPr>
              <w:t>Эксплуатация лабораторных или санитарно-гигиенических помещений</w:t>
            </w:r>
          </w:p>
        </w:tc>
        <w:tc>
          <w:tcPr>
            <w:tcW w:w="516" w:type="pct"/>
            <w:shd w:val="clear" w:color="C0C0C0" w:fill="FFFFFF"/>
          </w:tcPr>
          <w:p w14:paraId="5B048776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57CDA949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pct"/>
            <w:shd w:val="clear" w:color="C0C0C0" w:fill="FFFFFF"/>
          </w:tcPr>
          <w:p w14:paraId="07E4332F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pct"/>
            <w:shd w:val="clear" w:color="C0C0C0" w:fill="FFFFFF"/>
          </w:tcPr>
          <w:p w14:paraId="588C477F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94BF7" w:rsidRPr="003E2899" w14:paraId="50465EDD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43AA02BD" w14:textId="34A117EB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Потеря растительного покрова</w:t>
            </w:r>
          </w:p>
        </w:tc>
        <w:tc>
          <w:tcPr>
            <w:tcW w:w="516" w:type="pct"/>
            <w:shd w:val="clear" w:color="C0C0C0" w:fill="FFFFFF"/>
          </w:tcPr>
          <w:p w14:paraId="6C37E4A0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374AB168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4784B02F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4867C6E7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216062" w14:paraId="6FB589FA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36B2210C" w14:textId="37AD98B0" w:rsidR="00394BF7" w:rsidRPr="00216062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</w:rPr>
              <w:t>Образование сточных вод (возможно, в трудовом лагере, лаборатории или санитарных сооружениях)</w:t>
            </w:r>
          </w:p>
        </w:tc>
        <w:tc>
          <w:tcPr>
            <w:tcW w:w="516" w:type="pct"/>
            <w:shd w:val="clear" w:color="C0C0C0" w:fill="FFFFFF"/>
          </w:tcPr>
          <w:p w14:paraId="6AAA9E40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2E85F5BC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pct"/>
            <w:shd w:val="clear" w:color="C0C0C0" w:fill="FFFFFF"/>
          </w:tcPr>
          <w:p w14:paraId="64310A22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pct"/>
            <w:shd w:val="clear" w:color="C0C0C0" w:fill="FFFFFF"/>
          </w:tcPr>
          <w:p w14:paraId="485E9637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94BF7" w:rsidRPr="00216062" w14:paraId="32218522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227B3F66" w14:textId="19F4A822" w:rsidR="00394BF7" w:rsidRPr="00216062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</w:rPr>
              <w:t>Требования к утилизации материалов для засыпки, выемки грунта и/или порчи</w:t>
            </w:r>
          </w:p>
        </w:tc>
        <w:tc>
          <w:tcPr>
            <w:tcW w:w="516" w:type="pct"/>
            <w:shd w:val="clear" w:color="C0C0C0" w:fill="FFFFFF"/>
          </w:tcPr>
          <w:p w14:paraId="6D3BDE08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2CC1B8AB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21" w:type="pct"/>
            <w:shd w:val="clear" w:color="C0C0C0" w:fill="FFFFFF"/>
          </w:tcPr>
          <w:p w14:paraId="1ED630FE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pct"/>
            <w:shd w:val="clear" w:color="C0C0C0" w:fill="FFFFFF"/>
          </w:tcPr>
          <w:p w14:paraId="1A2254F2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94BF7" w:rsidRPr="00216062" w14:paraId="6D63BCDF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4AFD2C30" w14:textId="228DD815" w:rsidR="00394BF7" w:rsidRPr="00216062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  <w:r w:rsidRPr="00216062">
              <w:rPr>
                <w:rFonts w:ascii="Arial" w:hAnsi="Arial" w:cs="Arial"/>
              </w:rPr>
              <w:t>Долгосрочное воздействие на грунтовые воды в результате необходимости в санитарных сооружениях</w:t>
            </w:r>
          </w:p>
        </w:tc>
        <w:tc>
          <w:tcPr>
            <w:tcW w:w="516" w:type="pct"/>
            <w:shd w:val="clear" w:color="C0C0C0" w:fill="FFFFFF"/>
          </w:tcPr>
          <w:p w14:paraId="6D95082C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09677EEB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21" w:type="pct"/>
            <w:shd w:val="clear" w:color="C0C0C0" w:fill="FFFFFF"/>
          </w:tcPr>
          <w:p w14:paraId="627CA575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29" w:type="pct"/>
            <w:shd w:val="clear" w:color="C0C0C0" w:fill="FFFFFF"/>
          </w:tcPr>
          <w:p w14:paraId="62E45A29" w14:textId="77777777" w:rsidR="00394BF7" w:rsidRPr="00216062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</w:tr>
      <w:tr w:rsidR="00394BF7" w:rsidRPr="003E2899" w14:paraId="01877D03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32ABE0F6" w14:textId="77777777" w:rsidR="00216062" w:rsidRPr="00216062" w:rsidRDefault="00216062" w:rsidP="00216062">
            <w:pPr>
              <w:pStyle w:val="ae"/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lastRenderedPageBreak/>
              <w:t xml:space="preserve">Здоровье и безопасность персонала </w:t>
            </w:r>
          </w:p>
          <w:p w14:paraId="23681EC6" w14:textId="69A9510B" w:rsidR="00394BF7" w:rsidRPr="00216062" w:rsidRDefault="00394BF7" w:rsidP="00216062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 xml:space="preserve">(i) </w:t>
            </w:r>
            <w:r w:rsidR="00216062" w:rsidRPr="00216062">
              <w:rPr>
                <w:rFonts w:ascii="Arial" w:hAnsi="Arial" w:cs="Arial"/>
                <w:lang w:val="en-US"/>
              </w:rPr>
              <w:t>школьное сообщество,</w:t>
            </w:r>
          </w:p>
          <w:p w14:paraId="6C71501E" w14:textId="1D4C201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3E2899">
              <w:rPr>
                <w:rFonts w:ascii="Arial" w:hAnsi="Arial" w:cs="Arial"/>
                <w:lang w:val="en-US"/>
              </w:rPr>
              <w:t xml:space="preserve">(ii) </w:t>
            </w:r>
            <w:r w:rsidR="00216062" w:rsidRPr="00216062">
              <w:rPr>
                <w:rFonts w:ascii="Arial" w:hAnsi="Arial" w:cs="Arial"/>
                <w:lang w:val="en-US"/>
              </w:rPr>
              <w:t>широкая общественность</w:t>
            </w:r>
          </w:p>
          <w:p w14:paraId="521B85F5" w14:textId="12D34B5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3E2899">
              <w:rPr>
                <w:rFonts w:ascii="Arial" w:hAnsi="Arial" w:cs="Arial"/>
                <w:lang w:val="en-US"/>
              </w:rPr>
              <w:t xml:space="preserve">(iii) </w:t>
            </w:r>
            <w:r w:rsidR="00216062" w:rsidRPr="00216062">
              <w:rPr>
                <w:rFonts w:ascii="Arial" w:hAnsi="Arial" w:cs="Arial"/>
                <w:lang w:val="en-US"/>
              </w:rPr>
              <w:t>рабочая сила.</w:t>
            </w:r>
          </w:p>
        </w:tc>
        <w:tc>
          <w:tcPr>
            <w:tcW w:w="516" w:type="pct"/>
            <w:shd w:val="clear" w:color="C0C0C0" w:fill="FFFFFF"/>
          </w:tcPr>
          <w:p w14:paraId="04EEF9F9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5EF8837F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7ED98842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7A4D461B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  <w:tr w:rsidR="00394BF7" w:rsidRPr="003E2899" w14:paraId="28FF9AA6" w14:textId="77777777" w:rsidTr="00216062">
        <w:trPr>
          <w:cantSplit/>
        </w:trPr>
        <w:tc>
          <w:tcPr>
            <w:tcW w:w="1427" w:type="pct"/>
            <w:tcBorders>
              <w:top w:val="single" w:sz="8" w:space="0" w:color="000000"/>
              <w:bottom w:val="single" w:sz="8" w:space="0" w:color="000000"/>
            </w:tcBorders>
            <w:shd w:val="clear" w:color="C0C0C0" w:fill="FFFFFF"/>
          </w:tcPr>
          <w:p w14:paraId="45D391AA" w14:textId="25D59E23" w:rsidR="00394BF7" w:rsidRPr="003E2899" w:rsidRDefault="00216062" w:rsidP="00394BF7">
            <w:pPr>
              <w:numPr>
                <w:ilvl w:val="0"/>
                <w:numId w:val="3"/>
              </w:numPr>
              <w:tabs>
                <w:tab w:val="num" w:pos="180"/>
              </w:tabs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  <w:r w:rsidRPr="00216062">
              <w:rPr>
                <w:rFonts w:ascii="Arial" w:hAnsi="Arial" w:cs="Arial"/>
                <w:lang w:val="en-US"/>
              </w:rPr>
              <w:t>Другие (указать)</w:t>
            </w:r>
          </w:p>
        </w:tc>
        <w:tc>
          <w:tcPr>
            <w:tcW w:w="516" w:type="pct"/>
            <w:shd w:val="clear" w:color="C0C0C0" w:fill="FFFFFF"/>
          </w:tcPr>
          <w:p w14:paraId="6087FBBA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</w:rPr>
            </w:pPr>
          </w:p>
        </w:tc>
        <w:tc>
          <w:tcPr>
            <w:tcW w:w="607" w:type="pct"/>
            <w:shd w:val="clear" w:color="C0C0C0" w:fill="FFFFFF"/>
          </w:tcPr>
          <w:p w14:paraId="5BD0F31F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621" w:type="pct"/>
            <w:shd w:val="clear" w:color="C0C0C0" w:fill="FFFFFF"/>
          </w:tcPr>
          <w:p w14:paraId="7A0BE352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b/>
                <w:bCs/>
                <w:lang w:val="en-US"/>
              </w:rPr>
            </w:pPr>
          </w:p>
        </w:tc>
        <w:tc>
          <w:tcPr>
            <w:tcW w:w="1829" w:type="pct"/>
            <w:shd w:val="clear" w:color="C0C0C0" w:fill="FFFFFF"/>
          </w:tcPr>
          <w:p w14:paraId="351CB2AE" w14:textId="77777777" w:rsidR="00394BF7" w:rsidRPr="003E2899" w:rsidRDefault="00394BF7" w:rsidP="00CA4B75">
            <w:pPr>
              <w:spacing w:before="100" w:beforeAutospacing="1" w:after="100" w:afterAutospacing="1" w:line="240" w:lineRule="auto"/>
              <w:rPr>
                <w:rFonts w:ascii="Arial" w:hAnsi="Arial" w:cs="Arial"/>
                <w:lang w:val="en-US"/>
              </w:rPr>
            </w:pPr>
          </w:p>
        </w:tc>
      </w:tr>
    </w:tbl>
    <w:p w14:paraId="3D2522FC" w14:textId="77777777" w:rsidR="00216062" w:rsidRPr="00216062" w:rsidRDefault="00216062" w:rsidP="0021606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16062">
        <w:rPr>
          <w:rFonts w:ascii="Arial" w:hAnsi="Arial" w:cs="Arial"/>
        </w:rPr>
        <w:t>Дата:</w:t>
      </w:r>
    </w:p>
    <w:p w14:paraId="54BBF5F6" w14:textId="046BC68D" w:rsidR="00216062" w:rsidRPr="00216062" w:rsidRDefault="00216062" w:rsidP="00216062">
      <w:pPr>
        <w:spacing w:before="100" w:beforeAutospacing="1" w:after="100" w:afterAutospacing="1" w:line="240" w:lineRule="auto"/>
        <w:rPr>
          <w:rFonts w:ascii="Arial" w:hAnsi="Arial" w:cs="Arial"/>
        </w:rPr>
      </w:pPr>
      <w:r w:rsidRPr="00216062">
        <w:rPr>
          <w:rFonts w:ascii="Arial" w:hAnsi="Arial" w:cs="Arial"/>
        </w:rPr>
        <w:t xml:space="preserve">Подрядчик/Директор </w:t>
      </w:r>
      <w:r>
        <w:rPr>
          <w:rFonts w:ascii="Arial" w:hAnsi="Arial" w:cs="Arial"/>
        </w:rPr>
        <w:t xml:space="preserve">                   </w:t>
      </w:r>
      <w:r w:rsidRPr="00216062">
        <w:rPr>
          <w:rFonts w:ascii="Arial" w:hAnsi="Arial" w:cs="Arial"/>
        </w:rPr>
        <w:t xml:space="preserve">/подпись/ </w:t>
      </w:r>
      <w:r>
        <w:rPr>
          <w:rFonts w:ascii="Arial" w:hAnsi="Arial" w:cs="Arial"/>
        </w:rPr>
        <w:t xml:space="preserve">                 </w:t>
      </w:r>
      <w:r w:rsidRPr="00216062">
        <w:rPr>
          <w:rFonts w:ascii="Arial" w:hAnsi="Arial" w:cs="Arial"/>
        </w:rPr>
        <w:t>Имя</w:t>
      </w:r>
    </w:p>
    <w:p w14:paraId="1B6C7CFA" w14:textId="2DF7EA34" w:rsidR="008065EB" w:rsidRPr="00D84F3A" w:rsidRDefault="00216062" w:rsidP="00216062">
      <w:p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216062">
        <w:rPr>
          <w:rFonts w:ascii="Arial" w:hAnsi="Arial" w:cs="Arial"/>
        </w:rPr>
        <w:t xml:space="preserve">Инженер-строитель </w:t>
      </w:r>
      <w:r>
        <w:rPr>
          <w:rFonts w:ascii="Arial" w:hAnsi="Arial" w:cs="Arial"/>
        </w:rPr>
        <w:t>О</w:t>
      </w:r>
      <w:r w:rsidRPr="00216062">
        <w:rPr>
          <w:rFonts w:ascii="Arial" w:hAnsi="Arial" w:cs="Arial"/>
        </w:rPr>
        <w:t>РП</w:t>
      </w:r>
      <w:r>
        <w:rPr>
          <w:rFonts w:ascii="Arial" w:hAnsi="Arial" w:cs="Arial"/>
        </w:rPr>
        <w:t xml:space="preserve">            </w:t>
      </w:r>
      <w:r w:rsidRPr="00216062">
        <w:rPr>
          <w:rFonts w:ascii="Arial" w:hAnsi="Arial" w:cs="Arial"/>
        </w:rPr>
        <w:t xml:space="preserve"> /подпись/ </w:t>
      </w:r>
      <w:r>
        <w:rPr>
          <w:rFonts w:ascii="Arial" w:hAnsi="Arial" w:cs="Arial"/>
        </w:rPr>
        <w:t xml:space="preserve">                 </w:t>
      </w:r>
      <w:r w:rsidRPr="00216062">
        <w:rPr>
          <w:rFonts w:ascii="Arial" w:hAnsi="Arial" w:cs="Arial"/>
        </w:rPr>
        <w:t>Имя</w:t>
      </w:r>
    </w:p>
    <w:sectPr w:rsidR="008065EB" w:rsidRPr="00D84F3A" w:rsidSect="00092A51">
      <w:pgSz w:w="11906" w:h="16838" w:code="9"/>
      <w:pgMar w:top="1134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EC0EEC9" w14:textId="77777777" w:rsidR="00092A51" w:rsidRDefault="00092A51" w:rsidP="000926D4">
      <w:pPr>
        <w:spacing w:after="0" w:line="240" w:lineRule="auto"/>
      </w:pPr>
      <w:r>
        <w:separator/>
      </w:r>
    </w:p>
  </w:endnote>
  <w:endnote w:type="continuationSeparator" w:id="0">
    <w:p w14:paraId="1296D66A" w14:textId="77777777" w:rsidR="00092A51" w:rsidRDefault="00092A51" w:rsidP="0009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함초롬돋움">
    <w:altName w:val="Yu Gothic"/>
    <w:panose1 w:val="00000000000000000000"/>
    <w:charset w:val="8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3542CF" w14:textId="77777777" w:rsidR="00092A51" w:rsidRDefault="00092A51" w:rsidP="000926D4">
      <w:pPr>
        <w:spacing w:after="0" w:line="240" w:lineRule="auto"/>
      </w:pPr>
      <w:r>
        <w:separator/>
      </w:r>
    </w:p>
  </w:footnote>
  <w:footnote w:type="continuationSeparator" w:id="0">
    <w:p w14:paraId="0A89F583" w14:textId="77777777" w:rsidR="00092A51" w:rsidRDefault="00092A51" w:rsidP="000926D4">
      <w:pPr>
        <w:spacing w:after="0" w:line="240" w:lineRule="auto"/>
      </w:pPr>
      <w:r>
        <w:continuationSeparator/>
      </w:r>
    </w:p>
  </w:footnote>
  <w:footnote w:id="1">
    <w:p w14:paraId="4EFCBCF1" w14:textId="315A9026" w:rsidR="0099221F" w:rsidRPr="000926D4" w:rsidRDefault="0099221F">
      <w:pPr>
        <w:pStyle w:val="a8"/>
      </w:pPr>
      <w:r w:rsidRPr="000926D4">
        <w:rPr>
          <w:rStyle w:val="aa"/>
        </w:rPr>
        <w:footnoteRef/>
      </w:r>
      <w:r w:rsidRPr="000926D4">
        <w:t xml:space="preserve"> </w:t>
      </w:r>
      <w:r w:rsidRPr="000926D4">
        <w:rPr>
          <w:rFonts w:ascii="Times New Roman" w:hAnsi="Times New Roman" w:cs="Times New Roman"/>
        </w:rPr>
        <w:t>Любое такое раскрытие должно быть направлено Работодателем в АБР.</w:t>
      </w:r>
    </w:p>
  </w:footnote>
  <w:footnote w:id="2">
    <w:p w14:paraId="2FC6E1F4" w14:textId="090425FA" w:rsidR="0099221F" w:rsidRPr="000926D4" w:rsidRDefault="0099221F">
      <w:pPr>
        <w:pStyle w:val="a8"/>
      </w:pPr>
      <w:r w:rsidRPr="000926D4">
        <w:rPr>
          <w:rStyle w:val="aa"/>
        </w:rPr>
        <w:footnoteRef/>
      </w:r>
      <w:r w:rsidRPr="000926D4">
        <w:t xml:space="preserve"> </w:t>
      </w:r>
      <w:r w:rsidRPr="000926D4">
        <w:rPr>
          <w:rFonts w:ascii="Times New Roman" w:hAnsi="Times New Roman" w:cs="Times New Roman"/>
        </w:rPr>
        <w:t>Любое такое раскрытие должно быть направлено Работодателем в АБР.</w:t>
      </w:r>
    </w:p>
  </w:footnote>
  <w:footnote w:id="3">
    <w:p w14:paraId="1BF2DF71" w14:textId="1025D759" w:rsidR="0099221F" w:rsidRPr="005441AD" w:rsidRDefault="0099221F">
      <w:pPr>
        <w:pStyle w:val="a8"/>
        <w:rPr>
          <w:b/>
          <w:sz w:val="24"/>
          <w:szCs w:val="24"/>
        </w:rPr>
      </w:pPr>
      <w:r>
        <w:rPr>
          <w:rStyle w:val="aa"/>
        </w:rPr>
        <w:footnoteRef/>
      </w:r>
      <w:r>
        <w:t xml:space="preserve"> </w:t>
      </w:r>
      <w:r w:rsidRPr="00463081">
        <w:rPr>
          <w:b/>
          <w:sz w:val="24"/>
          <w:szCs w:val="24"/>
        </w:rPr>
        <w:t xml:space="preserve">Максимальный срок строительства </w:t>
      </w:r>
      <w:r w:rsidR="00C82F14">
        <w:rPr>
          <w:b/>
          <w:sz w:val="24"/>
          <w:szCs w:val="24"/>
        </w:rPr>
        <w:t>90</w:t>
      </w:r>
      <w:r w:rsidRPr="00463081">
        <w:rPr>
          <w:b/>
          <w:sz w:val="24"/>
          <w:szCs w:val="24"/>
        </w:rPr>
        <w:t xml:space="preserve"> дней в рамках данного контракта.</w:t>
      </w:r>
      <w:r w:rsidRPr="005441AD">
        <w:rPr>
          <w:b/>
          <w:sz w:val="24"/>
          <w:szCs w:val="24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41961E8"/>
    <w:multiLevelType w:val="hybridMultilevel"/>
    <w:tmpl w:val="32BE05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D10A5F"/>
    <w:multiLevelType w:val="multilevel"/>
    <w:tmpl w:val="50A077D8"/>
    <w:lvl w:ilvl="0">
      <w:start w:val="1"/>
      <w:numFmt w:val="decimal"/>
      <w:pStyle w:val="Header1-Clauses"/>
      <w:isLgl/>
      <w:lvlText w:val="%1."/>
      <w:lvlJc w:val="left"/>
      <w:pPr>
        <w:tabs>
          <w:tab w:val="num" w:pos="432"/>
        </w:tabs>
        <w:ind w:left="432" w:hanging="432"/>
      </w:pPr>
      <w:rPr>
        <w:rFonts w:ascii="Arial" w:hAnsi="Arial" w:hint="default"/>
        <w:b/>
        <w:i w:val="0"/>
        <w:sz w:val="20"/>
      </w:rPr>
    </w:lvl>
    <w:lvl w:ilvl="1">
      <w:start w:val="1"/>
      <w:numFmt w:val="decimal"/>
      <w:pStyle w:val="Header2-SubClauses"/>
      <w:lvlText w:val="%1.%2"/>
      <w:lvlJc w:val="left"/>
      <w:pPr>
        <w:tabs>
          <w:tab w:val="num" w:pos="504"/>
        </w:tabs>
        <w:ind w:left="504" w:hanging="504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lowerLetter"/>
      <w:pStyle w:val="P3Header1-Clauses"/>
      <w:lvlText w:val="(%3)"/>
      <w:lvlJc w:val="left"/>
      <w:pPr>
        <w:tabs>
          <w:tab w:val="num" w:pos="864"/>
        </w:tabs>
        <w:ind w:left="864" w:hanging="360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lowerRoman"/>
      <w:pStyle w:val="4"/>
      <w:lvlText w:val="(%4)"/>
      <w:lvlJc w:val="left"/>
      <w:pPr>
        <w:tabs>
          <w:tab w:val="num" w:pos="1512"/>
        </w:tabs>
        <w:ind w:left="1512" w:hanging="648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55AC65DA"/>
    <w:multiLevelType w:val="hybridMultilevel"/>
    <w:tmpl w:val="EEE450E0"/>
    <w:lvl w:ilvl="0" w:tplc="FFFFFFFF">
      <w:start w:val="1"/>
      <w:numFmt w:val="lowerRoman"/>
      <w:lvlText w:val="(%1)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2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1528B0"/>
    <w:multiLevelType w:val="hybridMultilevel"/>
    <w:tmpl w:val="C542F812"/>
    <w:lvl w:ilvl="0" w:tplc="705032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EE2C9DCA">
      <w:start w:val="1"/>
      <w:numFmt w:val="upperLetter"/>
      <w:lvlText w:val="(%2)"/>
      <w:lvlJc w:val="left"/>
      <w:pPr>
        <w:tabs>
          <w:tab w:val="num" w:pos="1095"/>
        </w:tabs>
        <w:ind w:left="1095" w:hanging="375"/>
      </w:pPr>
      <w:rPr>
        <w:rFonts w:cs="Times New Roman" w:hint="default"/>
      </w:rPr>
    </w:lvl>
    <w:lvl w:ilvl="2" w:tplc="93DE2444">
      <w:start w:val="1"/>
      <w:numFmt w:val="lowerLetter"/>
      <w:lvlText w:val="(%3)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1001808831">
    <w:abstractNumId w:val="3"/>
  </w:num>
  <w:num w:numId="2" w16cid:durableId="410198086">
    <w:abstractNumId w:val="1"/>
  </w:num>
  <w:num w:numId="3" w16cid:durableId="1954361084">
    <w:abstractNumId w:val="0"/>
  </w:num>
  <w:num w:numId="4" w16cid:durableId="10772462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hideGrammaticalErrors/>
  <w:proofState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779"/>
    <w:rsid w:val="000356B5"/>
    <w:rsid w:val="00053EDF"/>
    <w:rsid w:val="000642F9"/>
    <w:rsid w:val="00065484"/>
    <w:rsid w:val="00066FFE"/>
    <w:rsid w:val="000720FA"/>
    <w:rsid w:val="00074A6A"/>
    <w:rsid w:val="00091A57"/>
    <w:rsid w:val="000926D4"/>
    <w:rsid w:val="00092A51"/>
    <w:rsid w:val="000B37C4"/>
    <w:rsid w:val="000D1299"/>
    <w:rsid w:val="00107255"/>
    <w:rsid w:val="00133852"/>
    <w:rsid w:val="00135D59"/>
    <w:rsid w:val="00182779"/>
    <w:rsid w:val="001836C8"/>
    <w:rsid w:val="00186237"/>
    <w:rsid w:val="001A7EFF"/>
    <w:rsid w:val="001B10B5"/>
    <w:rsid w:val="001D6F9B"/>
    <w:rsid w:val="001E1759"/>
    <w:rsid w:val="001E2780"/>
    <w:rsid w:val="001E751D"/>
    <w:rsid w:val="001F76AC"/>
    <w:rsid w:val="00205292"/>
    <w:rsid w:val="00216062"/>
    <w:rsid w:val="00236C35"/>
    <w:rsid w:val="002522A7"/>
    <w:rsid w:val="002B395C"/>
    <w:rsid w:val="002C0DDC"/>
    <w:rsid w:val="003046DE"/>
    <w:rsid w:val="00332540"/>
    <w:rsid w:val="0033405E"/>
    <w:rsid w:val="0033633B"/>
    <w:rsid w:val="003404A9"/>
    <w:rsid w:val="00352DE1"/>
    <w:rsid w:val="00377FEA"/>
    <w:rsid w:val="00394BF7"/>
    <w:rsid w:val="003A2F85"/>
    <w:rsid w:val="003D35DD"/>
    <w:rsid w:val="003D46D4"/>
    <w:rsid w:val="00405380"/>
    <w:rsid w:val="00410A74"/>
    <w:rsid w:val="00462A9C"/>
    <w:rsid w:val="00463081"/>
    <w:rsid w:val="004664BE"/>
    <w:rsid w:val="004E62A1"/>
    <w:rsid w:val="00501245"/>
    <w:rsid w:val="0050393E"/>
    <w:rsid w:val="00510C94"/>
    <w:rsid w:val="00541906"/>
    <w:rsid w:val="005441AD"/>
    <w:rsid w:val="00544843"/>
    <w:rsid w:val="00577B0A"/>
    <w:rsid w:val="00594838"/>
    <w:rsid w:val="005B485D"/>
    <w:rsid w:val="005D212C"/>
    <w:rsid w:val="005E3231"/>
    <w:rsid w:val="00602585"/>
    <w:rsid w:val="00614A7A"/>
    <w:rsid w:val="00640ED9"/>
    <w:rsid w:val="00642B24"/>
    <w:rsid w:val="00656CFC"/>
    <w:rsid w:val="00671C53"/>
    <w:rsid w:val="00681277"/>
    <w:rsid w:val="00694D85"/>
    <w:rsid w:val="006D0926"/>
    <w:rsid w:val="006E0531"/>
    <w:rsid w:val="006E0BAA"/>
    <w:rsid w:val="00703FFD"/>
    <w:rsid w:val="007772C4"/>
    <w:rsid w:val="00784572"/>
    <w:rsid w:val="00791163"/>
    <w:rsid w:val="00792FF8"/>
    <w:rsid w:val="0079774C"/>
    <w:rsid w:val="007D452A"/>
    <w:rsid w:val="007F1F85"/>
    <w:rsid w:val="007F7B20"/>
    <w:rsid w:val="008065EB"/>
    <w:rsid w:val="00807521"/>
    <w:rsid w:val="0081137D"/>
    <w:rsid w:val="008152A6"/>
    <w:rsid w:val="008954D7"/>
    <w:rsid w:val="008B69BF"/>
    <w:rsid w:val="008D334E"/>
    <w:rsid w:val="008D3F93"/>
    <w:rsid w:val="008D6294"/>
    <w:rsid w:val="009064B5"/>
    <w:rsid w:val="00912545"/>
    <w:rsid w:val="00936A52"/>
    <w:rsid w:val="00955CCB"/>
    <w:rsid w:val="00957436"/>
    <w:rsid w:val="00961D4B"/>
    <w:rsid w:val="0099221F"/>
    <w:rsid w:val="009C182C"/>
    <w:rsid w:val="00A24B29"/>
    <w:rsid w:val="00A2675B"/>
    <w:rsid w:val="00A42469"/>
    <w:rsid w:val="00AB0AD0"/>
    <w:rsid w:val="00AC038B"/>
    <w:rsid w:val="00AF11DF"/>
    <w:rsid w:val="00AF5F72"/>
    <w:rsid w:val="00B04E70"/>
    <w:rsid w:val="00B34AF0"/>
    <w:rsid w:val="00B37F31"/>
    <w:rsid w:val="00B518F2"/>
    <w:rsid w:val="00B709AB"/>
    <w:rsid w:val="00B8253C"/>
    <w:rsid w:val="00C40BEC"/>
    <w:rsid w:val="00C51D72"/>
    <w:rsid w:val="00C82F14"/>
    <w:rsid w:val="00C957ED"/>
    <w:rsid w:val="00CA3F3A"/>
    <w:rsid w:val="00CB0EB5"/>
    <w:rsid w:val="00CC6376"/>
    <w:rsid w:val="00CF0C23"/>
    <w:rsid w:val="00D318FD"/>
    <w:rsid w:val="00D42E9B"/>
    <w:rsid w:val="00D63323"/>
    <w:rsid w:val="00D84F3A"/>
    <w:rsid w:val="00D859F3"/>
    <w:rsid w:val="00DF7851"/>
    <w:rsid w:val="00E03888"/>
    <w:rsid w:val="00E04586"/>
    <w:rsid w:val="00E05CB1"/>
    <w:rsid w:val="00E320B7"/>
    <w:rsid w:val="00E358D6"/>
    <w:rsid w:val="00E536A5"/>
    <w:rsid w:val="00EB4BFC"/>
    <w:rsid w:val="00EC448C"/>
    <w:rsid w:val="00ED32B1"/>
    <w:rsid w:val="00ED4880"/>
    <w:rsid w:val="00ED5971"/>
    <w:rsid w:val="00EF51AF"/>
    <w:rsid w:val="00F109C2"/>
    <w:rsid w:val="00F34B0B"/>
    <w:rsid w:val="00F63A96"/>
    <w:rsid w:val="00F7027D"/>
    <w:rsid w:val="00F8388B"/>
    <w:rsid w:val="00FA17E4"/>
    <w:rsid w:val="00FB53AB"/>
    <w:rsid w:val="00FD5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F8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ru-RU"/>
    </w:rPr>
  </w:style>
  <w:style w:type="paragraph" w:styleId="4">
    <w:name w:val="heading 4"/>
    <w:aliases w:val="Sub-Clause Sub-paragraph, Sub-Clause Sub-paragraph,ClauseSubSub_No&amp;Name"/>
    <w:basedOn w:val="a"/>
    <w:next w:val="a"/>
    <w:link w:val="40"/>
    <w:qFormat/>
    <w:rsid w:val="00C82F14"/>
    <w:pPr>
      <w:numPr>
        <w:ilvl w:val="3"/>
        <w:numId w:val="2"/>
      </w:numPr>
      <w:spacing w:before="120" w:after="120" w:line="240" w:lineRule="auto"/>
      <w:jc w:val="both"/>
      <w:outlineLvl w:val="3"/>
    </w:pPr>
    <w:rPr>
      <w:rFonts w:ascii="Arial" w:eastAsia="Times New Roman" w:hAnsi="Arial" w:cs="Arial"/>
      <w:sz w:val="20"/>
      <w:szCs w:val="20"/>
      <w:lang w:val="ru" w:eastAsia="en-US"/>
    </w:rPr>
  </w:style>
  <w:style w:type="paragraph" w:styleId="6">
    <w:name w:val="heading 6"/>
    <w:basedOn w:val="a"/>
    <w:next w:val="a"/>
    <w:link w:val="60"/>
    <w:qFormat/>
    <w:rsid w:val="00C82F14"/>
    <w:pPr>
      <w:numPr>
        <w:ilvl w:val="5"/>
        <w:numId w:val="2"/>
      </w:numPr>
      <w:spacing w:before="240" w:after="60" w:line="240" w:lineRule="auto"/>
      <w:jc w:val="both"/>
      <w:outlineLvl w:val="5"/>
    </w:pPr>
    <w:rPr>
      <w:rFonts w:ascii="Arial" w:eastAsia="Times New Roman" w:hAnsi="Arial" w:cs="Times New Roman"/>
      <w:i/>
      <w:szCs w:val="20"/>
      <w:lang w:val="ru" w:eastAsia="en-US"/>
    </w:rPr>
  </w:style>
  <w:style w:type="paragraph" w:styleId="7">
    <w:name w:val="heading 7"/>
    <w:basedOn w:val="a"/>
    <w:next w:val="a"/>
    <w:link w:val="70"/>
    <w:qFormat/>
    <w:rsid w:val="00C82F14"/>
    <w:pPr>
      <w:numPr>
        <w:ilvl w:val="6"/>
        <w:numId w:val="2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val="ru" w:eastAsia="en-US"/>
    </w:rPr>
  </w:style>
  <w:style w:type="paragraph" w:styleId="8">
    <w:name w:val="heading 8"/>
    <w:basedOn w:val="a"/>
    <w:next w:val="a"/>
    <w:link w:val="80"/>
    <w:qFormat/>
    <w:rsid w:val="00C82F14"/>
    <w:pPr>
      <w:numPr>
        <w:ilvl w:val="7"/>
        <w:numId w:val="2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val="ru" w:eastAsia="en-US"/>
    </w:rPr>
  </w:style>
  <w:style w:type="paragraph" w:styleId="9">
    <w:name w:val="heading 9"/>
    <w:basedOn w:val="a"/>
    <w:next w:val="a"/>
    <w:link w:val="90"/>
    <w:qFormat/>
    <w:rsid w:val="00C82F14"/>
    <w:pPr>
      <w:numPr>
        <w:ilvl w:val="8"/>
        <w:numId w:val="2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val="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aliases w:val="TabelEcorys"/>
    <w:basedOn w:val="a1"/>
    <w:uiPriority w:val="39"/>
    <w:qFormat/>
    <w:pPr>
      <w:spacing w:after="0" w:line="240" w:lineRule="auto"/>
    </w:pPr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25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12545"/>
    <w:rPr>
      <w:rFonts w:ascii="Segoe UI" w:hAnsi="Segoe UI" w:cs="Segoe UI"/>
      <w:sz w:val="18"/>
      <w:szCs w:val="18"/>
    </w:rPr>
  </w:style>
  <w:style w:type="paragraph" w:styleId="a6">
    <w:name w:val="No Spacing"/>
    <w:link w:val="a7"/>
    <w:uiPriority w:val="1"/>
    <w:qFormat/>
    <w:rsid w:val="0033405E"/>
    <w:pPr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Без интервала Знак"/>
    <w:basedOn w:val="a0"/>
    <w:link w:val="a6"/>
    <w:uiPriority w:val="1"/>
    <w:locked/>
    <w:rsid w:val="0033405E"/>
    <w:rPr>
      <w:rFonts w:eastAsiaTheme="minorHAnsi"/>
      <w:lang w:eastAsia="en-US"/>
    </w:rPr>
  </w:style>
  <w:style w:type="paragraph" w:styleId="a8">
    <w:name w:val="footnote text"/>
    <w:basedOn w:val="a"/>
    <w:link w:val="a9"/>
    <w:uiPriority w:val="99"/>
    <w:semiHidden/>
    <w:unhideWhenUsed/>
    <w:rsid w:val="000926D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0926D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0926D4"/>
    <w:rPr>
      <w:vertAlign w:val="superscript"/>
    </w:rPr>
  </w:style>
  <w:style w:type="character" w:styleId="ab">
    <w:name w:val="Hyperlink"/>
    <w:basedOn w:val="a0"/>
    <w:uiPriority w:val="99"/>
    <w:unhideWhenUsed/>
    <w:rsid w:val="00F63A96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F109C2"/>
    <w:rPr>
      <w:color w:val="800080"/>
      <w:u w:val="single"/>
    </w:rPr>
  </w:style>
  <w:style w:type="paragraph" w:customStyle="1" w:styleId="font5">
    <w:name w:val="font5"/>
    <w:basedOn w:val="a"/>
    <w:rsid w:val="00F1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nt6">
    <w:name w:val="font6"/>
    <w:basedOn w:val="a"/>
    <w:rsid w:val="00F10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xl66">
    <w:name w:val="xl66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70">
    <w:name w:val="xl70"/>
    <w:basedOn w:val="a"/>
    <w:rsid w:val="00F10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F10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2">
    <w:name w:val="xl82"/>
    <w:basedOn w:val="a"/>
    <w:rsid w:val="00F10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F10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7">
    <w:name w:val="xl87"/>
    <w:basedOn w:val="a"/>
    <w:rsid w:val="00F10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5">
    <w:name w:val="xl95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F109C2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8">
    <w:name w:val="xl98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99">
    <w:name w:val="xl99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0">
    <w:name w:val="xl100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F109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4">
    <w:name w:val="xl104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5">
    <w:name w:val="xl105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6">
    <w:name w:val="xl106"/>
    <w:basedOn w:val="a"/>
    <w:rsid w:val="00F10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7">
    <w:name w:val="xl107"/>
    <w:basedOn w:val="a"/>
    <w:rsid w:val="00F10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08">
    <w:name w:val="xl108"/>
    <w:basedOn w:val="a"/>
    <w:rsid w:val="00F109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0">
    <w:name w:val="xl110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1">
    <w:name w:val="xl111"/>
    <w:basedOn w:val="a"/>
    <w:rsid w:val="00F109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2">
    <w:name w:val="xl112"/>
    <w:basedOn w:val="a"/>
    <w:rsid w:val="00F109C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3">
    <w:name w:val="xl113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5">
    <w:name w:val="xl115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6">
    <w:name w:val="xl116"/>
    <w:basedOn w:val="a"/>
    <w:rsid w:val="00F109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Sub-Clause Sub-paragraph Знак, Sub-Clause Sub-paragraph Знак,ClauseSubSub_No&amp;Name Знак"/>
    <w:basedOn w:val="a0"/>
    <w:link w:val="4"/>
    <w:rsid w:val="00C82F14"/>
    <w:rPr>
      <w:rFonts w:ascii="Arial" w:eastAsia="Times New Roman" w:hAnsi="Arial" w:cs="Arial"/>
      <w:sz w:val="20"/>
      <w:szCs w:val="20"/>
      <w:lang w:val="ru" w:eastAsia="en-US"/>
    </w:rPr>
  </w:style>
  <w:style w:type="character" w:customStyle="1" w:styleId="60">
    <w:name w:val="Заголовок 6 Знак"/>
    <w:basedOn w:val="a0"/>
    <w:link w:val="6"/>
    <w:rsid w:val="00C82F14"/>
    <w:rPr>
      <w:rFonts w:ascii="Arial" w:eastAsia="Times New Roman" w:hAnsi="Arial" w:cs="Times New Roman"/>
      <w:i/>
      <w:szCs w:val="20"/>
      <w:lang w:val="ru" w:eastAsia="en-US"/>
    </w:rPr>
  </w:style>
  <w:style w:type="character" w:customStyle="1" w:styleId="70">
    <w:name w:val="Заголовок 7 Знак"/>
    <w:basedOn w:val="a0"/>
    <w:link w:val="7"/>
    <w:rsid w:val="00C82F14"/>
    <w:rPr>
      <w:rFonts w:ascii="Arial" w:eastAsia="Times New Roman" w:hAnsi="Arial" w:cs="Times New Roman"/>
      <w:sz w:val="20"/>
      <w:szCs w:val="20"/>
      <w:lang w:val="ru" w:eastAsia="en-US"/>
    </w:rPr>
  </w:style>
  <w:style w:type="character" w:customStyle="1" w:styleId="80">
    <w:name w:val="Заголовок 8 Знак"/>
    <w:basedOn w:val="a0"/>
    <w:link w:val="8"/>
    <w:rsid w:val="00C82F14"/>
    <w:rPr>
      <w:rFonts w:ascii="Arial" w:eastAsia="Times New Roman" w:hAnsi="Arial" w:cs="Times New Roman"/>
      <w:i/>
      <w:sz w:val="20"/>
      <w:szCs w:val="20"/>
      <w:lang w:val="ru" w:eastAsia="en-US"/>
    </w:rPr>
  </w:style>
  <w:style w:type="character" w:customStyle="1" w:styleId="90">
    <w:name w:val="Заголовок 9 Знак"/>
    <w:basedOn w:val="a0"/>
    <w:link w:val="9"/>
    <w:rsid w:val="00C82F14"/>
    <w:rPr>
      <w:rFonts w:ascii="Arial" w:eastAsia="Times New Roman" w:hAnsi="Arial" w:cs="Times New Roman"/>
      <w:b/>
      <w:i/>
      <w:sz w:val="18"/>
      <w:szCs w:val="20"/>
      <w:lang w:val="ru" w:eastAsia="en-US"/>
    </w:rPr>
  </w:style>
  <w:style w:type="paragraph" w:customStyle="1" w:styleId="Header1-Clauses">
    <w:name w:val="Header 1 - Clauses"/>
    <w:basedOn w:val="a"/>
    <w:rsid w:val="00C82F14"/>
    <w:pPr>
      <w:numPr>
        <w:numId w:val="2"/>
      </w:numPr>
      <w:spacing w:before="120" w:after="0" w:line="240" w:lineRule="auto"/>
    </w:pPr>
    <w:rPr>
      <w:rFonts w:ascii="Arial" w:eastAsia="Times New Roman" w:hAnsi="Arial" w:cs="Times New Roman"/>
      <w:b/>
      <w:sz w:val="20"/>
      <w:szCs w:val="20"/>
      <w:lang w:val="ru" w:eastAsia="en-US"/>
    </w:rPr>
  </w:style>
  <w:style w:type="paragraph" w:customStyle="1" w:styleId="Header2-SubClauses">
    <w:name w:val="Header 2 - SubClauses"/>
    <w:basedOn w:val="a"/>
    <w:rsid w:val="00C82F14"/>
    <w:pPr>
      <w:numPr>
        <w:ilvl w:val="1"/>
        <w:numId w:val="2"/>
      </w:numPr>
      <w:spacing w:before="120" w:line="240" w:lineRule="auto"/>
      <w:jc w:val="both"/>
    </w:pPr>
    <w:rPr>
      <w:rFonts w:ascii="Arial" w:eastAsia="Times New Roman" w:hAnsi="Arial" w:cs="Arial"/>
      <w:sz w:val="20"/>
      <w:szCs w:val="20"/>
      <w:lang w:val="ru" w:eastAsia="en-US"/>
    </w:rPr>
  </w:style>
  <w:style w:type="paragraph" w:customStyle="1" w:styleId="P3Header1-Clauses">
    <w:name w:val="P3 Header1-Clauses"/>
    <w:basedOn w:val="Header1-Clauses"/>
    <w:uiPriority w:val="99"/>
    <w:rsid w:val="00C82F14"/>
    <w:pPr>
      <w:numPr>
        <w:ilvl w:val="2"/>
      </w:numPr>
      <w:spacing w:after="120"/>
      <w:jc w:val="both"/>
    </w:pPr>
    <w:rPr>
      <w:b w:val="0"/>
    </w:rPr>
  </w:style>
  <w:style w:type="character" w:styleId="ad">
    <w:name w:val="Unresolved Mention"/>
    <w:basedOn w:val="a0"/>
    <w:uiPriority w:val="99"/>
    <w:semiHidden/>
    <w:unhideWhenUsed/>
    <w:rsid w:val="00394BF7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21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6262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b.org/who-we-are/integrity/sanction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adb.org/publications/good-practice-management-control-asbesto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db.org/publications/good-practice-management-control-asbesto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adb.org/who-we-are/integrity/sanctio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ocurement50024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함초롬돋움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함초롬돋움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28063-9A77-40F6-876C-9AAAF0D4F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25</Pages>
  <Words>7057</Words>
  <Characters>40226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47189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2010-01-18T08:04:00Z</dcterms:created>
  <dcterms:modified xsi:type="dcterms:W3CDTF">2024-04-16T09:44:00Z</dcterms:modified>
</cp:coreProperties>
</file>