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13" w:rsidRPr="007078DA" w:rsidRDefault="00B03513" w:rsidP="007078DA">
      <w:pPr>
        <w:shd w:val="clear" w:color="auto" w:fill="FFFFFF"/>
        <w:spacing w:after="0" w:line="240" w:lineRule="auto"/>
        <w:ind w:left="4555" w:firstLine="1483"/>
        <w:jc w:val="right"/>
        <w:rPr>
          <w:rFonts w:ascii="Times New Roman" w:eastAsia="Times New Roman" w:hAnsi="Times New Roman"/>
          <w:sz w:val="28"/>
          <w:szCs w:val="28"/>
          <w:lang w:eastAsia="ru-RU"/>
        </w:rPr>
      </w:pP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БЕКИТИЛГЕН</w:t>
      </w: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Кыргыз Республикасынын Өкмөтүнүн</w:t>
      </w: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«___»________________ 2021-ж.            </w:t>
      </w: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токтому менен  № </w:t>
      </w:r>
    </w:p>
    <w:p w:rsidR="00B03513" w:rsidRPr="007078DA" w:rsidRDefault="00B03513" w:rsidP="007078DA">
      <w:pPr>
        <w:shd w:val="clear" w:color="auto" w:fill="FFFFFF"/>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Мамлекеттик каттоо номери</w:t>
      </w:r>
    </w:p>
    <w:p w:rsidR="00B03513" w:rsidRPr="007078DA" w:rsidRDefault="00B03513" w:rsidP="007078DA">
      <w:pPr>
        <w:shd w:val="clear" w:color="auto" w:fill="FFFFFF"/>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rsidR="007078DA" w:rsidRDefault="007078DA" w:rsidP="007078DA">
      <w:pPr>
        <w:shd w:val="clear" w:color="auto" w:fill="FFFFFF"/>
        <w:spacing w:after="0" w:line="240" w:lineRule="auto"/>
        <w:ind w:left="5103"/>
        <w:jc w:val="both"/>
        <w:rPr>
          <w:rFonts w:ascii="Times New Roman" w:eastAsia="Times New Roman" w:hAnsi="Times New Roman"/>
          <w:sz w:val="28"/>
          <w:szCs w:val="28"/>
          <w:lang w:eastAsia="ru-RU"/>
        </w:rPr>
      </w:pPr>
    </w:p>
    <w:p w:rsidR="007078DA" w:rsidRPr="007078DA" w:rsidRDefault="007078DA"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КЫРГЫЗ РЕСПУБЛИКАСЫНЫН ЖОГОРКУ КЕСИПТИК БИЛИМ </w:t>
      </w:r>
    </w:p>
    <w:p w:rsidR="00B03513" w:rsidRPr="007078DA" w:rsidRDefault="00B03513" w:rsidP="007078DA">
      <w:pPr>
        <w:spacing w:after="0" w:line="240" w:lineRule="auto"/>
        <w:rPr>
          <w:rFonts w:ascii="Times New Roman" w:eastAsia="Times New Roman" w:hAnsi="Times New Roman"/>
          <w:sz w:val="28"/>
          <w:szCs w:val="28"/>
          <w:lang w:eastAsia="ru-RU"/>
        </w:rPr>
      </w:pP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БЕРҮҮСҮНҮН МАМЛЕКЕТТИК БИЛИМ БЕРҮҮ СТАНДАРТЫ </w:t>
      </w:r>
    </w:p>
    <w:p w:rsidR="00B03513" w:rsidRPr="007078DA"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p>
    <w:p w:rsidR="00B03513" w:rsidRDefault="00B03513" w:rsidP="007078DA">
      <w:pPr>
        <w:spacing w:after="0" w:line="240" w:lineRule="auto"/>
        <w:rPr>
          <w:rFonts w:ascii="Times New Roman" w:eastAsia="Times New Roman" w:hAnsi="Times New Roman"/>
          <w:sz w:val="28"/>
          <w:szCs w:val="28"/>
          <w:lang w:eastAsia="ru-RU"/>
        </w:rPr>
      </w:pPr>
    </w:p>
    <w:p w:rsidR="007078DA" w:rsidRPr="007078DA" w:rsidRDefault="007078DA" w:rsidP="007078DA">
      <w:pPr>
        <w:spacing w:after="0" w:line="240" w:lineRule="auto"/>
        <w:rPr>
          <w:rFonts w:ascii="Times New Roman" w:eastAsia="Times New Roman" w:hAnsi="Times New Roman"/>
          <w:sz w:val="28"/>
          <w:szCs w:val="28"/>
          <w:lang w:eastAsia="ru-RU"/>
        </w:rPr>
      </w:pPr>
    </w:p>
    <w:p w:rsidR="00B03513" w:rsidRPr="007078DA" w:rsidRDefault="00B03513" w:rsidP="007078DA">
      <w:pPr>
        <w:spacing w:after="0" w:line="240" w:lineRule="auto"/>
        <w:rPr>
          <w:rFonts w:ascii="Times New Roman" w:eastAsia="Times New Roman" w:hAnsi="Times New Roman"/>
          <w:sz w:val="28"/>
          <w:szCs w:val="28"/>
          <w:lang w:eastAsia="ru-RU"/>
        </w:rPr>
      </w:pP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  </w:t>
      </w: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 xml:space="preserve">БАГЫТЫ:  </w:t>
      </w:r>
      <w:r w:rsidR="00FA2577">
        <w:rPr>
          <w:rFonts w:ascii="Times New Roman" w:eastAsia="Times New Roman" w:hAnsi="Times New Roman"/>
          <w:b/>
          <w:bCs/>
          <w:color w:val="000000"/>
          <w:sz w:val="28"/>
          <w:szCs w:val="28"/>
          <w:lang w:eastAsia="ru-RU"/>
        </w:rPr>
        <w:t>600200  Туризм</w:t>
      </w:r>
    </w:p>
    <w:p w:rsidR="00B03513" w:rsidRPr="007078DA"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p>
    <w:p w:rsidR="00B03513" w:rsidRPr="007078DA" w:rsidRDefault="00FA2577" w:rsidP="007078DA">
      <w:pPr>
        <w:spacing w:after="0" w:line="240" w:lineRule="auto"/>
        <w:ind w:left="-36" w:hanging="36"/>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Квалификациясы:   Бакалавр</w:t>
      </w:r>
      <w:r w:rsidR="00B03513" w:rsidRPr="007078DA">
        <w:rPr>
          <w:rFonts w:ascii="Times New Roman" w:eastAsia="Times New Roman" w:hAnsi="Times New Roman"/>
          <w:b/>
          <w:bCs/>
          <w:color w:val="000000"/>
          <w:sz w:val="28"/>
          <w:szCs w:val="28"/>
          <w:lang w:eastAsia="ru-RU"/>
        </w:rPr>
        <w:t> </w:t>
      </w:r>
    </w:p>
    <w:p w:rsidR="00231F80"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r w:rsidRPr="007078DA">
        <w:rPr>
          <w:rFonts w:ascii="Times New Roman" w:eastAsia="Times New Roman" w:hAnsi="Times New Roman"/>
          <w:sz w:val="28"/>
          <w:szCs w:val="28"/>
          <w:lang w:eastAsia="ru-RU"/>
        </w:rPr>
        <w:br/>
      </w:r>
    </w:p>
    <w:p w:rsidR="00B03513" w:rsidRDefault="00B03513" w:rsidP="007078DA">
      <w:pPr>
        <w:spacing w:after="0" w:line="240" w:lineRule="auto"/>
        <w:rPr>
          <w:rFonts w:ascii="Times New Roman" w:eastAsia="Times New Roman" w:hAnsi="Times New Roman"/>
          <w:sz w:val="16"/>
          <w:szCs w:val="16"/>
          <w:lang w:eastAsia="ru-RU"/>
        </w:rPr>
      </w:pPr>
    </w:p>
    <w:p w:rsidR="00231F80" w:rsidRDefault="00231F80" w:rsidP="007078DA">
      <w:pPr>
        <w:spacing w:after="0" w:line="240" w:lineRule="auto"/>
        <w:rPr>
          <w:rFonts w:ascii="Times New Roman" w:eastAsia="Times New Roman" w:hAnsi="Times New Roman"/>
          <w:sz w:val="16"/>
          <w:szCs w:val="16"/>
          <w:lang w:eastAsia="ru-RU"/>
        </w:rPr>
      </w:pPr>
    </w:p>
    <w:p w:rsidR="00231F80" w:rsidRPr="00231F80" w:rsidRDefault="00231F80" w:rsidP="007078DA">
      <w:pPr>
        <w:spacing w:after="0" w:line="240" w:lineRule="auto"/>
        <w:rPr>
          <w:rFonts w:ascii="Times New Roman" w:eastAsia="Times New Roman" w:hAnsi="Times New Roman"/>
          <w:sz w:val="16"/>
          <w:szCs w:val="16"/>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B03513" w:rsidRPr="007078DA" w:rsidRDefault="00B03513" w:rsidP="007078DA">
      <w:pPr>
        <w:spacing w:after="0" w:line="240" w:lineRule="auto"/>
        <w:ind w:left="-36" w:hanging="36"/>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Бишкек 2021</w:t>
      </w:r>
    </w:p>
    <w:p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rsidR="00A92B2C" w:rsidRDefault="00A92B2C" w:rsidP="007078DA">
      <w:pPr>
        <w:spacing w:after="0" w:line="240" w:lineRule="auto"/>
        <w:ind w:firstLine="567"/>
        <w:jc w:val="center"/>
        <w:rPr>
          <w:rFonts w:ascii="Times New Roman" w:eastAsia="Times New Roman" w:hAnsi="Times New Roman"/>
          <w:b/>
          <w:bCs/>
          <w:color w:val="000000"/>
          <w:sz w:val="24"/>
          <w:szCs w:val="24"/>
          <w:lang w:eastAsia="ru-RU"/>
        </w:rPr>
      </w:pPr>
    </w:p>
    <w:p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lastRenderedPageBreak/>
        <w:t xml:space="preserve">1.1. </w:t>
      </w:r>
      <w:r w:rsidRPr="00664BF5">
        <w:rPr>
          <w:rFonts w:ascii="Arial" w:eastAsia="Times New Roman" w:hAnsi="Arial" w:cs="Arial"/>
          <w:b/>
          <w:sz w:val="20"/>
          <w:szCs w:val="20"/>
          <w:lang w:eastAsia="ru-RU"/>
        </w:rPr>
        <w:t>Жогорку кесиптик билим берүүнү</w:t>
      </w:r>
      <w:proofErr w:type="gramStart"/>
      <w:r w:rsidRPr="00664BF5">
        <w:rPr>
          <w:rFonts w:ascii="Arial" w:eastAsia="Times New Roman" w:hAnsi="Arial" w:cs="Arial"/>
          <w:b/>
          <w:sz w:val="20"/>
          <w:szCs w:val="20"/>
          <w:lang w:eastAsia="ru-RU"/>
        </w:rPr>
        <w:t>н</w:t>
      </w:r>
      <w:proofErr w:type="gramEnd"/>
      <w:r w:rsidRPr="00664BF5">
        <w:rPr>
          <w:rFonts w:ascii="Arial" w:eastAsia="Times New Roman" w:hAnsi="Arial" w:cs="Arial"/>
          <w:b/>
          <w:sz w:val="20"/>
          <w:szCs w:val="20"/>
          <w:lang w:eastAsia="ru-RU"/>
        </w:rPr>
        <w:t xml:space="preserve"> 600200 Туризм</w:t>
      </w:r>
      <w:r>
        <w:rPr>
          <w:rFonts w:ascii="Arial" w:eastAsia="Times New Roman" w:hAnsi="Arial" w:cs="Arial"/>
          <w:sz w:val="20"/>
          <w:szCs w:val="20"/>
          <w:lang w:eastAsia="ru-RU"/>
        </w:rPr>
        <w:t xml:space="preserve"> </w:t>
      </w:r>
      <w:r w:rsidRPr="005973B3">
        <w:rPr>
          <w:rFonts w:ascii="Arial" w:eastAsia="Times New Roman" w:hAnsi="Arial" w:cs="Arial"/>
          <w:sz w:val="20"/>
          <w:szCs w:val="20"/>
          <w:lang w:eastAsia="ru-RU"/>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w:t>
      </w:r>
      <w:r w:rsidRPr="005973B3">
        <w:rPr>
          <w:rFonts w:ascii="Arial" w:eastAsia="Times New Roman" w:hAnsi="Arial" w:cs="Arial"/>
          <w:sz w:val="20"/>
          <w:szCs w:val="20"/>
          <w:lang w:val="ky-KG" w:eastAsia="ru-RU"/>
        </w:rPr>
        <w:t>Кыргыз Республикасынын билим берүү жаатындагы ыйгарым укуктуу мамлекеттик органы</w:t>
      </w:r>
      <w:r w:rsidR="00664BF5">
        <w:rPr>
          <w:rFonts w:ascii="Arial" w:eastAsia="Times New Roman" w:hAnsi="Arial" w:cs="Arial"/>
          <w:sz w:val="20"/>
          <w:szCs w:val="20"/>
          <w:lang w:eastAsia="ru-RU"/>
        </w:rPr>
        <w:t xml:space="preserve"> тарабынан иштелип чыккан</w:t>
      </w:r>
      <w:r w:rsidRPr="005973B3">
        <w:rPr>
          <w:rFonts w:ascii="Arial" w:eastAsia="Times New Roman" w:hAnsi="Arial" w:cs="Arial"/>
          <w:sz w:val="20"/>
          <w:szCs w:val="20"/>
          <w:lang w:eastAsia="ru-RU"/>
        </w:rPr>
        <w:t xml:space="preserve"> </w:t>
      </w:r>
      <w:r w:rsidR="002B53B6" w:rsidRPr="002B53B6">
        <w:rPr>
          <w:rFonts w:ascii="Arial" w:eastAsia="Times New Roman" w:hAnsi="Arial" w:cs="Arial"/>
          <w:sz w:val="20"/>
          <w:szCs w:val="20"/>
          <w:lang w:eastAsia="ru-RU"/>
        </w:rPr>
        <w:t>жана Кыргыз Республикасынын Министрлер Кабинети тарабынан аныкталган тартипте бекитилген.</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proofErr w:type="gramStart"/>
      <w:r w:rsidRPr="005973B3">
        <w:rPr>
          <w:rFonts w:ascii="Arial" w:eastAsia="Times New Roman" w:hAnsi="Arial" w:cs="Arial"/>
          <w:sz w:val="20"/>
          <w:szCs w:val="20"/>
          <w:lang w:eastAsia="ru-RU"/>
        </w:rPr>
        <w:t>Бул</w:t>
      </w:r>
      <w:proofErr w:type="gramEnd"/>
      <w:r w:rsidRPr="005973B3">
        <w:rPr>
          <w:rFonts w:ascii="Arial" w:eastAsia="Times New Roman" w:hAnsi="Arial" w:cs="Arial"/>
          <w:sz w:val="20"/>
          <w:szCs w:val="20"/>
          <w:lang w:eastAsia="ru-RU"/>
        </w:rPr>
        <w:t xml:space="preserve"> Мамлекеттик билим берүү стандартын аткаруу адистерди даярдоо боюнча кесиптик билим берүү программаларын ишке ашыруучу бардык жождор үчүн </w:t>
      </w:r>
      <w:r w:rsidRPr="005973B3">
        <w:rPr>
          <w:rFonts w:ascii="Arial" w:eastAsia="Times New Roman" w:hAnsi="Arial" w:cs="Arial"/>
          <w:sz w:val="20"/>
          <w:szCs w:val="20"/>
          <w:lang w:val="ky-KG" w:eastAsia="ru-RU"/>
        </w:rPr>
        <w:t>менчигинин түрүнө жана ведомстволук таандыктыгына</w:t>
      </w:r>
      <w:r w:rsidRPr="005973B3">
        <w:rPr>
          <w:rFonts w:ascii="Arial" w:eastAsia="Times New Roman" w:hAnsi="Arial" w:cs="Arial"/>
          <w:sz w:val="20"/>
          <w:szCs w:val="20"/>
          <w:lang w:eastAsia="ru-RU"/>
        </w:rPr>
        <w:t xml:space="preserve"> карабастан милдеттүү болуп эсептелет.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1.2. 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белгиленген тартипте кабыл алынган жогорку кесиптик билим берүү жаатындагы эл аралык документтерге ылайык терминдер жана аныктамалар пайдаланылат: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негизги билим берүү программасы</w:t>
      </w:r>
      <w:r w:rsidRPr="005973B3">
        <w:rPr>
          <w:rFonts w:ascii="Arial" w:eastAsia="Times New Roman" w:hAnsi="Arial" w:cs="Arial"/>
          <w:sz w:val="20"/>
          <w:szCs w:val="20"/>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даярдоонун багыты</w:t>
      </w:r>
      <w:r w:rsidRPr="005973B3">
        <w:rPr>
          <w:rFonts w:ascii="Arial" w:eastAsia="Times New Roman" w:hAnsi="Arial" w:cs="Arial"/>
          <w:sz w:val="20"/>
          <w:szCs w:val="20"/>
          <w:lang w:val="ky-KG" w:eastAsia="ru-RU"/>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профиль</w:t>
      </w:r>
      <w:r w:rsidRPr="005973B3">
        <w:rPr>
          <w:rFonts w:ascii="Arial" w:eastAsia="Times New Roman" w:hAnsi="Arial" w:cs="Arial"/>
          <w:sz w:val="20"/>
          <w:szCs w:val="20"/>
          <w:lang w:val="ky-KG" w:eastAsia="ru-RU"/>
        </w:rPr>
        <w:t xml:space="preserve"> - негизги билим берүү программасынын конкреттүү бир түргө багытталышы жана (же) кесиптик иш объекти;</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компетенция</w:t>
      </w:r>
      <w:r w:rsidRPr="005973B3">
        <w:rPr>
          <w:rFonts w:ascii="Arial" w:eastAsia="Times New Roman" w:hAnsi="Arial" w:cs="Arial"/>
          <w:sz w:val="20"/>
          <w:szCs w:val="20"/>
          <w:lang w:val="ky-KG" w:eastAsia="ru-RU"/>
        </w:rPr>
        <w:t xml:space="preserve">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кредит (зачеттук бирдик)</w:t>
      </w:r>
      <w:r w:rsidRPr="005973B3">
        <w:rPr>
          <w:rFonts w:ascii="Arial" w:eastAsia="Times New Roman" w:hAnsi="Arial" w:cs="Arial"/>
          <w:sz w:val="20"/>
          <w:szCs w:val="20"/>
          <w:lang w:val="ky-KG" w:eastAsia="ru-RU"/>
        </w:rPr>
        <w:t xml:space="preserve"> - негизги кесиптик билим берүү программасынын эмгек сыйымдуулугунун шарттуу өлчөмү;</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окутуунун натыйжалары</w:t>
      </w:r>
      <w:r w:rsidRPr="005973B3">
        <w:rPr>
          <w:rFonts w:ascii="Arial" w:eastAsia="Times New Roman" w:hAnsi="Arial" w:cs="Arial"/>
          <w:sz w:val="20"/>
          <w:szCs w:val="20"/>
          <w:lang w:val="ky-KG" w:eastAsia="ru-RU"/>
        </w:rPr>
        <w:t xml:space="preserve"> - негизги билим берүү программасы/модулу боюнча окуунун натыйжасында ээ болгон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жалпы илимий компетенциялар</w:t>
      </w:r>
      <w:r w:rsidRPr="005973B3">
        <w:rPr>
          <w:rFonts w:ascii="Arial" w:eastAsia="Times New Roman" w:hAnsi="Arial" w:cs="Arial"/>
          <w:sz w:val="20"/>
          <w:szCs w:val="20"/>
          <w:lang w:val="ky-KG" w:eastAsia="ru-RU"/>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инструменттик компетенция</w:t>
      </w:r>
      <w:r w:rsidRPr="005973B3">
        <w:rPr>
          <w:rFonts w:ascii="Arial" w:eastAsia="Times New Roman" w:hAnsi="Arial" w:cs="Arial"/>
          <w:sz w:val="20"/>
          <w:szCs w:val="20"/>
          <w:lang w:val="ky-KG" w:eastAsia="ru-RU"/>
        </w:rPr>
        <w:t xml:space="preserve"> - когнитивдик </w:t>
      </w:r>
      <w:bookmarkStart w:id="0" w:name="_GoBack"/>
      <w:bookmarkEnd w:id="0"/>
      <w:r w:rsidRPr="005973B3">
        <w:rPr>
          <w:rFonts w:ascii="Arial" w:eastAsia="Times New Roman" w:hAnsi="Arial" w:cs="Arial"/>
          <w:sz w:val="20"/>
          <w:szCs w:val="20"/>
          <w:lang w:val="ky-KG" w:eastAsia="ru-RU"/>
        </w:rPr>
        <w:t>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социалдык-инсандык жана жалпы маданий компетенциялар</w:t>
      </w:r>
      <w:r w:rsidRPr="005973B3">
        <w:rPr>
          <w:rFonts w:ascii="Arial" w:eastAsia="Times New Roman" w:hAnsi="Arial" w:cs="Arial"/>
          <w:sz w:val="20"/>
          <w:szCs w:val="20"/>
          <w:lang w:val="ky-KG" w:eastAsia="ru-RU"/>
        </w:rPr>
        <w:t xml:space="preserve"> - ой-сезимдерин жана мамилесин билдирүүгө, сын кез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кесиптик стандарт</w:t>
      </w:r>
      <w:r w:rsidRPr="005973B3">
        <w:rPr>
          <w:rFonts w:ascii="Arial" w:eastAsia="Times New Roman" w:hAnsi="Arial" w:cs="Arial"/>
          <w:sz w:val="20"/>
          <w:szCs w:val="20"/>
          <w:lang w:val="ky-KG" w:eastAsia="ru-RU"/>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664BF5">
        <w:rPr>
          <w:rFonts w:ascii="Arial" w:eastAsia="Times New Roman" w:hAnsi="Arial" w:cs="Arial"/>
          <w:b/>
          <w:sz w:val="20"/>
          <w:szCs w:val="20"/>
          <w:lang w:val="ky-KG" w:eastAsia="ru-RU"/>
        </w:rPr>
        <w:t>1.3. Кыскартуулар жана белгилөөлөр</w:t>
      </w:r>
      <w:r w:rsidRPr="005973B3">
        <w:rPr>
          <w:rFonts w:ascii="Arial" w:eastAsia="Times New Roman" w:hAnsi="Arial" w:cs="Arial"/>
          <w:sz w:val="20"/>
          <w:szCs w:val="20"/>
          <w:lang w:val="ky-KG" w:eastAsia="ru-RU"/>
        </w:rPr>
        <w:t xml:space="preserve"> </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Ушул Мамлекеттик билим берүү стандартында төмөндөгү кыскартуулар колдонулат: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МББС - Мамлекеттик билим берүү стандарты;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ЖКББ - жогорку кесиптик билим берүү;</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НББП - негизги билим берүү программасы;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lastRenderedPageBreak/>
        <w:t>ОМБ - окуу-методикалык бирикме;</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НББП ДЦ - негизги билим берүү программасынын дисциплиналарынын цикли;</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ЖИК - жалпы илимий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ИК - инструменталдык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КК - кесиптик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СИЖМК - социалдык-инсандык жана жалпы маданий компетенциялар.</w:t>
      </w:r>
    </w:p>
    <w:p w:rsidR="005973B3" w:rsidRPr="005973B3" w:rsidRDefault="005973B3" w:rsidP="005973B3">
      <w:pPr>
        <w:spacing w:before="200" w:after="200" w:line="276" w:lineRule="auto"/>
        <w:ind w:left="1134" w:right="1134"/>
        <w:jc w:val="center"/>
        <w:rPr>
          <w:rFonts w:ascii="Arial" w:eastAsia="Times New Roman" w:hAnsi="Arial" w:cs="Arial"/>
          <w:b/>
          <w:bCs/>
          <w:sz w:val="24"/>
          <w:szCs w:val="24"/>
          <w:lang w:eastAsia="ru-RU"/>
        </w:rPr>
      </w:pPr>
      <w:r w:rsidRPr="005973B3">
        <w:rPr>
          <w:rFonts w:ascii="Arial" w:eastAsia="Times New Roman" w:hAnsi="Arial" w:cs="Arial"/>
          <w:b/>
          <w:bCs/>
          <w:sz w:val="24"/>
          <w:szCs w:val="24"/>
          <w:lang w:eastAsia="ru-RU"/>
        </w:rPr>
        <w:t>2. Колдонуу тармагы</w:t>
      </w:r>
    </w:p>
    <w:p w:rsidR="008C2412" w:rsidRPr="008C2412" w:rsidRDefault="005973B3" w:rsidP="008C2412">
      <w:pPr>
        <w:pStyle w:val="tkTekst"/>
        <w:ind w:firstLine="0"/>
      </w:pPr>
      <w:r w:rsidRPr="00664BF5">
        <w:rPr>
          <w:b/>
        </w:rPr>
        <w:t>2.1. Ушул Жогорку кесиптик билим берүүнү</w:t>
      </w:r>
      <w:proofErr w:type="gramStart"/>
      <w:r w:rsidRPr="00664BF5">
        <w:rPr>
          <w:b/>
        </w:rPr>
        <w:t>н</w:t>
      </w:r>
      <w:proofErr w:type="gramEnd"/>
      <w:r w:rsidRPr="00664BF5">
        <w:rPr>
          <w:b/>
        </w:rPr>
        <w:t xml:space="preserve"> мамлекеттик билим берүү стандарты</w:t>
      </w:r>
      <w:r w:rsidRPr="005973B3">
        <w:t xml:space="preserve"> </w:t>
      </w:r>
      <w:r w:rsidRPr="005973B3">
        <w:rPr>
          <w:b/>
        </w:rPr>
        <w:t>600200 Туризм</w:t>
      </w:r>
      <w:r>
        <w:t xml:space="preserve"> </w:t>
      </w:r>
      <w:r w:rsidR="008C2412" w:rsidRPr="008C2412">
        <w:rPr>
          <w:lang w:val="ky-KG"/>
        </w:rPr>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w:t>
      </w:r>
      <w:r w:rsidR="00664BF5">
        <w:rPr>
          <w:lang w:val="ky-KG"/>
        </w:rPr>
        <w:t>лоо үчүн негиз болуп эсептелет.</w:t>
      </w:r>
    </w:p>
    <w:p w:rsidR="005973B3" w:rsidRPr="005973B3" w:rsidRDefault="005973B3" w:rsidP="008C2412">
      <w:pPr>
        <w:spacing w:after="60" w:line="276" w:lineRule="auto"/>
        <w:jc w:val="both"/>
        <w:rPr>
          <w:rFonts w:ascii="Arial" w:eastAsia="Times New Roman" w:hAnsi="Arial" w:cs="Arial"/>
          <w:sz w:val="20"/>
          <w:szCs w:val="20"/>
          <w:lang w:eastAsia="ru-RU"/>
        </w:rPr>
      </w:pPr>
      <w:r w:rsidRPr="00664BF5">
        <w:rPr>
          <w:rFonts w:ascii="Arial" w:eastAsia="Times New Roman" w:hAnsi="Arial" w:cs="Arial"/>
          <w:b/>
          <w:sz w:val="20"/>
          <w:szCs w:val="20"/>
          <w:lang w:eastAsia="ru-RU"/>
        </w:rPr>
        <w:t>2.2.</w:t>
      </w:r>
      <w:r w:rsidRPr="005973B3">
        <w:rPr>
          <w:rFonts w:ascii="Arial" w:eastAsia="Times New Roman" w:hAnsi="Arial" w:cs="Arial"/>
          <w:sz w:val="20"/>
          <w:szCs w:val="20"/>
          <w:lang w:eastAsia="ru-RU"/>
        </w:rPr>
        <w:t xml:space="preserve"> </w:t>
      </w:r>
      <w:r w:rsidRPr="00664BF5">
        <w:rPr>
          <w:rFonts w:ascii="Arial" w:eastAsia="Times New Roman" w:hAnsi="Arial" w:cs="Arial"/>
          <w:b/>
          <w:sz w:val="20"/>
          <w:szCs w:val="20"/>
          <w:lang w:eastAsia="ru-RU"/>
        </w:rPr>
        <w:t xml:space="preserve">Ушул ЖКББ МББСын 600200 </w:t>
      </w:r>
      <w:r w:rsidR="00793D15" w:rsidRPr="00664BF5">
        <w:rPr>
          <w:rFonts w:ascii="Arial" w:eastAsia="Times New Roman" w:hAnsi="Arial" w:cs="Arial"/>
          <w:b/>
          <w:sz w:val="20"/>
          <w:szCs w:val="20"/>
          <w:lang w:eastAsia="ru-RU"/>
        </w:rPr>
        <w:t xml:space="preserve">Туризм </w:t>
      </w:r>
      <w:r w:rsidR="00793D15">
        <w:rPr>
          <w:rFonts w:ascii="Arial" w:eastAsia="Times New Roman" w:hAnsi="Arial" w:cs="Arial"/>
          <w:sz w:val="20"/>
          <w:szCs w:val="20"/>
          <w:lang w:eastAsia="ru-RU"/>
        </w:rPr>
        <w:t>б</w:t>
      </w:r>
      <w:r w:rsidRPr="005973B3">
        <w:rPr>
          <w:rFonts w:ascii="Arial" w:eastAsia="Times New Roman" w:hAnsi="Arial" w:cs="Arial"/>
          <w:sz w:val="20"/>
          <w:szCs w:val="20"/>
          <w:lang w:eastAsia="ru-RU"/>
        </w:rPr>
        <w:t>агыты боюнча негизги пайдалануучулар төмөнкүлө</w:t>
      </w:r>
      <w:proofErr w:type="gramStart"/>
      <w:r w:rsidRPr="005973B3">
        <w:rPr>
          <w:rFonts w:ascii="Arial" w:eastAsia="Times New Roman" w:hAnsi="Arial" w:cs="Arial"/>
          <w:sz w:val="20"/>
          <w:szCs w:val="20"/>
          <w:lang w:eastAsia="ru-RU"/>
        </w:rPr>
        <w:t>р</w:t>
      </w:r>
      <w:proofErr w:type="gramEnd"/>
      <w:r w:rsidRPr="005973B3">
        <w:rPr>
          <w:rFonts w:ascii="Arial" w:eastAsia="Times New Roman" w:hAnsi="Arial" w:cs="Arial"/>
          <w:sz w:val="20"/>
          <w:szCs w:val="20"/>
          <w:lang w:eastAsia="ru-RU"/>
        </w:rPr>
        <w:t xml:space="preserve"> болуп саналат: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жождордун администрациясы жана илимий-педагогикалык курамы (профессордук-окутуучулук курам, илимий кызматкерлер), өздөрүнү</w:t>
      </w:r>
      <w:proofErr w:type="gramStart"/>
      <w:r w:rsidRPr="005973B3">
        <w:rPr>
          <w:rFonts w:ascii="Arial" w:eastAsia="Times New Roman" w:hAnsi="Arial" w:cs="Arial"/>
          <w:sz w:val="20"/>
          <w:szCs w:val="20"/>
          <w:lang w:eastAsia="ru-RU"/>
        </w:rPr>
        <w:t>н</w:t>
      </w:r>
      <w:proofErr w:type="gramEnd"/>
      <w:r w:rsidRPr="005973B3">
        <w:rPr>
          <w:rFonts w:ascii="Arial" w:eastAsia="Times New Roman" w:hAnsi="Arial" w:cs="Arial"/>
          <w:sz w:val="20"/>
          <w:szCs w:val="20"/>
          <w:lang w:eastAsia="ru-RU"/>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жождун даярдоонун ошол багытындагы негизги билим берүү программасын өздөштүрүү боюнча өзүнү</w:t>
      </w:r>
      <w:proofErr w:type="gramStart"/>
      <w:r w:rsidRPr="005973B3">
        <w:rPr>
          <w:rFonts w:ascii="Arial" w:eastAsia="Times New Roman" w:hAnsi="Arial" w:cs="Arial"/>
          <w:sz w:val="20"/>
          <w:szCs w:val="20"/>
          <w:lang w:eastAsia="ru-RU"/>
        </w:rPr>
        <w:t>н</w:t>
      </w:r>
      <w:proofErr w:type="gramEnd"/>
      <w:r w:rsidRPr="005973B3">
        <w:rPr>
          <w:rFonts w:ascii="Arial" w:eastAsia="Times New Roman" w:hAnsi="Arial" w:cs="Arial"/>
          <w:sz w:val="20"/>
          <w:szCs w:val="20"/>
          <w:lang w:eastAsia="ru-RU"/>
        </w:rPr>
        <w:t xml:space="preserve"> окуу ишин натыйжалуу ишке ашыруу үчүн жооптуу студенттер;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тийиштүү кесиптик иш чөйрөсүндөгү адистердин жана иш берүүчүлөрдүн бирикмелери;</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жогорку кесиптик билим берүүнү каржылоону камсыз кылуучу аткаруу бийлигинин мамлекеттик органдары;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w:t>
      </w:r>
      <w:r w:rsidRPr="005973B3">
        <w:rPr>
          <w:rFonts w:ascii="Arial" w:eastAsia="Times New Roman" w:hAnsi="Arial" w:cs="Arial"/>
          <w:sz w:val="20"/>
          <w:szCs w:val="20"/>
          <w:lang w:val="ky-KG" w:eastAsia="ru-RU"/>
        </w:rPr>
        <w:t>;</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билим берүү программаларын жана уюмдарын аккредитациялоочу агенттиктер.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b/>
          <w:sz w:val="20"/>
          <w:szCs w:val="20"/>
          <w:lang w:eastAsia="ru-RU"/>
        </w:rPr>
        <w:t>2.3. Абитуриенттердин даярдыгынын деңгээлине талаптар</w:t>
      </w:r>
      <w:r w:rsidRPr="005973B3">
        <w:rPr>
          <w:rFonts w:ascii="Arial" w:eastAsia="Times New Roman" w:hAnsi="Arial" w:cs="Arial"/>
          <w:sz w:val="20"/>
          <w:szCs w:val="20"/>
          <w:lang w:eastAsia="ru-RU"/>
        </w:rPr>
        <w:t>.</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2.3.1. "</w:t>
      </w:r>
      <w:r w:rsidR="00EF14E9">
        <w:rPr>
          <w:rFonts w:ascii="Arial" w:eastAsia="Times New Roman" w:hAnsi="Arial" w:cs="Arial"/>
          <w:sz w:val="20"/>
          <w:szCs w:val="20"/>
          <w:lang w:eastAsia="ru-RU"/>
        </w:rPr>
        <w:t>Бакалавр</w:t>
      </w:r>
      <w:r w:rsidRPr="005973B3">
        <w:rPr>
          <w:rFonts w:ascii="Arial" w:eastAsia="Times New Roman" w:hAnsi="Arial" w:cs="Arial"/>
          <w:sz w:val="20"/>
          <w:szCs w:val="20"/>
          <w:lang w:eastAsia="ru-RU"/>
        </w:rPr>
        <w:t>" квалификациясынын ыйгарылышы менен жогорку кесиптик билим алууга талаптанган абитуриенттин билим деңгээли - жалпы орто билим же кесиптик орто (же кесиптик жогорку) билим.</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2.3.2. Абитуриенттин жалпы орто билими же кесиптик орто (же кесиптик жогорку) билими тууралуу мамлекеттик үлгүдө</w:t>
      </w:r>
      <w:proofErr w:type="gramStart"/>
      <w:r w:rsidRPr="005973B3">
        <w:rPr>
          <w:rFonts w:ascii="Arial" w:eastAsia="Times New Roman" w:hAnsi="Arial" w:cs="Arial"/>
          <w:sz w:val="20"/>
          <w:szCs w:val="20"/>
          <w:lang w:eastAsia="ru-RU"/>
        </w:rPr>
        <w:t>г</w:t>
      </w:r>
      <w:proofErr w:type="gramEnd"/>
      <w:r w:rsidRPr="005973B3">
        <w:rPr>
          <w:rFonts w:ascii="Arial" w:eastAsia="Times New Roman" w:hAnsi="Arial" w:cs="Arial"/>
          <w:sz w:val="20"/>
          <w:szCs w:val="20"/>
          <w:lang w:eastAsia="ru-RU"/>
        </w:rPr>
        <w:t>ү документи болушу керек.</w:t>
      </w:r>
    </w:p>
    <w:p w:rsidR="005973B3" w:rsidRPr="005973B3" w:rsidRDefault="005973B3" w:rsidP="005973B3">
      <w:pPr>
        <w:spacing w:before="200" w:after="200" w:line="276" w:lineRule="auto"/>
        <w:ind w:left="1134" w:right="1134"/>
        <w:jc w:val="center"/>
        <w:rPr>
          <w:rFonts w:ascii="Arial" w:eastAsia="Times New Roman" w:hAnsi="Arial" w:cs="Arial"/>
          <w:b/>
          <w:bCs/>
          <w:sz w:val="24"/>
          <w:szCs w:val="24"/>
          <w:lang w:eastAsia="ru-RU"/>
        </w:rPr>
      </w:pPr>
      <w:r w:rsidRPr="005973B3">
        <w:rPr>
          <w:rFonts w:ascii="Arial" w:eastAsia="Times New Roman" w:hAnsi="Arial" w:cs="Arial"/>
          <w:b/>
          <w:bCs/>
          <w:sz w:val="24"/>
          <w:szCs w:val="24"/>
          <w:lang w:eastAsia="ru-RU"/>
        </w:rPr>
        <w:t>3. Адистиктин жалпы мүнөздөмөсү</w:t>
      </w:r>
    </w:p>
    <w:p w:rsidR="00EF14E9" w:rsidRDefault="00EF14E9" w:rsidP="005973B3">
      <w:pPr>
        <w:spacing w:after="60" w:line="276" w:lineRule="auto"/>
        <w:ind w:firstLine="567"/>
        <w:jc w:val="both"/>
        <w:rPr>
          <w:rFonts w:ascii="Arial" w:eastAsia="Times New Roman" w:hAnsi="Arial" w:cs="Arial"/>
          <w:b/>
          <w:sz w:val="20"/>
          <w:szCs w:val="20"/>
          <w:lang w:eastAsia="ru-RU"/>
        </w:rPr>
      </w:pP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b/>
          <w:sz w:val="20"/>
          <w:szCs w:val="20"/>
          <w:lang w:eastAsia="ru-RU"/>
        </w:rPr>
        <w:t xml:space="preserve">3.1. Кыргыз Республикасында </w:t>
      </w:r>
      <w:r w:rsidRPr="00EF14E9">
        <w:rPr>
          <w:rFonts w:ascii="Arial" w:eastAsia="Times New Roman" w:hAnsi="Arial" w:cs="Arial"/>
          <w:b/>
          <w:sz w:val="20"/>
          <w:szCs w:val="20"/>
          <w:lang w:eastAsia="ru-RU"/>
        </w:rPr>
        <w:t>600200 Туризм</w:t>
      </w:r>
      <w:r>
        <w:rPr>
          <w:rFonts w:ascii="Arial" w:eastAsia="Times New Roman" w:hAnsi="Arial" w:cs="Arial"/>
          <w:sz w:val="20"/>
          <w:szCs w:val="20"/>
          <w:lang w:eastAsia="ru-RU"/>
        </w:rPr>
        <w:t xml:space="preserve"> </w:t>
      </w:r>
      <w:r w:rsidRPr="00EF14E9">
        <w:rPr>
          <w:rFonts w:ascii="Arial" w:eastAsia="Times New Roman" w:hAnsi="Arial" w:cs="Arial"/>
          <w:sz w:val="20"/>
          <w:szCs w:val="20"/>
          <w:lang w:eastAsia="ru-RU"/>
        </w:rPr>
        <w:t>даярдоо багыты боюнча төмөнкүлө</w:t>
      </w:r>
      <w:proofErr w:type="gramStart"/>
      <w:r w:rsidRPr="00EF14E9">
        <w:rPr>
          <w:rFonts w:ascii="Arial" w:eastAsia="Times New Roman" w:hAnsi="Arial" w:cs="Arial"/>
          <w:sz w:val="20"/>
          <w:szCs w:val="20"/>
          <w:lang w:eastAsia="ru-RU"/>
        </w:rPr>
        <w:t>р</w:t>
      </w:r>
      <w:proofErr w:type="gramEnd"/>
      <w:r w:rsidRPr="00EF14E9">
        <w:rPr>
          <w:rFonts w:ascii="Arial" w:eastAsia="Times New Roman" w:hAnsi="Arial" w:cs="Arial"/>
          <w:sz w:val="20"/>
          <w:szCs w:val="20"/>
          <w:lang w:eastAsia="ru-RU"/>
        </w:rPr>
        <w:t xml:space="preserve"> ишке ашырылат:</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 бакалаврларды даярдоо боюнча ЖКББ НББП;</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 магистрлерди даярдоо боюнча ЖКББ НББП.</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lastRenderedPageBreak/>
        <w:t>Бакалаврларды даярдоо боюнча ЖКББ НББПны толугу менен өздө</w:t>
      </w:r>
      <w:proofErr w:type="gramStart"/>
      <w:r w:rsidRPr="00EF14E9">
        <w:rPr>
          <w:rFonts w:ascii="Arial" w:eastAsia="Times New Roman" w:hAnsi="Arial" w:cs="Arial"/>
          <w:sz w:val="20"/>
          <w:szCs w:val="20"/>
          <w:lang w:eastAsia="ru-RU"/>
        </w:rPr>
        <w:t>шт</w:t>
      </w:r>
      <w:proofErr w:type="gramEnd"/>
      <w:r w:rsidRPr="00EF14E9">
        <w:rPr>
          <w:rFonts w:ascii="Arial" w:eastAsia="Times New Roman" w:hAnsi="Arial" w:cs="Arial"/>
          <w:sz w:val="20"/>
          <w:szCs w:val="20"/>
          <w:lang w:eastAsia="ru-RU"/>
        </w:rPr>
        <w:t xml:space="preserve">үргөн жана белгиленген тартипте мамлекеттик жыйынтык аттестациясынан ийгиликтүү өткөн жождордун бүтүрүүчүлөрүнө "бакалавр" </w:t>
      </w:r>
      <w:r w:rsidRPr="00EF14E9">
        <w:rPr>
          <w:rFonts w:ascii="Arial" w:eastAsia="Times New Roman" w:hAnsi="Arial" w:cs="Arial"/>
          <w:sz w:val="20"/>
          <w:szCs w:val="20"/>
          <w:lang w:val="ky-KG" w:eastAsia="ru-RU"/>
        </w:rPr>
        <w:t>квалификациясын</w:t>
      </w:r>
      <w:r w:rsidRPr="00EF14E9">
        <w:rPr>
          <w:rFonts w:ascii="Arial" w:eastAsia="Times New Roman" w:hAnsi="Arial" w:cs="Arial"/>
          <w:sz w:val="20"/>
          <w:szCs w:val="20"/>
          <w:lang w:eastAsia="ru-RU"/>
        </w:rPr>
        <w:t xml:space="preserve"> ыйгаруу менен жогорку билими тууралуу диплом берилет.</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Магистрлерди даярдоо боюнча ЖКББ НББПны толугу менен өздө</w:t>
      </w:r>
      <w:proofErr w:type="gramStart"/>
      <w:r w:rsidRPr="00EF14E9">
        <w:rPr>
          <w:rFonts w:ascii="Arial" w:eastAsia="Times New Roman" w:hAnsi="Arial" w:cs="Arial"/>
          <w:sz w:val="20"/>
          <w:szCs w:val="20"/>
          <w:lang w:eastAsia="ru-RU"/>
        </w:rPr>
        <w:t>шт</w:t>
      </w:r>
      <w:proofErr w:type="gramEnd"/>
      <w:r w:rsidRPr="00EF14E9">
        <w:rPr>
          <w:rFonts w:ascii="Arial" w:eastAsia="Times New Roman" w:hAnsi="Arial" w:cs="Arial"/>
          <w:sz w:val="20"/>
          <w:szCs w:val="20"/>
          <w:lang w:eastAsia="ru-RU"/>
        </w:rPr>
        <w:t xml:space="preserve">үргөн жана белгиленген тартипте мамлекеттик жыйынтык аттестациясынан ийгиликтүү өткөн жождордун бүтүрүүчүлөрүнө "магистр" </w:t>
      </w:r>
      <w:r w:rsidRPr="00EF14E9">
        <w:rPr>
          <w:rFonts w:ascii="Arial" w:eastAsia="Times New Roman" w:hAnsi="Arial" w:cs="Arial"/>
          <w:sz w:val="20"/>
          <w:szCs w:val="20"/>
          <w:lang w:val="ky-KG" w:eastAsia="ru-RU"/>
        </w:rPr>
        <w:t>квалификациясын</w:t>
      </w:r>
      <w:r w:rsidRPr="00EF14E9">
        <w:rPr>
          <w:rFonts w:ascii="Arial" w:eastAsia="Times New Roman" w:hAnsi="Arial" w:cs="Arial"/>
          <w:sz w:val="20"/>
          <w:szCs w:val="20"/>
          <w:lang w:eastAsia="ru-RU"/>
        </w:rPr>
        <w:t xml:space="preserve"> ыйгаруу менен жогорку билими тууралуу диплом берилет.</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val="ky-KG" w:eastAsia="ru-RU"/>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 xml:space="preserve">3.2. Жалпы орто билимдин базасында күндүзгү окутуу формасында бакалаврларды </w:t>
      </w:r>
      <w:r w:rsidRPr="007716A4">
        <w:rPr>
          <w:rFonts w:ascii="Arial" w:eastAsia="Times New Roman" w:hAnsi="Arial" w:cs="Arial"/>
          <w:b/>
          <w:sz w:val="20"/>
          <w:szCs w:val="20"/>
          <w:lang w:val="ky-KG" w:eastAsia="ru-RU"/>
        </w:rPr>
        <w:t>600200 Туризм</w:t>
      </w:r>
      <w:r>
        <w:rPr>
          <w:rFonts w:ascii="Arial" w:eastAsia="Times New Roman" w:hAnsi="Arial" w:cs="Arial"/>
          <w:sz w:val="20"/>
          <w:szCs w:val="20"/>
          <w:lang w:val="ky-KG" w:eastAsia="ru-RU"/>
        </w:rPr>
        <w:t xml:space="preserve">   </w:t>
      </w:r>
      <w:r w:rsidRPr="007716A4">
        <w:rPr>
          <w:rFonts w:ascii="Arial" w:eastAsia="Times New Roman" w:hAnsi="Arial" w:cs="Arial"/>
          <w:sz w:val="20"/>
          <w:szCs w:val="20"/>
          <w:lang w:val="ky-KG" w:eastAsia="ru-RU"/>
        </w:rPr>
        <w:t>даярдоо боюнча ЖКББ НББП өздөштүрүүнүн ченемдик мөөнөтү 4 жылдан кем эмес убакытты түзөт.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күндүзгү окутуу формасында белгиленген ченемдик мөөнөткө карата алты айдан бир жылга чейин көбөйтүлөт.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Орто кесиптик билим берүү профилинин жогорку кесиптик билим берүү профилине шайкештиги жож тарабынан өз алдынча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Билим алуунун формасына карабастан жеке окуу планы боюнча окутууда окуунун мөөнөтүн жож өз алдынча аныктайт.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Бакалаврларды жана магистрлерди даярдоо багыты боюнча ЖКББ НББП өздөштүрүүнүн башка ченемдик мөөнөттөрүн Кыргыз Республикасынын Өкмөтү белгилейт.</w:t>
      </w:r>
    </w:p>
    <w:p w:rsidR="007716A4" w:rsidRP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3.3. Бакалаврларды даярдоонун ЖКББ НББП</w:t>
      </w:r>
      <w:r w:rsidRPr="007716A4">
        <w:rPr>
          <w:rFonts w:ascii="Arial" w:eastAsia="Times New Roman" w:hAnsi="Arial" w:cs="Arial"/>
          <w:sz w:val="20"/>
          <w:szCs w:val="20"/>
          <w:lang w:val="ky-KG" w:eastAsia="ru-RU"/>
        </w:rPr>
        <w:t xml:space="preserve"> </w:t>
      </w:r>
      <w:r w:rsidRPr="007716A4">
        <w:rPr>
          <w:rFonts w:ascii="Arial" w:eastAsia="Times New Roman" w:hAnsi="Arial" w:cs="Arial"/>
          <w:b/>
          <w:sz w:val="20"/>
          <w:szCs w:val="20"/>
          <w:lang w:val="ky-KG" w:eastAsia="ru-RU"/>
        </w:rPr>
        <w:t>өздөштүрүүнүн жалпы эмгек сыйымдуулугу 240тан кем эмес кредитке барабар.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Күндүзгү окуу формасы боюнча окуу жылындагы ЖКББ НББПнын эмгек сыйымдуулугу 60тан кем эмес кредитке барабар.</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Бир окуу семестринин эмгек сыйымдуулугу 30дан кем эмес кредитке барабар (окуу процесси эки семестрлик болуп курулган учурда).</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 xml:space="preserve">3.4. ЖКББ НББПнын инсанды окутуу жана тарбиялоо жаатындагы даярдоонун </w:t>
      </w:r>
      <w:r w:rsidRPr="007716A4">
        <w:rPr>
          <w:rFonts w:ascii="Arial" w:eastAsia="Times New Roman" w:hAnsi="Arial" w:cs="Arial"/>
          <w:b/>
          <w:sz w:val="20"/>
          <w:szCs w:val="20"/>
          <w:lang w:val="ky-KG" w:eastAsia="ru-RU"/>
        </w:rPr>
        <w:t xml:space="preserve">600200 Туризм </w:t>
      </w:r>
      <w:r w:rsidRPr="007716A4">
        <w:rPr>
          <w:rFonts w:ascii="Arial" w:eastAsia="Times New Roman" w:hAnsi="Arial" w:cs="Arial"/>
          <w:b/>
          <w:sz w:val="20"/>
          <w:szCs w:val="20"/>
          <w:lang w:val="ky-KG" w:eastAsia="ru-RU"/>
        </w:rPr>
        <w:t xml:space="preserve"> багыттары боюнча максаттары</w:t>
      </w:r>
      <w:r w:rsidRPr="007716A4">
        <w:rPr>
          <w:rFonts w:ascii="Arial" w:eastAsia="Times New Roman" w:hAnsi="Arial" w:cs="Arial"/>
          <w:sz w:val="20"/>
          <w:szCs w:val="20"/>
          <w:lang w:val="ky-KG" w:eastAsia="ru-RU"/>
        </w:rPr>
        <w:t>.</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3.4.1. ЖКББ НББПнын окутуу жаатындагы даярдоонун багыты боюнча максаты болуп </w:t>
      </w:r>
      <w:r w:rsidRPr="007716A4">
        <w:rPr>
          <w:rFonts w:ascii="Arial" w:eastAsia="Times New Roman" w:hAnsi="Arial" w:cs="Arial"/>
          <w:b/>
          <w:sz w:val="20"/>
          <w:szCs w:val="20"/>
          <w:lang w:eastAsia="ru-RU"/>
        </w:rPr>
        <w:t>600200 Туризм</w:t>
      </w:r>
      <w:r>
        <w:rPr>
          <w:rFonts w:ascii="Arial" w:eastAsia="Times New Roman" w:hAnsi="Arial" w:cs="Arial"/>
          <w:sz w:val="20"/>
          <w:szCs w:val="20"/>
          <w:lang w:eastAsia="ru-RU"/>
        </w:rPr>
        <w:t xml:space="preserve"> </w:t>
      </w:r>
      <w:r w:rsidRPr="007716A4">
        <w:rPr>
          <w:rFonts w:ascii="Arial" w:eastAsia="Times New Roman" w:hAnsi="Arial" w:cs="Arial"/>
          <w:sz w:val="20"/>
          <w:szCs w:val="20"/>
          <w:lang w:eastAsia="ru-RU"/>
        </w:rPr>
        <w:t xml:space="preserve"> эсептелинет: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lastRenderedPageBreak/>
        <w:t>Гуманитардык, социалдык, экономикалык, математикалык жана табигый илимий билимдердин негиздери жаатында даярдоо, бүтү</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3.4.2. ЖКББ НББПнын инсанды тарбиялоо жаатындагы даярдоонун багыты боюнча максаты болуп</w:t>
      </w:r>
      <w:r w:rsidR="00703A05">
        <w:rPr>
          <w:rFonts w:ascii="Arial" w:eastAsia="Times New Roman" w:hAnsi="Arial" w:cs="Arial"/>
          <w:sz w:val="20"/>
          <w:szCs w:val="20"/>
          <w:lang w:eastAsia="ru-RU"/>
        </w:rPr>
        <w:t xml:space="preserve"> 600200 Туризм </w:t>
      </w:r>
      <w:r w:rsidRPr="007716A4">
        <w:rPr>
          <w:rFonts w:ascii="Arial" w:eastAsia="Times New Roman" w:hAnsi="Arial" w:cs="Arial"/>
          <w:sz w:val="20"/>
          <w:szCs w:val="20"/>
          <w:lang w:eastAsia="ru-RU"/>
        </w:rPr>
        <w:t xml:space="preserve"> эсептелинет: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w:t>
      </w:r>
      <w:r w:rsidR="00703A05">
        <w:rPr>
          <w:rFonts w:ascii="Arial" w:eastAsia="Times New Roman" w:hAnsi="Arial" w:cs="Arial"/>
          <w:sz w:val="20"/>
          <w:szCs w:val="20"/>
          <w:lang w:eastAsia="ru-RU"/>
        </w:rPr>
        <w:t xml:space="preserve">лпы маданиятын жогорулатуу </w:t>
      </w:r>
      <w:proofErr w:type="gramStart"/>
      <w:r w:rsidR="00703A05">
        <w:rPr>
          <w:rFonts w:ascii="Arial" w:eastAsia="Times New Roman" w:hAnsi="Arial" w:cs="Arial"/>
          <w:sz w:val="20"/>
          <w:szCs w:val="20"/>
          <w:lang w:eastAsia="ru-RU"/>
        </w:rPr>
        <w:t>ж.б</w:t>
      </w:r>
      <w:proofErr w:type="gramEnd"/>
      <w:r w:rsidRPr="007716A4">
        <w:rPr>
          <w:rFonts w:ascii="Arial" w:eastAsia="Times New Roman" w:hAnsi="Arial" w:cs="Arial"/>
          <w:sz w:val="20"/>
          <w:szCs w:val="20"/>
          <w:lang w:eastAsia="ru-RU"/>
        </w:rPr>
        <w:t>.</w:t>
      </w:r>
    </w:p>
    <w:p w:rsidR="007716A4" w:rsidRPr="007716A4" w:rsidRDefault="007716A4" w:rsidP="007716A4">
      <w:pPr>
        <w:spacing w:after="60" w:line="276" w:lineRule="auto"/>
        <w:ind w:firstLine="567"/>
        <w:jc w:val="both"/>
        <w:rPr>
          <w:rFonts w:ascii="Arial" w:eastAsia="Times New Roman" w:hAnsi="Arial" w:cs="Arial"/>
          <w:b/>
          <w:sz w:val="20"/>
          <w:szCs w:val="20"/>
          <w:lang w:eastAsia="ru-RU"/>
        </w:rPr>
      </w:pPr>
      <w:r w:rsidRPr="007716A4">
        <w:rPr>
          <w:rFonts w:ascii="Arial" w:eastAsia="Times New Roman" w:hAnsi="Arial" w:cs="Arial"/>
          <w:b/>
          <w:sz w:val="20"/>
          <w:szCs w:val="20"/>
          <w:lang w:val="ky-KG" w:eastAsia="ru-RU"/>
        </w:rPr>
        <w:t>3.5. Бүтүрүүчүлөрдүн кесиптик иш чөйрөсү.</w:t>
      </w:r>
    </w:p>
    <w:p w:rsidR="00703A05"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xml:space="preserve">Бүтүрүүчүлөрдүн кесиптик иш чөйрөсү даярдоо </w:t>
      </w:r>
      <w:r w:rsidR="00703A05" w:rsidRPr="00703A05">
        <w:rPr>
          <w:rFonts w:ascii="Arial" w:eastAsia="Times New Roman" w:hAnsi="Arial" w:cs="Arial"/>
          <w:b/>
          <w:sz w:val="20"/>
          <w:szCs w:val="20"/>
          <w:lang w:val="ky-KG" w:eastAsia="ru-RU"/>
        </w:rPr>
        <w:t>600200 Туризм</w:t>
      </w:r>
      <w:r w:rsidR="00703A05">
        <w:rPr>
          <w:rFonts w:ascii="Arial" w:eastAsia="Times New Roman" w:hAnsi="Arial" w:cs="Arial"/>
          <w:sz w:val="20"/>
          <w:szCs w:val="20"/>
          <w:lang w:val="ky-KG" w:eastAsia="ru-RU"/>
        </w:rPr>
        <w:t xml:space="preserve"> </w:t>
      </w:r>
      <w:r w:rsidRPr="007716A4">
        <w:rPr>
          <w:rFonts w:ascii="Arial" w:eastAsia="Times New Roman" w:hAnsi="Arial" w:cs="Arial"/>
          <w:sz w:val="20"/>
          <w:szCs w:val="20"/>
          <w:lang w:val="ky-KG" w:eastAsia="ru-RU"/>
        </w:rPr>
        <w:t>багыты боюнча төмөнкүлөрдү камтыйт:</w:t>
      </w:r>
    </w:p>
    <w:p w:rsidR="00E9764A" w:rsidRDefault="00E9764A" w:rsidP="007716A4">
      <w:pPr>
        <w:spacing w:after="60" w:line="276" w:lineRule="auto"/>
        <w:ind w:firstLine="567"/>
        <w:jc w:val="both"/>
        <w:rPr>
          <w:rFonts w:ascii="Arial" w:eastAsia="Times New Roman" w:hAnsi="Arial" w:cs="Arial"/>
          <w:sz w:val="20"/>
          <w:szCs w:val="20"/>
          <w:lang w:val="ky-KG" w:eastAsia="ru-RU"/>
        </w:rPr>
      </w:pPr>
      <w:r w:rsidRPr="00E9764A">
        <w:rPr>
          <w:rFonts w:ascii="Arial" w:eastAsia="Times New Roman" w:hAnsi="Arial" w:cs="Arial"/>
          <w:sz w:val="20"/>
          <w:szCs w:val="20"/>
          <w:lang w:val="ky-KG" w:eastAsia="ru-RU"/>
        </w:rPr>
        <w:t>Керектөөчүлөрдүн талаптарына жооп берген сапаттарга ээ болгон туристтик продукцияны иштеп чыгуу жана ишке киргизүү; туристтик индустриянын негизги секторлорунда туристтик комплекстүү кызмат көрсөтүүлөрдү уюштуруу</w:t>
      </w:r>
      <w:r>
        <w:rPr>
          <w:rFonts w:ascii="Arial" w:eastAsia="Times New Roman" w:hAnsi="Arial" w:cs="Arial"/>
          <w:sz w:val="20"/>
          <w:szCs w:val="20"/>
          <w:lang w:val="ky-KG" w:eastAsia="ru-RU"/>
        </w:rPr>
        <w:t>.</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xml:space="preserve"> 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eastAsia="ru-RU"/>
        </w:rPr>
        <w:t>3.6. Бүтү</w:t>
      </w:r>
      <w:proofErr w:type="gramStart"/>
      <w:r w:rsidRPr="007716A4">
        <w:rPr>
          <w:rFonts w:ascii="Arial" w:eastAsia="Times New Roman" w:hAnsi="Arial" w:cs="Arial"/>
          <w:b/>
          <w:sz w:val="20"/>
          <w:szCs w:val="20"/>
          <w:lang w:eastAsia="ru-RU"/>
        </w:rPr>
        <w:t>р</w:t>
      </w:r>
      <w:proofErr w:type="gramEnd"/>
      <w:r w:rsidRPr="007716A4">
        <w:rPr>
          <w:rFonts w:ascii="Arial" w:eastAsia="Times New Roman" w:hAnsi="Arial" w:cs="Arial"/>
          <w:b/>
          <w:sz w:val="20"/>
          <w:szCs w:val="20"/>
          <w:lang w:eastAsia="ru-RU"/>
        </w:rPr>
        <w:t>үүчүлөрдүн кесиптик иш объектилери</w:t>
      </w:r>
      <w:r w:rsidRPr="007716A4">
        <w:rPr>
          <w:rFonts w:ascii="Arial" w:eastAsia="Times New Roman" w:hAnsi="Arial" w:cs="Arial"/>
          <w:sz w:val="20"/>
          <w:szCs w:val="20"/>
          <w:lang w:eastAsia="ru-RU"/>
        </w:rPr>
        <w:t>.</w:t>
      </w:r>
    </w:p>
    <w:p w:rsidR="00492041"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Бүтү</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үүчүлөрдүн кесиптик ишинин багыты</w:t>
      </w:r>
      <w:r w:rsidR="00492041">
        <w:rPr>
          <w:rFonts w:ascii="Arial" w:eastAsia="Times New Roman" w:hAnsi="Arial" w:cs="Arial"/>
          <w:sz w:val="20"/>
          <w:szCs w:val="20"/>
          <w:lang w:eastAsia="ru-RU"/>
        </w:rPr>
        <w:t xml:space="preserve"> </w:t>
      </w:r>
      <w:r w:rsidR="00492041" w:rsidRPr="00670471">
        <w:rPr>
          <w:rFonts w:ascii="Arial" w:eastAsia="Times New Roman" w:hAnsi="Arial" w:cs="Arial"/>
          <w:b/>
          <w:sz w:val="20"/>
          <w:szCs w:val="20"/>
          <w:lang w:eastAsia="ru-RU"/>
        </w:rPr>
        <w:t>600200 Туризм</w:t>
      </w:r>
      <w:r w:rsidR="00492041">
        <w:rPr>
          <w:rFonts w:ascii="Arial" w:eastAsia="Times New Roman" w:hAnsi="Arial" w:cs="Arial"/>
          <w:sz w:val="20"/>
          <w:szCs w:val="20"/>
          <w:lang w:eastAsia="ru-RU"/>
        </w:rPr>
        <w:t xml:space="preserve"> </w:t>
      </w:r>
      <w:r w:rsidRPr="007716A4">
        <w:rPr>
          <w:rFonts w:ascii="Arial" w:eastAsia="Times New Roman" w:hAnsi="Arial" w:cs="Arial"/>
          <w:sz w:val="20"/>
          <w:szCs w:val="20"/>
          <w:lang w:eastAsia="ru-RU"/>
        </w:rPr>
        <w:t>боюнча объектилерден болуп төмөнкүлөр эсептелишет:</w:t>
      </w:r>
    </w:p>
    <w:p w:rsidR="00670471" w:rsidRPr="0067047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керектөөчүлө</w:t>
      </w:r>
      <w:proofErr w:type="gramStart"/>
      <w:r w:rsidRPr="00670471">
        <w:rPr>
          <w:rFonts w:ascii="Arial" w:eastAsia="Times New Roman" w:hAnsi="Arial" w:cs="Arial"/>
          <w:sz w:val="20"/>
          <w:szCs w:val="20"/>
          <w:lang w:eastAsia="ru-RU"/>
        </w:rPr>
        <w:t>р</w:t>
      </w:r>
      <w:proofErr w:type="gramEnd"/>
      <w:r w:rsidRPr="00670471">
        <w:rPr>
          <w:rFonts w:ascii="Arial" w:eastAsia="Times New Roman" w:hAnsi="Arial" w:cs="Arial"/>
          <w:sz w:val="20"/>
          <w:szCs w:val="20"/>
          <w:lang w:eastAsia="ru-RU"/>
        </w:rPr>
        <w:t xml:space="preserve"> (жеке же корпоративдик кардарлар), алардын муктаждыктары;</w:t>
      </w:r>
    </w:p>
    <w:p w:rsidR="00670471" w:rsidRPr="0067047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туристтик продукт;</w:t>
      </w:r>
    </w:p>
    <w:p w:rsidR="00670471" w:rsidRPr="0067047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туристтик кызматтарды көрсөтүүнү</w:t>
      </w:r>
      <w:proofErr w:type="gramStart"/>
      <w:r w:rsidRPr="00670471">
        <w:rPr>
          <w:rFonts w:ascii="Arial" w:eastAsia="Times New Roman" w:hAnsi="Arial" w:cs="Arial"/>
          <w:sz w:val="20"/>
          <w:szCs w:val="20"/>
          <w:lang w:eastAsia="ru-RU"/>
        </w:rPr>
        <w:t>н</w:t>
      </w:r>
      <w:proofErr w:type="gramEnd"/>
      <w:r w:rsidRPr="00670471">
        <w:rPr>
          <w:rFonts w:ascii="Arial" w:eastAsia="Times New Roman" w:hAnsi="Arial" w:cs="Arial"/>
          <w:sz w:val="20"/>
          <w:szCs w:val="20"/>
          <w:lang w:eastAsia="ru-RU"/>
        </w:rPr>
        <w:t xml:space="preserve"> технологиялык процесстери;</w:t>
      </w:r>
    </w:p>
    <w:p w:rsidR="00670471" w:rsidRPr="0067047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интеллектуалдык иштин жыйынтыктары;</w:t>
      </w:r>
    </w:p>
    <w:p w:rsidR="00670471" w:rsidRPr="0067047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xml:space="preserve">• туристтик индустриянын субъекттерине менчик же </w:t>
      </w:r>
      <w:proofErr w:type="gramStart"/>
      <w:r w:rsidRPr="00670471">
        <w:rPr>
          <w:rFonts w:ascii="Arial" w:eastAsia="Times New Roman" w:hAnsi="Arial" w:cs="Arial"/>
          <w:sz w:val="20"/>
          <w:szCs w:val="20"/>
          <w:lang w:eastAsia="ru-RU"/>
        </w:rPr>
        <w:t>башка</w:t>
      </w:r>
      <w:proofErr w:type="gramEnd"/>
      <w:r w:rsidRPr="00670471">
        <w:rPr>
          <w:rFonts w:ascii="Arial" w:eastAsia="Times New Roman" w:hAnsi="Arial" w:cs="Arial"/>
          <w:sz w:val="20"/>
          <w:szCs w:val="20"/>
          <w:lang w:eastAsia="ru-RU"/>
        </w:rPr>
        <w:t xml:space="preserve"> укуктук негизде таандык болгон материалдык эмес активдер;</w:t>
      </w:r>
    </w:p>
    <w:p w:rsidR="00670471" w:rsidRPr="0067047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xml:space="preserve">• жайгаштыруу жайлары, коомдук тамактануу жайлары, экскурсиялык иш объекттери, транспорт каражаттары, туристтик индустриянын </w:t>
      </w:r>
      <w:proofErr w:type="gramStart"/>
      <w:r w:rsidRPr="00670471">
        <w:rPr>
          <w:rFonts w:ascii="Arial" w:eastAsia="Times New Roman" w:hAnsi="Arial" w:cs="Arial"/>
          <w:sz w:val="20"/>
          <w:szCs w:val="20"/>
          <w:lang w:eastAsia="ru-RU"/>
        </w:rPr>
        <w:t>башка</w:t>
      </w:r>
      <w:proofErr w:type="gramEnd"/>
      <w:r w:rsidRPr="00670471">
        <w:rPr>
          <w:rFonts w:ascii="Arial" w:eastAsia="Times New Roman" w:hAnsi="Arial" w:cs="Arial"/>
          <w:sz w:val="20"/>
          <w:szCs w:val="20"/>
          <w:lang w:eastAsia="ru-RU"/>
        </w:rPr>
        <w:t xml:space="preserve"> ишканалары жана туристтик продукцияны иштеп чыгууга жана сатууга байланышкан башка объекттер;</w:t>
      </w:r>
    </w:p>
    <w:p w:rsidR="00492041" w:rsidRDefault="00670471" w:rsidP="00670471">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маалымат ресурстары жана системалары, автоматташтырылган маалымат системаларын жана алардын технологияларын камсыздоо каражаттары.</w:t>
      </w:r>
    </w:p>
    <w:p w:rsidR="007716A4" w:rsidRDefault="007716A4" w:rsidP="007716A4">
      <w:pPr>
        <w:spacing w:after="60" w:line="276" w:lineRule="auto"/>
        <w:ind w:firstLine="567"/>
        <w:jc w:val="both"/>
        <w:rPr>
          <w:rFonts w:ascii="Arial" w:eastAsia="Times New Roman" w:hAnsi="Arial" w:cs="Arial"/>
          <w:b/>
          <w:sz w:val="20"/>
          <w:szCs w:val="20"/>
          <w:lang w:eastAsia="ru-RU"/>
        </w:rPr>
      </w:pPr>
      <w:r w:rsidRPr="007716A4">
        <w:rPr>
          <w:rFonts w:ascii="Arial" w:eastAsia="Times New Roman" w:hAnsi="Arial" w:cs="Arial"/>
          <w:b/>
          <w:sz w:val="20"/>
          <w:szCs w:val="20"/>
          <w:lang w:eastAsia="ru-RU"/>
        </w:rPr>
        <w:t>3.7. Бүтү</w:t>
      </w:r>
      <w:proofErr w:type="gramStart"/>
      <w:r w:rsidRPr="007716A4">
        <w:rPr>
          <w:rFonts w:ascii="Arial" w:eastAsia="Times New Roman" w:hAnsi="Arial" w:cs="Arial"/>
          <w:b/>
          <w:sz w:val="20"/>
          <w:szCs w:val="20"/>
          <w:lang w:eastAsia="ru-RU"/>
        </w:rPr>
        <w:t>р</w:t>
      </w:r>
      <w:proofErr w:type="gramEnd"/>
      <w:r w:rsidRPr="007716A4">
        <w:rPr>
          <w:rFonts w:ascii="Arial" w:eastAsia="Times New Roman" w:hAnsi="Arial" w:cs="Arial"/>
          <w:b/>
          <w:sz w:val="20"/>
          <w:szCs w:val="20"/>
          <w:lang w:eastAsia="ru-RU"/>
        </w:rPr>
        <w:t xml:space="preserve">үүчүлөрдүн кесиптик ишинин түрлөрү: </w:t>
      </w:r>
    </w:p>
    <w:p w:rsidR="00AB6C91" w:rsidRPr="00AB6C91" w:rsidRDefault="00AB6C91" w:rsidP="00AB6C91">
      <w:pPr>
        <w:spacing w:after="60" w:line="276" w:lineRule="auto"/>
        <w:ind w:firstLine="567"/>
        <w:jc w:val="both"/>
        <w:rPr>
          <w:rFonts w:ascii="Arial" w:eastAsia="Times New Roman" w:hAnsi="Arial" w:cs="Arial"/>
          <w:sz w:val="20"/>
          <w:szCs w:val="20"/>
          <w:lang w:eastAsia="ru-RU"/>
        </w:rPr>
      </w:pPr>
      <w:r w:rsidRPr="00AB6C91">
        <w:rPr>
          <w:rFonts w:ascii="Arial" w:eastAsia="Times New Roman" w:hAnsi="Arial" w:cs="Arial"/>
          <w:b/>
          <w:sz w:val="20"/>
          <w:szCs w:val="20"/>
          <w:lang w:eastAsia="ru-RU"/>
        </w:rPr>
        <w:t xml:space="preserve">• </w:t>
      </w:r>
      <w:r w:rsidRPr="00AB6C91">
        <w:rPr>
          <w:rFonts w:ascii="Arial" w:eastAsia="Times New Roman" w:hAnsi="Arial" w:cs="Arial"/>
          <w:sz w:val="20"/>
          <w:szCs w:val="20"/>
          <w:lang w:eastAsia="ru-RU"/>
        </w:rPr>
        <w:t>тейлөө жана технологиялык;</w:t>
      </w:r>
    </w:p>
    <w:p w:rsidR="00AB6C91" w:rsidRPr="00AB6C91" w:rsidRDefault="00AB6C91" w:rsidP="00AB6C91">
      <w:pPr>
        <w:spacing w:after="60" w:line="276" w:lineRule="auto"/>
        <w:ind w:firstLine="567"/>
        <w:jc w:val="both"/>
        <w:rPr>
          <w:rFonts w:ascii="Arial" w:eastAsia="Times New Roman" w:hAnsi="Arial" w:cs="Arial"/>
          <w:sz w:val="20"/>
          <w:szCs w:val="20"/>
          <w:lang w:eastAsia="ru-RU"/>
        </w:rPr>
      </w:pPr>
      <w:r w:rsidRPr="00AB6C91">
        <w:rPr>
          <w:rFonts w:ascii="Arial" w:eastAsia="Times New Roman" w:hAnsi="Arial" w:cs="Arial"/>
          <w:sz w:val="20"/>
          <w:szCs w:val="20"/>
          <w:lang w:eastAsia="ru-RU"/>
        </w:rPr>
        <w:t>• уюштуруучулук жана башкаруучулук;</w:t>
      </w:r>
    </w:p>
    <w:p w:rsidR="00AB6C91" w:rsidRPr="00AB6C91" w:rsidRDefault="00AB6C91" w:rsidP="00AB6C91">
      <w:pPr>
        <w:spacing w:after="60" w:line="276" w:lineRule="auto"/>
        <w:ind w:firstLine="567"/>
        <w:jc w:val="both"/>
        <w:rPr>
          <w:rFonts w:ascii="Arial" w:eastAsia="Times New Roman" w:hAnsi="Arial" w:cs="Arial"/>
          <w:sz w:val="20"/>
          <w:szCs w:val="20"/>
          <w:lang w:eastAsia="ru-RU"/>
        </w:rPr>
      </w:pPr>
      <w:r w:rsidRPr="00AB6C91">
        <w:rPr>
          <w:rFonts w:ascii="Arial" w:eastAsia="Times New Roman" w:hAnsi="Arial" w:cs="Arial"/>
          <w:sz w:val="20"/>
          <w:szCs w:val="20"/>
          <w:lang w:eastAsia="ru-RU"/>
        </w:rPr>
        <w:t xml:space="preserve">• </w:t>
      </w:r>
      <w:r w:rsidRPr="00AB6C91">
        <w:rPr>
          <w:rFonts w:ascii="Arial" w:eastAsia="Times New Roman" w:hAnsi="Arial" w:cs="Arial"/>
          <w:sz w:val="20"/>
          <w:szCs w:val="20"/>
          <w:lang w:eastAsia="ru-RU"/>
        </w:rPr>
        <w:t>долбоордун</w:t>
      </w:r>
      <w:r w:rsidRPr="00AB6C91">
        <w:rPr>
          <w:rFonts w:ascii="Arial" w:eastAsia="Times New Roman" w:hAnsi="Arial" w:cs="Arial"/>
          <w:sz w:val="20"/>
          <w:szCs w:val="20"/>
          <w:lang w:eastAsia="ru-RU"/>
        </w:rPr>
        <w:t>;</w:t>
      </w:r>
    </w:p>
    <w:p w:rsidR="00AB6C91" w:rsidRPr="00AB6C91" w:rsidRDefault="00AB6C91" w:rsidP="00AB6C91">
      <w:pPr>
        <w:spacing w:after="60" w:line="276" w:lineRule="auto"/>
        <w:ind w:firstLine="567"/>
        <w:jc w:val="both"/>
        <w:rPr>
          <w:rFonts w:ascii="Arial" w:eastAsia="Times New Roman" w:hAnsi="Arial" w:cs="Arial"/>
          <w:sz w:val="20"/>
          <w:szCs w:val="20"/>
          <w:lang w:eastAsia="ru-RU"/>
        </w:rPr>
      </w:pPr>
      <w:r w:rsidRPr="00AB6C91">
        <w:rPr>
          <w:rFonts w:ascii="Arial" w:eastAsia="Times New Roman" w:hAnsi="Arial" w:cs="Arial"/>
          <w:sz w:val="20"/>
          <w:szCs w:val="20"/>
          <w:lang w:eastAsia="ru-RU"/>
        </w:rPr>
        <w:t>• изилдөө жана маалыматтык-аналитикалык;</w:t>
      </w:r>
    </w:p>
    <w:p w:rsidR="00D47765" w:rsidRPr="00AB6C91" w:rsidRDefault="00AB6C91" w:rsidP="00AB6C91">
      <w:pPr>
        <w:spacing w:after="60" w:line="276" w:lineRule="auto"/>
        <w:ind w:firstLine="567"/>
        <w:jc w:val="both"/>
        <w:rPr>
          <w:rFonts w:ascii="Arial" w:eastAsia="Times New Roman" w:hAnsi="Arial" w:cs="Arial"/>
          <w:sz w:val="20"/>
          <w:szCs w:val="20"/>
          <w:lang w:eastAsia="ru-RU"/>
        </w:rPr>
      </w:pPr>
      <w:r w:rsidRPr="00AB6C91">
        <w:rPr>
          <w:rFonts w:ascii="Arial" w:eastAsia="Times New Roman" w:hAnsi="Arial" w:cs="Arial"/>
          <w:sz w:val="20"/>
          <w:szCs w:val="20"/>
          <w:lang w:eastAsia="ru-RU"/>
        </w:rPr>
        <w:t>• ишкердик.</w:t>
      </w:r>
    </w:p>
    <w:p w:rsidR="00D47765" w:rsidRDefault="00D47765" w:rsidP="00931127">
      <w:pPr>
        <w:spacing w:after="60" w:line="276" w:lineRule="auto"/>
        <w:ind w:firstLine="567"/>
        <w:jc w:val="both"/>
        <w:rPr>
          <w:rFonts w:ascii="Arial" w:eastAsia="Times New Roman" w:hAnsi="Arial" w:cs="Arial"/>
          <w:b/>
          <w:sz w:val="20"/>
          <w:szCs w:val="20"/>
          <w:lang w:eastAsia="ru-RU"/>
        </w:rPr>
      </w:pPr>
    </w:p>
    <w:p w:rsidR="00D47765" w:rsidRDefault="00D47765" w:rsidP="00D47765">
      <w:pPr>
        <w:spacing w:after="60" w:line="276" w:lineRule="auto"/>
        <w:ind w:firstLine="567"/>
        <w:jc w:val="both"/>
        <w:rPr>
          <w:rFonts w:ascii="Arial" w:eastAsia="Times New Roman" w:hAnsi="Arial" w:cs="Arial"/>
          <w:b/>
          <w:sz w:val="20"/>
          <w:szCs w:val="20"/>
          <w:lang w:eastAsia="ru-RU"/>
        </w:rPr>
      </w:pPr>
      <w:r w:rsidRPr="00D47765">
        <w:rPr>
          <w:rFonts w:ascii="Arial" w:eastAsia="Times New Roman" w:hAnsi="Arial" w:cs="Arial"/>
          <w:b/>
          <w:sz w:val="20"/>
          <w:szCs w:val="20"/>
          <w:lang w:eastAsia="ru-RU"/>
        </w:rPr>
        <w:t>3.8. Бүтү</w:t>
      </w:r>
      <w:proofErr w:type="gramStart"/>
      <w:r w:rsidRPr="00D47765">
        <w:rPr>
          <w:rFonts w:ascii="Arial" w:eastAsia="Times New Roman" w:hAnsi="Arial" w:cs="Arial"/>
          <w:b/>
          <w:sz w:val="20"/>
          <w:szCs w:val="20"/>
          <w:lang w:eastAsia="ru-RU"/>
        </w:rPr>
        <w:t>р</w:t>
      </w:r>
      <w:proofErr w:type="gramEnd"/>
      <w:r w:rsidRPr="00D47765">
        <w:rPr>
          <w:rFonts w:ascii="Arial" w:eastAsia="Times New Roman" w:hAnsi="Arial" w:cs="Arial"/>
          <w:b/>
          <w:sz w:val="20"/>
          <w:szCs w:val="20"/>
          <w:lang w:eastAsia="ru-RU"/>
        </w:rPr>
        <w:t>үүчүлөрдүн кесиптик ишинин милдеттери (кызыкдар иш берүүчүлөрдүн катышуусу менен иштелип чыгылат)(*).</w:t>
      </w:r>
      <w:r w:rsidR="006701CF">
        <w:rPr>
          <w:rFonts w:ascii="Arial" w:eastAsia="Times New Roman" w:hAnsi="Arial" w:cs="Arial"/>
          <w:b/>
          <w:sz w:val="20"/>
          <w:szCs w:val="20"/>
          <w:lang w:eastAsia="ru-RU"/>
        </w:rPr>
        <w:t xml:space="preserve"> </w:t>
      </w:r>
      <w:r w:rsidRPr="00D47765">
        <w:rPr>
          <w:rFonts w:ascii="Arial" w:eastAsia="Times New Roman" w:hAnsi="Arial" w:cs="Arial"/>
          <w:b/>
          <w:sz w:val="20"/>
          <w:szCs w:val="20"/>
          <w:lang w:eastAsia="ru-RU"/>
        </w:rPr>
        <w:t>Бакалаврдын кесиптик ишинин милдеттери.</w:t>
      </w:r>
    </w:p>
    <w:p w:rsidR="006701CF" w:rsidRPr="006701CF" w:rsidRDefault="006701CF" w:rsidP="006701CF">
      <w:pPr>
        <w:spacing w:after="0" w:line="240" w:lineRule="auto"/>
        <w:ind w:firstLine="851"/>
        <w:rPr>
          <w:rFonts w:ascii="Times New Roman" w:hAnsi="Times New Roman"/>
          <w:b/>
        </w:rPr>
      </w:pPr>
      <w:r w:rsidRPr="006701CF">
        <w:rPr>
          <w:rFonts w:ascii="Times New Roman" w:hAnsi="Times New Roman"/>
          <w:b/>
        </w:rPr>
        <w:t>а) сервистик-технологиялык ишмердик:</w:t>
      </w:r>
    </w:p>
    <w:p w:rsidR="006701CF" w:rsidRPr="006701CF" w:rsidRDefault="006701CF" w:rsidP="006701CF">
      <w:pPr>
        <w:numPr>
          <w:ilvl w:val="1"/>
          <w:numId w:val="17"/>
        </w:numPr>
        <w:spacing w:after="0" w:line="240" w:lineRule="auto"/>
        <w:ind w:left="0" w:firstLine="567"/>
        <w:contextualSpacing/>
        <w:rPr>
          <w:rFonts w:ascii="Times New Roman" w:hAnsi="Times New Roman"/>
        </w:rPr>
      </w:pPr>
      <w:r w:rsidRPr="006701CF">
        <w:rPr>
          <w:rFonts w:ascii="Times New Roman" w:hAnsi="Times New Roman"/>
        </w:rPr>
        <w:t>туристтик ишканалардын тейлөө жана технологиялык процесстерди пландаштыруу, уюштуруу жана башкаруу;</w:t>
      </w:r>
    </w:p>
    <w:p w:rsidR="006701CF" w:rsidRPr="006701CF" w:rsidRDefault="006701CF" w:rsidP="006701CF">
      <w:pPr>
        <w:numPr>
          <w:ilvl w:val="1"/>
          <w:numId w:val="17"/>
        </w:numPr>
        <w:spacing w:after="0" w:line="240" w:lineRule="auto"/>
        <w:ind w:left="0" w:firstLine="567"/>
        <w:contextualSpacing/>
        <w:rPr>
          <w:rFonts w:ascii="Times New Roman" w:hAnsi="Times New Roman"/>
        </w:rPr>
      </w:pPr>
      <w:r w:rsidRPr="006701CF">
        <w:rPr>
          <w:rFonts w:ascii="Times New Roman" w:hAnsi="Times New Roman"/>
        </w:rPr>
        <w:lastRenderedPageBreak/>
        <w:t>туристтик ишкананын деңгээлинде атаандаштыкка жөндөмдүү туристтик продуктуну түзүү жана калптандыруу;</w:t>
      </w:r>
    </w:p>
    <w:p w:rsidR="006701CF" w:rsidRPr="006701CF" w:rsidRDefault="006701CF" w:rsidP="006701CF">
      <w:pPr>
        <w:numPr>
          <w:ilvl w:val="1"/>
          <w:numId w:val="17"/>
        </w:numPr>
        <w:spacing w:after="0" w:line="240" w:lineRule="auto"/>
        <w:ind w:left="0" w:firstLine="567"/>
        <w:contextualSpacing/>
        <w:rPr>
          <w:rFonts w:ascii="Times New Roman" w:hAnsi="Times New Roman"/>
        </w:rPr>
      </w:pPr>
      <w:r w:rsidRPr="006701CF">
        <w:rPr>
          <w:rFonts w:ascii="Times New Roman" w:hAnsi="Times New Roman"/>
        </w:rPr>
        <w:t>туристтик өндү</w:t>
      </w:r>
      <w:proofErr w:type="gramStart"/>
      <w:r w:rsidRPr="006701CF">
        <w:rPr>
          <w:rFonts w:ascii="Times New Roman" w:hAnsi="Times New Roman"/>
        </w:rPr>
        <w:t>р</w:t>
      </w:r>
      <w:proofErr w:type="gramEnd"/>
      <w:r w:rsidRPr="006701CF">
        <w:rPr>
          <w:rFonts w:ascii="Times New Roman" w:hAnsi="Times New Roman"/>
        </w:rPr>
        <w:t>үмдүн ишке ашыруу үчүн заманбап технологияларды колдонуу;</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продуктуну түзүү жана сатуу процессинде маалыматтык жана коммуникативдик технологияларды пайдалануу;</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ишкананын деңгээлинде комплекстүү туристтик тейлөөнү</w:t>
      </w:r>
      <w:proofErr w:type="gramStart"/>
      <w:r w:rsidRPr="006701CF">
        <w:rPr>
          <w:rFonts w:ascii="Times New Roman" w:hAnsi="Times New Roman"/>
        </w:rPr>
        <w:t>н</w:t>
      </w:r>
      <w:proofErr w:type="gramEnd"/>
      <w:r w:rsidRPr="006701CF">
        <w:rPr>
          <w:rFonts w:ascii="Times New Roman" w:hAnsi="Times New Roman"/>
        </w:rPr>
        <w:t xml:space="preserve"> сапатынын стандарттарын камсыздоо;</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ар кандай типтеги туристтик ишканалардын кызмат көрсөтүүлөрүнү</w:t>
      </w:r>
      <w:proofErr w:type="gramStart"/>
      <w:r w:rsidRPr="006701CF">
        <w:rPr>
          <w:rFonts w:ascii="Times New Roman" w:hAnsi="Times New Roman"/>
        </w:rPr>
        <w:t>н</w:t>
      </w:r>
      <w:proofErr w:type="gramEnd"/>
      <w:r w:rsidRPr="006701CF">
        <w:rPr>
          <w:rFonts w:ascii="Times New Roman" w:hAnsi="Times New Roman"/>
        </w:rPr>
        <w:t xml:space="preserve"> сапатын камсыз кылуу боюнча ченемдик документтерди иштеп чыгуу.</w:t>
      </w:r>
    </w:p>
    <w:p w:rsidR="006701CF" w:rsidRPr="006701CF" w:rsidRDefault="006701CF" w:rsidP="006701CF">
      <w:pPr>
        <w:spacing w:after="0" w:line="240" w:lineRule="auto"/>
        <w:ind w:firstLine="567"/>
        <w:rPr>
          <w:rFonts w:ascii="Times New Roman" w:hAnsi="Times New Roman"/>
          <w:b/>
        </w:rPr>
      </w:pPr>
      <w:r w:rsidRPr="006701CF">
        <w:rPr>
          <w:rFonts w:ascii="Times New Roman" w:hAnsi="Times New Roman"/>
          <w:b/>
        </w:rPr>
        <w:t>б) уюштуруу-башкаруу ишмердүүлүгү:</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ишкананын же анын бөлүктөрүнү</w:t>
      </w:r>
      <w:proofErr w:type="gramStart"/>
      <w:r w:rsidRPr="006701CF">
        <w:rPr>
          <w:rFonts w:ascii="Times New Roman" w:hAnsi="Times New Roman"/>
        </w:rPr>
        <w:t>н</w:t>
      </w:r>
      <w:proofErr w:type="gramEnd"/>
      <w:r w:rsidRPr="006701CF">
        <w:rPr>
          <w:rFonts w:ascii="Times New Roman" w:hAnsi="Times New Roman"/>
        </w:rPr>
        <w:t xml:space="preserve"> ишин пландаштыруу, уюштуруу жана контролдоо;</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ишкана/мекеме, же алардын бөлүктө</w:t>
      </w:r>
      <w:proofErr w:type="gramStart"/>
      <w:r w:rsidRPr="006701CF">
        <w:rPr>
          <w:rFonts w:ascii="Times New Roman" w:hAnsi="Times New Roman"/>
        </w:rPr>
        <w:t>р</w:t>
      </w:r>
      <w:proofErr w:type="gramEnd"/>
      <w:r w:rsidRPr="006701CF">
        <w:rPr>
          <w:rFonts w:ascii="Times New Roman" w:hAnsi="Times New Roman"/>
        </w:rPr>
        <w:t>ү боюнча ыкчам башкаруу чечимдерди кабыл алуу;</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ишкананын деңгээлинде маркетинг ишин пландаштыруу, уюштуруу жана контролдоо;</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ишкананын деңгээлинде туруктуу өнүктү</w:t>
      </w:r>
      <w:proofErr w:type="gramStart"/>
      <w:r w:rsidRPr="006701CF">
        <w:rPr>
          <w:rFonts w:ascii="Times New Roman" w:hAnsi="Times New Roman"/>
        </w:rPr>
        <w:t>р</w:t>
      </w:r>
      <w:proofErr w:type="gramEnd"/>
      <w:r w:rsidRPr="006701CF">
        <w:rPr>
          <w:rFonts w:ascii="Times New Roman" w:hAnsi="Times New Roman"/>
        </w:rPr>
        <w:t>үү стратегиясын иштеп чыгуу жана ишке ашыруу;</w:t>
      </w:r>
    </w:p>
    <w:p w:rsidR="006701CF" w:rsidRPr="006701CF" w:rsidRDefault="006701CF" w:rsidP="006701CF">
      <w:pPr>
        <w:spacing w:after="0" w:line="240" w:lineRule="auto"/>
        <w:ind w:firstLine="567"/>
        <w:rPr>
          <w:rFonts w:ascii="Times New Roman" w:hAnsi="Times New Roman"/>
          <w:b/>
        </w:rPr>
      </w:pPr>
      <w:r w:rsidRPr="006701CF">
        <w:rPr>
          <w:rFonts w:ascii="Times New Roman" w:hAnsi="Times New Roman"/>
          <w:b/>
        </w:rPr>
        <w:t>в) долбоордук ишмердүүлүк:</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иш-чараларды талдоо жана экономикалык, коомдук жана экологиялык аспектилерди эске алуу менен туристтик ишканалардын өнү</w:t>
      </w:r>
      <w:proofErr w:type="gramStart"/>
      <w:r w:rsidRPr="006701CF">
        <w:rPr>
          <w:rFonts w:ascii="Times New Roman" w:hAnsi="Times New Roman"/>
        </w:rPr>
        <w:t>г</w:t>
      </w:r>
      <w:proofErr w:type="gramEnd"/>
      <w:r w:rsidRPr="006701CF">
        <w:rPr>
          <w:rFonts w:ascii="Times New Roman" w:hAnsi="Times New Roman"/>
        </w:rPr>
        <w:t>үү божомолдорун даярдоо;</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прикладдык изилдөөлөрдү жана аларды ишке ашыруу боюнча башкаруу уюштуруу жана сервистик-технологиялык процесстерге туризм жаатында ылайык иштелип чыккан программалар менен жүргүзүү үчүн сандык жана сапаттык ыкмаларын пайдалануу;</w:t>
      </w:r>
    </w:p>
    <w:p w:rsidR="006701CF" w:rsidRPr="006701CF" w:rsidRDefault="006701CF" w:rsidP="006701CF">
      <w:pPr>
        <w:spacing w:after="0" w:line="240" w:lineRule="auto"/>
        <w:ind w:firstLine="567"/>
        <w:rPr>
          <w:rFonts w:ascii="Times New Roman" w:hAnsi="Times New Roman"/>
          <w:b/>
        </w:rPr>
      </w:pPr>
      <w:r w:rsidRPr="006701CF">
        <w:rPr>
          <w:rFonts w:ascii="Times New Roman" w:hAnsi="Times New Roman"/>
          <w:b/>
        </w:rPr>
        <w:t>г) илимий-изилдөө жана маалыматтык-талдоо ишмердүүлүк:</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кызмат көрсөтүүлө</w:t>
      </w:r>
      <w:proofErr w:type="gramStart"/>
      <w:r w:rsidRPr="006701CF">
        <w:rPr>
          <w:rFonts w:ascii="Times New Roman" w:hAnsi="Times New Roman"/>
        </w:rPr>
        <w:t>р</w:t>
      </w:r>
      <w:proofErr w:type="gramEnd"/>
      <w:r w:rsidRPr="006701CF">
        <w:rPr>
          <w:rFonts w:ascii="Times New Roman" w:hAnsi="Times New Roman"/>
        </w:rPr>
        <w:t xml:space="preserve"> базарына тармактык изилдөөлөрдү жана мониторинг жүргүзүүнү уюштурууга жана өткөрүүгө катышуу;</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иштелип чыккан программага ылайык туризм жаатында прикладдык изилдөөлөрдү өткө</w:t>
      </w:r>
      <w:proofErr w:type="gramStart"/>
      <w:r w:rsidRPr="006701CF">
        <w:rPr>
          <w:rFonts w:ascii="Times New Roman" w:hAnsi="Times New Roman"/>
        </w:rPr>
        <w:t>р</w:t>
      </w:r>
      <w:proofErr w:type="gramEnd"/>
      <w:r w:rsidRPr="006701CF">
        <w:rPr>
          <w:rFonts w:ascii="Times New Roman" w:hAnsi="Times New Roman"/>
        </w:rPr>
        <w:t>үү;</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илимий отчет, макала же доклад тү</w:t>
      </w:r>
      <w:proofErr w:type="gramStart"/>
      <w:r w:rsidRPr="006701CF">
        <w:rPr>
          <w:rFonts w:ascii="Times New Roman" w:hAnsi="Times New Roman"/>
        </w:rPr>
        <w:t>р</w:t>
      </w:r>
      <w:proofErr w:type="gramEnd"/>
      <w:r w:rsidRPr="006701CF">
        <w:rPr>
          <w:rFonts w:ascii="Times New Roman" w:hAnsi="Times New Roman"/>
        </w:rPr>
        <w:t>үндө жүргүзүлгөн изилдөөлөрдүн жыйынтыгынын берилиши;</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туристтик индустрия ишканаларынын ишкердигине инновациялык технологияларды адаптациялоо;</w:t>
      </w:r>
    </w:p>
    <w:p w:rsidR="006701CF" w:rsidRPr="006701CF" w:rsidRDefault="006701CF" w:rsidP="006701CF">
      <w:pPr>
        <w:spacing w:after="0" w:line="240" w:lineRule="auto"/>
        <w:ind w:firstLine="567"/>
        <w:rPr>
          <w:rFonts w:ascii="Times New Roman" w:hAnsi="Times New Roman"/>
          <w:b/>
        </w:rPr>
      </w:pPr>
      <w:r w:rsidRPr="006701CF">
        <w:rPr>
          <w:rFonts w:ascii="Times New Roman" w:hAnsi="Times New Roman"/>
          <w:b/>
        </w:rPr>
        <w:t>д) ишкердик ишмердүүлүк:</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бизнес-пландарды иштеп чыгуу;</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ишкердик ишмердүүлүктү уюштуруу;</w:t>
      </w:r>
    </w:p>
    <w:p w:rsidR="006701CF" w:rsidRPr="006701CF" w:rsidRDefault="006701CF" w:rsidP="006701CF">
      <w:pPr>
        <w:numPr>
          <w:ilvl w:val="0"/>
          <w:numId w:val="16"/>
        </w:numPr>
        <w:spacing w:after="0" w:line="240" w:lineRule="auto"/>
        <w:ind w:left="0" w:firstLine="567"/>
        <w:contextualSpacing/>
        <w:rPr>
          <w:rFonts w:ascii="Times New Roman" w:hAnsi="Times New Roman"/>
        </w:rPr>
      </w:pPr>
      <w:r w:rsidRPr="006701CF">
        <w:rPr>
          <w:rFonts w:ascii="Times New Roman" w:hAnsi="Times New Roman"/>
        </w:rPr>
        <w:t>ишкердик ишмердүүлүктүн атаандаштыкка жөндөмдүүлүгүн жана экономикалык натыйжалуулугун баалоо.</w:t>
      </w:r>
    </w:p>
    <w:p w:rsidR="006701CF" w:rsidRPr="006701CF" w:rsidRDefault="006701CF" w:rsidP="006701CF">
      <w:pPr>
        <w:spacing w:after="0" w:line="240" w:lineRule="auto"/>
        <w:ind w:firstLine="567"/>
        <w:rPr>
          <w:rFonts w:ascii="Times New Roman" w:hAnsi="Times New Roman"/>
        </w:rPr>
      </w:pPr>
    </w:p>
    <w:p w:rsidR="006701CF" w:rsidRPr="006701CF" w:rsidRDefault="006701CF" w:rsidP="006701CF">
      <w:pPr>
        <w:spacing w:after="0" w:line="240" w:lineRule="auto"/>
        <w:ind w:firstLine="567"/>
        <w:rPr>
          <w:rFonts w:ascii="Times New Roman" w:hAnsi="Times New Roman"/>
        </w:rPr>
      </w:pPr>
    </w:p>
    <w:p w:rsidR="006701CF" w:rsidRPr="006701CF" w:rsidRDefault="006701CF" w:rsidP="006701CF">
      <w:pPr>
        <w:spacing w:after="0" w:line="240" w:lineRule="auto"/>
        <w:ind w:firstLine="567"/>
        <w:rPr>
          <w:rFonts w:ascii="Times New Roman" w:hAnsi="Times New Roman"/>
          <w:i/>
        </w:rPr>
      </w:pPr>
      <w:r w:rsidRPr="006701CF">
        <w:rPr>
          <w:rFonts w:ascii="Times New Roman" w:hAnsi="Times New Roman"/>
          <w:i/>
        </w:rPr>
        <w:t xml:space="preserve"> (*) Кесиптик иштин милдеттеринин тизмеси жана кесиптик стандарттарын (бар болсо) аларга даярдалышы керек даярдоонун багыты боюнча бүтү</w:t>
      </w:r>
      <w:proofErr w:type="gramStart"/>
      <w:r w:rsidRPr="006701CF">
        <w:rPr>
          <w:rFonts w:ascii="Times New Roman" w:hAnsi="Times New Roman"/>
          <w:i/>
        </w:rPr>
        <w:t>р</w:t>
      </w:r>
      <w:proofErr w:type="gramEnd"/>
      <w:r w:rsidRPr="006701CF">
        <w:rPr>
          <w:rFonts w:ascii="Times New Roman" w:hAnsi="Times New Roman"/>
          <w:i/>
        </w:rPr>
        <w:t xml:space="preserve">үүчү болушу керек, негизинен, квалификациялуу талаптардан келип чыгуусу керек кесиптик иштин тийиштүү тармагындагы же жана кесиптик стандарттарын (бар болсо). Эгер </w:t>
      </w:r>
      <w:proofErr w:type="gramStart"/>
      <w:r w:rsidRPr="006701CF">
        <w:rPr>
          <w:rFonts w:ascii="Times New Roman" w:hAnsi="Times New Roman"/>
          <w:i/>
        </w:rPr>
        <w:t>ал</w:t>
      </w:r>
      <w:proofErr w:type="gramEnd"/>
      <w:r w:rsidRPr="006701CF">
        <w:rPr>
          <w:rFonts w:ascii="Times New Roman" w:hAnsi="Times New Roman"/>
          <w:i/>
        </w:rPr>
        <w:t xml:space="preserve"> жок болсо, кесиптик иштин милдеттеринин тизмеси иш берүүчүлөрдүн сөзсүз катышуусу менен МАМ ЖББП долбоорунун иштеп чыгуучулары тарабынан түзүлүүсү зарыл.</w:t>
      </w:r>
    </w:p>
    <w:p w:rsidR="006701CF" w:rsidRDefault="006701CF" w:rsidP="007716A4">
      <w:pPr>
        <w:spacing w:after="60" w:line="276" w:lineRule="auto"/>
        <w:ind w:firstLine="567"/>
        <w:jc w:val="both"/>
        <w:rPr>
          <w:rFonts w:ascii="Arial" w:eastAsia="Times New Roman" w:hAnsi="Arial" w:cs="Arial"/>
          <w:sz w:val="20"/>
          <w:szCs w:val="20"/>
          <w:lang w:eastAsia="ru-RU"/>
        </w:rPr>
      </w:pP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Негизинен бүтү</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 xml:space="preserve">үүчү даярдалып жаткан кесиптик иштин конкреттүү түрлөрү кызыкдар иш берүүчүлөр менен бирдикте </w:t>
      </w:r>
      <w:r w:rsidRPr="007716A4">
        <w:rPr>
          <w:rFonts w:ascii="Arial" w:eastAsia="Times New Roman" w:hAnsi="Arial" w:cs="Arial"/>
          <w:sz w:val="20"/>
          <w:szCs w:val="20"/>
          <w:lang w:val="ky-KG" w:eastAsia="ru-RU"/>
        </w:rPr>
        <w:t xml:space="preserve">тийиштүү кесиптик стандарттын (эгер болсо) негизинде же </w:t>
      </w:r>
      <w:r w:rsidRPr="007716A4">
        <w:rPr>
          <w:rFonts w:ascii="Arial" w:eastAsia="Times New Roman" w:hAnsi="Arial" w:cs="Arial"/>
          <w:sz w:val="20"/>
          <w:szCs w:val="20"/>
          <w:lang w:eastAsia="ru-RU"/>
        </w:rPr>
        <w:t>жогорку окуу жайы тарабынан иштелип чыгылчу анын билим берүү программасынын мазмунун аныкташы керек.</w:t>
      </w:r>
    </w:p>
    <w:p w:rsidR="007716A4" w:rsidRPr="007716A4" w:rsidRDefault="00D47765"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eastAsia="ru-RU"/>
        </w:rPr>
        <w:t xml:space="preserve"> </w:t>
      </w:r>
      <w:r w:rsidR="007716A4" w:rsidRPr="007716A4">
        <w:rPr>
          <w:rFonts w:ascii="Arial" w:eastAsia="Times New Roman" w:hAnsi="Arial" w:cs="Arial"/>
          <w:sz w:val="20"/>
          <w:szCs w:val="20"/>
          <w:lang w:val="ky-KG" w:eastAsia="ru-RU"/>
        </w:rPr>
        <w:t xml:space="preserve">(*) Даярдоонун багыты боюнча бүтүрүүчү даярдала турган кесиптик иштин милдеттеринин тизмеги негизинен кесиптик иштин тийиштүү тармагындагы жана кесиптик стандарттын (эгер болсо) квалификациялуу талаптардан келип чыгуусу керек. Эгер ал жок болсо, кесиптик иштин </w:t>
      </w:r>
      <w:r w:rsidR="007716A4" w:rsidRPr="007716A4">
        <w:rPr>
          <w:rFonts w:ascii="Arial" w:eastAsia="Times New Roman" w:hAnsi="Arial" w:cs="Arial"/>
          <w:sz w:val="20"/>
          <w:szCs w:val="20"/>
          <w:lang w:val="ky-KG" w:eastAsia="ru-RU"/>
        </w:rPr>
        <w:lastRenderedPageBreak/>
        <w:t>милдеттеринин тизмеги иш берүүчүлөрдүн сөзсүз катышуусу менен ЖКББ МББС долбоорун иштеп чыгуучулар тарабынан түзүлүүсү зарыл.</w:t>
      </w:r>
    </w:p>
    <w:p w:rsidR="007716A4" w:rsidRPr="007716A4" w:rsidRDefault="007716A4" w:rsidP="007716A4">
      <w:pPr>
        <w:spacing w:before="200" w:after="200" w:line="276" w:lineRule="auto"/>
        <w:ind w:left="1134" w:right="1134"/>
        <w:jc w:val="center"/>
        <w:rPr>
          <w:rFonts w:ascii="Arial" w:eastAsia="Times New Roman" w:hAnsi="Arial" w:cs="Arial"/>
          <w:b/>
          <w:bCs/>
          <w:sz w:val="24"/>
          <w:szCs w:val="24"/>
          <w:lang w:eastAsia="ru-RU"/>
        </w:rPr>
      </w:pPr>
      <w:r w:rsidRPr="007716A4">
        <w:rPr>
          <w:rFonts w:ascii="Arial" w:eastAsia="Times New Roman" w:hAnsi="Arial" w:cs="Arial"/>
          <w:b/>
          <w:bCs/>
          <w:sz w:val="24"/>
          <w:szCs w:val="24"/>
          <w:lang w:eastAsia="ru-RU"/>
        </w:rPr>
        <w:t>4. НББПны ишке ашыруунун шарттарына карата жалпы талаптар</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Жождун НББПны ишке ашыруудагы укуктарына жана милдеттүүлүктө</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үнө карата жалпы талаптар.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бүтүрүүчүлөрдү даярдоонун сапатын камсыз кылуу боюнча стратегиялардын иштелмесинде;</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билим берүү программаларын мезгил-мезгили менен рецензиялоонун мониторингинде;</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так макулдашылган критерийлердин негизинде студенттердин билимдеринин жана билгичтиктеринин, бүтү</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үүчүлөрдүн компетенцияларынын деңгээлин баалоонун объективдүү өтүү тартиптеринин иштелмелеринде;</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окутуучулук курамдын сапатын жана компетенттүүлүгүн камсыз кылууда;</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өзүнү</w:t>
      </w:r>
      <w:proofErr w:type="gramStart"/>
      <w:r w:rsidRPr="007716A4">
        <w:rPr>
          <w:rFonts w:ascii="Arial" w:eastAsia="Times New Roman" w:hAnsi="Arial" w:cs="Arial"/>
          <w:sz w:val="20"/>
          <w:szCs w:val="20"/>
          <w:lang w:eastAsia="ru-RU"/>
        </w:rPr>
        <w:t>н</w:t>
      </w:r>
      <w:proofErr w:type="gramEnd"/>
      <w:r w:rsidRPr="007716A4">
        <w:rPr>
          <w:rFonts w:ascii="Arial" w:eastAsia="Times New Roman" w:hAnsi="Arial" w:cs="Arial"/>
          <w:sz w:val="20"/>
          <w:szCs w:val="20"/>
          <w:lang w:eastAsia="ru-RU"/>
        </w:rPr>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коомчулукту өзүнү</w:t>
      </w:r>
      <w:proofErr w:type="gramStart"/>
      <w:r w:rsidRPr="007716A4">
        <w:rPr>
          <w:rFonts w:ascii="Arial" w:eastAsia="Times New Roman" w:hAnsi="Arial" w:cs="Arial"/>
          <w:sz w:val="20"/>
          <w:szCs w:val="20"/>
          <w:lang w:eastAsia="ru-RU"/>
        </w:rPr>
        <w:t>н</w:t>
      </w:r>
      <w:proofErr w:type="gramEnd"/>
      <w:r w:rsidRPr="007716A4">
        <w:rPr>
          <w:rFonts w:ascii="Arial" w:eastAsia="Times New Roman" w:hAnsi="Arial" w:cs="Arial"/>
          <w:sz w:val="20"/>
          <w:szCs w:val="20"/>
          <w:lang w:eastAsia="ru-RU"/>
        </w:rPr>
        <w:t xml:space="preserve"> изилдөөлөрүнүн жыйынтыктары, пландары, жаңылоолору тууралуу маалымдоодо.</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4.1.5. Жож студенттердин өзүнүн окуу программасын түзүүгө катышуусунун реалдуу мүмкүнчүлүгүн камсыз кылууга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lastRenderedPageBreak/>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 Студенттин НББПны ишке ашыруудагы укуктарына жана милдеттүүлүктөрүнө карата жалпы талаптар.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4.3. Студенттин окуу жүгүнүн максималдуу көлөмү</w:t>
      </w:r>
      <w:r w:rsidRPr="007716A4">
        <w:rPr>
          <w:rFonts w:ascii="Arial" w:eastAsia="Times New Roman" w:hAnsi="Arial" w:cs="Arial"/>
          <w:sz w:val="20"/>
          <w:szCs w:val="20"/>
          <w:lang w:val="ky-KG" w:eastAsia="ru-RU"/>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35тен кем эмес пайызды түзөт.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Окуу сабагы боюнча өз алдынча иштөөгө бөлүнүүчү сааттарга ошол дисциплина (модуль) боюнча экзаменге даярданууга каралган убакыт кирет.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4.4. Күндүзгү-сырттан (кечки) окуу формасында</w:t>
      </w:r>
      <w:r w:rsidRPr="007716A4">
        <w:rPr>
          <w:rFonts w:ascii="Arial" w:eastAsia="Times New Roman" w:hAnsi="Arial" w:cs="Arial"/>
          <w:sz w:val="20"/>
          <w:szCs w:val="20"/>
          <w:lang w:val="ky-KG" w:eastAsia="ru-RU"/>
        </w:rPr>
        <w:t xml:space="preserve"> аудитордук сабактардын көлөмү жумасына 16 сааттан аз болбошу керек.</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4.5. Сырттан окуу формасында окутуучу</w:t>
      </w:r>
      <w:r w:rsidRPr="007716A4">
        <w:rPr>
          <w:rFonts w:ascii="Arial" w:eastAsia="Times New Roman" w:hAnsi="Arial" w:cs="Arial"/>
          <w:sz w:val="20"/>
          <w:szCs w:val="20"/>
          <w:lang w:val="ky-KG" w:eastAsia="ru-RU"/>
        </w:rPr>
        <w:t xml:space="preserve"> менен сабак окуу мүмкүнчүлүгү студентке жылына 160 сааттан аз эмес көлөмдө камсыз кылынуусу керек.</w:t>
      </w:r>
    </w:p>
    <w:p w:rsidR="00D5103E" w:rsidRDefault="00D5103E" w:rsidP="007716A4">
      <w:pPr>
        <w:spacing w:after="60" w:line="276" w:lineRule="auto"/>
        <w:ind w:firstLine="567"/>
        <w:jc w:val="both"/>
        <w:rPr>
          <w:rFonts w:ascii="Arial" w:eastAsia="Times New Roman" w:hAnsi="Arial" w:cs="Arial"/>
          <w:sz w:val="20"/>
          <w:szCs w:val="20"/>
          <w:lang w:val="ky-KG" w:eastAsia="ru-RU"/>
        </w:rPr>
      </w:pPr>
      <w:r w:rsidRPr="00D5103E">
        <w:rPr>
          <w:rFonts w:ascii="Arial" w:eastAsia="Times New Roman" w:hAnsi="Arial" w:cs="Arial"/>
          <w:b/>
          <w:sz w:val="20"/>
          <w:szCs w:val="20"/>
          <w:lang w:val="ky-KG" w:eastAsia="ru-RU"/>
        </w:rPr>
        <w:t>4.6. Окуу жылында каникул</w:t>
      </w:r>
      <w:r w:rsidRPr="00D5103E">
        <w:rPr>
          <w:rFonts w:ascii="Arial" w:eastAsia="Times New Roman" w:hAnsi="Arial" w:cs="Arial"/>
          <w:sz w:val="20"/>
          <w:szCs w:val="20"/>
          <w:lang w:val="ky-KG" w:eastAsia="ru-RU"/>
        </w:rPr>
        <w:t xml:space="preserve"> убактысынын жалпы көлөмү 7 жумадан кем эмес болушу керек, анын ичинде кыш мезгилинде 2 жумадан кем эмес </w:t>
      </w:r>
    </w:p>
    <w:p w:rsidR="007716A4" w:rsidRPr="007716A4" w:rsidRDefault="007716A4" w:rsidP="007716A4">
      <w:pPr>
        <w:spacing w:before="200" w:after="200" w:line="276" w:lineRule="auto"/>
        <w:ind w:left="1134" w:right="1134"/>
        <w:jc w:val="center"/>
        <w:rPr>
          <w:rFonts w:ascii="Arial" w:eastAsia="Times New Roman" w:hAnsi="Arial" w:cs="Arial"/>
          <w:b/>
          <w:bCs/>
          <w:sz w:val="24"/>
          <w:szCs w:val="24"/>
          <w:lang w:val="ky-KG" w:eastAsia="ru-RU"/>
        </w:rPr>
      </w:pPr>
      <w:r w:rsidRPr="007716A4">
        <w:rPr>
          <w:rFonts w:ascii="Arial" w:eastAsia="Times New Roman" w:hAnsi="Arial" w:cs="Arial"/>
          <w:b/>
          <w:bCs/>
          <w:sz w:val="24"/>
          <w:szCs w:val="24"/>
          <w:lang w:val="ky-KG" w:eastAsia="ru-RU"/>
        </w:rPr>
        <w:t>5. Бакалаврларды даярдоонун НББПсынын талаптары</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5.1. Бакалаврды даярдоонун НББПсын өздөштүрүүнүн натыйжаларына коюлуучу талаптар.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Даярдоонун</w:t>
      </w:r>
      <w:r w:rsidR="003A5B3C">
        <w:rPr>
          <w:rFonts w:ascii="Arial" w:eastAsia="Times New Roman" w:hAnsi="Arial" w:cs="Arial"/>
          <w:sz w:val="20"/>
          <w:szCs w:val="20"/>
          <w:lang w:val="ky-KG" w:eastAsia="ru-RU"/>
        </w:rPr>
        <w:t xml:space="preserve"> 600200 Туризм </w:t>
      </w:r>
      <w:r w:rsidRPr="007716A4">
        <w:rPr>
          <w:rFonts w:ascii="Arial" w:eastAsia="Times New Roman" w:hAnsi="Arial" w:cs="Arial"/>
          <w:sz w:val="20"/>
          <w:szCs w:val="20"/>
          <w:lang w:val="ky-KG" w:eastAsia="ru-RU"/>
        </w:rPr>
        <w:t xml:space="preserve"> 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а) универсалдык:</w:t>
      </w:r>
    </w:p>
    <w:p w:rsidR="007716A4" w:rsidRPr="00680209"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 жалпы илимий (ЖИК);</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курчап турган дүйнө тууралуу илимий билимдин бүтүндөй системасына ээ, жашоонун, маданияттын баалуулуктарына багыт алат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-1)</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математикалык/табигый/гуманитардык/экономикалык илимдердин базалык жоболорун кесиптик тапшырмаларды чечүүдө колдонууга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-2);</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заманбап жана маалыматтык технологияларды пайдалануу менен өз алдынчалык жогорку деңгээлдеги жаңы билимдерди алууга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-3);</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lastRenderedPageBreak/>
        <w:t>•</w:t>
      </w:r>
      <w:r w:rsidRPr="00680209">
        <w:rPr>
          <w:rFonts w:ascii="Arial" w:eastAsia="Times New Roman" w:hAnsi="Arial" w:cs="Arial"/>
          <w:sz w:val="20"/>
          <w:szCs w:val="20"/>
          <w:lang w:val="ky-KG" w:eastAsia="ru-RU"/>
        </w:rPr>
        <w:tab/>
        <w:t>салттуу жана инновациялык идеяларды түшүнүү жана колдонууга, аларды ишке ашырууга карата ыкмаларды табууга жана изилдөө ишинин базалык методдорун пайдалануу менен долбоорлордун үстүнөн ишке катышууга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-4);</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илимдеги, техникадагы, технологиялардагы жана кесипчилик чөйрөдөгү жаңы көрүнүштөрдүн социалдык-экономикалык жана маданий натыйжаларын талдоого жана баалоого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-5);</w:t>
      </w:r>
    </w:p>
    <w:p w:rsid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өз эмгегин илимий негизде баалоого, өз алдынчалуулук даражасы менен өз ишинин натыйжаларын баалоого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-6);</w:t>
      </w:r>
    </w:p>
    <w:p w:rsidR="007716A4" w:rsidRPr="00680209"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sz w:val="20"/>
          <w:szCs w:val="20"/>
          <w:lang w:val="ky-KG" w:eastAsia="ru-RU"/>
        </w:rPr>
        <w:t xml:space="preserve">- </w:t>
      </w:r>
      <w:r w:rsidRPr="007716A4">
        <w:rPr>
          <w:rFonts w:ascii="Arial" w:eastAsia="Times New Roman" w:hAnsi="Arial" w:cs="Arial"/>
          <w:b/>
          <w:sz w:val="20"/>
          <w:szCs w:val="20"/>
          <w:lang w:val="ky-KG" w:eastAsia="ru-RU"/>
        </w:rPr>
        <w:t>инструменталдык (ИК):</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маалыматты кабыл алууга, жалпылоого жана анализдөөгө, анын максатын жана ага жетүүнүн жолдорун тандоого жөндөмдүү (ИК-1);</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мамлекеттик жана расмий тилдерде логикалык жактан туура, аргументтелген жана так жазуу түрүндөгү сөздөрдү курууга жөндөмдүү (ИК-2);</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социалдык баарлашуу деңгээлинде чет тилдердин бирин билүүсү (ИК-3);</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иштиктүү сүйлөшүүлөрдү жүргүзүүгө: ачык сүйлөөлөргө, сүйлөшүүлөргө, кеңешмелерди, ишкердик кат алышууларды, электрондук коммуникацияларды өткөрүүгө жөндөмдүү (ИК-4);</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маалыматты сактоонун жана кайра иштетүүнүн негизги методдорун, ыкмаларын жана алуу каражаттарын билет, маалыматты башкаруу каражаты катары компьютер менен, анын ичинде глобалдык компьютердик тармактар жана корпоративдик маалыматтык тутумдарда иштей алат (ИК-5);</w:t>
      </w:r>
    </w:p>
    <w:p w:rsid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уюштуруу чечимдерди иштеп чыгууга катыша алат (ИК-6).</w:t>
      </w:r>
    </w:p>
    <w:p w:rsidR="007716A4" w:rsidRPr="00680209"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 социалдык-инсандык жана жалпы маданий (СИЖМК):</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коомдо кабыл алынган моралдык жана укуктук нормалардын негизинде социалдык өз ара аракеттенүүгө жөндөмдүү, адамдарга карата сый-урмат, башка маданиятка сабырдуулукту көрсөтөт, өнөктөштүк мамилелерди колдоого даяр (С</w:t>
      </w:r>
      <w:r>
        <w:rPr>
          <w:rFonts w:ascii="Arial" w:eastAsia="Times New Roman" w:hAnsi="Arial" w:cs="Arial"/>
          <w:sz w:val="20"/>
          <w:szCs w:val="20"/>
          <w:lang w:val="ky-KG" w:eastAsia="ru-RU"/>
        </w:rPr>
        <w:t>ИЖМК</w:t>
      </w:r>
      <w:r w:rsidRPr="00680209">
        <w:rPr>
          <w:rFonts w:ascii="Arial" w:eastAsia="Times New Roman" w:hAnsi="Arial" w:cs="Arial"/>
          <w:sz w:val="20"/>
          <w:szCs w:val="20"/>
          <w:lang w:val="ky-KG" w:eastAsia="ru-RU"/>
        </w:rPr>
        <w:t>-1);</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өзүнүн кадыр-баркын жана кемчиликтерин сын көз менен баалай алат, көздөө, кадыр-баркын өнүктүрүү жана кемчиликтерди жоюу каражаттарын тандап алат (С</w:t>
      </w:r>
      <w:r>
        <w:rPr>
          <w:rFonts w:ascii="Arial" w:eastAsia="Times New Roman" w:hAnsi="Arial" w:cs="Arial"/>
          <w:sz w:val="20"/>
          <w:szCs w:val="20"/>
          <w:lang w:val="ky-KG" w:eastAsia="ru-RU"/>
        </w:rPr>
        <w:t>ИЖМК</w:t>
      </w:r>
      <w:r w:rsidRPr="00680209">
        <w:rPr>
          <w:rFonts w:ascii="Arial" w:eastAsia="Times New Roman" w:hAnsi="Arial" w:cs="Arial"/>
          <w:sz w:val="20"/>
          <w:szCs w:val="20"/>
          <w:lang w:val="ky-KG" w:eastAsia="ru-RU"/>
        </w:rPr>
        <w:t>-2);</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жарандык демократиялык коомдун баалуулуктарынын негизинде диалогго даяр жана жөндөмдүү, активдүү жарандык позицияны ээлөөгө жөндөмдүү(С</w:t>
      </w:r>
      <w:r>
        <w:rPr>
          <w:rFonts w:ascii="Arial" w:eastAsia="Times New Roman" w:hAnsi="Arial" w:cs="Arial"/>
          <w:sz w:val="20"/>
          <w:szCs w:val="20"/>
          <w:lang w:val="ky-KG" w:eastAsia="ru-RU"/>
        </w:rPr>
        <w:t>ИЖМ</w:t>
      </w:r>
      <w:r w:rsidRPr="00680209">
        <w:rPr>
          <w:rFonts w:ascii="Arial" w:eastAsia="Times New Roman" w:hAnsi="Arial" w:cs="Arial"/>
          <w:sz w:val="20"/>
          <w:szCs w:val="20"/>
          <w:lang w:val="ky-KG" w:eastAsia="ru-RU"/>
        </w:rPr>
        <w:t>К-3);</w:t>
      </w:r>
    </w:p>
    <w:p w:rsidR="00680209" w:rsidRP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алынган билимди сергек жашоо мүнөзү, жаратылышты коргоо жана ресурстарды сарамжалдуу пайдалануу үчүн зарыл болгон пайдалана алат (С</w:t>
      </w:r>
      <w:r>
        <w:rPr>
          <w:rFonts w:ascii="Arial" w:eastAsia="Times New Roman" w:hAnsi="Arial" w:cs="Arial"/>
          <w:sz w:val="20"/>
          <w:szCs w:val="20"/>
          <w:lang w:val="ky-KG" w:eastAsia="ru-RU"/>
        </w:rPr>
        <w:t>ИЖМ</w:t>
      </w:r>
      <w:r w:rsidRPr="00680209">
        <w:rPr>
          <w:rFonts w:ascii="Arial" w:eastAsia="Times New Roman" w:hAnsi="Arial" w:cs="Arial"/>
          <w:sz w:val="20"/>
          <w:szCs w:val="20"/>
          <w:lang w:val="ky-KG" w:eastAsia="ru-RU"/>
        </w:rPr>
        <w:t>К-4);</w:t>
      </w:r>
    </w:p>
    <w:p w:rsidR="00680209" w:rsidRDefault="00680209" w:rsidP="00680209">
      <w:pPr>
        <w:spacing w:after="60" w:line="276"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жамаатта, анын ичинде дисциплиналар аралык долбоорлордо иштей алат (С</w:t>
      </w:r>
      <w:r>
        <w:rPr>
          <w:rFonts w:ascii="Arial" w:eastAsia="Times New Roman" w:hAnsi="Arial" w:cs="Arial"/>
          <w:sz w:val="20"/>
          <w:szCs w:val="20"/>
          <w:lang w:val="ky-KG" w:eastAsia="ru-RU"/>
        </w:rPr>
        <w:t>ИЖМ</w:t>
      </w:r>
      <w:r w:rsidRPr="00680209">
        <w:rPr>
          <w:rFonts w:ascii="Arial" w:eastAsia="Times New Roman" w:hAnsi="Arial" w:cs="Arial"/>
          <w:sz w:val="20"/>
          <w:szCs w:val="20"/>
          <w:lang w:val="ky-KG" w:eastAsia="ru-RU"/>
        </w:rPr>
        <w:t>К-5);</w:t>
      </w:r>
    </w:p>
    <w:p w:rsidR="007716A4" w:rsidRPr="00360DC9"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б) кесиптик (КК):</w:t>
      </w:r>
    </w:p>
    <w:p w:rsidR="00360DC9" w:rsidRPr="007532C7" w:rsidRDefault="00360DC9" w:rsidP="00360DC9">
      <w:pPr>
        <w:spacing w:after="60" w:line="276" w:lineRule="auto"/>
        <w:ind w:firstLine="567"/>
        <w:jc w:val="both"/>
        <w:rPr>
          <w:rFonts w:ascii="Arial" w:eastAsia="Times New Roman" w:hAnsi="Arial" w:cs="Arial"/>
          <w:b/>
          <w:sz w:val="20"/>
          <w:szCs w:val="20"/>
          <w:lang w:val="ky-KG" w:eastAsia="ru-RU"/>
        </w:rPr>
      </w:pPr>
      <w:r w:rsidRPr="007532C7">
        <w:rPr>
          <w:rFonts w:ascii="Arial" w:eastAsia="Times New Roman" w:hAnsi="Arial" w:cs="Arial"/>
          <w:b/>
          <w:sz w:val="20"/>
          <w:szCs w:val="20"/>
          <w:lang w:val="ky-KG" w:eastAsia="ru-RU"/>
        </w:rPr>
        <w:t>- сервистик-технологиялык ишмердүүлүгү:</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фирмалардын жана уюмдардын сервистик-технологиялык иштерин пландоого; керектөөчүлөрдүн талаптарына ылайык ишти камсыз кылуу үчүн зарыл болгон пландык тапшырмаларды жана техникалык-экономикалык ченемдерди, ре</w:t>
      </w:r>
      <w:r w:rsidR="007532C7">
        <w:rPr>
          <w:rFonts w:ascii="Arial" w:eastAsia="Times New Roman" w:hAnsi="Arial" w:cs="Arial"/>
          <w:sz w:val="20"/>
          <w:szCs w:val="20"/>
          <w:lang w:val="ky-KG" w:eastAsia="ru-RU"/>
        </w:rPr>
        <w:t>сурстарды аныктоого жөндөмдүү (К</w:t>
      </w:r>
      <w:r w:rsidRPr="00360DC9">
        <w:rPr>
          <w:rFonts w:ascii="Arial" w:eastAsia="Times New Roman" w:hAnsi="Arial" w:cs="Arial"/>
          <w:sz w:val="20"/>
          <w:szCs w:val="20"/>
          <w:lang w:val="ky-KG" w:eastAsia="ru-RU"/>
        </w:rPr>
        <w:t>К-1);</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заманбап технологияларды колдонуу менен керектөөчүлөрдүн талаптарына ылайык келген туристтик продуктуну калыптандырууга, иштеп ч</w:t>
      </w:r>
      <w:r w:rsidR="007532C7">
        <w:rPr>
          <w:rFonts w:ascii="Arial" w:eastAsia="Times New Roman" w:hAnsi="Arial" w:cs="Arial"/>
          <w:sz w:val="20"/>
          <w:szCs w:val="20"/>
          <w:lang w:val="ky-KG" w:eastAsia="ru-RU"/>
        </w:rPr>
        <w:t>ыгууга жана берүүгө жөндөмдүү (К</w:t>
      </w:r>
      <w:r w:rsidRPr="00360DC9">
        <w:rPr>
          <w:rFonts w:ascii="Arial" w:eastAsia="Times New Roman" w:hAnsi="Arial" w:cs="Arial"/>
          <w:sz w:val="20"/>
          <w:szCs w:val="20"/>
          <w:lang w:val="ky-KG" w:eastAsia="ru-RU"/>
        </w:rPr>
        <w:t>К-2);</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продукт</w:t>
      </w:r>
      <w:r w:rsidR="007532C7">
        <w:rPr>
          <w:rFonts w:ascii="Arial" w:eastAsia="Times New Roman" w:hAnsi="Arial" w:cs="Arial"/>
          <w:sz w:val="20"/>
          <w:szCs w:val="20"/>
          <w:lang w:val="ky-KG" w:eastAsia="ru-RU"/>
        </w:rPr>
        <w:t>тун өздүк наркын эсептеп алат (К</w:t>
      </w:r>
      <w:r w:rsidRPr="00360DC9">
        <w:rPr>
          <w:rFonts w:ascii="Arial" w:eastAsia="Times New Roman" w:hAnsi="Arial" w:cs="Arial"/>
          <w:sz w:val="20"/>
          <w:szCs w:val="20"/>
          <w:lang w:val="ky-KG" w:eastAsia="ru-RU"/>
        </w:rPr>
        <w:t>К-3);</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эң жаңы маалыматтык жана коммуникациялык технологияларды колдонуу менен туристтик продуктуну жарнамалоого</w:t>
      </w:r>
      <w:r w:rsidR="007532C7">
        <w:rPr>
          <w:rFonts w:ascii="Arial" w:eastAsia="Times New Roman" w:hAnsi="Arial" w:cs="Arial"/>
          <w:sz w:val="20"/>
          <w:szCs w:val="20"/>
          <w:lang w:val="ky-KG" w:eastAsia="ru-RU"/>
        </w:rPr>
        <w:t xml:space="preserve"> жана ишке ашырууга жөндөмдүү (К</w:t>
      </w:r>
      <w:r w:rsidRPr="00360DC9">
        <w:rPr>
          <w:rFonts w:ascii="Arial" w:eastAsia="Times New Roman" w:hAnsi="Arial" w:cs="Arial"/>
          <w:sz w:val="20"/>
          <w:szCs w:val="20"/>
          <w:lang w:val="ky-KG" w:eastAsia="ru-RU"/>
        </w:rPr>
        <w:t>К-4);</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кызматтык нускамаларга, мамлекеттик жана эл аралык стандарттарга ылайык технологиялык процесстердин аткар</w:t>
      </w:r>
      <w:r w:rsidR="007532C7">
        <w:rPr>
          <w:rFonts w:ascii="Arial" w:eastAsia="Times New Roman" w:hAnsi="Arial" w:cs="Arial"/>
          <w:sz w:val="20"/>
          <w:szCs w:val="20"/>
          <w:lang w:val="ky-KG" w:eastAsia="ru-RU"/>
        </w:rPr>
        <w:t>ылышын контролдоого жөндөмдүү (К</w:t>
      </w:r>
      <w:r w:rsidRPr="00360DC9">
        <w:rPr>
          <w:rFonts w:ascii="Arial" w:eastAsia="Times New Roman" w:hAnsi="Arial" w:cs="Arial"/>
          <w:sz w:val="20"/>
          <w:szCs w:val="20"/>
          <w:lang w:val="ky-KG" w:eastAsia="ru-RU"/>
        </w:rPr>
        <w:t>К-5);</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кыйроолордун, техногендик алааматтардын жана жаратылыш кырсыктарынын мүмкүн болгон кесепеттеринен кардарларды жана персоналды коргоону</w:t>
      </w:r>
      <w:r w:rsidR="007532C7">
        <w:rPr>
          <w:rFonts w:ascii="Arial" w:eastAsia="Times New Roman" w:hAnsi="Arial" w:cs="Arial"/>
          <w:sz w:val="20"/>
          <w:szCs w:val="20"/>
          <w:lang w:val="ky-KG" w:eastAsia="ru-RU"/>
        </w:rPr>
        <w:t>н негизги ыкмаларына ээ болот (К</w:t>
      </w:r>
      <w:r w:rsidRPr="00360DC9">
        <w:rPr>
          <w:rFonts w:ascii="Arial" w:eastAsia="Times New Roman" w:hAnsi="Arial" w:cs="Arial"/>
          <w:sz w:val="20"/>
          <w:szCs w:val="20"/>
          <w:lang w:val="ky-KG" w:eastAsia="ru-RU"/>
        </w:rPr>
        <w:t>К-6);</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lastRenderedPageBreak/>
        <w:t>•</w:t>
      </w:r>
      <w:r w:rsidRPr="00360DC9">
        <w:rPr>
          <w:rFonts w:ascii="Arial" w:eastAsia="Times New Roman" w:hAnsi="Arial" w:cs="Arial"/>
          <w:sz w:val="20"/>
          <w:szCs w:val="20"/>
          <w:lang w:val="ky-KG" w:eastAsia="ru-RU"/>
        </w:rPr>
        <w:tab/>
        <w:t>кардарлар менен алардын жеке керектөөлөрүн максималдуу түрдө эске алуу менен мамилелерди табууга</w:t>
      </w:r>
      <w:r w:rsidR="007532C7">
        <w:rPr>
          <w:rFonts w:ascii="Arial" w:eastAsia="Times New Roman" w:hAnsi="Arial" w:cs="Arial"/>
          <w:sz w:val="20"/>
          <w:szCs w:val="20"/>
          <w:lang w:val="ky-KG" w:eastAsia="ru-RU"/>
        </w:rPr>
        <w:t xml:space="preserve"> жана түзүүгө даяр (К</w:t>
      </w:r>
      <w:r w:rsidRPr="00360DC9">
        <w:rPr>
          <w:rFonts w:ascii="Arial" w:eastAsia="Times New Roman" w:hAnsi="Arial" w:cs="Arial"/>
          <w:sz w:val="20"/>
          <w:szCs w:val="20"/>
          <w:lang w:val="ky-KG" w:eastAsia="ru-RU"/>
        </w:rPr>
        <w:t>К-7);</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керектөөчүлөрдүн курактык, жыныстык, этномаданий, тарыхый жана диний өзгөчөлүктөрүн эсепке алууга, туристтик кызмат көрсөтүүлөрдү жана товарларды ишт</w:t>
      </w:r>
      <w:r w:rsidR="007532C7">
        <w:rPr>
          <w:rFonts w:ascii="Arial" w:eastAsia="Times New Roman" w:hAnsi="Arial" w:cs="Arial"/>
          <w:sz w:val="20"/>
          <w:szCs w:val="20"/>
          <w:lang w:val="ky-KG" w:eastAsia="ru-RU"/>
        </w:rPr>
        <w:t>еп чыгууда жана илгерилетүүдө (К</w:t>
      </w:r>
      <w:r w:rsidRPr="00360DC9">
        <w:rPr>
          <w:rFonts w:ascii="Arial" w:eastAsia="Times New Roman" w:hAnsi="Arial" w:cs="Arial"/>
          <w:sz w:val="20"/>
          <w:szCs w:val="20"/>
          <w:lang w:val="ky-KG" w:eastAsia="ru-RU"/>
        </w:rPr>
        <w:t>К-8);</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 xml:space="preserve">туристтик продуктунун керектөөчүлөрү менен натыйжалуу баарлашууга, алардын сын пикирлерин угууга жана талдоого, алар боюнча туура </w:t>
      </w:r>
      <w:r w:rsidR="007532C7">
        <w:rPr>
          <w:rFonts w:ascii="Arial" w:eastAsia="Times New Roman" w:hAnsi="Arial" w:cs="Arial"/>
          <w:sz w:val="20"/>
          <w:szCs w:val="20"/>
          <w:lang w:val="ky-KG" w:eastAsia="ru-RU"/>
        </w:rPr>
        <w:t>тыянактарды жасоого умтулууда (К</w:t>
      </w:r>
      <w:r w:rsidRPr="00360DC9">
        <w:rPr>
          <w:rFonts w:ascii="Arial" w:eastAsia="Times New Roman" w:hAnsi="Arial" w:cs="Arial"/>
          <w:sz w:val="20"/>
          <w:szCs w:val="20"/>
          <w:lang w:val="ky-KG" w:eastAsia="ru-RU"/>
        </w:rPr>
        <w:t>К-9);</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кызматтарды көрсөтүүдө заманбап те</w:t>
      </w:r>
      <w:r w:rsidR="007532C7">
        <w:rPr>
          <w:rFonts w:ascii="Arial" w:eastAsia="Times New Roman" w:hAnsi="Arial" w:cs="Arial"/>
          <w:sz w:val="20"/>
          <w:szCs w:val="20"/>
          <w:lang w:val="ky-KG" w:eastAsia="ru-RU"/>
        </w:rPr>
        <w:t>хнологияларды колдонууга даяр (К</w:t>
      </w:r>
      <w:r w:rsidRPr="00360DC9">
        <w:rPr>
          <w:rFonts w:ascii="Arial" w:eastAsia="Times New Roman" w:hAnsi="Arial" w:cs="Arial"/>
          <w:sz w:val="20"/>
          <w:szCs w:val="20"/>
          <w:lang w:val="ky-KG" w:eastAsia="ru-RU"/>
        </w:rPr>
        <w:t>К-10);</w:t>
      </w:r>
    </w:p>
    <w:p w:rsidR="00360DC9" w:rsidRPr="007532C7" w:rsidRDefault="00360DC9" w:rsidP="00360DC9">
      <w:pPr>
        <w:spacing w:after="60" w:line="276" w:lineRule="auto"/>
        <w:ind w:firstLine="567"/>
        <w:jc w:val="both"/>
        <w:rPr>
          <w:rFonts w:ascii="Arial" w:eastAsia="Times New Roman" w:hAnsi="Arial" w:cs="Arial"/>
          <w:b/>
          <w:sz w:val="20"/>
          <w:szCs w:val="20"/>
          <w:lang w:val="ky-KG" w:eastAsia="ru-RU"/>
        </w:rPr>
      </w:pPr>
      <w:r w:rsidRPr="007532C7">
        <w:rPr>
          <w:rFonts w:ascii="Arial" w:eastAsia="Times New Roman" w:hAnsi="Arial" w:cs="Arial"/>
          <w:b/>
          <w:sz w:val="20"/>
          <w:szCs w:val="20"/>
          <w:lang w:val="ky-KG" w:eastAsia="ru-RU"/>
        </w:rPr>
        <w:t>- уюштуруу-башкаруу ишмердүүлүгү:</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фирмалардын жана уюмдардын ишин уюштурууга, милдеттерди бөлүштүрүүгө жана аткаруучулардын иш н</w:t>
      </w:r>
      <w:r w:rsidR="007532C7">
        <w:rPr>
          <w:rFonts w:ascii="Arial" w:eastAsia="Times New Roman" w:hAnsi="Arial" w:cs="Arial"/>
          <w:sz w:val="20"/>
          <w:szCs w:val="20"/>
          <w:lang w:val="ky-KG" w:eastAsia="ru-RU"/>
        </w:rPr>
        <w:t>ормаларын аныктоого жөндөмдүү (К</w:t>
      </w:r>
      <w:r w:rsidRPr="00360DC9">
        <w:rPr>
          <w:rFonts w:ascii="Arial" w:eastAsia="Times New Roman" w:hAnsi="Arial" w:cs="Arial"/>
          <w:sz w:val="20"/>
          <w:szCs w:val="20"/>
          <w:lang w:val="ky-KG" w:eastAsia="ru-RU"/>
        </w:rPr>
        <w:t>К-11);</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фирмалардын жана уюмдардын функциялык бөлүмдөрүнүн ишин координациялоого, алардын ишинин натыйжалуулугун, керектөөчүлөрдү тейлөө деңгээлин тал</w:t>
      </w:r>
      <w:r w:rsidR="007532C7">
        <w:rPr>
          <w:rFonts w:ascii="Arial" w:eastAsia="Times New Roman" w:hAnsi="Arial" w:cs="Arial"/>
          <w:sz w:val="20"/>
          <w:szCs w:val="20"/>
          <w:lang w:val="ky-KG" w:eastAsia="ru-RU"/>
        </w:rPr>
        <w:t>доого жана баалоого жөндөмдүү (К</w:t>
      </w:r>
      <w:r w:rsidRPr="00360DC9">
        <w:rPr>
          <w:rFonts w:ascii="Arial" w:eastAsia="Times New Roman" w:hAnsi="Arial" w:cs="Arial"/>
          <w:sz w:val="20"/>
          <w:szCs w:val="20"/>
          <w:lang w:val="ky-KG" w:eastAsia="ru-RU"/>
        </w:rPr>
        <w:t>К-12);</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фирмалардын жана уюмдардын иштердин чыгымд</w:t>
      </w:r>
      <w:r w:rsidR="007532C7">
        <w:rPr>
          <w:rFonts w:ascii="Arial" w:eastAsia="Times New Roman" w:hAnsi="Arial" w:cs="Arial"/>
          <w:sz w:val="20"/>
          <w:szCs w:val="20"/>
          <w:lang w:val="ky-KG" w:eastAsia="ru-RU"/>
        </w:rPr>
        <w:t>арын эсептеп жана баалай алат (К</w:t>
      </w:r>
      <w:r w:rsidRPr="00360DC9">
        <w:rPr>
          <w:rFonts w:ascii="Arial" w:eastAsia="Times New Roman" w:hAnsi="Arial" w:cs="Arial"/>
          <w:sz w:val="20"/>
          <w:szCs w:val="20"/>
          <w:lang w:val="ky-KG" w:eastAsia="ru-RU"/>
        </w:rPr>
        <w:t>К-13);</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стандарттуу эмес жагдайларда уюштуруу-башкаруу чечимдеринин жетүүгө, алар үчүн жоопкерчилик алууга, адамдарды башкару</w:t>
      </w:r>
      <w:r w:rsidR="007532C7">
        <w:rPr>
          <w:rFonts w:ascii="Arial" w:eastAsia="Times New Roman" w:hAnsi="Arial" w:cs="Arial"/>
          <w:sz w:val="20"/>
          <w:szCs w:val="20"/>
          <w:lang w:val="ky-KG" w:eastAsia="ru-RU"/>
        </w:rPr>
        <w:t>уга жана баш ийүүгө жөндөмдүү (К</w:t>
      </w:r>
      <w:r w:rsidRPr="00360DC9">
        <w:rPr>
          <w:rFonts w:ascii="Arial" w:eastAsia="Times New Roman" w:hAnsi="Arial" w:cs="Arial"/>
          <w:sz w:val="20"/>
          <w:szCs w:val="20"/>
          <w:lang w:val="ky-KG" w:eastAsia="ru-RU"/>
        </w:rPr>
        <w:t>К-14);</w:t>
      </w:r>
    </w:p>
    <w:p w:rsidR="00360DC9" w:rsidRPr="007532C7" w:rsidRDefault="00360DC9" w:rsidP="00360DC9">
      <w:pPr>
        <w:spacing w:after="60" w:line="276" w:lineRule="auto"/>
        <w:ind w:firstLine="567"/>
        <w:jc w:val="both"/>
        <w:rPr>
          <w:rFonts w:ascii="Arial" w:eastAsia="Times New Roman" w:hAnsi="Arial" w:cs="Arial"/>
          <w:b/>
          <w:sz w:val="20"/>
          <w:szCs w:val="20"/>
          <w:lang w:val="ky-KG" w:eastAsia="ru-RU"/>
        </w:rPr>
      </w:pPr>
      <w:r w:rsidRPr="007532C7">
        <w:rPr>
          <w:rFonts w:ascii="Arial" w:eastAsia="Times New Roman" w:hAnsi="Arial" w:cs="Arial"/>
          <w:b/>
          <w:sz w:val="20"/>
          <w:szCs w:val="20"/>
          <w:lang w:val="ky-KG" w:eastAsia="ru-RU"/>
        </w:rPr>
        <w:t>- долбоорлоо ишмердүүлүгү:</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теориялык негиздерди жана заманбап долбоорлоо ыкмаларын жана технологияларын билет, аларды туризм чө</w:t>
      </w:r>
      <w:r w:rsidR="007532C7">
        <w:rPr>
          <w:rFonts w:ascii="Arial" w:eastAsia="Times New Roman" w:hAnsi="Arial" w:cs="Arial"/>
          <w:sz w:val="20"/>
          <w:szCs w:val="20"/>
          <w:lang w:val="ky-KG" w:eastAsia="ru-RU"/>
        </w:rPr>
        <w:t>йрөсүндө колдонууга жөндөмдүү (К</w:t>
      </w:r>
      <w:r w:rsidRPr="00360DC9">
        <w:rPr>
          <w:rFonts w:ascii="Arial" w:eastAsia="Times New Roman" w:hAnsi="Arial" w:cs="Arial"/>
          <w:sz w:val="20"/>
          <w:szCs w:val="20"/>
          <w:lang w:val="ky-KG" w:eastAsia="ru-RU"/>
        </w:rPr>
        <w:t>К-15);</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туризм чөйрөсүндө долбоордук ишмердүүлүктү ишке ашыруу үчүн математика, информатика жана башка табигый илимдер боюнча базалык били</w:t>
      </w:r>
      <w:r w:rsidR="007532C7">
        <w:rPr>
          <w:rFonts w:ascii="Arial" w:eastAsia="Times New Roman" w:hAnsi="Arial" w:cs="Arial"/>
          <w:sz w:val="20"/>
          <w:szCs w:val="20"/>
          <w:lang w:val="ky-KG" w:eastAsia="ru-RU"/>
        </w:rPr>
        <w:t>мдерди пайдаланууга жөндөмдүү (К</w:t>
      </w:r>
      <w:r w:rsidRPr="00360DC9">
        <w:rPr>
          <w:rFonts w:ascii="Arial" w:eastAsia="Times New Roman" w:hAnsi="Arial" w:cs="Arial"/>
          <w:sz w:val="20"/>
          <w:szCs w:val="20"/>
          <w:lang w:val="ky-KG" w:eastAsia="ru-RU"/>
        </w:rPr>
        <w:t>К-16);</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продуктунун долбоору боюнча ар кандай маалымат булактарын өз алдынча табууга, иштетүүгө, интерпретациялоог</w:t>
      </w:r>
      <w:r w:rsidR="007532C7">
        <w:rPr>
          <w:rFonts w:ascii="Arial" w:eastAsia="Times New Roman" w:hAnsi="Arial" w:cs="Arial"/>
          <w:sz w:val="20"/>
          <w:szCs w:val="20"/>
          <w:lang w:val="ky-KG" w:eastAsia="ru-RU"/>
        </w:rPr>
        <w:t>о жана пайдаланууга жөндөмдүү (К</w:t>
      </w:r>
      <w:r w:rsidRPr="00360DC9">
        <w:rPr>
          <w:rFonts w:ascii="Arial" w:eastAsia="Times New Roman" w:hAnsi="Arial" w:cs="Arial"/>
          <w:sz w:val="20"/>
          <w:szCs w:val="20"/>
          <w:lang w:val="ky-KG" w:eastAsia="ru-RU"/>
        </w:rPr>
        <w:t>К-17);</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туристтик ишмердик боюнч</w:t>
      </w:r>
      <w:r w:rsidR="007532C7">
        <w:rPr>
          <w:rFonts w:ascii="Arial" w:eastAsia="Times New Roman" w:hAnsi="Arial" w:cs="Arial"/>
          <w:sz w:val="20"/>
          <w:szCs w:val="20"/>
          <w:lang w:val="ky-KG" w:eastAsia="ru-RU"/>
        </w:rPr>
        <w:t>а долбоорлорду аткарууга даяр (К</w:t>
      </w:r>
      <w:r w:rsidRPr="00360DC9">
        <w:rPr>
          <w:rFonts w:ascii="Arial" w:eastAsia="Times New Roman" w:hAnsi="Arial" w:cs="Arial"/>
          <w:sz w:val="20"/>
          <w:szCs w:val="20"/>
          <w:lang w:val="ky-KG" w:eastAsia="ru-RU"/>
        </w:rPr>
        <w:t>К-18);</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7532C7">
        <w:rPr>
          <w:rFonts w:ascii="Arial" w:eastAsia="Times New Roman" w:hAnsi="Arial" w:cs="Arial"/>
          <w:b/>
          <w:sz w:val="20"/>
          <w:szCs w:val="20"/>
          <w:lang w:val="ky-KG" w:eastAsia="ru-RU"/>
        </w:rPr>
        <w:t>- илим-изилдөө жана маалыматтык-аналитикалык ишмердүүлүгү</w:t>
      </w:r>
      <w:r w:rsidRPr="00360DC9">
        <w:rPr>
          <w:rFonts w:ascii="Arial" w:eastAsia="Times New Roman" w:hAnsi="Arial" w:cs="Arial"/>
          <w:sz w:val="20"/>
          <w:szCs w:val="20"/>
          <w:lang w:val="ky-KG" w:eastAsia="ru-RU"/>
        </w:rPr>
        <w:t>:</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туризм чөйрөсүндөгү илимий милдеттерди жана изилдөөнүн максатын коюуга, азыркы мезгилдеги милдеттерди изилдөөнүн абалын сыпаттамага, изилдөөнүн инновациялык ме</w:t>
      </w:r>
      <w:r w:rsidR="007532C7">
        <w:rPr>
          <w:rFonts w:ascii="Arial" w:eastAsia="Times New Roman" w:hAnsi="Arial" w:cs="Arial"/>
          <w:sz w:val="20"/>
          <w:szCs w:val="20"/>
          <w:lang w:val="ky-KG" w:eastAsia="ru-RU"/>
        </w:rPr>
        <w:t>тоддорунун сунушуна жөндөмдүү (К</w:t>
      </w:r>
      <w:r w:rsidRPr="00360DC9">
        <w:rPr>
          <w:rFonts w:ascii="Arial" w:eastAsia="Times New Roman" w:hAnsi="Arial" w:cs="Arial"/>
          <w:sz w:val="20"/>
          <w:szCs w:val="20"/>
          <w:lang w:val="ky-KG" w:eastAsia="ru-RU"/>
        </w:rPr>
        <w:t>К-19);</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маселенин коомдук маанисин жана илимий актуалдуулугун баалоо үчүн жөндөмдүү, изилдөө тех</w:t>
      </w:r>
      <w:r w:rsidR="007532C7">
        <w:rPr>
          <w:rFonts w:ascii="Arial" w:eastAsia="Times New Roman" w:hAnsi="Arial" w:cs="Arial"/>
          <w:sz w:val="20"/>
          <w:szCs w:val="20"/>
          <w:lang w:val="ky-KG" w:eastAsia="ru-RU"/>
        </w:rPr>
        <w:t>никалык-экономикалык чыгымдар (К</w:t>
      </w:r>
      <w:r w:rsidRPr="00360DC9">
        <w:rPr>
          <w:rFonts w:ascii="Arial" w:eastAsia="Times New Roman" w:hAnsi="Arial" w:cs="Arial"/>
          <w:sz w:val="20"/>
          <w:szCs w:val="20"/>
          <w:lang w:val="ky-KG" w:eastAsia="ru-RU"/>
        </w:rPr>
        <w:t>К-20);</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Компетенциялардын тизмеси квалификациялардын улуттук алкагынын, квалификациялардын тармактык/сектордук алкактарынын жана кесиптик стандарттарынын (бар болсо) негизинде аныкталат.</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 xml:space="preserve">- </w:t>
      </w:r>
      <w:r w:rsidRPr="007532C7">
        <w:rPr>
          <w:rFonts w:ascii="Arial" w:eastAsia="Times New Roman" w:hAnsi="Arial" w:cs="Arial"/>
          <w:b/>
          <w:sz w:val="20"/>
          <w:szCs w:val="20"/>
          <w:lang w:val="ky-KG" w:eastAsia="ru-RU"/>
        </w:rPr>
        <w:t>ишкердик ишмердүүлүгү тармагында</w:t>
      </w:r>
      <w:r w:rsidRPr="00360DC9">
        <w:rPr>
          <w:rFonts w:ascii="Arial" w:eastAsia="Times New Roman" w:hAnsi="Arial" w:cs="Arial"/>
          <w:sz w:val="20"/>
          <w:szCs w:val="20"/>
          <w:lang w:val="ky-KG" w:eastAsia="ru-RU"/>
        </w:rPr>
        <w:t>:</w:t>
      </w:r>
    </w:p>
    <w:p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w:t>
      </w:r>
      <w:r w:rsidRPr="00360DC9">
        <w:rPr>
          <w:rFonts w:ascii="Arial" w:eastAsia="Times New Roman" w:hAnsi="Arial" w:cs="Arial"/>
          <w:sz w:val="20"/>
          <w:szCs w:val="20"/>
          <w:lang w:val="ky-KG" w:eastAsia="ru-RU"/>
        </w:rPr>
        <w:tab/>
        <w:t>жаңы рыноктук мүмкүнчүлүктөрдү табууга жана баалоого, бизнес-идеяны түзүүгө, бизнес-пландарды (туристтик иш-аракеттер багыттары, туристтик продуктула</w:t>
      </w:r>
      <w:r w:rsidR="007532C7">
        <w:rPr>
          <w:rFonts w:ascii="Arial" w:eastAsia="Times New Roman" w:hAnsi="Arial" w:cs="Arial"/>
          <w:sz w:val="20"/>
          <w:szCs w:val="20"/>
          <w:lang w:val="ky-KG" w:eastAsia="ru-RU"/>
        </w:rPr>
        <w:t>р) иштеп чыгууга жөндөмдүү (КК-2</w:t>
      </w:r>
      <w:r w:rsidR="001C76AA">
        <w:rPr>
          <w:rFonts w:ascii="Arial" w:eastAsia="Times New Roman" w:hAnsi="Arial" w:cs="Arial"/>
          <w:sz w:val="20"/>
          <w:szCs w:val="20"/>
          <w:lang w:val="ky-KG" w:eastAsia="ru-RU"/>
        </w:rPr>
        <w:t>1</w:t>
      </w:r>
      <w:r w:rsidRPr="00360DC9">
        <w:rPr>
          <w:rFonts w:ascii="Arial" w:eastAsia="Times New Roman" w:hAnsi="Arial" w:cs="Arial"/>
          <w:sz w:val="20"/>
          <w:szCs w:val="20"/>
          <w:lang w:val="ky-KG" w:eastAsia="ru-RU"/>
        </w:rPr>
        <w:t>);</w:t>
      </w:r>
    </w:p>
    <w:p w:rsidR="007716A4" w:rsidRPr="007716A4" w:rsidRDefault="001C76AA"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xml:space="preserve"> </w:t>
      </w:r>
      <w:r w:rsidR="007716A4" w:rsidRPr="007716A4">
        <w:rPr>
          <w:rFonts w:ascii="Arial" w:eastAsia="Times New Roman" w:hAnsi="Arial" w:cs="Arial"/>
          <w:sz w:val="20"/>
          <w:szCs w:val="20"/>
          <w:lang w:val="ky-KG" w:eastAsia="ru-RU"/>
        </w:rPr>
        <w:t>(3.7-пунктунда көрсөтүлгөн иштин түрлөрү боюнча компетенциялар көрсөтүлөт).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5.2. Бакалаврларды даярдоонун НББПнын түзүмүнө талаптар</w:t>
      </w:r>
      <w:r w:rsidRPr="007716A4">
        <w:rPr>
          <w:rFonts w:ascii="Arial" w:eastAsia="Times New Roman" w:hAnsi="Arial" w:cs="Arial"/>
          <w:sz w:val="20"/>
          <w:szCs w:val="20"/>
          <w:lang w:val="ky-KG" w:eastAsia="ru-RU"/>
        </w:rPr>
        <w:t>.</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Бакалаврларды даярдоонун НББПнын түзүмү төмөнкүдөй блокторду камтыйт: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1-блок "Дисциплиналар (модулдар)";</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2-блок "Практика";</w:t>
      </w:r>
    </w:p>
    <w:p w:rsidR="007716A4" w:rsidRPr="007716A4" w:rsidRDefault="007716A4" w:rsidP="007716A4">
      <w:pPr>
        <w:spacing w:after="12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3-блок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751"/>
        <w:gridCol w:w="5172"/>
        <w:gridCol w:w="3648"/>
      </w:tblGrid>
      <w:tr w:rsidR="007716A4" w:rsidRPr="007716A4" w:rsidTr="007716A4">
        <w:tc>
          <w:tcPr>
            <w:tcW w:w="30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b/>
                <w:bCs/>
                <w:sz w:val="20"/>
                <w:szCs w:val="20"/>
                <w:lang w:val="ky-KG" w:eastAsia="ru-RU"/>
              </w:rPr>
              <w:lastRenderedPageBreak/>
              <w:t>Бакалаврларды даярдоодогу НББПнын түзүмү</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b/>
                <w:bCs/>
                <w:sz w:val="20"/>
                <w:szCs w:val="20"/>
                <w:lang w:val="ky-KG" w:eastAsia="ru-RU"/>
              </w:rPr>
              <w:t>Бакалаврларды даярдоодогу НББПнын жана анын блокторунун кредиттердеги көлөмү</w:t>
            </w:r>
          </w:p>
        </w:tc>
      </w:tr>
      <w:tr w:rsidR="007716A4" w:rsidRPr="007716A4"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1-блок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 xml:space="preserve">I. Гуманитардык, социалдык жана экономикалык цикл </w:t>
            </w:r>
          </w:p>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 xml:space="preserve">II. Математикалык жана табигый илимий цикл </w:t>
            </w:r>
          </w:p>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III. Кесиптик цикл</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165-215</w:t>
            </w:r>
          </w:p>
        </w:tc>
      </w:tr>
      <w:tr w:rsidR="007716A4" w:rsidRPr="007716A4"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2-блок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Практика</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15-60</w:t>
            </w:r>
          </w:p>
        </w:tc>
      </w:tr>
      <w:tr w:rsidR="007716A4" w:rsidRPr="007716A4"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3-блок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Жыйынтыктоочу мамлекеттик аттестация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10-15</w:t>
            </w:r>
          </w:p>
        </w:tc>
      </w:tr>
      <w:tr w:rsidR="007716A4" w:rsidRPr="007716A4" w:rsidTr="007716A4">
        <w:tc>
          <w:tcPr>
            <w:tcW w:w="30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Бакалаврларды даярдоодогу ЖКББ НББПнын көлөмү</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240</w:t>
            </w:r>
          </w:p>
        </w:tc>
      </w:tr>
    </w:tbl>
    <w:p w:rsidR="007716A4" w:rsidRPr="007716A4" w:rsidRDefault="007716A4" w:rsidP="007716A4">
      <w:pPr>
        <w:spacing w:before="120"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5.2.1. Бакалаврды даярдоодогу НББП төмөнкүлөрдү ишке ашырууну камсыздашы керек:</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5.2.4. Бакалаврды даярдоодогу НББПнын алкагында милдеттүү жана элективдүү бөлүк болот.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Бакалаврды даярдоодогу НББПнын милдеттүү бөлүгүнө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lastRenderedPageBreak/>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5.3. Бакалаврларды даярдоонун НББПсын ишке ашыруунун шарттарына карата талаптар</w:t>
      </w:r>
      <w:r w:rsidRPr="007716A4">
        <w:rPr>
          <w:rFonts w:ascii="Arial" w:eastAsia="Times New Roman" w:hAnsi="Arial" w:cs="Arial"/>
          <w:sz w:val="20"/>
          <w:szCs w:val="20"/>
          <w:lang w:val="ky-KG" w:eastAsia="ru-RU"/>
        </w:rPr>
        <w:t>.</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5.3.1. Окуу процессин кадрдык камсыз кылуу.</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Илимдин кандидаты же доктору деген окумуштуулук даражасы бар окутуучулар берген сабактардын, окуган лекциялардын үлүшү жалпы сабактардын санынан</w:t>
      </w:r>
      <w:r w:rsidR="009E41DA">
        <w:rPr>
          <w:rFonts w:ascii="Arial" w:eastAsia="Times New Roman" w:hAnsi="Arial" w:cs="Arial"/>
          <w:sz w:val="20"/>
          <w:szCs w:val="20"/>
          <w:lang w:val="ky-KG" w:eastAsia="ru-RU"/>
        </w:rPr>
        <w:t xml:space="preserve"> 40 </w:t>
      </w:r>
      <w:r w:rsidRPr="007716A4">
        <w:rPr>
          <w:rFonts w:ascii="Arial" w:eastAsia="Times New Roman" w:hAnsi="Arial" w:cs="Arial"/>
          <w:sz w:val="20"/>
          <w:szCs w:val="20"/>
          <w:lang w:val="ky-KG" w:eastAsia="ru-RU"/>
        </w:rPr>
        <w:t xml:space="preserve"> пайызын түзүшү керек.</w:t>
      </w:r>
    </w:p>
    <w:p w:rsidR="00680F17" w:rsidRPr="007716A4" w:rsidRDefault="00680F17" w:rsidP="007716A4">
      <w:pPr>
        <w:spacing w:after="60" w:line="276" w:lineRule="auto"/>
        <w:ind w:firstLine="567"/>
        <w:jc w:val="both"/>
        <w:rPr>
          <w:rFonts w:ascii="Arial" w:eastAsia="Times New Roman" w:hAnsi="Arial" w:cs="Arial"/>
          <w:sz w:val="20"/>
          <w:szCs w:val="20"/>
          <w:lang w:val="ky-KG" w:eastAsia="ru-RU"/>
        </w:rPr>
      </w:pPr>
      <w:r w:rsidRPr="00680F17">
        <w:rPr>
          <w:rFonts w:ascii="Arial" w:eastAsia="Times New Roman" w:hAnsi="Arial" w:cs="Arial"/>
          <w:sz w:val="20"/>
          <w:szCs w:val="20"/>
          <w:lang w:val="ky-KG" w:eastAsia="ru-RU"/>
        </w:rPr>
        <w:t>Илимий даражасы жана / же илимий наамы бар мугалимдердин жалпы санынын 10 пайызына чейин 10 жылдан ашык жетекчи же жетектөөчү кызмат орундарында ушул багытта (профилде) практикалык тажрыйбасы бар мугалимдер алмаштырылышы мүмкүн.</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5.3.2. Окуу процессин окуу-методикалык жана маалыматтык камсыз кылуу.</w:t>
      </w:r>
    </w:p>
    <w:p w:rsid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7266EF" w:rsidRPr="007716A4" w:rsidRDefault="007266EF" w:rsidP="007266EF">
      <w:pPr>
        <w:spacing w:after="60" w:line="276" w:lineRule="auto"/>
        <w:ind w:firstLine="567"/>
        <w:jc w:val="both"/>
        <w:rPr>
          <w:rFonts w:ascii="Arial" w:eastAsia="Times New Roman" w:hAnsi="Arial" w:cs="Arial"/>
          <w:sz w:val="20"/>
          <w:szCs w:val="20"/>
          <w:lang w:eastAsia="ru-RU"/>
        </w:rPr>
      </w:pPr>
      <w:r w:rsidRPr="007266EF">
        <w:rPr>
          <w:rFonts w:ascii="Arial" w:eastAsia="Times New Roman" w:hAnsi="Arial" w:cs="Arial"/>
          <w:sz w:val="20"/>
          <w:szCs w:val="20"/>
          <w:lang w:eastAsia="ru-RU"/>
        </w:rPr>
        <w:t>Китепкана фондунун электрондук ресурстарына жеткиликтүүлүк профессионалдык ишмердүүлүктүн тиешелүү багыттары боюнча изилдөөлөрдүн жана инновациялардын жыйынтыктарын жарыялаган 5тен кем эмес журналга (окутуунун профилине ылайык) берилиши керек.</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5.3.3. Окуу процессин материалдык-техникалык жактан камсыздоо.</w:t>
      </w:r>
    </w:p>
    <w:p w:rsidR="007266EF"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 xml:space="preserve">үн жүргүзүүнү камсыз кылуучу материалдык-техникалык базасы болуусу керек. </w:t>
      </w:r>
    </w:p>
    <w:p w:rsidR="007266EF" w:rsidRDefault="007266EF" w:rsidP="007716A4">
      <w:pPr>
        <w:spacing w:after="60" w:line="276"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ЖОЖдо</w:t>
      </w:r>
      <w:r w:rsidRPr="007266EF">
        <w:rPr>
          <w:rFonts w:ascii="Arial" w:eastAsia="Times New Roman" w:hAnsi="Arial" w:cs="Arial"/>
          <w:sz w:val="20"/>
          <w:szCs w:val="20"/>
          <w:lang w:eastAsia="ru-RU"/>
        </w:rPr>
        <w:t xml:space="preserve"> техникалык окуу куралдары, жабдуулар, приборлор, Интернетке туташуу жөндөмү бар компьютерлер менен жабдылган лабораториялар жана класстар болушу керек жана окуу процессин камсыздоо үчүн бакалавр программасына ылайык, анын курамы аныкталган дисциплиналардын иштөө программалары (модулдар).</w:t>
      </w:r>
    </w:p>
    <w:p w:rsidR="00976152" w:rsidRPr="00976152" w:rsidRDefault="00976152" w:rsidP="00976152">
      <w:pPr>
        <w:spacing w:after="60" w:line="276" w:lineRule="auto"/>
        <w:ind w:firstLine="567"/>
        <w:jc w:val="both"/>
        <w:rPr>
          <w:rFonts w:ascii="Arial" w:eastAsia="Times New Roman" w:hAnsi="Arial" w:cs="Arial"/>
          <w:sz w:val="20"/>
          <w:szCs w:val="20"/>
          <w:lang w:eastAsia="ru-RU"/>
        </w:rPr>
      </w:pPr>
      <w:r w:rsidRPr="00976152">
        <w:rPr>
          <w:rFonts w:ascii="Arial" w:eastAsia="Times New Roman" w:hAnsi="Arial" w:cs="Arial"/>
          <w:sz w:val="20"/>
          <w:szCs w:val="20"/>
          <w:lang w:eastAsia="ru-RU"/>
        </w:rPr>
        <w:t>Жабдууну анын виртуалдык кесиптештери менен алмаштырууга уруксат берилет.</w:t>
      </w:r>
    </w:p>
    <w:p w:rsidR="00976152" w:rsidRPr="00976152" w:rsidRDefault="00976152" w:rsidP="00976152">
      <w:pPr>
        <w:spacing w:after="60" w:line="276" w:lineRule="auto"/>
        <w:ind w:firstLine="567"/>
        <w:jc w:val="both"/>
        <w:rPr>
          <w:rFonts w:ascii="Arial" w:eastAsia="Times New Roman" w:hAnsi="Arial" w:cs="Arial"/>
          <w:sz w:val="20"/>
          <w:szCs w:val="20"/>
          <w:lang w:eastAsia="ru-RU"/>
        </w:rPr>
      </w:pPr>
      <w:r w:rsidRPr="00976152">
        <w:rPr>
          <w:rFonts w:ascii="Arial" w:eastAsia="Times New Roman" w:hAnsi="Arial" w:cs="Arial"/>
          <w:sz w:val="20"/>
          <w:szCs w:val="20"/>
          <w:lang w:eastAsia="ru-RU"/>
        </w:rPr>
        <w:t>Студенттерге университеттин бардык электрондук маалымат ресурстарына жана бакалаврларды даярдоо үчүн билим берүү программасына алыстан кирүү мүмкүнчүлүгү берилиши керек.</w:t>
      </w:r>
    </w:p>
    <w:p w:rsidR="007266EF" w:rsidRDefault="00976152" w:rsidP="00976152">
      <w:pPr>
        <w:spacing w:after="60" w:line="276" w:lineRule="auto"/>
        <w:ind w:firstLine="567"/>
        <w:jc w:val="both"/>
        <w:rPr>
          <w:rFonts w:ascii="Arial" w:eastAsia="Times New Roman" w:hAnsi="Arial" w:cs="Arial"/>
          <w:sz w:val="20"/>
          <w:szCs w:val="20"/>
          <w:lang w:eastAsia="ru-RU"/>
        </w:rPr>
      </w:pPr>
      <w:r w:rsidRPr="00976152">
        <w:rPr>
          <w:rFonts w:ascii="Arial" w:eastAsia="Times New Roman" w:hAnsi="Arial" w:cs="Arial"/>
          <w:sz w:val="20"/>
          <w:szCs w:val="20"/>
          <w:lang w:eastAsia="ru-RU"/>
        </w:rPr>
        <w:t>Керек болсо мүмкүнчүлүгү чектелген студенттердин билим алуусу үчүн өзгөчө шарттар</w:t>
      </w:r>
    </w:p>
    <w:p w:rsidR="00677A8A" w:rsidRDefault="009A119B" w:rsidP="00976152">
      <w:pPr>
        <w:spacing w:after="60" w:line="276" w:lineRule="auto"/>
        <w:ind w:firstLine="567"/>
        <w:jc w:val="both"/>
      </w:pPr>
      <w:r w:rsidRPr="009A119B">
        <w:rPr>
          <w:rFonts w:ascii="Arial" w:eastAsia="Times New Roman" w:hAnsi="Arial" w:cs="Arial"/>
          <w:sz w:val="20"/>
          <w:szCs w:val="20"/>
          <w:lang w:eastAsia="ru-RU"/>
        </w:rPr>
        <w:t>Студенттерге туристтик индустрияда иштөө боюнча компетенттүүлүктү калыптандыруу үчүн зарыл болгон объекттер, лабораториялар жана жабдуулар билим берүү уюмунун базасында да, уюм кызматташкан өндү</w:t>
      </w:r>
      <w:proofErr w:type="gramStart"/>
      <w:r w:rsidRPr="009A119B">
        <w:rPr>
          <w:rFonts w:ascii="Arial" w:eastAsia="Times New Roman" w:hAnsi="Arial" w:cs="Arial"/>
          <w:sz w:val="20"/>
          <w:szCs w:val="20"/>
          <w:lang w:eastAsia="ru-RU"/>
        </w:rPr>
        <w:t>р</w:t>
      </w:r>
      <w:proofErr w:type="gramEnd"/>
      <w:r w:rsidRPr="009A119B">
        <w:rPr>
          <w:rFonts w:ascii="Arial" w:eastAsia="Times New Roman" w:hAnsi="Arial" w:cs="Arial"/>
          <w:sz w:val="20"/>
          <w:szCs w:val="20"/>
          <w:lang w:eastAsia="ru-RU"/>
        </w:rPr>
        <w:t>үш ишканаларынын базасында да жайгашышы мүмкүн.</w:t>
      </w:r>
      <w:r w:rsidR="00677A8A" w:rsidRPr="00677A8A">
        <w:t xml:space="preserve"> </w:t>
      </w:r>
    </w:p>
    <w:p w:rsidR="00976152" w:rsidRDefault="00677A8A" w:rsidP="0097615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ЖОЖ бакалавр даражасын даярдоонун сапатына кепилдик берүүгө милдеттүү.</w:t>
      </w:r>
    </w:p>
    <w:p w:rsidR="00677A8A" w:rsidRPr="00677A8A" w:rsidRDefault="00677A8A" w:rsidP="00677A8A">
      <w:pPr>
        <w:spacing w:after="60" w:line="276" w:lineRule="auto"/>
        <w:ind w:firstLine="567"/>
        <w:jc w:val="both"/>
        <w:rPr>
          <w:rFonts w:ascii="Arial" w:eastAsia="Times New Roman" w:hAnsi="Arial" w:cs="Arial"/>
          <w:b/>
          <w:sz w:val="20"/>
          <w:szCs w:val="20"/>
          <w:lang w:eastAsia="ru-RU"/>
        </w:rPr>
      </w:pPr>
      <w:r w:rsidRPr="00677A8A">
        <w:rPr>
          <w:rFonts w:ascii="Arial" w:eastAsia="Times New Roman" w:hAnsi="Arial" w:cs="Arial"/>
          <w:b/>
          <w:sz w:val="20"/>
          <w:szCs w:val="20"/>
          <w:lang w:eastAsia="ru-RU"/>
        </w:rPr>
        <w:t>5.3.4. Бүтү</w:t>
      </w:r>
      <w:proofErr w:type="gramStart"/>
      <w:r w:rsidRPr="00677A8A">
        <w:rPr>
          <w:rFonts w:ascii="Arial" w:eastAsia="Times New Roman" w:hAnsi="Arial" w:cs="Arial"/>
          <w:b/>
          <w:sz w:val="20"/>
          <w:szCs w:val="20"/>
          <w:lang w:eastAsia="ru-RU"/>
        </w:rPr>
        <w:t>р</w:t>
      </w:r>
      <w:proofErr w:type="gramEnd"/>
      <w:r w:rsidRPr="00677A8A">
        <w:rPr>
          <w:rFonts w:ascii="Arial" w:eastAsia="Times New Roman" w:hAnsi="Arial" w:cs="Arial"/>
          <w:b/>
          <w:sz w:val="20"/>
          <w:szCs w:val="20"/>
          <w:lang w:eastAsia="ru-RU"/>
        </w:rPr>
        <w:t>үүчүлөрдү даярдоонун сапатын баалоо.</w:t>
      </w:r>
    </w:p>
    <w:p w:rsidR="00677A8A" w:rsidRPr="00677A8A" w:rsidRDefault="00677A8A" w:rsidP="00677A8A">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lastRenderedPageBreak/>
        <w:t xml:space="preserve">Бакалавр даражасы боюнча </w:t>
      </w:r>
      <w:r w:rsidRPr="00677A8A">
        <w:rPr>
          <w:rFonts w:ascii="Arial" w:eastAsia="Times New Roman" w:hAnsi="Arial" w:cs="Arial"/>
          <w:sz w:val="20"/>
          <w:szCs w:val="20"/>
          <w:lang w:eastAsia="ru-RU"/>
        </w:rPr>
        <w:t xml:space="preserve">НББП </w:t>
      </w:r>
      <w:r w:rsidRPr="00677A8A">
        <w:rPr>
          <w:rFonts w:ascii="Arial" w:eastAsia="Times New Roman" w:hAnsi="Arial" w:cs="Arial"/>
          <w:sz w:val="20"/>
          <w:szCs w:val="20"/>
          <w:lang w:eastAsia="ru-RU"/>
        </w:rPr>
        <w:t>өздөштүрүүнү</w:t>
      </w:r>
      <w:proofErr w:type="gramStart"/>
      <w:r w:rsidRPr="00677A8A">
        <w:rPr>
          <w:rFonts w:ascii="Arial" w:eastAsia="Times New Roman" w:hAnsi="Arial" w:cs="Arial"/>
          <w:sz w:val="20"/>
          <w:szCs w:val="20"/>
          <w:lang w:eastAsia="ru-RU"/>
        </w:rPr>
        <w:t>н</w:t>
      </w:r>
      <w:proofErr w:type="gramEnd"/>
      <w:r w:rsidRPr="00677A8A">
        <w:rPr>
          <w:rFonts w:ascii="Arial" w:eastAsia="Times New Roman" w:hAnsi="Arial" w:cs="Arial"/>
          <w:sz w:val="20"/>
          <w:szCs w:val="20"/>
          <w:lang w:eastAsia="ru-RU"/>
        </w:rPr>
        <w:t xml:space="preserve"> сапатына баа берүү прогресстин учурдагы мониторингин, студенттердин аралык аттестациясын жана бүтүрүүчүлөрдүн акыркы мамлекеттик аттестациясын камтышы керек.</w:t>
      </w:r>
    </w:p>
    <w:p w:rsidR="00976152" w:rsidRDefault="00677A8A" w:rsidP="00677A8A">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Ар бир дисциплина боюнча студенттин мониторингинин жана аралык аттестациясынын конкреттүү формалары жана жол </w:t>
      </w:r>
      <w:proofErr w:type="gramStart"/>
      <w:r w:rsidRPr="00677A8A">
        <w:rPr>
          <w:rFonts w:ascii="Arial" w:eastAsia="Times New Roman" w:hAnsi="Arial" w:cs="Arial"/>
          <w:sz w:val="20"/>
          <w:szCs w:val="20"/>
          <w:lang w:eastAsia="ru-RU"/>
        </w:rPr>
        <w:t>-ж</w:t>
      </w:r>
      <w:proofErr w:type="gramEnd"/>
      <w:r w:rsidRPr="00677A8A">
        <w:rPr>
          <w:rFonts w:ascii="Arial" w:eastAsia="Times New Roman" w:hAnsi="Arial" w:cs="Arial"/>
          <w:sz w:val="20"/>
          <w:szCs w:val="20"/>
          <w:lang w:eastAsia="ru-RU"/>
        </w:rPr>
        <w:t>оболору университет тарабынан өз алдынча иштелип чыгат жана окутуунун биринчи айында студентке билдирилет.</w:t>
      </w:r>
    </w:p>
    <w:p w:rsidR="00677A8A" w:rsidRDefault="00677A8A" w:rsidP="00677A8A">
      <w:pPr>
        <w:spacing w:after="60" w:line="276" w:lineRule="auto"/>
        <w:ind w:firstLine="567"/>
        <w:jc w:val="both"/>
        <w:rPr>
          <w:rFonts w:ascii="Arial" w:eastAsia="Times New Roman" w:hAnsi="Arial" w:cs="Arial"/>
          <w:sz w:val="20"/>
          <w:szCs w:val="20"/>
          <w:lang w:eastAsia="ru-RU"/>
        </w:rPr>
      </w:pPr>
      <w:proofErr w:type="gramStart"/>
      <w:r w:rsidRPr="00677A8A">
        <w:rPr>
          <w:rFonts w:ascii="Arial" w:eastAsia="Times New Roman" w:hAnsi="Arial" w:cs="Arial"/>
          <w:sz w:val="20"/>
          <w:szCs w:val="20"/>
          <w:lang w:eastAsia="ru-RU"/>
        </w:rPr>
        <w:t>Студенттердин жеке жетишкендиктеринин бакалавр даражасы үчүн тиешелүү НББП  этап-этабы менен коюлган талаптарга шайкештигин аттестациялоо үчүн (прогресстин учурдагы мониторинги жана аралык аттестация) баалоо каражаттарынын фонддору түзүлөт, анын ичинде типтүү тапшырмалар, тесттер, билимдерди, көндүмдөрдү жана алынган компетенциялардын деңгээлин баалоого мүмкүндүк берген тесттер жана контролдоо ыкмалары.</w:t>
      </w:r>
      <w:proofErr w:type="gramEnd"/>
      <w:r w:rsidRPr="00677A8A">
        <w:rPr>
          <w:rFonts w:ascii="Arial" w:eastAsia="Times New Roman" w:hAnsi="Arial" w:cs="Arial"/>
          <w:sz w:val="20"/>
          <w:szCs w:val="20"/>
          <w:lang w:eastAsia="ru-RU"/>
        </w:rPr>
        <w:t xml:space="preserve"> Баалоо фонддору университет тарабынан иштелип чыгат жана бекитилет.</w:t>
      </w:r>
    </w:p>
    <w:p w:rsidR="00677A8A" w:rsidRPr="00677A8A" w:rsidRDefault="00677A8A" w:rsidP="00677A8A">
      <w:pPr>
        <w:spacing w:after="60" w:line="276"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ЖОЖ</w:t>
      </w:r>
      <w:r w:rsidRPr="00677A8A">
        <w:rPr>
          <w:rFonts w:ascii="Arial" w:eastAsia="Times New Roman" w:hAnsi="Arial" w:cs="Arial"/>
          <w:sz w:val="20"/>
          <w:szCs w:val="20"/>
          <w:lang w:eastAsia="ru-RU"/>
        </w:rPr>
        <w:t xml:space="preserve"> студенттердин прогрессине мониторинг жүргүзүү программаларын максималдуу жакындатуу үчүн шарттарды түзүшү керек жана студенттердин келечектеги кесиптик ишмердүүлүгүнү</w:t>
      </w:r>
      <w:proofErr w:type="gramStart"/>
      <w:r w:rsidRPr="00677A8A">
        <w:rPr>
          <w:rFonts w:ascii="Arial" w:eastAsia="Times New Roman" w:hAnsi="Arial" w:cs="Arial"/>
          <w:sz w:val="20"/>
          <w:szCs w:val="20"/>
          <w:lang w:eastAsia="ru-RU"/>
        </w:rPr>
        <w:t>н</w:t>
      </w:r>
      <w:proofErr w:type="gramEnd"/>
      <w:r w:rsidRPr="00677A8A">
        <w:rPr>
          <w:rFonts w:ascii="Arial" w:eastAsia="Times New Roman" w:hAnsi="Arial" w:cs="Arial"/>
          <w:sz w:val="20"/>
          <w:szCs w:val="20"/>
          <w:lang w:eastAsia="ru-RU"/>
        </w:rPr>
        <w:t xml:space="preserve"> шарттарына аралык сертификат бериши керек - бул үчүн тигил же бул дисциплинанын мугалимдеринен тышкары, жумуш берүүчүлөр, тиешелүү дисциплиналарды окуган мугалимдер ж. боюнча тышкы эксперттер катары активдүү катышуусу керек.</w:t>
      </w:r>
    </w:p>
    <w:p w:rsidR="00976152" w:rsidRDefault="00677A8A" w:rsidP="00677A8A">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Студенттерге жалпы билим берүү процессинин мазмунун, уюштурулушун жана сапатын, ошондой </w:t>
      </w:r>
      <w:proofErr w:type="gramStart"/>
      <w:r w:rsidRPr="00677A8A">
        <w:rPr>
          <w:rFonts w:ascii="Arial" w:eastAsia="Times New Roman" w:hAnsi="Arial" w:cs="Arial"/>
          <w:sz w:val="20"/>
          <w:szCs w:val="20"/>
          <w:lang w:eastAsia="ru-RU"/>
        </w:rPr>
        <w:t>эле</w:t>
      </w:r>
      <w:proofErr w:type="gramEnd"/>
      <w:r w:rsidRPr="00677A8A">
        <w:rPr>
          <w:rFonts w:ascii="Arial" w:eastAsia="Times New Roman" w:hAnsi="Arial" w:cs="Arial"/>
          <w:sz w:val="20"/>
          <w:szCs w:val="20"/>
          <w:lang w:eastAsia="ru-RU"/>
        </w:rPr>
        <w:t xml:space="preserve"> айрым мугалимдердин ишин баалоо мүмкүнчүлүгүн берүү керек.</w:t>
      </w:r>
    </w:p>
    <w:p w:rsidR="00677A8A" w:rsidRPr="00677A8A" w:rsidRDefault="00677A8A" w:rsidP="00677A8A">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Мамлекеттик жыйынтыктоочу аттестация "мамлекеттик экзамендерди тапшырууга жана тапшырууга даярдыкты, акыркы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976152" w:rsidRDefault="00677A8A" w:rsidP="00677A8A">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   Жыйынтыктоочу квалификациялык иштин мазмунуна, көлөмүнө жана түзүмүнө талаптар, ошондой </w:t>
      </w:r>
      <w:proofErr w:type="gramStart"/>
      <w:r w:rsidRPr="00677A8A">
        <w:rPr>
          <w:rFonts w:ascii="Arial" w:eastAsia="Times New Roman" w:hAnsi="Arial" w:cs="Arial"/>
          <w:sz w:val="20"/>
          <w:szCs w:val="20"/>
          <w:lang w:eastAsia="ru-RU"/>
        </w:rPr>
        <w:t>эле</w:t>
      </w:r>
      <w:proofErr w:type="gramEnd"/>
      <w:r w:rsidRPr="00677A8A">
        <w:rPr>
          <w:rFonts w:ascii="Arial" w:eastAsia="Times New Roman" w:hAnsi="Arial" w:cs="Arial"/>
          <w:sz w:val="20"/>
          <w:szCs w:val="20"/>
          <w:lang w:eastAsia="ru-RU"/>
        </w:rPr>
        <w:t xml:space="preserve"> мамлекеттик экзаменге карата талаптар (эгер бар болсо) жогорку окуу жайы тарабынан аныкталат.</w:t>
      </w:r>
    </w:p>
    <w:p w:rsidR="00976152" w:rsidRDefault="00976152" w:rsidP="00976152">
      <w:pPr>
        <w:spacing w:after="60" w:line="276" w:lineRule="auto"/>
        <w:ind w:firstLine="567"/>
        <w:jc w:val="both"/>
        <w:rPr>
          <w:rFonts w:ascii="Arial" w:eastAsia="Times New Roman" w:hAnsi="Arial" w:cs="Arial"/>
          <w:sz w:val="20"/>
          <w:szCs w:val="20"/>
          <w:lang w:eastAsia="ru-RU"/>
        </w:rPr>
      </w:pPr>
    </w:p>
    <w:p w:rsidR="00976152" w:rsidRDefault="00976152" w:rsidP="00976152">
      <w:pPr>
        <w:spacing w:after="60" w:line="276" w:lineRule="auto"/>
        <w:ind w:firstLine="567"/>
        <w:jc w:val="both"/>
        <w:rPr>
          <w:rFonts w:ascii="Arial" w:eastAsia="Times New Roman" w:hAnsi="Arial" w:cs="Arial"/>
          <w:sz w:val="20"/>
          <w:szCs w:val="20"/>
          <w:lang w:eastAsia="ru-RU"/>
        </w:rPr>
      </w:pPr>
    </w:p>
    <w:p w:rsidR="00976152" w:rsidRDefault="00976152" w:rsidP="00976152">
      <w:pPr>
        <w:spacing w:after="60" w:line="276" w:lineRule="auto"/>
        <w:ind w:firstLine="567"/>
        <w:jc w:val="both"/>
        <w:rPr>
          <w:rFonts w:ascii="Arial" w:eastAsia="Times New Roman" w:hAnsi="Arial" w:cs="Arial"/>
          <w:sz w:val="20"/>
          <w:szCs w:val="20"/>
          <w:lang w:eastAsia="ru-RU"/>
        </w:rPr>
      </w:pPr>
    </w:p>
    <w:p w:rsidR="005973B3" w:rsidRDefault="005973B3" w:rsidP="007078DA">
      <w:pPr>
        <w:spacing w:after="0" w:line="240" w:lineRule="auto"/>
        <w:ind w:firstLine="567"/>
        <w:jc w:val="center"/>
        <w:rPr>
          <w:rFonts w:ascii="Times New Roman" w:eastAsia="Times New Roman" w:hAnsi="Times New Roman"/>
          <w:b/>
          <w:bCs/>
          <w:color w:val="000000"/>
          <w:sz w:val="24"/>
          <w:szCs w:val="24"/>
          <w:lang w:eastAsia="ru-RU"/>
        </w:rPr>
      </w:pPr>
    </w:p>
    <w:sectPr w:rsidR="005973B3" w:rsidSect="003419A0">
      <w:footerReference w:type="default" r:id="rId9"/>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AD" w:rsidRDefault="001912AD" w:rsidP="005559B5">
      <w:pPr>
        <w:spacing w:after="0" w:line="240" w:lineRule="auto"/>
      </w:pPr>
      <w:r>
        <w:separator/>
      </w:r>
    </w:p>
  </w:endnote>
  <w:endnote w:type="continuationSeparator" w:id="0">
    <w:p w:rsidR="001912AD" w:rsidRDefault="001912AD" w:rsidP="0055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62603"/>
      <w:docPartObj>
        <w:docPartGallery w:val="Page Numbers (Bottom of Page)"/>
        <w:docPartUnique/>
      </w:docPartObj>
    </w:sdtPr>
    <w:sdtContent>
      <w:p w:rsidR="00A92B2C" w:rsidRDefault="00A92B2C">
        <w:pPr>
          <w:pStyle w:val="a6"/>
          <w:jc w:val="right"/>
        </w:pPr>
        <w:r>
          <w:fldChar w:fldCharType="begin"/>
        </w:r>
        <w:r>
          <w:instrText>PAGE   \* MERGEFORMAT</w:instrText>
        </w:r>
        <w:r>
          <w:fldChar w:fldCharType="separate"/>
        </w:r>
        <w:r>
          <w:rPr>
            <w:noProof/>
          </w:rPr>
          <w:t>2</w:t>
        </w:r>
        <w:r>
          <w:fldChar w:fldCharType="end"/>
        </w:r>
      </w:p>
    </w:sdtContent>
  </w:sdt>
  <w:p w:rsidR="005973B3" w:rsidRDefault="005973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AD" w:rsidRDefault="001912AD" w:rsidP="005559B5">
      <w:pPr>
        <w:spacing w:after="0" w:line="240" w:lineRule="auto"/>
      </w:pPr>
      <w:r>
        <w:separator/>
      </w:r>
    </w:p>
  </w:footnote>
  <w:footnote w:type="continuationSeparator" w:id="0">
    <w:p w:rsidR="001912AD" w:rsidRDefault="001912AD" w:rsidP="0055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4C3"/>
    <w:multiLevelType w:val="multilevel"/>
    <w:tmpl w:val="94E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55E14"/>
    <w:multiLevelType w:val="multilevel"/>
    <w:tmpl w:val="F03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C55A7"/>
    <w:multiLevelType w:val="multilevel"/>
    <w:tmpl w:val="5FE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229C6"/>
    <w:multiLevelType w:val="multilevel"/>
    <w:tmpl w:val="81B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1569F"/>
    <w:multiLevelType w:val="multilevel"/>
    <w:tmpl w:val="C822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F08B8"/>
    <w:multiLevelType w:val="multilevel"/>
    <w:tmpl w:val="6A7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16DE7"/>
    <w:multiLevelType w:val="multilevel"/>
    <w:tmpl w:val="1DF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F6C2B"/>
    <w:multiLevelType w:val="multilevel"/>
    <w:tmpl w:val="DAA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A273D"/>
    <w:multiLevelType w:val="hybridMultilevel"/>
    <w:tmpl w:val="E9D2C57E"/>
    <w:lvl w:ilvl="0" w:tplc="7EBC6466">
      <w:numFmt w:val="bullet"/>
      <w:lvlText w:val="•"/>
      <w:lvlJc w:val="left"/>
      <w:pPr>
        <w:ind w:left="720" w:hanging="360"/>
      </w:pPr>
      <w:rPr>
        <w:rFonts w:ascii="Times New Roman" w:eastAsiaTheme="minorHAnsi" w:hAnsi="Times New Roman" w:cs="Times New Roman" w:hint="default"/>
      </w:rPr>
    </w:lvl>
    <w:lvl w:ilvl="1" w:tplc="0922CFC2">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C02AA7"/>
    <w:multiLevelType w:val="hybridMultilevel"/>
    <w:tmpl w:val="68A2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D636C"/>
    <w:multiLevelType w:val="multilevel"/>
    <w:tmpl w:val="C24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04ACB"/>
    <w:multiLevelType w:val="multilevel"/>
    <w:tmpl w:val="3D3C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77467B"/>
    <w:multiLevelType w:val="hybridMultilevel"/>
    <w:tmpl w:val="69149C84"/>
    <w:lvl w:ilvl="0" w:tplc="13ACF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935E3D"/>
    <w:multiLevelType w:val="multilevel"/>
    <w:tmpl w:val="45A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A3C17"/>
    <w:multiLevelType w:val="multilevel"/>
    <w:tmpl w:val="1442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6D2254"/>
    <w:multiLevelType w:val="multilevel"/>
    <w:tmpl w:val="46B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53528"/>
    <w:multiLevelType w:val="multilevel"/>
    <w:tmpl w:val="18A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2"/>
  </w:num>
  <w:num w:numId="5">
    <w:abstractNumId w:val="7"/>
  </w:num>
  <w:num w:numId="6">
    <w:abstractNumId w:val="15"/>
  </w:num>
  <w:num w:numId="7">
    <w:abstractNumId w:val="6"/>
  </w:num>
  <w:num w:numId="8">
    <w:abstractNumId w:val="16"/>
  </w:num>
  <w:num w:numId="9">
    <w:abstractNumId w:val="0"/>
  </w:num>
  <w:num w:numId="10">
    <w:abstractNumId w:val="10"/>
  </w:num>
  <w:num w:numId="11">
    <w:abstractNumId w:val="3"/>
  </w:num>
  <w:num w:numId="12">
    <w:abstractNumId w:val="11"/>
  </w:num>
  <w:num w:numId="13">
    <w:abstractNumId w:val="14"/>
  </w:num>
  <w:num w:numId="14">
    <w:abstractNumId w:val="4"/>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DC"/>
    <w:rsid w:val="000163B1"/>
    <w:rsid w:val="00043B7F"/>
    <w:rsid w:val="00083F51"/>
    <w:rsid w:val="00093FB7"/>
    <w:rsid w:val="000A4CBB"/>
    <w:rsid w:val="000B5C72"/>
    <w:rsid w:val="000C2AEF"/>
    <w:rsid w:val="000D0C0F"/>
    <w:rsid w:val="000E73F0"/>
    <w:rsid w:val="000F2E65"/>
    <w:rsid w:val="000F5CBD"/>
    <w:rsid w:val="001074EA"/>
    <w:rsid w:val="001133EF"/>
    <w:rsid w:val="00131DD6"/>
    <w:rsid w:val="00133623"/>
    <w:rsid w:val="001358EC"/>
    <w:rsid w:val="00137267"/>
    <w:rsid w:val="00137A07"/>
    <w:rsid w:val="00141DA1"/>
    <w:rsid w:val="00141DDC"/>
    <w:rsid w:val="00161311"/>
    <w:rsid w:val="0016672B"/>
    <w:rsid w:val="00166EAD"/>
    <w:rsid w:val="001677A8"/>
    <w:rsid w:val="00170090"/>
    <w:rsid w:val="00174269"/>
    <w:rsid w:val="00181C41"/>
    <w:rsid w:val="001912AD"/>
    <w:rsid w:val="001A5180"/>
    <w:rsid w:val="001C2034"/>
    <w:rsid w:val="001C76AA"/>
    <w:rsid w:val="001F1AB4"/>
    <w:rsid w:val="00202BC6"/>
    <w:rsid w:val="00231F80"/>
    <w:rsid w:val="00233A87"/>
    <w:rsid w:val="00251C01"/>
    <w:rsid w:val="00252C6D"/>
    <w:rsid w:val="00272814"/>
    <w:rsid w:val="00283010"/>
    <w:rsid w:val="00292E6A"/>
    <w:rsid w:val="002B53B6"/>
    <w:rsid w:val="002C310C"/>
    <w:rsid w:val="002D4CDD"/>
    <w:rsid w:val="002E0436"/>
    <w:rsid w:val="002E365F"/>
    <w:rsid w:val="002E380A"/>
    <w:rsid w:val="002F0785"/>
    <w:rsid w:val="00305787"/>
    <w:rsid w:val="003419A0"/>
    <w:rsid w:val="00355164"/>
    <w:rsid w:val="00360DC9"/>
    <w:rsid w:val="00397267"/>
    <w:rsid w:val="003A5B3C"/>
    <w:rsid w:val="003F4003"/>
    <w:rsid w:val="004136CB"/>
    <w:rsid w:val="004159A4"/>
    <w:rsid w:val="00424E89"/>
    <w:rsid w:val="004339B6"/>
    <w:rsid w:val="00440910"/>
    <w:rsid w:val="00454787"/>
    <w:rsid w:val="004837C6"/>
    <w:rsid w:val="00492041"/>
    <w:rsid w:val="00495584"/>
    <w:rsid w:val="004C64FE"/>
    <w:rsid w:val="004E44E6"/>
    <w:rsid w:val="004F1A21"/>
    <w:rsid w:val="004F7985"/>
    <w:rsid w:val="005559B5"/>
    <w:rsid w:val="00563CD8"/>
    <w:rsid w:val="00575590"/>
    <w:rsid w:val="00595903"/>
    <w:rsid w:val="005973B3"/>
    <w:rsid w:val="005B0B33"/>
    <w:rsid w:val="005B1754"/>
    <w:rsid w:val="005D5D37"/>
    <w:rsid w:val="00605EE4"/>
    <w:rsid w:val="006153C1"/>
    <w:rsid w:val="00635030"/>
    <w:rsid w:val="00642D11"/>
    <w:rsid w:val="00657A23"/>
    <w:rsid w:val="00663E51"/>
    <w:rsid w:val="00664BF5"/>
    <w:rsid w:val="00665E43"/>
    <w:rsid w:val="006701CF"/>
    <w:rsid w:val="00670471"/>
    <w:rsid w:val="00677A8A"/>
    <w:rsid w:val="00680209"/>
    <w:rsid w:val="00680F17"/>
    <w:rsid w:val="006E654B"/>
    <w:rsid w:val="00703A05"/>
    <w:rsid w:val="007078DA"/>
    <w:rsid w:val="007266EF"/>
    <w:rsid w:val="00726BBE"/>
    <w:rsid w:val="00745160"/>
    <w:rsid w:val="00750D16"/>
    <w:rsid w:val="007532C7"/>
    <w:rsid w:val="0076154A"/>
    <w:rsid w:val="00763526"/>
    <w:rsid w:val="00763F8E"/>
    <w:rsid w:val="007716A4"/>
    <w:rsid w:val="00793D15"/>
    <w:rsid w:val="007A7AC0"/>
    <w:rsid w:val="007C5A3D"/>
    <w:rsid w:val="007D129B"/>
    <w:rsid w:val="007F18DE"/>
    <w:rsid w:val="00803AB7"/>
    <w:rsid w:val="00846625"/>
    <w:rsid w:val="008533E3"/>
    <w:rsid w:val="00885B18"/>
    <w:rsid w:val="00894E21"/>
    <w:rsid w:val="008C2412"/>
    <w:rsid w:val="008D4A2C"/>
    <w:rsid w:val="0091035B"/>
    <w:rsid w:val="00916A36"/>
    <w:rsid w:val="00931127"/>
    <w:rsid w:val="00952121"/>
    <w:rsid w:val="00974074"/>
    <w:rsid w:val="00976152"/>
    <w:rsid w:val="00983DC7"/>
    <w:rsid w:val="009968EA"/>
    <w:rsid w:val="0099699F"/>
    <w:rsid w:val="009A119B"/>
    <w:rsid w:val="009B1FC0"/>
    <w:rsid w:val="009C7942"/>
    <w:rsid w:val="009D3302"/>
    <w:rsid w:val="009E41DA"/>
    <w:rsid w:val="00A15C05"/>
    <w:rsid w:val="00A92B2C"/>
    <w:rsid w:val="00A94A3A"/>
    <w:rsid w:val="00AB5460"/>
    <w:rsid w:val="00AB6C91"/>
    <w:rsid w:val="00AF1555"/>
    <w:rsid w:val="00AF76CE"/>
    <w:rsid w:val="00B03513"/>
    <w:rsid w:val="00B12C39"/>
    <w:rsid w:val="00B26655"/>
    <w:rsid w:val="00B40502"/>
    <w:rsid w:val="00B418CA"/>
    <w:rsid w:val="00B57AC9"/>
    <w:rsid w:val="00BA1D7E"/>
    <w:rsid w:val="00BB06DC"/>
    <w:rsid w:val="00BB18C0"/>
    <w:rsid w:val="00BB2E0B"/>
    <w:rsid w:val="00BE4CD5"/>
    <w:rsid w:val="00BF65D9"/>
    <w:rsid w:val="00C02CD5"/>
    <w:rsid w:val="00C1759B"/>
    <w:rsid w:val="00C22AF9"/>
    <w:rsid w:val="00C41BCE"/>
    <w:rsid w:val="00C63963"/>
    <w:rsid w:val="00C64A76"/>
    <w:rsid w:val="00CC224B"/>
    <w:rsid w:val="00CF4072"/>
    <w:rsid w:val="00CF4D9E"/>
    <w:rsid w:val="00CF647E"/>
    <w:rsid w:val="00D06E71"/>
    <w:rsid w:val="00D23487"/>
    <w:rsid w:val="00D312B8"/>
    <w:rsid w:val="00D44214"/>
    <w:rsid w:val="00D47765"/>
    <w:rsid w:val="00D5103E"/>
    <w:rsid w:val="00D51B26"/>
    <w:rsid w:val="00D602FD"/>
    <w:rsid w:val="00D6269C"/>
    <w:rsid w:val="00D9643C"/>
    <w:rsid w:val="00DB76BF"/>
    <w:rsid w:val="00DD5891"/>
    <w:rsid w:val="00E125AE"/>
    <w:rsid w:val="00E41567"/>
    <w:rsid w:val="00E47751"/>
    <w:rsid w:val="00E54602"/>
    <w:rsid w:val="00E55057"/>
    <w:rsid w:val="00E671AA"/>
    <w:rsid w:val="00E733C3"/>
    <w:rsid w:val="00E777BA"/>
    <w:rsid w:val="00E8607A"/>
    <w:rsid w:val="00E953F6"/>
    <w:rsid w:val="00E9764A"/>
    <w:rsid w:val="00EB5430"/>
    <w:rsid w:val="00EF14E9"/>
    <w:rsid w:val="00F67572"/>
    <w:rsid w:val="00F82ECA"/>
    <w:rsid w:val="00F92020"/>
    <w:rsid w:val="00FA2577"/>
    <w:rsid w:val="00FC4153"/>
    <w:rsid w:val="00FC7B3A"/>
    <w:rsid w:val="00FD2A3F"/>
    <w:rsid w:val="00FE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B03513"/>
  </w:style>
  <w:style w:type="paragraph" w:customStyle="1" w:styleId="Default">
    <w:name w:val="Default"/>
    <w:rsid w:val="00BA1D7E"/>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555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9B5"/>
  </w:style>
  <w:style w:type="paragraph" w:styleId="a6">
    <w:name w:val="footer"/>
    <w:basedOn w:val="a"/>
    <w:link w:val="a7"/>
    <w:uiPriority w:val="99"/>
    <w:unhideWhenUsed/>
    <w:rsid w:val="00555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9B5"/>
  </w:style>
  <w:style w:type="paragraph" w:styleId="a8">
    <w:name w:val="List Paragraph"/>
    <w:basedOn w:val="a"/>
    <w:uiPriority w:val="34"/>
    <w:qFormat/>
    <w:rsid w:val="00137267"/>
    <w:pPr>
      <w:ind w:left="720"/>
      <w:contextualSpacing/>
    </w:pPr>
  </w:style>
  <w:style w:type="table" w:styleId="a9">
    <w:name w:val="Table Grid"/>
    <w:basedOn w:val="a1"/>
    <w:uiPriority w:val="39"/>
    <w:rsid w:val="0013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63E5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3E51"/>
    <w:rPr>
      <w:rFonts w:ascii="Tahoma" w:hAnsi="Tahoma" w:cs="Tahoma"/>
      <w:sz w:val="16"/>
      <w:szCs w:val="16"/>
      <w:lang w:eastAsia="en-US"/>
    </w:rPr>
  </w:style>
  <w:style w:type="paragraph" w:customStyle="1" w:styleId="tkTekst">
    <w:name w:val="_Текст обычный (tkTekst)"/>
    <w:basedOn w:val="a"/>
    <w:rsid w:val="008C2412"/>
    <w:pPr>
      <w:spacing w:after="60" w:line="276" w:lineRule="auto"/>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B03513"/>
  </w:style>
  <w:style w:type="paragraph" w:customStyle="1" w:styleId="Default">
    <w:name w:val="Default"/>
    <w:rsid w:val="00BA1D7E"/>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555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9B5"/>
  </w:style>
  <w:style w:type="paragraph" w:styleId="a6">
    <w:name w:val="footer"/>
    <w:basedOn w:val="a"/>
    <w:link w:val="a7"/>
    <w:uiPriority w:val="99"/>
    <w:unhideWhenUsed/>
    <w:rsid w:val="00555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9B5"/>
  </w:style>
  <w:style w:type="paragraph" w:styleId="a8">
    <w:name w:val="List Paragraph"/>
    <w:basedOn w:val="a"/>
    <w:uiPriority w:val="34"/>
    <w:qFormat/>
    <w:rsid w:val="00137267"/>
    <w:pPr>
      <w:ind w:left="720"/>
      <w:contextualSpacing/>
    </w:pPr>
  </w:style>
  <w:style w:type="table" w:styleId="a9">
    <w:name w:val="Table Grid"/>
    <w:basedOn w:val="a1"/>
    <w:uiPriority w:val="39"/>
    <w:rsid w:val="0013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63E5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3E51"/>
    <w:rPr>
      <w:rFonts w:ascii="Tahoma" w:hAnsi="Tahoma" w:cs="Tahoma"/>
      <w:sz w:val="16"/>
      <w:szCs w:val="16"/>
      <w:lang w:eastAsia="en-US"/>
    </w:rPr>
  </w:style>
  <w:style w:type="paragraph" w:customStyle="1" w:styleId="tkTekst">
    <w:name w:val="_Текст обычный (tkTekst)"/>
    <w:basedOn w:val="a"/>
    <w:rsid w:val="008C2412"/>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751">
      <w:bodyDiv w:val="1"/>
      <w:marLeft w:val="0"/>
      <w:marRight w:val="0"/>
      <w:marTop w:val="0"/>
      <w:marBottom w:val="0"/>
      <w:divBdr>
        <w:top w:val="none" w:sz="0" w:space="0" w:color="auto"/>
        <w:left w:val="none" w:sz="0" w:space="0" w:color="auto"/>
        <w:bottom w:val="none" w:sz="0" w:space="0" w:color="auto"/>
        <w:right w:val="none" w:sz="0" w:space="0" w:color="auto"/>
      </w:divBdr>
    </w:div>
    <w:div w:id="259147530">
      <w:bodyDiv w:val="1"/>
      <w:marLeft w:val="0"/>
      <w:marRight w:val="0"/>
      <w:marTop w:val="0"/>
      <w:marBottom w:val="0"/>
      <w:divBdr>
        <w:top w:val="none" w:sz="0" w:space="0" w:color="auto"/>
        <w:left w:val="none" w:sz="0" w:space="0" w:color="auto"/>
        <w:bottom w:val="none" w:sz="0" w:space="0" w:color="auto"/>
        <w:right w:val="none" w:sz="0" w:space="0" w:color="auto"/>
      </w:divBdr>
    </w:div>
    <w:div w:id="735208157">
      <w:bodyDiv w:val="1"/>
      <w:marLeft w:val="0"/>
      <w:marRight w:val="0"/>
      <w:marTop w:val="0"/>
      <w:marBottom w:val="0"/>
      <w:divBdr>
        <w:top w:val="none" w:sz="0" w:space="0" w:color="auto"/>
        <w:left w:val="none" w:sz="0" w:space="0" w:color="auto"/>
        <w:bottom w:val="none" w:sz="0" w:space="0" w:color="auto"/>
        <w:right w:val="none" w:sz="0" w:space="0" w:color="auto"/>
      </w:divBdr>
    </w:div>
    <w:div w:id="870611633">
      <w:bodyDiv w:val="1"/>
      <w:marLeft w:val="0"/>
      <w:marRight w:val="0"/>
      <w:marTop w:val="0"/>
      <w:marBottom w:val="0"/>
      <w:divBdr>
        <w:top w:val="none" w:sz="0" w:space="0" w:color="auto"/>
        <w:left w:val="none" w:sz="0" w:space="0" w:color="auto"/>
        <w:bottom w:val="none" w:sz="0" w:space="0" w:color="auto"/>
        <w:right w:val="none" w:sz="0" w:space="0" w:color="auto"/>
      </w:divBdr>
    </w:div>
    <w:div w:id="876314144">
      <w:bodyDiv w:val="1"/>
      <w:marLeft w:val="0"/>
      <w:marRight w:val="0"/>
      <w:marTop w:val="0"/>
      <w:marBottom w:val="0"/>
      <w:divBdr>
        <w:top w:val="none" w:sz="0" w:space="0" w:color="auto"/>
        <w:left w:val="none" w:sz="0" w:space="0" w:color="auto"/>
        <w:bottom w:val="none" w:sz="0" w:space="0" w:color="auto"/>
        <w:right w:val="none" w:sz="0" w:space="0" w:color="auto"/>
      </w:divBdr>
    </w:div>
    <w:div w:id="8924727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36">
          <w:marLeft w:val="-716"/>
          <w:marRight w:val="0"/>
          <w:marTop w:val="0"/>
          <w:marBottom w:val="0"/>
          <w:divBdr>
            <w:top w:val="none" w:sz="0" w:space="0" w:color="auto"/>
            <w:left w:val="none" w:sz="0" w:space="0" w:color="auto"/>
            <w:bottom w:val="none" w:sz="0" w:space="0" w:color="auto"/>
            <w:right w:val="none" w:sz="0" w:space="0" w:color="auto"/>
          </w:divBdr>
        </w:div>
      </w:divsChild>
    </w:div>
    <w:div w:id="978727309">
      <w:bodyDiv w:val="1"/>
      <w:marLeft w:val="0"/>
      <w:marRight w:val="0"/>
      <w:marTop w:val="0"/>
      <w:marBottom w:val="0"/>
      <w:divBdr>
        <w:top w:val="none" w:sz="0" w:space="0" w:color="auto"/>
        <w:left w:val="none" w:sz="0" w:space="0" w:color="auto"/>
        <w:bottom w:val="none" w:sz="0" w:space="0" w:color="auto"/>
        <w:right w:val="none" w:sz="0" w:space="0" w:color="auto"/>
      </w:divBdr>
    </w:div>
    <w:div w:id="1160460386">
      <w:bodyDiv w:val="1"/>
      <w:marLeft w:val="0"/>
      <w:marRight w:val="0"/>
      <w:marTop w:val="0"/>
      <w:marBottom w:val="0"/>
      <w:divBdr>
        <w:top w:val="none" w:sz="0" w:space="0" w:color="auto"/>
        <w:left w:val="none" w:sz="0" w:space="0" w:color="auto"/>
        <w:bottom w:val="none" w:sz="0" w:space="0" w:color="auto"/>
        <w:right w:val="none" w:sz="0" w:space="0" w:color="auto"/>
      </w:divBdr>
    </w:div>
    <w:div w:id="1205562938">
      <w:bodyDiv w:val="1"/>
      <w:marLeft w:val="0"/>
      <w:marRight w:val="0"/>
      <w:marTop w:val="0"/>
      <w:marBottom w:val="0"/>
      <w:divBdr>
        <w:top w:val="none" w:sz="0" w:space="0" w:color="auto"/>
        <w:left w:val="none" w:sz="0" w:space="0" w:color="auto"/>
        <w:bottom w:val="none" w:sz="0" w:space="0" w:color="auto"/>
        <w:right w:val="none" w:sz="0" w:space="0" w:color="auto"/>
      </w:divBdr>
    </w:div>
    <w:div w:id="1239704025">
      <w:bodyDiv w:val="1"/>
      <w:marLeft w:val="0"/>
      <w:marRight w:val="0"/>
      <w:marTop w:val="0"/>
      <w:marBottom w:val="0"/>
      <w:divBdr>
        <w:top w:val="none" w:sz="0" w:space="0" w:color="auto"/>
        <w:left w:val="none" w:sz="0" w:space="0" w:color="auto"/>
        <w:bottom w:val="none" w:sz="0" w:space="0" w:color="auto"/>
        <w:right w:val="none" w:sz="0" w:space="0" w:color="auto"/>
      </w:divBdr>
    </w:div>
    <w:div w:id="1698768927">
      <w:bodyDiv w:val="1"/>
      <w:marLeft w:val="0"/>
      <w:marRight w:val="0"/>
      <w:marTop w:val="0"/>
      <w:marBottom w:val="0"/>
      <w:divBdr>
        <w:top w:val="none" w:sz="0" w:space="0" w:color="auto"/>
        <w:left w:val="none" w:sz="0" w:space="0" w:color="auto"/>
        <w:bottom w:val="none" w:sz="0" w:space="0" w:color="auto"/>
        <w:right w:val="none" w:sz="0" w:space="0" w:color="auto"/>
      </w:divBdr>
    </w:div>
    <w:div w:id="1773626822">
      <w:bodyDiv w:val="1"/>
      <w:marLeft w:val="0"/>
      <w:marRight w:val="0"/>
      <w:marTop w:val="0"/>
      <w:marBottom w:val="0"/>
      <w:divBdr>
        <w:top w:val="none" w:sz="0" w:space="0" w:color="auto"/>
        <w:left w:val="none" w:sz="0" w:space="0" w:color="auto"/>
        <w:bottom w:val="none" w:sz="0" w:space="0" w:color="auto"/>
        <w:right w:val="none" w:sz="0" w:space="0" w:color="auto"/>
      </w:divBdr>
    </w:div>
    <w:div w:id="2000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8727-8552-45E3-A95A-A36BFB63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13</Pages>
  <Words>5439</Words>
  <Characters>31004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79</cp:revision>
  <cp:lastPrinted>2021-04-05T04:06:00Z</cp:lastPrinted>
  <dcterms:created xsi:type="dcterms:W3CDTF">2021-08-26T11:36:00Z</dcterms:created>
  <dcterms:modified xsi:type="dcterms:W3CDTF">2021-08-30T18:46:00Z</dcterms:modified>
</cp:coreProperties>
</file>