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656148329"/>
        <w:docPartObj>
          <w:docPartGallery w:val="Cover Pages"/>
          <w:docPartUnique/>
        </w:docPartObj>
      </w:sdtPr>
      <w:sdtEndPr>
        <w:rPr>
          <w:rFonts w:ascii="Times New Roman" w:hAnsi="Times New Roman" w:cs="Times New Roman"/>
          <w:lang w:val="ky-KG"/>
        </w:rPr>
      </w:sdtEndPr>
      <w:sdtContent>
        <w:p w:rsidR="00BE3D4F" w:rsidRDefault="00BE3D4F" w:rsidP="00BE3D4F">
          <w:pPr>
            <w:jc w:val="right"/>
            <w:rPr>
              <w:rFonts w:ascii="Times New Roman" w:eastAsia="Calibri" w:hAnsi="Times New Roman" w:cs="Times New Roman"/>
              <w:sz w:val="24"/>
              <w:szCs w:val="24"/>
            </w:rPr>
          </w:pPr>
          <w:r>
            <w:t xml:space="preserve">                                                                                                                 </w:t>
          </w:r>
          <w:proofErr w:type="spellStart"/>
          <w:r>
            <w:rPr>
              <w:rFonts w:ascii="Times New Roman" w:eastAsia="Calibri" w:hAnsi="Times New Roman" w:cs="Times New Roman"/>
              <w:sz w:val="24"/>
              <w:szCs w:val="24"/>
            </w:rPr>
            <w:t>Кыргыз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Республикасынын</w:t>
          </w:r>
          <w:proofErr w:type="spellEnd"/>
        </w:p>
        <w:p w:rsidR="00BE3D4F" w:rsidRDefault="00BE3D4F" w:rsidP="00BE3D4F">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Билим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берүү</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жана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илим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министирлигинин</w:t>
          </w:r>
          <w:proofErr w:type="spellEnd"/>
        </w:p>
        <w:p w:rsidR="00BE3D4F" w:rsidRDefault="00BE3D4F" w:rsidP="00BE3D4F">
          <w:pPr>
            <w:jc w:val="right"/>
            <w:rPr>
              <w:rFonts w:ascii="Times New Roman" w:eastAsia="Calibri" w:hAnsi="Times New Roman" w:cs="Times New Roman"/>
              <w:sz w:val="24"/>
              <w:szCs w:val="24"/>
            </w:rPr>
          </w:pPr>
          <w:r>
            <w:rPr>
              <w:rFonts w:ascii="Times New Roman" w:eastAsia="Calibri" w:hAnsi="Times New Roman" w:cs="Times New Roman"/>
              <w:sz w:val="24"/>
              <w:szCs w:val="24"/>
            </w:rPr>
            <w:t>№____ «_____»______________</w:t>
          </w:r>
        </w:p>
        <w:p w:rsidR="00BE3D4F" w:rsidRDefault="00BE3D4F" w:rsidP="00BE3D4F">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буйругуна</w:t>
          </w:r>
          <w:proofErr w:type="spellEnd"/>
          <w:r>
            <w:rPr>
              <w:rFonts w:ascii="Times New Roman" w:eastAsia="Calibri" w:hAnsi="Times New Roman" w:cs="Times New Roman"/>
              <w:sz w:val="24"/>
              <w:szCs w:val="24"/>
            </w:rPr>
            <w:t xml:space="preserve"> </w:t>
          </w:r>
        </w:p>
        <w:p w:rsidR="00BE3D4F" w:rsidRDefault="00BE3D4F" w:rsidP="00BE3D4F">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Тиркеме</w:t>
          </w:r>
          <w:proofErr w:type="spellEnd"/>
        </w:p>
        <w:sdt>
          <w:sdtPr>
            <w:id w:val="-887105115"/>
            <w:docPartObj>
              <w:docPartGallery w:val="Cover Pages"/>
              <w:docPartUnique/>
            </w:docPartObj>
          </w:sdtPr>
          <w:sdtEndPr>
            <w:rPr>
              <w:rFonts w:ascii="Times New Roman" w:hAnsi="Times New Roman" w:cs="Times New Roman"/>
              <w:sz w:val="24"/>
              <w:szCs w:val="24"/>
              <w:lang w:val="ky-KG"/>
            </w:rPr>
          </w:sdtEndPr>
          <w:sdtContent>
            <w:sdt>
              <w:sdtPr>
                <w:id w:val="894160848"/>
                <w:docPartObj>
                  <w:docPartGallery w:val="Cover Pages"/>
                  <w:docPartUnique/>
                </w:docPartObj>
              </w:sdtPr>
              <w:sdtEndPr>
                <w:rPr>
                  <w:rFonts w:ascii="Times New Roman" w:hAnsi="Times New Roman" w:cs="Times New Roman"/>
                  <w:sz w:val="24"/>
                  <w:szCs w:val="24"/>
                  <w:lang w:val="ky-KG"/>
                </w:rPr>
              </w:sdtEndPr>
              <w:sdtContent>
                <w:p w:rsidR="006B3145" w:rsidRDefault="006B3145" w:rsidP="00BE3D4F">
                  <w:pPr>
                    <w:jc w:val="right"/>
                  </w:pPr>
                </w:p>
                <w:p w:rsidR="006B3145" w:rsidRDefault="006B3145" w:rsidP="00115B1C">
                  <w:pPr>
                    <w:spacing w:after="0" w:line="240" w:lineRule="auto"/>
                    <w:rPr>
                      <w:rFonts w:ascii="Times New Roman" w:hAnsi="Times New Roman" w:cs="Times New Roman"/>
                      <w:b/>
                      <w:sz w:val="28"/>
                      <w:szCs w:val="28"/>
                      <w:lang w:val="ky-KG"/>
                    </w:rPr>
                  </w:pPr>
                </w:p>
                <w:p w:rsidR="006B3145" w:rsidRDefault="006B3145" w:rsidP="00115B1C">
                  <w:pPr>
                    <w:spacing w:after="0" w:line="240" w:lineRule="auto"/>
                    <w:rPr>
                      <w:rFonts w:ascii="Times New Roman" w:hAnsi="Times New Roman" w:cs="Times New Roman"/>
                      <w:b/>
                      <w:sz w:val="28"/>
                      <w:szCs w:val="28"/>
                      <w:lang w:val="ky-KG"/>
                    </w:rPr>
                  </w:pPr>
                </w:p>
                <w:p w:rsidR="00115B1C" w:rsidRPr="00360C1E" w:rsidRDefault="00115B1C" w:rsidP="00115B1C">
                  <w:pPr>
                    <w:spacing w:after="0" w:line="240" w:lineRule="auto"/>
                  </w:pPr>
                  <w:r w:rsidRPr="003E0A36">
                    <w:rPr>
                      <w:rFonts w:ascii="Times New Roman" w:hAnsi="Times New Roman" w:cs="Times New Roman"/>
                      <w:b/>
                      <w:sz w:val="28"/>
                      <w:szCs w:val="28"/>
                      <w:lang w:val="ky-KG"/>
                    </w:rPr>
                    <w:t xml:space="preserve">КЫРГЫЗ РЕСПУБЛИКАСЫНЫН ИЛИМ ЖАНА БИЛИМ БЕРҮҮ </w:t>
                  </w:r>
                </w:p>
                <w:p w:rsidR="00115B1C" w:rsidRPr="003E0A36" w:rsidRDefault="00115B1C" w:rsidP="00115B1C">
                  <w:pPr>
                    <w:spacing w:after="0" w:line="240" w:lineRule="auto"/>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9D089C">
                    <w:rPr>
                      <w:rFonts w:ascii="Times New Roman" w:hAnsi="Times New Roman" w:cs="Times New Roman"/>
                      <w:b/>
                      <w:sz w:val="28"/>
                      <w:szCs w:val="28"/>
                      <w:lang w:val="ky-KG"/>
                    </w:rPr>
                    <w:t>МИНИСТ</w:t>
                  </w:r>
                  <w:r w:rsidRPr="003E0A36">
                    <w:rPr>
                      <w:rFonts w:ascii="Times New Roman" w:hAnsi="Times New Roman" w:cs="Times New Roman"/>
                      <w:b/>
                      <w:sz w:val="28"/>
                      <w:szCs w:val="28"/>
                      <w:lang w:val="ky-KG"/>
                    </w:rPr>
                    <w:t>РЛИГИ</w:t>
                  </w:r>
                </w:p>
                <w:p w:rsidR="00115B1C" w:rsidRDefault="00115B1C" w:rsidP="00115B1C">
                  <w:pPr>
                    <w:spacing w:after="0" w:line="240" w:lineRule="auto"/>
                  </w:pPr>
                </w:p>
                <w:p w:rsidR="00115B1C" w:rsidRDefault="00115B1C" w:rsidP="00115B1C">
                  <w:pPr>
                    <w:spacing w:after="0" w:line="240" w:lineRule="auto"/>
                  </w:pPr>
                  <w:r>
                    <w:rPr>
                      <w:lang w:val="ky-KG"/>
                    </w:rPr>
                    <w:t xml:space="preserve">                                                                                                                </w:t>
                  </w:r>
                  <w:r>
                    <w:t xml:space="preserve">  </w:t>
                  </w:r>
                </w:p>
                <w:p w:rsidR="00115B1C" w:rsidRDefault="00115B1C" w:rsidP="005E6E97">
                  <w:pPr>
                    <w:jc w:val="right"/>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p>
                <w:p w:rsidR="00115B1C" w:rsidRDefault="00115B1C" w:rsidP="00115B1C">
                  <w:pPr>
                    <w:rPr>
                      <w:rFonts w:ascii="Times New Roman" w:hAnsi="Times New Roman" w:cs="Times New Roman"/>
                      <w:b/>
                      <w:sz w:val="28"/>
                      <w:szCs w:val="28"/>
                      <w:lang w:val="ky-KG"/>
                    </w:rPr>
                  </w:pPr>
                </w:p>
                <w:p w:rsidR="00115B1C" w:rsidRDefault="00115B1C" w:rsidP="00115B1C">
                  <w:pPr>
                    <w:rPr>
                      <w:rFonts w:ascii="Times New Roman" w:hAnsi="Times New Roman" w:cs="Times New Roman"/>
                      <w:b/>
                      <w:sz w:val="28"/>
                      <w:szCs w:val="28"/>
                      <w:lang w:val="ky-KG"/>
                    </w:rPr>
                  </w:pPr>
                </w:p>
                <w:p w:rsidR="00115B1C" w:rsidRDefault="00115B1C" w:rsidP="00115B1C">
                  <w:pPr>
                    <w:rPr>
                      <w:rFonts w:ascii="Times New Roman" w:hAnsi="Times New Roman" w:cs="Times New Roman"/>
                      <w:b/>
                      <w:sz w:val="28"/>
                      <w:szCs w:val="28"/>
                      <w:lang w:val="ky-KG"/>
                    </w:rPr>
                  </w:pPr>
                </w:p>
                <w:p w:rsidR="00115B1C" w:rsidRPr="003E0A36" w:rsidRDefault="00115B1C" w:rsidP="003264BF">
                  <w:pPr>
                    <w:jc w:val="center"/>
                    <w:rPr>
                      <w:rFonts w:ascii="Times New Roman" w:hAnsi="Times New Roman" w:cs="Times New Roman"/>
                      <w:b/>
                      <w:sz w:val="28"/>
                      <w:szCs w:val="28"/>
                      <w:lang w:val="ky-KG"/>
                    </w:rPr>
                  </w:pPr>
                  <w:r w:rsidRPr="003E0A36">
                    <w:rPr>
                      <w:rFonts w:ascii="Times New Roman" w:hAnsi="Times New Roman" w:cs="Times New Roman"/>
                      <w:b/>
                      <w:sz w:val="28"/>
                      <w:szCs w:val="28"/>
                      <w:lang w:val="ky-KG"/>
                    </w:rPr>
                    <w:t>ЖОГОРКУ КЕСИПТИК БИЛИМ БЕРҮҮНҮН МАМЛЕКЕТТИК БИЛИМ БЕРҮҮ СТАНДАРТЫ.</w:t>
                  </w:r>
                </w:p>
                <w:p w:rsidR="00115B1C" w:rsidRPr="003E0A36" w:rsidRDefault="00115B1C" w:rsidP="00115B1C">
                  <w:pPr>
                    <w:rPr>
                      <w:rFonts w:ascii="Times New Roman" w:hAnsi="Times New Roman" w:cs="Times New Roman"/>
                      <w:b/>
                      <w:sz w:val="28"/>
                      <w:szCs w:val="28"/>
                      <w:lang w:val="ky-KG"/>
                    </w:rPr>
                  </w:pPr>
                </w:p>
                <w:p w:rsidR="00115B1C" w:rsidRPr="003E0A36" w:rsidRDefault="00115B1C" w:rsidP="00115B1C">
                  <w:pPr>
                    <w:rPr>
                      <w:rFonts w:ascii="Times New Roman" w:hAnsi="Times New Roman" w:cs="Times New Roman"/>
                      <w:b/>
                      <w:sz w:val="28"/>
                      <w:szCs w:val="28"/>
                      <w:lang w:val="ky-KG"/>
                    </w:rPr>
                  </w:pPr>
                </w:p>
                <w:p w:rsidR="00115B1C" w:rsidRDefault="00115B1C" w:rsidP="00115B1C">
                  <w:pPr>
                    <w:rPr>
                      <w:rFonts w:ascii="Times New Roman" w:hAnsi="Times New Roman" w:cs="Times New Roman"/>
                      <w:b/>
                      <w:sz w:val="28"/>
                      <w:szCs w:val="28"/>
                      <w:lang w:val="ky-KG"/>
                    </w:rPr>
                  </w:pPr>
                </w:p>
                <w:p w:rsidR="00115B1C" w:rsidRDefault="00115B1C" w:rsidP="00115B1C">
                  <w:pPr>
                    <w:rPr>
                      <w:rFonts w:ascii="Times New Roman" w:hAnsi="Times New Roman" w:cs="Times New Roman"/>
                      <w:b/>
                      <w:sz w:val="28"/>
                      <w:szCs w:val="28"/>
                      <w:lang w:val="ky-KG"/>
                    </w:rPr>
                  </w:pPr>
                </w:p>
                <w:p w:rsidR="00A072B1" w:rsidRDefault="00115B1C" w:rsidP="00115B1C">
                  <w:pPr>
                    <w:rPr>
                      <w:rFonts w:ascii="Times New Roman" w:hAnsi="Times New Roman" w:cs="Times New Roman"/>
                      <w:b/>
                      <w:sz w:val="28"/>
                      <w:szCs w:val="28"/>
                    </w:rPr>
                  </w:pPr>
                  <w:r>
                    <w:rPr>
                      <w:rFonts w:ascii="Times New Roman" w:hAnsi="Times New Roman" w:cs="Times New Roman"/>
                      <w:b/>
                      <w:sz w:val="28"/>
                      <w:szCs w:val="28"/>
                      <w:lang w:val="ky-KG"/>
                    </w:rPr>
                    <w:t xml:space="preserve">     </w:t>
                  </w:r>
                  <w:r w:rsidRPr="003E0A36">
                    <w:rPr>
                      <w:rFonts w:ascii="Times New Roman" w:hAnsi="Times New Roman" w:cs="Times New Roman"/>
                      <w:b/>
                      <w:sz w:val="28"/>
                      <w:szCs w:val="28"/>
                      <w:lang w:val="ky-KG"/>
                    </w:rPr>
                    <w:t>ДАЯРДОО  БАГЫ</w:t>
                  </w:r>
                  <w:r w:rsidR="007A719E">
                    <w:rPr>
                      <w:rFonts w:ascii="Times New Roman" w:hAnsi="Times New Roman" w:cs="Times New Roman"/>
                      <w:b/>
                      <w:sz w:val="28"/>
                      <w:szCs w:val="28"/>
                      <w:lang w:val="ky-KG"/>
                    </w:rPr>
                    <w:t>ТЫ БОЮНЧА: 531900</w:t>
                  </w:r>
                  <w:r>
                    <w:rPr>
                      <w:rFonts w:ascii="Times New Roman" w:hAnsi="Times New Roman" w:cs="Times New Roman"/>
                      <w:b/>
                      <w:sz w:val="28"/>
                      <w:szCs w:val="28"/>
                      <w:lang w:val="ky-KG"/>
                    </w:rPr>
                    <w:t xml:space="preserve"> А</w:t>
                  </w:r>
                  <w:proofErr w:type="spellStart"/>
                  <w:r>
                    <w:rPr>
                      <w:rFonts w:ascii="Times New Roman" w:hAnsi="Times New Roman" w:cs="Times New Roman"/>
                      <w:b/>
                      <w:sz w:val="28"/>
                      <w:szCs w:val="28"/>
                    </w:rPr>
                    <w:t>нтропология</w:t>
                  </w:r>
                  <w:proofErr w:type="spellEnd"/>
                </w:p>
                <w:p w:rsidR="00115B1C" w:rsidRPr="00360C1E" w:rsidRDefault="00115B1C" w:rsidP="00115B1C">
                  <w:pPr>
                    <w:rPr>
                      <w:rFonts w:ascii="Times New Roman" w:hAnsi="Times New Roman" w:cs="Times New Roman"/>
                      <w:b/>
                      <w:sz w:val="28"/>
                      <w:szCs w:val="28"/>
                    </w:rPr>
                  </w:pPr>
                  <w:r>
                    <w:rPr>
                      <w:rFonts w:ascii="Times New Roman" w:hAnsi="Times New Roman" w:cs="Times New Roman"/>
                      <w:b/>
                      <w:sz w:val="28"/>
                      <w:szCs w:val="28"/>
                    </w:rPr>
                    <w:t xml:space="preserve"> </w:t>
                  </w:r>
                </w:p>
                <w:p w:rsidR="00115B1C" w:rsidRPr="003E0A36" w:rsidRDefault="00202937" w:rsidP="003264BF">
                  <w:pPr>
                    <w:jc w:val="center"/>
                    <w:rPr>
                      <w:rFonts w:ascii="Times New Roman" w:hAnsi="Times New Roman" w:cs="Times New Roman"/>
                      <w:b/>
                      <w:sz w:val="28"/>
                      <w:szCs w:val="28"/>
                      <w:lang w:val="ky-KG"/>
                    </w:rPr>
                  </w:pPr>
                  <w:r>
                    <w:rPr>
                      <w:rFonts w:ascii="Times New Roman" w:hAnsi="Times New Roman" w:cs="Times New Roman"/>
                      <w:b/>
                      <w:sz w:val="30"/>
                      <w:szCs w:val="30"/>
                      <w:lang w:val="ky-KG"/>
                    </w:rPr>
                    <w:t>Квалификация</w:t>
                  </w:r>
                  <w:r w:rsidR="0094432D">
                    <w:rPr>
                      <w:rFonts w:ascii="Times New Roman" w:hAnsi="Times New Roman" w:cs="Times New Roman"/>
                      <w:b/>
                      <w:sz w:val="30"/>
                      <w:szCs w:val="30"/>
                      <w:lang w:val="ky-KG"/>
                    </w:rPr>
                    <w:t>сы</w:t>
                  </w:r>
                  <w:r w:rsidR="00115B1C">
                    <w:rPr>
                      <w:rFonts w:ascii="Times New Roman" w:hAnsi="Times New Roman" w:cs="Times New Roman"/>
                      <w:b/>
                      <w:sz w:val="30"/>
                      <w:szCs w:val="30"/>
                      <w:lang w:val="ky-KG"/>
                    </w:rPr>
                    <w:t xml:space="preserve">: </w:t>
                  </w:r>
                  <w:r>
                    <w:rPr>
                      <w:rFonts w:ascii="Times New Roman" w:hAnsi="Times New Roman" w:cs="Times New Roman"/>
                      <w:b/>
                      <w:sz w:val="30"/>
                      <w:szCs w:val="30"/>
                      <w:lang w:val="ky-KG"/>
                    </w:rPr>
                    <w:t>м</w:t>
                  </w:r>
                  <w:r w:rsidR="00115B1C">
                    <w:rPr>
                      <w:rFonts w:ascii="Times New Roman" w:hAnsi="Times New Roman" w:cs="Times New Roman"/>
                      <w:b/>
                      <w:sz w:val="30"/>
                      <w:szCs w:val="30"/>
                      <w:lang w:val="ky-KG"/>
                    </w:rPr>
                    <w:t>агистр</w:t>
                  </w:r>
                </w:p>
                <w:p w:rsidR="00115B1C" w:rsidRDefault="00115B1C" w:rsidP="00115B1C">
                  <w:pPr>
                    <w:rPr>
                      <w:rFonts w:ascii="Times New Roman" w:hAnsi="Times New Roman" w:cs="Times New Roman"/>
                      <w:sz w:val="28"/>
                      <w:szCs w:val="28"/>
                      <w:lang w:val="ky-KG"/>
                    </w:rPr>
                  </w:pPr>
                </w:p>
                <w:p w:rsidR="00115B1C" w:rsidRDefault="00115B1C" w:rsidP="00115B1C">
                  <w:pPr>
                    <w:rPr>
                      <w:rFonts w:ascii="Times New Roman" w:hAnsi="Times New Roman" w:cs="Times New Roman"/>
                      <w:sz w:val="28"/>
                      <w:szCs w:val="28"/>
                      <w:lang w:val="ky-KG"/>
                    </w:rPr>
                  </w:pPr>
                </w:p>
                <w:p w:rsidR="00115B1C" w:rsidRDefault="00115B1C" w:rsidP="00115B1C">
                  <w:pPr>
                    <w:rPr>
                      <w:rFonts w:ascii="Times New Roman" w:hAnsi="Times New Roman" w:cs="Times New Roman"/>
                      <w:sz w:val="28"/>
                      <w:szCs w:val="28"/>
                      <w:lang w:val="ky-KG"/>
                    </w:rPr>
                  </w:pPr>
                </w:p>
                <w:p w:rsidR="00115B1C" w:rsidRDefault="00115B1C" w:rsidP="00115B1C">
                  <w:pPr>
                    <w:rPr>
                      <w:rFonts w:ascii="Times New Roman" w:hAnsi="Times New Roman" w:cs="Times New Roman"/>
                      <w:sz w:val="28"/>
                      <w:szCs w:val="28"/>
                      <w:lang w:val="ky-KG"/>
                    </w:rPr>
                  </w:pPr>
                </w:p>
                <w:p w:rsidR="0094432D" w:rsidRDefault="0094432D" w:rsidP="00115B1C">
                  <w:pPr>
                    <w:rPr>
                      <w:rFonts w:ascii="Times New Roman" w:hAnsi="Times New Roman" w:cs="Times New Roman"/>
                      <w:sz w:val="28"/>
                      <w:szCs w:val="28"/>
                      <w:lang w:val="ky-KG"/>
                    </w:rPr>
                  </w:pPr>
                </w:p>
                <w:p w:rsidR="0094432D" w:rsidRDefault="0094432D" w:rsidP="00115B1C">
                  <w:pPr>
                    <w:rPr>
                      <w:rFonts w:ascii="Times New Roman" w:hAnsi="Times New Roman" w:cs="Times New Roman"/>
                      <w:sz w:val="28"/>
                      <w:szCs w:val="28"/>
                      <w:lang w:val="ky-KG"/>
                    </w:rPr>
                  </w:pPr>
                </w:p>
                <w:p w:rsidR="00C83D1F" w:rsidRPr="00BE3D4F" w:rsidRDefault="00A91AEA" w:rsidP="00BE3D4F">
                  <w:pPr>
                    <w:jc w:val="center"/>
                    <w:rPr>
                      <w:rFonts w:ascii="Times New Roman" w:hAnsi="Times New Roman" w:cs="Times New Roman"/>
                      <w:sz w:val="28"/>
                      <w:szCs w:val="28"/>
                      <w:lang w:val="ky-KG"/>
                    </w:rPr>
                  </w:pPr>
                  <w:r>
                    <w:rPr>
                      <w:rFonts w:ascii="Times New Roman" w:hAnsi="Times New Roman" w:cs="Times New Roman"/>
                      <w:b/>
                      <w:sz w:val="28"/>
                      <w:szCs w:val="28"/>
                      <w:lang w:val="ky-KG"/>
                    </w:rPr>
                    <w:t>БИШКЕК – 2021</w:t>
                  </w:r>
                  <w:r w:rsidR="00115B1C">
                    <w:rPr>
                      <w:rFonts w:ascii="Times New Roman" w:hAnsi="Times New Roman" w:cs="Times New Roman"/>
                      <w:sz w:val="28"/>
                      <w:szCs w:val="28"/>
                      <w:lang w:val="ky-KG"/>
                    </w:rPr>
                    <w:t xml:space="preserve"> </w:t>
                  </w:r>
                </w:p>
              </w:sdtContent>
            </w:sdt>
          </w:sdtContent>
        </w:sdt>
      </w:sdtContent>
    </w:sdt>
    <w:p w:rsidR="0094432D" w:rsidRPr="00C83D1F" w:rsidRDefault="0094432D" w:rsidP="00C83D1F">
      <w:pPr>
        <w:jc w:val="center"/>
        <w:rPr>
          <w:rFonts w:ascii="Times New Roman" w:hAnsi="Times New Roman" w:cs="Times New Roman"/>
          <w:sz w:val="28"/>
          <w:szCs w:val="28"/>
          <w:lang w:val="ky-KG"/>
        </w:rPr>
      </w:pPr>
      <w:r w:rsidRPr="002458B1">
        <w:rPr>
          <w:rFonts w:ascii="Times New Roman" w:hAnsi="Times New Roman" w:cs="Times New Roman"/>
          <w:b/>
          <w:sz w:val="24"/>
          <w:szCs w:val="24"/>
          <w:lang w:val="ky-KG"/>
        </w:rPr>
        <w:lastRenderedPageBreak/>
        <w:t>1.</w:t>
      </w:r>
      <w:r w:rsidRPr="002458B1">
        <w:rPr>
          <w:rFonts w:ascii="Times New Roman" w:hAnsi="Times New Roman" w:cs="Times New Roman"/>
          <w:b/>
          <w:sz w:val="24"/>
          <w:szCs w:val="24"/>
          <w:lang w:val="ky-KG"/>
        </w:rPr>
        <w:tab/>
        <w:t>ЖАЛПЫ ЖОБОЛОР</w:t>
      </w:r>
    </w:p>
    <w:p w:rsidR="009D089C" w:rsidRPr="00CF235B" w:rsidRDefault="0094432D" w:rsidP="009D089C">
      <w:pPr>
        <w:widowControl w:val="0"/>
        <w:autoSpaceDE w:val="0"/>
        <w:autoSpaceDN w:val="0"/>
        <w:adjustRightInd w:val="0"/>
        <w:spacing w:line="276" w:lineRule="auto"/>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1.1. Жогор</w:t>
      </w:r>
      <w:r w:rsidR="00984C5A" w:rsidRPr="002458B1">
        <w:rPr>
          <w:rFonts w:ascii="Times New Roman" w:hAnsi="Times New Roman" w:cs="Times New Roman"/>
          <w:sz w:val="24"/>
          <w:szCs w:val="24"/>
          <w:lang w:val="ky-KG"/>
        </w:rPr>
        <w:t>ку кесиптик билим берүүнүн  531900  «Антроп</w:t>
      </w:r>
      <w:r w:rsidR="00D87EF7" w:rsidRPr="002458B1">
        <w:rPr>
          <w:rFonts w:ascii="Times New Roman" w:hAnsi="Times New Roman" w:cs="Times New Roman"/>
          <w:sz w:val="24"/>
          <w:szCs w:val="24"/>
          <w:lang w:val="ky-KG"/>
        </w:rPr>
        <w:t>о</w:t>
      </w:r>
      <w:r w:rsidRPr="002458B1">
        <w:rPr>
          <w:rFonts w:ascii="Times New Roman" w:hAnsi="Times New Roman" w:cs="Times New Roman"/>
          <w:sz w:val="24"/>
          <w:szCs w:val="24"/>
          <w:lang w:val="ky-KG"/>
        </w:rPr>
        <w:t xml:space="preserve">логия» </w:t>
      </w:r>
      <w:r w:rsidR="009D089C" w:rsidRPr="00A00E35">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9D089C" w:rsidRPr="00A00E35">
        <w:rPr>
          <w:rFonts w:ascii="Times New Roman" w:hAnsi="Times New Roman" w:cs="Times New Roman"/>
          <w:b/>
          <w:sz w:val="24"/>
          <w:szCs w:val="24"/>
          <w:lang w:val="ky-KG"/>
        </w:rPr>
        <w:t>-</w:t>
      </w:r>
      <w:r w:rsidR="009D089C" w:rsidRPr="00A00E35">
        <w:rPr>
          <w:rFonts w:ascii="Times New Roman" w:hAnsi="Times New Roman" w:cs="Times New Roman"/>
          <w:sz w:val="24"/>
          <w:szCs w:val="24"/>
          <w:lang w:val="ky-KG"/>
        </w:rPr>
        <w:t>укуктук актыларына ылайык иштелип чыккан жана Кыргыз Республикасынын Министрлер Кабинети менен  аныктаган тартипте бекитилген.</w:t>
      </w:r>
    </w:p>
    <w:p w:rsidR="0094432D" w:rsidRPr="002458B1" w:rsidRDefault="006B3145" w:rsidP="006B3145">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Ушул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w:t>
      </w:r>
      <w:r w:rsidRPr="002458B1">
        <w:rPr>
          <w:rFonts w:ascii="Times New Roman" w:eastAsia="Calibri" w:hAnsi="Times New Roman" w:cs="Times New Roman"/>
          <w:color w:val="FF0000"/>
          <w:sz w:val="24"/>
          <w:szCs w:val="24"/>
          <w:lang w:val="ky-KG"/>
        </w:rPr>
        <w:t>эсептелет.</w:t>
      </w:r>
    </w:p>
    <w:p w:rsidR="0094432D" w:rsidRPr="002458B1" w:rsidRDefault="0094432D" w:rsidP="0094432D">
      <w:pPr>
        <w:jc w:val="both"/>
        <w:rPr>
          <w:rFonts w:ascii="Times New Roman" w:hAnsi="Times New Roman" w:cs="Times New Roman"/>
          <w:b/>
          <w:sz w:val="24"/>
          <w:szCs w:val="24"/>
          <w:lang w:val="ky-KG"/>
        </w:rPr>
      </w:pPr>
      <w:r w:rsidRPr="002458B1">
        <w:rPr>
          <w:rFonts w:ascii="Times New Roman" w:hAnsi="Times New Roman" w:cs="Times New Roman"/>
          <w:b/>
          <w:sz w:val="24"/>
          <w:szCs w:val="24"/>
          <w:lang w:val="ky-KG"/>
        </w:rPr>
        <w:t>1.2. Терминдер, аныктамалар, символдор, кыскартуулар.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BE3D4F">
        <w:rPr>
          <w:rFonts w:ascii="Times New Roman" w:hAnsi="Times New Roman" w:cs="Times New Roman"/>
          <w:sz w:val="24"/>
          <w:szCs w:val="24"/>
          <w:lang w:val="ky-KG"/>
        </w:rPr>
        <w:t>келишимдерге</w:t>
      </w:r>
      <w:r w:rsidRPr="002458B1">
        <w:rPr>
          <w:rFonts w:ascii="Times New Roman" w:hAnsi="Times New Roman" w:cs="Times New Roman"/>
          <w:sz w:val="24"/>
          <w:szCs w:val="24"/>
          <w:lang w:val="ky-KG"/>
        </w:rPr>
        <w:t xml:space="preserve"> ылайык терминдер жана аныктамалар пайданалынат: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негизги билим берүү программасы</w:t>
      </w:r>
      <w:r w:rsidRPr="002458B1">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профиль</w:t>
      </w:r>
      <w:r w:rsidRPr="002458B1">
        <w:rPr>
          <w:rFonts w:ascii="Times New Roman" w:hAnsi="Times New Roman" w:cs="Times New Roman"/>
          <w:sz w:val="24"/>
          <w:szCs w:val="24"/>
          <w:lang w:val="ky-KG"/>
        </w:rPr>
        <w:t xml:space="preserve"> - негизги билим берүү программасынын конкреттүү бир түргүө  багытталышы жана (же) кесиптик иш объекти;</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компетенция</w:t>
      </w:r>
      <w:r w:rsidRPr="002458B1">
        <w:rPr>
          <w:rFonts w:ascii="Times New Roman" w:hAnsi="Times New Roman" w:cs="Times New Roman"/>
          <w:sz w:val="24"/>
          <w:szCs w:val="24"/>
          <w:lang w:val="ky-KG"/>
        </w:rPr>
        <w:t xml:space="preserve"> –окуучунун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бакалавр -</w:t>
      </w:r>
      <w:r w:rsidRPr="002458B1">
        <w:rPr>
          <w:rFonts w:ascii="Times New Roman" w:hAnsi="Times New Roman" w:cs="Times New Roman"/>
          <w:sz w:val="24"/>
          <w:szCs w:val="24"/>
          <w:lang w:val="ky-KG"/>
        </w:rPr>
        <w:t xml:space="preserve"> магистратурага кирүүгө жана кесиптик иш менен алектенүүгө укугун берген жогорку кесиптик билимдин квалификациялык деңгээли;</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магистр</w:t>
      </w:r>
      <w:r w:rsidRPr="002458B1">
        <w:rPr>
          <w:rFonts w:ascii="Times New Roman" w:hAnsi="Times New Roman" w:cs="Times New Roman"/>
          <w:sz w:val="24"/>
          <w:szCs w:val="24"/>
          <w:lang w:val="ky-KG"/>
        </w:rPr>
        <w:t xml:space="preserve"> -аспирантурага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 xml:space="preserve"> кредит</w:t>
      </w:r>
      <w:r w:rsidRPr="002458B1">
        <w:rPr>
          <w:rFonts w:ascii="Times New Roman" w:hAnsi="Times New Roman" w:cs="Times New Roman"/>
          <w:sz w:val="24"/>
          <w:szCs w:val="24"/>
          <w:lang w:val="ky-KG"/>
        </w:rPr>
        <w:t>(зачеттук бирдик) - негизги кесиптик билим берүү программасынын эмгек сыйымдуулугунун шарттуу өлчөмү;</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окутуунун натыйжалары</w:t>
      </w:r>
      <w:r w:rsidRPr="002458B1">
        <w:rPr>
          <w:rFonts w:ascii="Times New Roman" w:hAnsi="Times New Roman" w:cs="Times New Roman"/>
          <w:sz w:val="24"/>
          <w:szCs w:val="24"/>
          <w:lang w:val="ky-KG"/>
        </w:rPr>
        <w:t xml:space="preserve"> - негизги билим берүү программасы/ модулу  боюнча окутуунун натыйжасына ээ болгон компетенциялар;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00C83D1F">
        <w:rPr>
          <w:rFonts w:ascii="Times New Roman" w:hAnsi="Times New Roman" w:cs="Times New Roman"/>
          <w:b/>
          <w:sz w:val="24"/>
          <w:szCs w:val="24"/>
          <w:lang w:val="ky-KG"/>
        </w:rPr>
        <w:t>те</w:t>
      </w:r>
      <w:r w:rsidR="00D41B83">
        <w:rPr>
          <w:rFonts w:ascii="Times New Roman" w:hAnsi="Times New Roman" w:cs="Times New Roman"/>
          <w:b/>
          <w:sz w:val="24"/>
          <w:szCs w:val="24"/>
          <w:lang w:val="ky-KG"/>
        </w:rPr>
        <w:t>з</w:t>
      </w:r>
      <w:r w:rsidRPr="002458B1">
        <w:rPr>
          <w:rFonts w:ascii="Times New Roman" w:hAnsi="Times New Roman" w:cs="Times New Roman"/>
          <w:b/>
          <w:sz w:val="24"/>
          <w:szCs w:val="24"/>
          <w:lang w:val="ky-KG"/>
        </w:rPr>
        <w:t>дөөчү курстар-тиешелүү</w:t>
      </w:r>
      <w:r w:rsidRPr="002458B1">
        <w:rPr>
          <w:rFonts w:ascii="Times New Roman" w:hAnsi="Times New Roman" w:cs="Times New Roman"/>
          <w:sz w:val="24"/>
          <w:szCs w:val="24"/>
          <w:lang w:val="ky-KG"/>
        </w:rPr>
        <w:t xml:space="preserve"> багыт (адистик) боюнча базалык билими жок студент- магистрант таабынан биринчи окуу жылында базалык кесиптик билим алуу жана багыттар боюнча магистирлерди даярдоонун негизги билим берүү программаларын өздөштүрүүгө талап кылынган компетенцияларга ээ болуу үчүн өздөштүрүүлүчү дисциплина;</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lastRenderedPageBreak/>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жалпы илимий компетенциялар</w:t>
      </w:r>
      <w:r w:rsidRPr="002458B1">
        <w:rPr>
          <w:rFonts w:ascii="Times New Roman" w:hAnsi="Times New Roman" w:cs="Times New Roman"/>
          <w:sz w:val="24"/>
          <w:szCs w:val="24"/>
          <w:lang w:val="ky-KG"/>
        </w:rPr>
        <w:t xml:space="preserve"> - кесиптик иштин баардык түрлөрү (же көпчүлүгү)  үчүн жалпы болуп саналган мүнөздөмөлөрдү билдирет: окуу, талдоо жана синтез кылуу ж.б. жөндөмдүүлүк; </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инструменталдык компетенция</w:t>
      </w:r>
      <w:r w:rsidRPr="002458B1">
        <w:rPr>
          <w:rFonts w:ascii="Times New Roman" w:hAnsi="Times New Roman" w:cs="Times New Roman"/>
          <w:sz w:val="24"/>
          <w:szCs w:val="24"/>
          <w:lang w:val="ky-KG"/>
        </w:rPr>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социалдык-инсандык</w:t>
      </w:r>
      <w:r w:rsidRPr="002458B1">
        <w:rPr>
          <w:rFonts w:ascii="Times New Roman" w:hAnsi="Times New Roman" w:cs="Times New Roman"/>
          <w:sz w:val="24"/>
          <w:szCs w:val="24"/>
          <w:lang w:val="ky-KG"/>
        </w:rPr>
        <w:t xml:space="preserve"> жана жалпы маданий компетенциялар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w:t>
      </w:r>
      <w:r w:rsidRPr="002458B1">
        <w:rPr>
          <w:rFonts w:ascii="Times New Roman" w:hAnsi="Times New Roman" w:cs="Times New Roman"/>
          <w:sz w:val="24"/>
          <w:szCs w:val="24"/>
          <w:lang w:val="ky-KG"/>
        </w:rPr>
        <w:tab/>
      </w:r>
      <w:r w:rsidRPr="002458B1">
        <w:rPr>
          <w:rFonts w:ascii="Times New Roman" w:hAnsi="Times New Roman" w:cs="Times New Roman"/>
          <w:b/>
          <w:sz w:val="24"/>
          <w:szCs w:val="24"/>
          <w:lang w:val="ky-KG"/>
        </w:rPr>
        <w:t>кесиптик</w:t>
      </w:r>
      <w:r w:rsidRPr="002458B1">
        <w:rPr>
          <w:rFonts w:ascii="Times New Roman" w:hAnsi="Times New Roman" w:cs="Times New Roman"/>
          <w:sz w:val="24"/>
          <w:szCs w:val="24"/>
          <w:lang w:val="ky-KG"/>
        </w:rPr>
        <w:t xml:space="preserve"> стандарт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94432D" w:rsidRPr="002458B1" w:rsidRDefault="0094432D" w:rsidP="0094432D">
      <w:pPr>
        <w:jc w:val="both"/>
        <w:rPr>
          <w:rFonts w:ascii="Times New Roman" w:hAnsi="Times New Roman" w:cs="Times New Roman"/>
          <w:sz w:val="24"/>
          <w:szCs w:val="24"/>
          <w:lang w:val="ky-KG"/>
        </w:rPr>
      </w:pP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1.3.</w:t>
      </w:r>
      <w:r w:rsidRPr="002458B1">
        <w:rPr>
          <w:rFonts w:ascii="Times New Roman" w:hAnsi="Times New Roman" w:cs="Times New Roman"/>
          <w:sz w:val="24"/>
          <w:szCs w:val="24"/>
          <w:lang w:val="ky-KG"/>
        </w:rPr>
        <w:tab/>
        <w:t xml:space="preserve">Кыскартуулар жана белгилөөлөр </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МББС - Мамлекеттик билим берүү стандарты;</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ЖКББ - жогорку кесиптик билим берүү;</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НББП - негизги билим берүү программасы;</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ОМБ - окуу-методикалык бирикме;</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ЖИК - жалпы илимий компетенциялар;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ИК - инструменталдык компетенциялар;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КК - кесиптик компетенциялар;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СИЖМК - социалдык-инсандык жана жалпы маданий компетенциялар.</w:t>
      </w:r>
    </w:p>
    <w:p w:rsidR="0094432D" w:rsidRPr="002458B1" w:rsidRDefault="0094432D" w:rsidP="0094432D">
      <w:pPr>
        <w:jc w:val="both"/>
        <w:rPr>
          <w:rFonts w:ascii="Times New Roman" w:hAnsi="Times New Roman" w:cs="Times New Roman"/>
          <w:sz w:val="24"/>
          <w:szCs w:val="24"/>
          <w:lang w:val="ky-KG"/>
        </w:rPr>
      </w:pPr>
    </w:p>
    <w:p w:rsidR="0094432D" w:rsidRPr="002458B1" w:rsidRDefault="0094432D" w:rsidP="00984C5A">
      <w:pPr>
        <w:jc w:val="center"/>
        <w:rPr>
          <w:rFonts w:ascii="Times New Roman" w:hAnsi="Times New Roman" w:cs="Times New Roman"/>
          <w:b/>
          <w:sz w:val="24"/>
          <w:szCs w:val="24"/>
          <w:lang w:val="ky-KG"/>
        </w:rPr>
      </w:pPr>
      <w:r w:rsidRPr="002458B1">
        <w:rPr>
          <w:rFonts w:ascii="Times New Roman" w:hAnsi="Times New Roman" w:cs="Times New Roman"/>
          <w:b/>
          <w:sz w:val="24"/>
          <w:szCs w:val="24"/>
          <w:lang w:val="ky-KG"/>
        </w:rPr>
        <w:t>2.КОЛДОНУУ ОБЛАСТЫ</w:t>
      </w:r>
    </w:p>
    <w:p w:rsidR="00984C5A"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2.1. Ушул Жогорку кесиптик билим берүүнүн мамлек</w:t>
      </w:r>
      <w:r w:rsidR="00984C5A" w:rsidRPr="002458B1">
        <w:rPr>
          <w:rFonts w:ascii="Times New Roman" w:hAnsi="Times New Roman" w:cs="Times New Roman"/>
          <w:sz w:val="24"/>
          <w:szCs w:val="24"/>
          <w:lang w:val="ky-KG"/>
        </w:rPr>
        <w:t>еттик билим берүү стандарты 531900  «Антропо</w:t>
      </w:r>
      <w:r w:rsidRPr="002458B1">
        <w:rPr>
          <w:rFonts w:ascii="Times New Roman" w:hAnsi="Times New Roman" w:cs="Times New Roman"/>
          <w:sz w:val="24"/>
          <w:szCs w:val="24"/>
          <w:lang w:val="ky-KG"/>
        </w:rPr>
        <w:t xml:space="preserve">логия» 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магистрлерди даярдоонун тийиштүү багыт боюнчи лизенциясы менчигинин түрүнө жана ведомстволук таандыкыгына карабастан баардык жогорку  кесиптик билим берүү уюумдарынын( </w:t>
      </w:r>
      <w:r w:rsidRPr="002458B1">
        <w:rPr>
          <w:rFonts w:ascii="Times New Roman" w:hAnsi="Times New Roman" w:cs="Times New Roman"/>
          <w:sz w:val="24"/>
          <w:szCs w:val="24"/>
          <w:lang w:val="ky-KG"/>
        </w:rPr>
        <w:lastRenderedPageBreak/>
        <w:t xml:space="preserve">мындан ары- жождор) жогорку  кесиптик билим берүүнүн негизги билим берүү программаларын өздөштүрүу сапатын баалоо үчүн негиз болуп эсептелинет. </w:t>
      </w:r>
    </w:p>
    <w:p w:rsidR="0094432D" w:rsidRPr="002458B1" w:rsidRDefault="0094432D" w:rsidP="0094432D">
      <w:pPr>
        <w:jc w:val="both"/>
        <w:rPr>
          <w:rFonts w:ascii="Times New Roman" w:hAnsi="Times New Roman" w:cs="Times New Roman"/>
          <w:b/>
          <w:sz w:val="24"/>
          <w:szCs w:val="24"/>
          <w:lang w:val="ky-KG"/>
        </w:rPr>
      </w:pPr>
      <w:r w:rsidRPr="002458B1">
        <w:rPr>
          <w:rFonts w:ascii="Times New Roman" w:hAnsi="Times New Roman" w:cs="Times New Roman"/>
          <w:b/>
          <w:sz w:val="24"/>
          <w:szCs w:val="24"/>
          <w:lang w:val="ky-KG"/>
        </w:rPr>
        <w:t xml:space="preserve">2.2.( ЖКББ МББСын негизги пайдалануучулар көрсөтүлөт) </w:t>
      </w:r>
    </w:p>
    <w:p w:rsidR="0094432D" w:rsidRPr="002458B1" w:rsidRDefault="00984C5A"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      Ушул ЖКББ МББСын </w:t>
      </w:r>
      <w:r w:rsidRPr="002458B1">
        <w:rPr>
          <w:rFonts w:ascii="Times New Roman" w:hAnsi="Times New Roman" w:cs="Times New Roman"/>
          <w:b/>
          <w:sz w:val="24"/>
          <w:szCs w:val="24"/>
          <w:lang w:val="ky-KG"/>
        </w:rPr>
        <w:t>531900  «Антрополо</w:t>
      </w:r>
      <w:r w:rsidR="0094432D" w:rsidRPr="002458B1">
        <w:rPr>
          <w:rFonts w:ascii="Times New Roman" w:hAnsi="Times New Roman" w:cs="Times New Roman"/>
          <w:b/>
          <w:sz w:val="24"/>
          <w:szCs w:val="24"/>
          <w:lang w:val="ky-KG"/>
        </w:rPr>
        <w:t>гия»</w:t>
      </w:r>
      <w:r w:rsidR="0094432D" w:rsidRPr="002458B1">
        <w:rPr>
          <w:rFonts w:ascii="Times New Roman" w:hAnsi="Times New Roman" w:cs="Times New Roman"/>
          <w:sz w:val="24"/>
          <w:szCs w:val="24"/>
          <w:lang w:val="ky-KG"/>
        </w:rPr>
        <w:t xml:space="preserve"> багыты боюнча негизги пайдалануучулар төмөнкүлөр болуп саналат: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тийиштүү кесиптик иш чөйрөсүндөгү адистердин жана иш берүүчүлөрдүн бирикмелери;</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билим берүү программаларын жана уюмдарын</w:t>
      </w:r>
      <w:r w:rsidR="00D87EF7" w:rsidRPr="002458B1">
        <w:rPr>
          <w:rFonts w:ascii="Times New Roman" w:hAnsi="Times New Roman" w:cs="Times New Roman"/>
          <w:sz w:val="24"/>
          <w:szCs w:val="24"/>
          <w:lang w:val="ky-KG"/>
        </w:rPr>
        <w:t xml:space="preserve"> аккредитациялоочу агенттиктер.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2.3. Абитуриенттердин даярдыгынын деңгээлине талаптар.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1.</w:t>
      </w:r>
      <w:r w:rsidRPr="002458B1">
        <w:rPr>
          <w:rFonts w:ascii="Times New Roman" w:hAnsi="Times New Roman" w:cs="Times New Roman"/>
          <w:sz w:val="24"/>
          <w:szCs w:val="24"/>
          <w:lang w:val="ky-KG"/>
        </w:rPr>
        <w:tab/>
        <w:t>2.3.1. "Бакалавр"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2.</w:t>
      </w:r>
      <w:r w:rsidRPr="002458B1">
        <w:rPr>
          <w:rFonts w:ascii="Times New Roman" w:hAnsi="Times New Roman" w:cs="Times New Roman"/>
          <w:sz w:val="24"/>
          <w:szCs w:val="24"/>
          <w:lang w:val="ky-KG"/>
        </w:rPr>
        <w:tab/>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w:t>
      </w:r>
      <w:r w:rsidR="00D87EF7" w:rsidRPr="002458B1">
        <w:rPr>
          <w:rFonts w:ascii="Times New Roman" w:hAnsi="Times New Roman" w:cs="Times New Roman"/>
          <w:sz w:val="24"/>
          <w:szCs w:val="24"/>
          <w:lang w:val="ky-KG"/>
        </w:rPr>
        <w:t xml:space="preserve">гүдөгү документи болушу керек. </w:t>
      </w:r>
    </w:p>
    <w:p w:rsidR="0094432D" w:rsidRPr="002458B1" w:rsidRDefault="0094432D" w:rsidP="0094432D">
      <w:pPr>
        <w:jc w:val="both"/>
        <w:rPr>
          <w:rFonts w:ascii="Times New Roman" w:hAnsi="Times New Roman" w:cs="Times New Roman"/>
          <w:b/>
          <w:sz w:val="24"/>
          <w:szCs w:val="24"/>
          <w:lang w:val="ky-KG"/>
        </w:rPr>
      </w:pPr>
      <w:r w:rsidRPr="002458B1">
        <w:rPr>
          <w:rFonts w:ascii="Times New Roman" w:hAnsi="Times New Roman" w:cs="Times New Roman"/>
          <w:b/>
          <w:sz w:val="24"/>
          <w:szCs w:val="24"/>
          <w:lang w:val="ky-KG"/>
        </w:rPr>
        <w:t xml:space="preserve">     3. Даярдоо багытынын жалпы мүнөздөмөлөрү</w:t>
      </w:r>
    </w:p>
    <w:p w:rsidR="0094432D" w:rsidRPr="002458B1" w:rsidRDefault="007B6921"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3.1. Кыргыз Республикасында 5319</w:t>
      </w:r>
      <w:r w:rsidR="00D87EF7" w:rsidRPr="002458B1">
        <w:rPr>
          <w:rFonts w:ascii="Times New Roman" w:hAnsi="Times New Roman" w:cs="Times New Roman"/>
          <w:sz w:val="24"/>
          <w:szCs w:val="24"/>
          <w:lang w:val="ky-KG"/>
        </w:rPr>
        <w:t>00  «Антропо</w:t>
      </w:r>
      <w:r w:rsidR="0094432D" w:rsidRPr="002458B1">
        <w:rPr>
          <w:rFonts w:ascii="Times New Roman" w:hAnsi="Times New Roman" w:cs="Times New Roman"/>
          <w:sz w:val="24"/>
          <w:szCs w:val="24"/>
          <w:lang w:val="ky-KG"/>
        </w:rPr>
        <w:t>логия»  даярдоо багыты боюнча төмөнкүлөр ишке ашырылат: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бакалаврларды даярдоо боюнча ЖКББ НББП;</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магистрлерди даярдоо боюнча ЖКББ НББП.</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lastRenderedPageBreak/>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Магистрлерди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3.2. (Окуунун ченемдик мөөнөтөрү, ЖКББ НББП өздөштрүүнүн кредиттериндеги жалпы эмгек сыйымдуулугу көрсөтүлөт).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Жалпы орто  же кесиптик орто билимдин базасында күндүзгү окутуу формасында б</w:t>
      </w:r>
      <w:r w:rsidR="007B19FE" w:rsidRPr="002458B1">
        <w:rPr>
          <w:rFonts w:ascii="Times New Roman" w:hAnsi="Times New Roman" w:cs="Times New Roman"/>
          <w:sz w:val="24"/>
          <w:szCs w:val="24"/>
          <w:lang w:val="ky-KG"/>
        </w:rPr>
        <w:t xml:space="preserve">агыттар боюнча магистрлерди </w:t>
      </w:r>
      <w:r w:rsidR="007B19FE" w:rsidRPr="002458B1">
        <w:rPr>
          <w:rFonts w:ascii="Times New Roman" w:hAnsi="Times New Roman" w:cs="Times New Roman"/>
          <w:b/>
          <w:sz w:val="24"/>
          <w:szCs w:val="24"/>
          <w:lang w:val="ky-KG"/>
        </w:rPr>
        <w:t>531900 «Антр</w:t>
      </w:r>
      <w:r w:rsidRPr="002458B1">
        <w:rPr>
          <w:rFonts w:ascii="Times New Roman" w:hAnsi="Times New Roman" w:cs="Times New Roman"/>
          <w:b/>
          <w:sz w:val="24"/>
          <w:szCs w:val="24"/>
          <w:lang w:val="ky-KG"/>
        </w:rPr>
        <w:t>о</w:t>
      </w:r>
      <w:r w:rsidR="007B19FE" w:rsidRPr="002458B1">
        <w:rPr>
          <w:rFonts w:ascii="Times New Roman" w:hAnsi="Times New Roman" w:cs="Times New Roman"/>
          <w:b/>
          <w:sz w:val="24"/>
          <w:szCs w:val="24"/>
          <w:lang w:val="ky-KG"/>
        </w:rPr>
        <w:t>по</w:t>
      </w:r>
      <w:r w:rsidRPr="002458B1">
        <w:rPr>
          <w:rFonts w:ascii="Times New Roman" w:hAnsi="Times New Roman" w:cs="Times New Roman"/>
          <w:b/>
          <w:sz w:val="24"/>
          <w:szCs w:val="24"/>
          <w:lang w:val="ky-KG"/>
        </w:rPr>
        <w:t>логия»</w:t>
      </w:r>
      <w:r w:rsidRPr="002458B1">
        <w:rPr>
          <w:rFonts w:ascii="Times New Roman" w:hAnsi="Times New Roman" w:cs="Times New Roman"/>
          <w:sz w:val="24"/>
          <w:szCs w:val="24"/>
          <w:lang w:val="ky-KG"/>
        </w:rPr>
        <w:t xml:space="preserve"> даярдоо боюнча ЖКББ НББПсын өздөштрүүнүн ченемдик мөөнөтү  6 жылдан кем эмес убакытты түзөт, «бакалавр» квалификациясы ыйгарылган жогорку кесиптик билим берүу базасында- 2 жылдан кем эмес убакытты түзөт.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Окутуунун күндүзгү-сырткы (кечки) жана сырткы формалары боюнча, ошондой эле окуунун ар кандай формаларын айкалыштырылган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 белгиленген ченемдик мөөнөттө карата жарым жылга чейин көбөйтүлөт. </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bookmarkStart w:id="0" w:name="_GoBack"/>
      <w:bookmarkEnd w:id="0"/>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Магистрлерди даярдоо багыты боюнча ЖКББ НББП өздөштүрүүнүн  башка ченемдик мөөнөтөрү </w:t>
      </w:r>
      <w:r w:rsidR="002458B1" w:rsidRPr="002458B1">
        <w:rPr>
          <w:rFonts w:ascii="Times New Roman" w:hAnsi="Times New Roman" w:cs="Times New Roman"/>
          <w:sz w:val="24"/>
          <w:szCs w:val="24"/>
          <w:lang w:val="ky-KG"/>
        </w:rPr>
        <w:t>Кырг</w:t>
      </w:r>
      <w:r w:rsidR="009D089C">
        <w:rPr>
          <w:rFonts w:ascii="Times New Roman" w:hAnsi="Times New Roman" w:cs="Times New Roman"/>
          <w:sz w:val="24"/>
          <w:szCs w:val="24"/>
          <w:lang w:val="ky-KG"/>
        </w:rPr>
        <w:t>ыз Республикасынын Минист</w:t>
      </w:r>
      <w:r w:rsidR="00BE3D4F">
        <w:rPr>
          <w:rFonts w:ascii="Times New Roman" w:hAnsi="Times New Roman" w:cs="Times New Roman"/>
          <w:sz w:val="24"/>
          <w:szCs w:val="24"/>
          <w:lang w:val="ky-KG"/>
        </w:rPr>
        <w:t>рлер К</w:t>
      </w:r>
      <w:r w:rsidR="002458B1" w:rsidRPr="002458B1">
        <w:rPr>
          <w:rFonts w:ascii="Times New Roman" w:hAnsi="Times New Roman" w:cs="Times New Roman"/>
          <w:sz w:val="24"/>
          <w:szCs w:val="24"/>
          <w:lang w:val="ky-KG"/>
        </w:rPr>
        <w:t xml:space="preserve">абинети </w:t>
      </w:r>
      <w:r w:rsidRPr="002458B1">
        <w:rPr>
          <w:rFonts w:ascii="Times New Roman" w:hAnsi="Times New Roman" w:cs="Times New Roman"/>
          <w:sz w:val="24"/>
          <w:szCs w:val="24"/>
          <w:lang w:val="ky-KG"/>
        </w:rPr>
        <w:t>белгилейт.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3.3. Жалпы орто  же орто кесиптик билимдин базасында күндүзгү окутуу формасында магистрлерди даярдоодогу НББПны өздөштүрүүнүн  жалпы эмгек сыйымдуулугу 360тан  кем эмес кредитти түзөт  жана «бакалавр» квалификациясы ыйгаруу менен тастыкталган жогорку кесиптик билимдин базасында 120дан кем эмес кредитти түзөт. </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lastRenderedPageBreak/>
        <w:t>Бир окуу семестринин эмгек сыйымдуулугу  30дан кем эмес кредитке барабар. (окуу эки семестр болсо).</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Бир кредит  студенттин  окуу ишинин 30 сааттык  теӊ күчтүү (буга  аудиториялык, өз алдынча иш жана аттестациялардын бардык түрлөрү кирет).</w:t>
      </w:r>
    </w:p>
    <w:p w:rsidR="0094432D" w:rsidRPr="002458B1" w:rsidRDefault="0094432D" w:rsidP="0094432D">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     3.4. ООП ВПОдин милдеттери 531300 Антропологиясы окутуу жана инсанды тарбиялоо жаатында окутуу.</w:t>
      </w:r>
    </w:p>
    <w:p w:rsidR="00553639" w:rsidRPr="002458B1" w:rsidRDefault="00553639" w:rsidP="0094432D">
      <w:pPr>
        <w:jc w:val="both"/>
        <w:rPr>
          <w:rFonts w:ascii="Times New Roman" w:hAnsi="Times New Roman" w:cs="Times New Roman"/>
          <w:b/>
          <w:sz w:val="24"/>
          <w:szCs w:val="24"/>
          <w:lang w:val="ky-KG"/>
        </w:rPr>
      </w:pPr>
      <w:r w:rsidRPr="002458B1">
        <w:rPr>
          <w:rFonts w:ascii="Times New Roman" w:hAnsi="Times New Roman" w:cs="Times New Roman"/>
          <w:b/>
          <w:sz w:val="24"/>
          <w:szCs w:val="24"/>
          <w:lang w:val="ky-KG"/>
        </w:rPr>
        <w:t xml:space="preserve">     3.4. ООП ВПОнин милдеттери инсанды тарбиялоо жана тарбиялоо жаатында 531900 антропологияны окутуу багытында.</w:t>
      </w:r>
    </w:p>
    <w:p w:rsidR="00553639" w:rsidRPr="002458B1" w:rsidRDefault="00F220D3" w:rsidP="000F1BDA">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     </w:t>
      </w:r>
      <w:r w:rsidR="00553639" w:rsidRPr="002458B1">
        <w:rPr>
          <w:rFonts w:ascii="Times New Roman" w:hAnsi="Times New Roman" w:cs="Times New Roman"/>
          <w:sz w:val="24"/>
          <w:szCs w:val="24"/>
          <w:lang w:val="ky-KG"/>
        </w:rPr>
        <w:t xml:space="preserve">3.4.1. Окутуу чөйрөсүндө, </w:t>
      </w:r>
      <w:r w:rsidR="00553639" w:rsidRPr="002458B1">
        <w:rPr>
          <w:rFonts w:ascii="Times New Roman" w:hAnsi="Times New Roman" w:cs="Times New Roman"/>
          <w:b/>
          <w:sz w:val="24"/>
          <w:szCs w:val="24"/>
          <w:lang w:val="ky-KG"/>
        </w:rPr>
        <w:t>531900 Антропология</w:t>
      </w:r>
      <w:r w:rsidR="00553639" w:rsidRPr="002458B1">
        <w:rPr>
          <w:rFonts w:ascii="Times New Roman" w:hAnsi="Times New Roman" w:cs="Times New Roman"/>
          <w:sz w:val="24"/>
          <w:szCs w:val="24"/>
          <w:lang w:val="ky-KG"/>
        </w:rPr>
        <w:t xml:space="preserve"> адистигине окутуу багытындагы ООП ВПОнин максаты:</w:t>
      </w:r>
    </w:p>
    <w:p w:rsidR="00AD131C" w:rsidRPr="00FA06AE" w:rsidRDefault="00AD131C" w:rsidP="00AD131C">
      <w:pPr>
        <w:pStyle w:val="22"/>
        <w:ind w:left="0" w:firstLine="284"/>
        <w:jc w:val="both"/>
        <w:rPr>
          <w:rFonts w:ascii="Times New Roman" w:hAnsi="Times New Roman" w:cs="Times New Roman"/>
          <w:sz w:val="24"/>
          <w:szCs w:val="24"/>
          <w:lang w:val="ky-KG"/>
        </w:rPr>
      </w:pPr>
      <w:r w:rsidRPr="00AD131C">
        <w:rPr>
          <w:rFonts w:ascii="Times New Roman" w:hAnsi="Times New Roman" w:cs="Times New Roman"/>
          <w:color w:val="000000" w:themeColor="text1"/>
          <w:sz w:val="24"/>
          <w:szCs w:val="24"/>
          <w:lang w:val="ky-KG"/>
        </w:rPr>
        <w:t>3.4.1.</w:t>
      </w:r>
      <w:r>
        <w:rPr>
          <w:rFonts w:ascii="Times New Roman" w:hAnsi="Times New Roman" w:cs="Times New Roman"/>
          <w:color w:val="FF0000"/>
          <w:sz w:val="24"/>
          <w:szCs w:val="24"/>
          <w:lang w:val="ky-KG"/>
        </w:rPr>
        <w:t xml:space="preserve"> </w:t>
      </w:r>
      <w:r w:rsidRPr="00FA06AE">
        <w:rPr>
          <w:rFonts w:ascii="Times New Roman" w:hAnsi="Times New Roman" w:cs="Times New Roman"/>
          <w:sz w:val="24"/>
          <w:szCs w:val="24"/>
          <w:lang w:val="ky-KG"/>
        </w:rPr>
        <w:t>Окутуу  жаатында 531900 -Антропология даярдоо багытында НББП ЖКББнын максаты социалдык-маданий жамааттарды жана алардын ишмердүүлүгүн изилдөө жаатында инновациялык кесиптик ишмердүлүктү жүзөгө ашырууга жөндөмдүү, илимий, педагогикалык, уюштуруучулук жана башкаруучулук, эксперттик-аналитикалык, маданий жана билим берүү чөйрөсүндө универсалдуу жана кесиптик компетенцияларга ээ болгон магистрларды даярдоо. эмгек рыногунда атаандаштыкка, кесиптик мобилдүүлөккө жана функционалдык туруктуулукка өбөлгө түзүүчү ишмердүүлүк.</w:t>
      </w:r>
    </w:p>
    <w:p w:rsidR="00AD131C" w:rsidRPr="00FA06AE" w:rsidRDefault="00AD131C" w:rsidP="00AD131C">
      <w:pPr>
        <w:pStyle w:val="3"/>
        <w:ind w:left="0" w:firstLine="284"/>
        <w:jc w:val="both"/>
        <w:rPr>
          <w:rFonts w:ascii="Times New Roman" w:hAnsi="Times New Roman" w:cs="Times New Roman"/>
          <w:sz w:val="24"/>
          <w:szCs w:val="24"/>
          <w:lang w:val="ky-KG"/>
        </w:rPr>
      </w:pPr>
      <w:r w:rsidRPr="00AD131C">
        <w:rPr>
          <w:rFonts w:ascii="Times New Roman" w:hAnsi="Times New Roman" w:cs="Times New Roman"/>
          <w:color w:val="000000" w:themeColor="text1"/>
          <w:sz w:val="24"/>
          <w:szCs w:val="24"/>
          <w:lang w:val="ky-KG"/>
        </w:rPr>
        <w:t>3.4.2.</w:t>
      </w:r>
      <w:r>
        <w:rPr>
          <w:rFonts w:ascii="Times New Roman" w:hAnsi="Times New Roman" w:cs="Times New Roman"/>
          <w:color w:val="FF0000"/>
          <w:sz w:val="24"/>
          <w:szCs w:val="24"/>
          <w:lang w:val="ky-KG"/>
        </w:rPr>
        <w:t xml:space="preserve"> </w:t>
      </w:r>
      <w:r w:rsidRPr="00AD131C">
        <w:rPr>
          <w:rFonts w:ascii="Times New Roman" w:hAnsi="Times New Roman" w:cs="Times New Roman"/>
          <w:sz w:val="24"/>
          <w:szCs w:val="24"/>
          <w:lang w:val="ky-KG"/>
        </w:rPr>
        <w:t>Окутуу  жаатында 531900 -Антропология даярдоо багытында НББП ЖКББнын максаты окуучулардын коомдук жана жеке сапаттарын калыптандыруу болуп саналат: максаттуулук, уюшкандык, эмгекчилдик, жоопкерчилик, жарандык, баарлашуу, толеранттуулук, жалпы маданиятты жакшыртуу ж.б.</w:t>
      </w:r>
    </w:p>
    <w:p w:rsidR="00AD131C" w:rsidRPr="00FA06AE" w:rsidRDefault="00AD131C" w:rsidP="00AD131C">
      <w:pPr>
        <w:pStyle w:val="af0"/>
        <w:ind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3.5. Бүтүрүүчүлөрдүн кесиптик ишмердүүлүгүнүн аймагы</w:t>
      </w:r>
    </w:p>
    <w:p w:rsidR="00AD131C" w:rsidRPr="00FA06AE" w:rsidRDefault="00AD131C" w:rsidP="00AD131C">
      <w:pPr>
        <w:pStyle w:val="af0"/>
        <w:ind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531900 - Антропологияны даярдоо багытында бүтүрүүчүлөрдөн кесиптик ишмердүүлүк чөйрөсү төмөнкүлөрдү камтыйт:</w:t>
      </w:r>
    </w:p>
    <w:p w:rsidR="008C2044"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антропология тармагындагы фундаменталдык жана прикладдык билимдерди илимий изилдөө (социомаданий, физикалык, биологиялык жана лингвистикалык);</w:t>
      </w:r>
    </w:p>
    <w:p w:rsidR="008C2044" w:rsidRDefault="00AD131C" w:rsidP="008C2044">
      <w:pPr>
        <w:pStyle w:val="a3"/>
        <w:numPr>
          <w:ilvl w:val="0"/>
          <w:numId w:val="3"/>
        </w:numPr>
        <w:spacing w:after="200" w:line="276" w:lineRule="auto"/>
        <w:ind w:left="0" w:firstLine="284"/>
        <w:jc w:val="both"/>
        <w:rPr>
          <w:rFonts w:ascii="Times New Roman" w:hAnsi="Times New Roman" w:cs="Times New Roman"/>
          <w:sz w:val="24"/>
          <w:szCs w:val="24"/>
          <w:lang w:val="ky-KG"/>
        </w:rPr>
      </w:pPr>
      <w:r w:rsidRPr="008C2044">
        <w:rPr>
          <w:rFonts w:ascii="Times New Roman" w:hAnsi="Times New Roman" w:cs="Times New Roman"/>
          <w:sz w:val="24"/>
          <w:szCs w:val="24"/>
        </w:rPr>
        <w:t xml:space="preserve">архив </w:t>
      </w:r>
      <w:proofErr w:type="spellStart"/>
      <w:r w:rsidRPr="008C2044">
        <w:rPr>
          <w:rFonts w:ascii="Times New Roman" w:hAnsi="Times New Roman" w:cs="Times New Roman"/>
          <w:sz w:val="24"/>
          <w:szCs w:val="24"/>
        </w:rPr>
        <w:t>жана</w:t>
      </w:r>
      <w:proofErr w:type="spellEnd"/>
      <w:r w:rsidRPr="008C2044">
        <w:rPr>
          <w:rFonts w:ascii="Times New Roman" w:hAnsi="Times New Roman" w:cs="Times New Roman"/>
          <w:sz w:val="24"/>
          <w:szCs w:val="24"/>
        </w:rPr>
        <w:t xml:space="preserve"> музей </w:t>
      </w:r>
      <w:proofErr w:type="spellStart"/>
      <w:r w:rsidRPr="008C2044">
        <w:rPr>
          <w:rFonts w:ascii="Times New Roman" w:hAnsi="Times New Roman" w:cs="Times New Roman"/>
          <w:sz w:val="24"/>
          <w:szCs w:val="24"/>
        </w:rPr>
        <w:t>жүргүзүү</w:t>
      </w:r>
      <w:proofErr w:type="spellEnd"/>
      <w:r w:rsidRPr="008C2044">
        <w:rPr>
          <w:rFonts w:ascii="Times New Roman" w:hAnsi="Times New Roman" w:cs="Times New Roman"/>
          <w:sz w:val="24"/>
          <w:szCs w:val="24"/>
        </w:rPr>
        <w:t>;</w:t>
      </w:r>
    </w:p>
    <w:p w:rsidR="008C2044"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proofErr w:type="spellStart"/>
      <w:r w:rsidRPr="008C2044">
        <w:rPr>
          <w:rFonts w:ascii="Times New Roman" w:hAnsi="Times New Roman" w:cs="Times New Roman"/>
          <w:sz w:val="24"/>
          <w:szCs w:val="24"/>
        </w:rPr>
        <w:t>билим</w:t>
      </w:r>
      <w:proofErr w:type="spellEnd"/>
      <w:r w:rsidRPr="008C2044">
        <w:rPr>
          <w:rFonts w:ascii="Times New Roman" w:hAnsi="Times New Roman" w:cs="Times New Roman"/>
          <w:sz w:val="24"/>
          <w:szCs w:val="24"/>
        </w:rPr>
        <w:t xml:space="preserve"> </w:t>
      </w:r>
      <w:proofErr w:type="spellStart"/>
      <w:r w:rsidRPr="008C2044">
        <w:rPr>
          <w:rFonts w:ascii="Times New Roman" w:hAnsi="Times New Roman" w:cs="Times New Roman"/>
          <w:sz w:val="24"/>
          <w:szCs w:val="24"/>
        </w:rPr>
        <w:t>берүү</w:t>
      </w:r>
      <w:proofErr w:type="spellEnd"/>
      <w:r w:rsidRPr="008C2044">
        <w:rPr>
          <w:rFonts w:ascii="Times New Roman" w:hAnsi="Times New Roman" w:cs="Times New Roman"/>
          <w:sz w:val="24"/>
          <w:szCs w:val="24"/>
        </w:rPr>
        <w:t>;</w:t>
      </w:r>
    </w:p>
    <w:p w:rsidR="008C2044"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8C2044">
        <w:rPr>
          <w:rFonts w:ascii="Times New Roman" w:hAnsi="Times New Roman" w:cs="Times New Roman"/>
          <w:sz w:val="24"/>
          <w:szCs w:val="24"/>
          <w:lang w:val="ky-KG"/>
        </w:rPr>
        <w:t>байланыштын ар кандай түрлөрү аркылуу калк арасында маалыматтык -агартуу иштери: массалык маалымат каражаттары, интернет ж.б.;</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proofErr w:type="spellStart"/>
      <w:r w:rsidRPr="008C2044">
        <w:rPr>
          <w:rFonts w:ascii="Times New Roman" w:hAnsi="Times New Roman" w:cs="Times New Roman"/>
          <w:sz w:val="24"/>
          <w:szCs w:val="24"/>
        </w:rPr>
        <w:t>тарыхый</w:t>
      </w:r>
      <w:proofErr w:type="spellEnd"/>
      <w:r w:rsidRPr="008C2044">
        <w:rPr>
          <w:rFonts w:ascii="Times New Roman" w:hAnsi="Times New Roman" w:cs="Times New Roman"/>
          <w:sz w:val="24"/>
          <w:szCs w:val="24"/>
        </w:rPr>
        <w:t xml:space="preserve">, </w:t>
      </w:r>
      <w:proofErr w:type="spellStart"/>
      <w:r w:rsidRPr="008C2044">
        <w:rPr>
          <w:rFonts w:ascii="Times New Roman" w:hAnsi="Times New Roman" w:cs="Times New Roman"/>
          <w:sz w:val="24"/>
          <w:szCs w:val="24"/>
        </w:rPr>
        <w:t>маданий</w:t>
      </w:r>
      <w:proofErr w:type="spellEnd"/>
      <w:r w:rsidRPr="008C2044">
        <w:rPr>
          <w:rFonts w:ascii="Times New Roman" w:hAnsi="Times New Roman" w:cs="Times New Roman"/>
          <w:sz w:val="24"/>
          <w:szCs w:val="24"/>
        </w:rPr>
        <w:t xml:space="preserve"> </w:t>
      </w:r>
      <w:proofErr w:type="spellStart"/>
      <w:r w:rsidRPr="008C2044">
        <w:rPr>
          <w:rFonts w:ascii="Times New Roman" w:hAnsi="Times New Roman" w:cs="Times New Roman"/>
          <w:sz w:val="24"/>
          <w:szCs w:val="24"/>
        </w:rPr>
        <w:t>жана</w:t>
      </w:r>
      <w:proofErr w:type="spellEnd"/>
      <w:r w:rsidRPr="008C2044">
        <w:rPr>
          <w:rFonts w:ascii="Times New Roman" w:hAnsi="Times New Roman" w:cs="Times New Roman"/>
          <w:sz w:val="24"/>
          <w:szCs w:val="24"/>
        </w:rPr>
        <w:t xml:space="preserve"> </w:t>
      </w:r>
      <w:proofErr w:type="spellStart"/>
      <w:r w:rsidRPr="008C2044">
        <w:rPr>
          <w:rFonts w:ascii="Times New Roman" w:hAnsi="Times New Roman" w:cs="Times New Roman"/>
          <w:sz w:val="24"/>
          <w:szCs w:val="24"/>
        </w:rPr>
        <w:t>табигый</w:t>
      </w:r>
      <w:proofErr w:type="spellEnd"/>
      <w:r w:rsidRPr="008C2044">
        <w:rPr>
          <w:rFonts w:ascii="Times New Roman" w:hAnsi="Times New Roman" w:cs="Times New Roman"/>
          <w:sz w:val="24"/>
          <w:szCs w:val="24"/>
        </w:rPr>
        <w:t xml:space="preserve"> </w:t>
      </w:r>
      <w:proofErr w:type="spellStart"/>
      <w:r w:rsidRPr="008C2044">
        <w:rPr>
          <w:rFonts w:ascii="Times New Roman" w:hAnsi="Times New Roman" w:cs="Times New Roman"/>
          <w:sz w:val="24"/>
          <w:szCs w:val="24"/>
        </w:rPr>
        <w:t>мурас</w:t>
      </w:r>
      <w:proofErr w:type="spellEnd"/>
      <w:r w:rsidRPr="008C2044">
        <w:rPr>
          <w:rFonts w:ascii="Times New Roman" w:hAnsi="Times New Roman" w:cs="Times New Roman"/>
          <w:sz w:val="24"/>
          <w:szCs w:val="24"/>
        </w:rPr>
        <w:t>;</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proofErr w:type="spellStart"/>
      <w:r w:rsidRPr="000F080E">
        <w:rPr>
          <w:rFonts w:ascii="Times New Roman" w:hAnsi="Times New Roman" w:cs="Times New Roman"/>
          <w:sz w:val="24"/>
          <w:szCs w:val="24"/>
        </w:rPr>
        <w:t>этномаданий</w:t>
      </w:r>
      <w:proofErr w:type="spellEnd"/>
      <w:r w:rsidRPr="000F080E">
        <w:rPr>
          <w:rFonts w:ascii="Times New Roman" w:hAnsi="Times New Roman" w:cs="Times New Roman"/>
          <w:sz w:val="24"/>
          <w:szCs w:val="24"/>
        </w:rPr>
        <w:t xml:space="preserve"> туризм </w:t>
      </w:r>
      <w:proofErr w:type="spellStart"/>
      <w:r w:rsidRPr="000F080E">
        <w:rPr>
          <w:rFonts w:ascii="Times New Roman" w:hAnsi="Times New Roman" w:cs="Times New Roman"/>
          <w:sz w:val="24"/>
          <w:szCs w:val="24"/>
        </w:rPr>
        <w:t>жана</w:t>
      </w:r>
      <w:proofErr w:type="spellEnd"/>
      <w:r w:rsidRPr="000F080E">
        <w:rPr>
          <w:rFonts w:ascii="Times New Roman" w:hAnsi="Times New Roman" w:cs="Times New Roman"/>
          <w:sz w:val="24"/>
          <w:szCs w:val="24"/>
        </w:rPr>
        <w:t xml:space="preserve"> </w:t>
      </w:r>
      <w:proofErr w:type="spellStart"/>
      <w:r w:rsidRPr="000F080E">
        <w:rPr>
          <w:rFonts w:ascii="Times New Roman" w:hAnsi="Times New Roman" w:cs="Times New Roman"/>
          <w:sz w:val="24"/>
          <w:szCs w:val="24"/>
        </w:rPr>
        <w:t>этноэкология</w:t>
      </w:r>
      <w:proofErr w:type="spellEnd"/>
      <w:r w:rsidRPr="000F080E">
        <w:rPr>
          <w:rFonts w:ascii="Times New Roman" w:hAnsi="Times New Roman" w:cs="Times New Roman"/>
          <w:sz w:val="24"/>
          <w:szCs w:val="24"/>
        </w:rPr>
        <w:t>;</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proofErr w:type="spellStart"/>
      <w:r w:rsidRPr="000F080E">
        <w:rPr>
          <w:rFonts w:ascii="Times New Roman" w:hAnsi="Times New Roman" w:cs="Times New Roman"/>
          <w:sz w:val="24"/>
          <w:szCs w:val="24"/>
        </w:rPr>
        <w:t>эксперттик</w:t>
      </w:r>
      <w:proofErr w:type="spellEnd"/>
      <w:r w:rsidRPr="000F080E">
        <w:rPr>
          <w:rFonts w:ascii="Times New Roman" w:hAnsi="Times New Roman" w:cs="Times New Roman"/>
          <w:sz w:val="24"/>
          <w:szCs w:val="24"/>
        </w:rPr>
        <w:t xml:space="preserve">, </w:t>
      </w:r>
      <w:proofErr w:type="spellStart"/>
      <w:r w:rsidRPr="000F080E">
        <w:rPr>
          <w:rFonts w:ascii="Times New Roman" w:hAnsi="Times New Roman" w:cs="Times New Roman"/>
          <w:sz w:val="24"/>
          <w:szCs w:val="24"/>
        </w:rPr>
        <w:t>аналитикалык</w:t>
      </w:r>
      <w:proofErr w:type="spellEnd"/>
      <w:r w:rsidRPr="000F080E">
        <w:rPr>
          <w:rFonts w:ascii="Times New Roman" w:hAnsi="Times New Roman" w:cs="Times New Roman"/>
          <w:sz w:val="24"/>
          <w:szCs w:val="24"/>
        </w:rPr>
        <w:t xml:space="preserve"> </w:t>
      </w:r>
      <w:proofErr w:type="spellStart"/>
      <w:r w:rsidRPr="000F080E">
        <w:rPr>
          <w:rFonts w:ascii="Times New Roman" w:hAnsi="Times New Roman" w:cs="Times New Roman"/>
          <w:sz w:val="24"/>
          <w:szCs w:val="24"/>
        </w:rPr>
        <w:t>жана</w:t>
      </w:r>
      <w:proofErr w:type="spellEnd"/>
      <w:r w:rsidRPr="000F080E">
        <w:rPr>
          <w:rFonts w:ascii="Times New Roman" w:hAnsi="Times New Roman" w:cs="Times New Roman"/>
          <w:sz w:val="24"/>
          <w:szCs w:val="24"/>
        </w:rPr>
        <w:t xml:space="preserve"> </w:t>
      </w:r>
      <w:proofErr w:type="spellStart"/>
      <w:r w:rsidRPr="000F080E">
        <w:rPr>
          <w:rFonts w:ascii="Times New Roman" w:hAnsi="Times New Roman" w:cs="Times New Roman"/>
          <w:sz w:val="24"/>
          <w:szCs w:val="24"/>
        </w:rPr>
        <w:t>консультациялык</w:t>
      </w:r>
      <w:proofErr w:type="spellEnd"/>
      <w:r w:rsidRPr="000F080E">
        <w:rPr>
          <w:rFonts w:ascii="Times New Roman" w:hAnsi="Times New Roman" w:cs="Times New Roman"/>
          <w:sz w:val="24"/>
          <w:szCs w:val="24"/>
        </w:rPr>
        <w:t xml:space="preserve"> </w:t>
      </w:r>
      <w:proofErr w:type="spellStart"/>
      <w:r w:rsidRPr="000F080E">
        <w:rPr>
          <w:rFonts w:ascii="Times New Roman" w:hAnsi="Times New Roman" w:cs="Times New Roman"/>
          <w:sz w:val="24"/>
          <w:szCs w:val="24"/>
        </w:rPr>
        <w:t>иш</w:t>
      </w:r>
      <w:proofErr w:type="spellEnd"/>
      <w:r w:rsidRPr="000F080E">
        <w:rPr>
          <w:rFonts w:ascii="Times New Roman" w:hAnsi="Times New Roman" w:cs="Times New Roman"/>
          <w:sz w:val="24"/>
          <w:szCs w:val="24"/>
        </w:rPr>
        <w:t xml:space="preserve"> </w:t>
      </w:r>
      <w:proofErr w:type="gramStart"/>
      <w:r w:rsidRPr="000F080E">
        <w:rPr>
          <w:rFonts w:ascii="Times New Roman" w:hAnsi="Times New Roman" w:cs="Times New Roman"/>
          <w:sz w:val="24"/>
          <w:szCs w:val="24"/>
        </w:rPr>
        <w:t>–</w:t>
      </w:r>
      <w:proofErr w:type="spellStart"/>
      <w:r w:rsidRPr="000F080E">
        <w:rPr>
          <w:rFonts w:ascii="Times New Roman" w:hAnsi="Times New Roman" w:cs="Times New Roman"/>
          <w:sz w:val="24"/>
          <w:szCs w:val="24"/>
        </w:rPr>
        <w:t>ч</w:t>
      </w:r>
      <w:proofErr w:type="gramEnd"/>
      <w:r w:rsidRPr="000F080E">
        <w:rPr>
          <w:rFonts w:ascii="Times New Roman" w:hAnsi="Times New Roman" w:cs="Times New Roman"/>
          <w:sz w:val="24"/>
          <w:szCs w:val="24"/>
        </w:rPr>
        <w:t>аралар</w:t>
      </w:r>
      <w:proofErr w:type="spellEnd"/>
      <w:r w:rsidRPr="000F080E">
        <w:rPr>
          <w:rFonts w:ascii="Times New Roman" w:hAnsi="Times New Roman" w:cs="Times New Roman"/>
          <w:sz w:val="24"/>
          <w:szCs w:val="24"/>
        </w:rPr>
        <w:t>:</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0F080E">
        <w:rPr>
          <w:rFonts w:ascii="Times New Roman" w:hAnsi="Times New Roman" w:cs="Times New Roman"/>
          <w:sz w:val="24"/>
          <w:szCs w:val="24"/>
          <w:lang w:val="ky-KG"/>
        </w:rPr>
        <w:t>мамлекеттик башкаруу жана жергиликтүү өз алдынча башкаруу чөйрөсүндө,</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0F080E">
        <w:rPr>
          <w:rFonts w:ascii="Times New Roman" w:hAnsi="Times New Roman" w:cs="Times New Roman"/>
          <w:sz w:val="24"/>
          <w:szCs w:val="24"/>
          <w:lang w:val="ky-KG"/>
        </w:rPr>
        <w:t>этностор аралык жана конфессиялар аралык процесстерди жана конфликттерди чечүүгө жана жөнгө салууга багытталган саясатты талдоо жана мониторинг жүргүзүү чөйрөсүндө;</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0F080E">
        <w:rPr>
          <w:rFonts w:ascii="Times New Roman" w:hAnsi="Times New Roman" w:cs="Times New Roman"/>
          <w:sz w:val="24"/>
          <w:szCs w:val="24"/>
          <w:lang w:val="ky-KG"/>
        </w:rPr>
        <w:t>өлкөнүн айылдарын, райондорун жана региондорун өнүктүрүүнүн социалдык-маданий көйгөйлөрүн изилдөө чөйрөсүндө;</w:t>
      </w:r>
    </w:p>
    <w:p w:rsid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0F080E">
        <w:rPr>
          <w:rFonts w:ascii="Times New Roman" w:hAnsi="Times New Roman" w:cs="Times New Roman"/>
          <w:sz w:val="24"/>
          <w:szCs w:val="24"/>
          <w:lang w:val="ky-KG"/>
        </w:rPr>
        <w:lastRenderedPageBreak/>
        <w:t>укук коргоо органдарынын жана миграция кызматтарынын, маалыматтык -аналитикалык профилдеги мамлекеттик жана коомдук уюмдардын, жалпыга маалымдоо каражаттарынын ишинде;</w:t>
      </w:r>
    </w:p>
    <w:p w:rsidR="00AD131C" w:rsidRPr="000F080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0F080E">
        <w:rPr>
          <w:rFonts w:ascii="Times New Roman" w:hAnsi="Times New Roman" w:cs="Times New Roman"/>
          <w:sz w:val="24"/>
          <w:szCs w:val="24"/>
          <w:lang w:val="ky-KG"/>
        </w:rPr>
        <w:t>социалдык пландоо, маркетинг, персоналды башкаруу жана стратегиялык өнүктүрүү кызматтарынын ишмердүүлүгүндө.</w:t>
      </w:r>
    </w:p>
    <w:p w:rsidR="00AD131C" w:rsidRPr="000E0453" w:rsidRDefault="00AD131C" w:rsidP="00AD131C">
      <w:pPr>
        <w:pStyle w:val="a3"/>
        <w:ind w:left="0" w:firstLine="284"/>
        <w:jc w:val="both"/>
        <w:rPr>
          <w:rFonts w:ascii="Times New Roman" w:hAnsi="Times New Roman" w:cs="Times New Roman"/>
          <w:sz w:val="24"/>
          <w:szCs w:val="24"/>
          <w:lang w:val="ky-KG"/>
        </w:rPr>
      </w:pPr>
      <w:r w:rsidRPr="000E0453">
        <w:rPr>
          <w:rFonts w:ascii="Times New Roman" w:hAnsi="Times New Roman" w:cs="Times New Roman"/>
          <w:sz w:val="24"/>
          <w:szCs w:val="24"/>
          <w:lang w:val="ky-KG"/>
        </w:rPr>
        <w:t>Бүтүрүүчүлөр билим деңгээли жана алган компетенциясы кызматкердин квалификациясына коюлган талаптарга ылайык келген шартта кесиптик ишмердүүлүктү башка чөйрөлөрдө жана (же) сфераларда жүргүзө алышат.</w:t>
      </w:r>
    </w:p>
    <w:p w:rsidR="00AD131C" w:rsidRPr="000E0453" w:rsidRDefault="00AD131C" w:rsidP="00AD131C">
      <w:pPr>
        <w:pStyle w:val="a3"/>
        <w:ind w:left="0" w:firstLine="284"/>
        <w:jc w:val="both"/>
        <w:rPr>
          <w:rFonts w:ascii="Times New Roman" w:hAnsi="Times New Roman" w:cs="Times New Roman"/>
          <w:sz w:val="24"/>
          <w:szCs w:val="24"/>
          <w:lang w:val="ky-KG"/>
        </w:rPr>
      </w:pPr>
      <w:r w:rsidRPr="000E0453">
        <w:rPr>
          <w:rFonts w:ascii="Times New Roman" w:hAnsi="Times New Roman" w:cs="Times New Roman"/>
          <w:sz w:val="24"/>
          <w:szCs w:val="24"/>
          <w:lang w:val="ky-KG"/>
        </w:rPr>
        <w:t>3.6. Б</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т</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р</w:t>
      </w:r>
      <w:r w:rsidRPr="00FA06AE">
        <w:rPr>
          <w:rFonts w:ascii="Times New Roman" w:hAnsi="Times New Roman" w:cs="Times New Roman"/>
          <w:sz w:val="24"/>
          <w:szCs w:val="24"/>
          <w:lang w:val="ky-KG"/>
        </w:rPr>
        <w:t>үү</w:t>
      </w:r>
      <w:r w:rsidRPr="000E0453">
        <w:rPr>
          <w:rFonts w:ascii="Times New Roman" w:hAnsi="Times New Roman" w:cs="Times New Roman"/>
          <w:sz w:val="24"/>
          <w:szCs w:val="24"/>
          <w:lang w:val="ky-KG"/>
        </w:rPr>
        <w:t>ч</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л</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рд</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 кесиптик ишмерд</w:t>
      </w:r>
      <w:r w:rsidRPr="00FA06AE">
        <w:rPr>
          <w:rFonts w:ascii="Times New Roman" w:hAnsi="Times New Roman" w:cs="Times New Roman"/>
          <w:sz w:val="24"/>
          <w:szCs w:val="24"/>
          <w:lang w:val="ky-KG"/>
        </w:rPr>
        <w:t>үү</w:t>
      </w:r>
      <w:r w:rsidRPr="000E0453">
        <w:rPr>
          <w:rFonts w:ascii="Times New Roman" w:hAnsi="Times New Roman" w:cs="Times New Roman"/>
          <w:sz w:val="24"/>
          <w:szCs w:val="24"/>
          <w:lang w:val="ky-KG"/>
        </w:rPr>
        <w:t>л</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г</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 объекттери</w:t>
      </w:r>
    </w:p>
    <w:p w:rsidR="00AD131C" w:rsidRPr="000E0453" w:rsidRDefault="00AD131C" w:rsidP="00AD131C">
      <w:pPr>
        <w:pStyle w:val="a3"/>
        <w:ind w:left="0" w:firstLine="284"/>
        <w:jc w:val="both"/>
        <w:rPr>
          <w:rFonts w:ascii="Times New Roman" w:hAnsi="Times New Roman" w:cs="Times New Roman"/>
          <w:sz w:val="24"/>
          <w:szCs w:val="24"/>
          <w:lang w:val="ky-KG"/>
        </w:rPr>
      </w:pPr>
      <w:r w:rsidRPr="000E0453">
        <w:rPr>
          <w:rFonts w:ascii="Times New Roman" w:hAnsi="Times New Roman" w:cs="Times New Roman"/>
          <w:sz w:val="24"/>
          <w:szCs w:val="24"/>
          <w:lang w:val="ky-KG"/>
        </w:rPr>
        <w:t>Окуу багытында б</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т</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р</w:t>
      </w:r>
      <w:r w:rsidRPr="00FA06AE">
        <w:rPr>
          <w:rFonts w:ascii="Times New Roman" w:hAnsi="Times New Roman" w:cs="Times New Roman"/>
          <w:sz w:val="24"/>
          <w:szCs w:val="24"/>
          <w:lang w:val="ky-KG"/>
        </w:rPr>
        <w:t>үү</w:t>
      </w:r>
      <w:r w:rsidRPr="000E0453">
        <w:rPr>
          <w:rFonts w:ascii="Times New Roman" w:hAnsi="Times New Roman" w:cs="Times New Roman"/>
          <w:sz w:val="24"/>
          <w:szCs w:val="24"/>
          <w:lang w:val="ky-KG"/>
        </w:rPr>
        <w:t>ч</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л</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рд</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 кесиптик ишмерд</w:t>
      </w:r>
      <w:r w:rsidRPr="00FA06AE">
        <w:rPr>
          <w:rFonts w:ascii="Times New Roman" w:hAnsi="Times New Roman" w:cs="Times New Roman"/>
          <w:sz w:val="24"/>
          <w:szCs w:val="24"/>
          <w:lang w:val="ky-KG"/>
        </w:rPr>
        <w:t>үү</w:t>
      </w:r>
      <w:r w:rsidRPr="000E0453">
        <w:rPr>
          <w:rFonts w:ascii="Times New Roman" w:hAnsi="Times New Roman" w:cs="Times New Roman"/>
          <w:sz w:val="24"/>
          <w:szCs w:val="24"/>
          <w:lang w:val="ky-KG"/>
        </w:rPr>
        <w:t>л</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г</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н объекттери болуп т</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м</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нк</w:t>
      </w:r>
      <w:r w:rsidRPr="00FA06AE">
        <w:rPr>
          <w:rFonts w:ascii="Times New Roman" w:hAnsi="Times New Roman" w:cs="Times New Roman"/>
          <w:sz w:val="24"/>
          <w:szCs w:val="24"/>
          <w:lang w:val="ky-KG"/>
        </w:rPr>
        <w:t>ү</w:t>
      </w:r>
      <w:r w:rsidRPr="000E0453">
        <w:rPr>
          <w:rFonts w:ascii="Times New Roman" w:hAnsi="Times New Roman" w:cs="Times New Roman"/>
          <w:sz w:val="24"/>
          <w:szCs w:val="24"/>
          <w:lang w:val="ky-KG"/>
        </w:rPr>
        <w:t>л</w:t>
      </w:r>
      <w:r w:rsidRPr="00FA06AE">
        <w:rPr>
          <w:rFonts w:ascii="Times New Roman" w:hAnsi="Times New Roman" w:cs="Times New Roman"/>
          <w:sz w:val="24"/>
          <w:szCs w:val="24"/>
          <w:lang w:val="ky-KG"/>
        </w:rPr>
        <w:t>ө</w:t>
      </w:r>
      <w:r w:rsidRPr="000E0453">
        <w:rPr>
          <w:rFonts w:ascii="Times New Roman" w:hAnsi="Times New Roman" w:cs="Times New Roman"/>
          <w:sz w:val="24"/>
          <w:szCs w:val="24"/>
          <w:lang w:val="ky-KG"/>
        </w:rPr>
        <w:t>р саналат:</w:t>
      </w:r>
    </w:p>
    <w:p w:rsidR="00AD131C" w:rsidRPr="000E0453" w:rsidRDefault="00AD131C" w:rsidP="00AD131C">
      <w:pPr>
        <w:pStyle w:val="af0"/>
        <w:ind w:firstLine="284"/>
        <w:jc w:val="both"/>
        <w:rPr>
          <w:rFonts w:ascii="Times New Roman" w:hAnsi="Times New Roman" w:cs="Times New Roman"/>
          <w:sz w:val="24"/>
          <w:szCs w:val="24"/>
          <w:lang w:val="ky-KG"/>
        </w:rPr>
      </w:pPr>
      <w:r w:rsidRPr="000E0453">
        <w:rPr>
          <w:rFonts w:ascii="Times New Roman" w:hAnsi="Times New Roman" w:cs="Times New Roman"/>
          <w:sz w:val="24"/>
          <w:szCs w:val="24"/>
          <w:lang w:val="ky-KG"/>
        </w:rPr>
        <w:t>- дүйнөнүн этномаданий жамааттарын өнүктүрүү;</w:t>
      </w:r>
    </w:p>
    <w:p w:rsidR="00AD131C" w:rsidRPr="000E0453" w:rsidRDefault="00AD131C" w:rsidP="00AD131C">
      <w:pPr>
        <w:pStyle w:val="af0"/>
        <w:ind w:firstLine="284"/>
        <w:jc w:val="both"/>
        <w:rPr>
          <w:rFonts w:ascii="Times New Roman" w:hAnsi="Times New Roman" w:cs="Times New Roman"/>
          <w:sz w:val="24"/>
          <w:szCs w:val="24"/>
          <w:lang w:val="ky-KG"/>
        </w:rPr>
      </w:pPr>
      <w:r w:rsidRPr="000E0453">
        <w:rPr>
          <w:rFonts w:ascii="Times New Roman" w:hAnsi="Times New Roman" w:cs="Times New Roman"/>
          <w:sz w:val="24"/>
          <w:szCs w:val="24"/>
          <w:lang w:val="ky-KG"/>
        </w:rPr>
        <w:t>- маданий жана социалдык көп түрдүүлүктөгү жеке адам жана коом;</w:t>
      </w:r>
    </w:p>
    <w:p w:rsidR="00AD131C" w:rsidRPr="00FA06AE" w:rsidRDefault="001F6ABC" w:rsidP="00AD131C">
      <w:pPr>
        <w:pStyle w:val="af0"/>
        <w:ind w:firstLine="284"/>
        <w:jc w:val="both"/>
        <w:rPr>
          <w:rFonts w:ascii="Times New Roman" w:hAnsi="Times New Roman" w:cs="Times New Roman"/>
          <w:sz w:val="24"/>
          <w:szCs w:val="24"/>
        </w:rPr>
      </w:pPr>
      <w:r>
        <w:rPr>
          <w:rFonts w:ascii="Times New Roman" w:hAnsi="Times New Roman" w:cs="Times New Roman"/>
          <w:sz w:val="24"/>
          <w:szCs w:val="24"/>
          <w:lang w:val="ky-KG"/>
        </w:rPr>
        <w:t xml:space="preserve">- </w:t>
      </w:r>
      <w:proofErr w:type="spellStart"/>
      <w:r w:rsidR="00AD131C" w:rsidRPr="00FA06AE">
        <w:rPr>
          <w:rFonts w:ascii="Times New Roman" w:hAnsi="Times New Roman" w:cs="Times New Roman"/>
          <w:sz w:val="24"/>
          <w:szCs w:val="24"/>
        </w:rPr>
        <w:t>глобалдык</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жана</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жергиликтүү</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тенденциялардын</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контекстинде</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маданият</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аралык</w:t>
      </w:r>
      <w:proofErr w:type="spellEnd"/>
      <w:r w:rsidR="00AD131C" w:rsidRPr="00FA06AE">
        <w:rPr>
          <w:rFonts w:ascii="Times New Roman" w:hAnsi="Times New Roman" w:cs="Times New Roman"/>
          <w:sz w:val="24"/>
          <w:szCs w:val="24"/>
        </w:rPr>
        <w:t xml:space="preserve"> </w:t>
      </w:r>
      <w:proofErr w:type="spellStart"/>
      <w:r w:rsidR="00AD131C" w:rsidRPr="00FA06AE">
        <w:rPr>
          <w:rFonts w:ascii="Times New Roman" w:hAnsi="Times New Roman" w:cs="Times New Roman"/>
          <w:sz w:val="24"/>
          <w:szCs w:val="24"/>
        </w:rPr>
        <w:t>байланыш</w:t>
      </w:r>
      <w:proofErr w:type="spellEnd"/>
      <w:r w:rsidR="00AD131C"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заманбап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этно-</w:t>
      </w:r>
      <w:proofErr w:type="spellStart"/>
      <w:r w:rsidRPr="00FA06AE">
        <w:rPr>
          <w:rFonts w:ascii="Times New Roman" w:hAnsi="Times New Roman" w:cs="Times New Roman"/>
          <w:sz w:val="24"/>
          <w:szCs w:val="24"/>
        </w:rPr>
        <w:t>конфессиялык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улуттук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саясат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этностор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дин </w:t>
      </w:r>
      <w:proofErr w:type="spellStart"/>
      <w:r w:rsidRPr="00FA06AE">
        <w:rPr>
          <w:rFonts w:ascii="Times New Roman" w:hAnsi="Times New Roman" w:cs="Times New Roman"/>
          <w:sz w:val="24"/>
          <w:szCs w:val="24"/>
        </w:rPr>
        <w:t>саясаты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конфессиялар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мамлекеттик</w:t>
      </w:r>
      <w:proofErr w:type="spellEnd"/>
      <w:r w:rsidRPr="00FA06AE">
        <w:rPr>
          <w:rFonts w:ascii="Times New Roman" w:hAnsi="Times New Roman" w:cs="Times New Roman"/>
          <w:sz w:val="24"/>
          <w:szCs w:val="24"/>
        </w:rPr>
        <w:t xml:space="preserve"> дин </w:t>
      </w:r>
      <w:proofErr w:type="spellStart"/>
      <w:r w:rsidRPr="00FA06AE">
        <w:rPr>
          <w:rFonts w:ascii="Times New Roman" w:hAnsi="Times New Roman" w:cs="Times New Roman"/>
          <w:sz w:val="24"/>
          <w:szCs w:val="24"/>
        </w:rPr>
        <w:t>саясаты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конфессиялар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мамилелерди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жөнгө</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салуу</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этникалык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диний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жамааттардын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диаспоралардын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ошондой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эле</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маргиналдык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субмаданияттардын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укуктары</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бийликтин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саясий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процесстердин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кандай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формаларынын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эволюциясы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өнүгүшү;</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руханий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эмоционалдык-психологиялык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жашоонун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адам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ишмердүүлүгүнүн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түрдүү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формалары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аспектилери</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үрп</w:t>
      </w:r>
      <w:proofErr w:type="spellEnd"/>
      <w:r w:rsidRPr="00FA06AE">
        <w:rPr>
          <w:rFonts w:ascii="Times New Roman" w:hAnsi="Times New Roman" w:cs="Times New Roman"/>
          <w:sz w:val="24"/>
          <w:szCs w:val="24"/>
        </w:rPr>
        <w:t xml:space="preserve"> – </w:t>
      </w:r>
      <w:proofErr w:type="spellStart"/>
      <w:r w:rsidRPr="00FA06AE">
        <w:rPr>
          <w:rFonts w:ascii="Times New Roman" w:hAnsi="Times New Roman" w:cs="Times New Roman"/>
          <w:sz w:val="24"/>
          <w:szCs w:val="24"/>
        </w:rPr>
        <w:t>адаттар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каада</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с</w:t>
      </w:r>
      <w:proofErr w:type="gramEnd"/>
      <w:r w:rsidRPr="00FA06AE">
        <w:rPr>
          <w:rFonts w:ascii="Times New Roman" w:hAnsi="Times New Roman" w:cs="Times New Roman"/>
          <w:sz w:val="24"/>
          <w:szCs w:val="24"/>
        </w:rPr>
        <w:t>алттар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жүрүм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турум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нормалары</w:t>
      </w:r>
      <w:proofErr w:type="spellEnd"/>
      <w:r w:rsidRPr="00FA06AE">
        <w:rPr>
          <w:rFonts w:ascii="Times New Roman" w:hAnsi="Times New Roman" w:cs="Times New Roman"/>
          <w:sz w:val="24"/>
          <w:szCs w:val="24"/>
        </w:rPr>
        <w:t xml:space="preserve">, этика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этикет ар </w:t>
      </w:r>
      <w:proofErr w:type="spellStart"/>
      <w:r w:rsidRPr="00FA06AE">
        <w:rPr>
          <w:rFonts w:ascii="Times New Roman" w:hAnsi="Times New Roman" w:cs="Times New Roman"/>
          <w:sz w:val="24"/>
          <w:szCs w:val="24"/>
        </w:rPr>
        <w:t>түрдүү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маданияттарда</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тарыхый</w:t>
      </w:r>
      <w:proofErr w:type="spellEnd"/>
      <w:r w:rsidRPr="00FA06AE">
        <w:rPr>
          <w:rFonts w:ascii="Times New Roman" w:hAnsi="Times New Roman" w:cs="Times New Roman"/>
          <w:sz w:val="24"/>
          <w:szCs w:val="24"/>
        </w:rPr>
        <w:t xml:space="preserve">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м</w:t>
      </w:r>
      <w:proofErr w:type="gramEnd"/>
      <w:r w:rsidRPr="00FA06AE">
        <w:rPr>
          <w:rFonts w:ascii="Times New Roman" w:hAnsi="Times New Roman" w:cs="Times New Roman"/>
          <w:sz w:val="24"/>
          <w:szCs w:val="24"/>
        </w:rPr>
        <w:t>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мурас</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искусство </w:t>
      </w:r>
      <w:proofErr w:type="spellStart"/>
      <w:r w:rsidRPr="00FA06AE">
        <w:rPr>
          <w:rFonts w:ascii="Times New Roman" w:hAnsi="Times New Roman" w:cs="Times New Roman"/>
          <w:sz w:val="24"/>
          <w:szCs w:val="24"/>
        </w:rPr>
        <w:t>объекттерине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тарбиялоо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процесстери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окуу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методикалык</w:t>
      </w:r>
      <w:proofErr w:type="spellEnd"/>
      <w:r w:rsidRPr="00FA06AE">
        <w:rPr>
          <w:rFonts w:ascii="Times New Roman" w:hAnsi="Times New Roman" w:cs="Times New Roman"/>
          <w:sz w:val="24"/>
          <w:szCs w:val="24"/>
        </w:rPr>
        <w:t xml:space="preserve"> документация, </w:t>
      </w:r>
      <w:proofErr w:type="spellStart"/>
      <w:r w:rsidRPr="00FA06AE">
        <w:rPr>
          <w:rFonts w:ascii="Times New Roman" w:hAnsi="Times New Roman" w:cs="Times New Roman"/>
          <w:sz w:val="24"/>
          <w:szCs w:val="24"/>
        </w:rPr>
        <w:t>окутуунун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методдору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технологиялары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студенттер</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чогултуу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талдоо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ыкмалары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пикирлер</w:t>
      </w:r>
      <w:proofErr w:type="spellEnd"/>
      <w:r w:rsidRPr="00FA06AE">
        <w:rPr>
          <w:rFonts w:ascii="Times New Roman" w:hAnsi="Times New Roman" w:cs="Times New Roman"/>
          <w:sz w:val="24"/>
          <w:szCs w:val="24"/>
        </w:rPr>
        <w:t>.</w:t>
      </w:r>
    </w:p>
    <w:p w:rsidR="00AD131C" w:rsidRPr="001F6ABC" w:rsidRDefault="00AD131C" w:rsidP="00AD131C">
      <w:pPr>
        <w:pStyle w:val="20"/>
        <w:ind w:firstLine="284"/>
        <w:jc w:val="both"/>
        <w:rPr>
          <w:rFonts w:ascii="Times New Roman" w:hAnsi="Times New Roman" w:cs="Times New Roman"/>
          <w:b w:val="0"/>
          <w:color w:val="000000" w:themeColor="text1"/>
          <w:sz w:val="24"/>
          <w:szCs w:val="24"/>
        </w:rPr>
      </w:pPr>
      <w:r w:rsidRPr="001F6ABC">
        <w:rPr>
          <w:rFonts w:ascii="Times New Roman" w:hAnsi="Times New Roman" w:cs="Times New Roman"/>
          <w:b w:val="0"/>
          <w:color w:val="000000" w:themeColor="text1"/>
          <w:sz w:val="24"/>
          <w:szCs w:val="24"/>
        </w:rPr>
        <w:t>3.7.</w:t>
      </w:r>
      <w:r w:rsidRPr="001F6ABC">
        <w:rPr>
          <w:rFonts w:ascii="Times New Roman" w:hAnsi="Times New Roman" w:cs="Times New Roman"/>
          <w:b w:val="0"/>
          <w:color w:val="000000" w:themeColor="text1"/>
          <w:sz w:val="24"/>
          <w:szCs w:val="24"/>
        </w:rPr>
        <w:tab/>
        <w:t>Б</w:t>
      </w:r>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т</w:t>
      </w:r>
      <w:r w:rsidRPr="001F6ABC">
        <w:rPr>
          <w:rFonts w:ascii="Times New Roman" w:hAnsi="Times New Roman" w:cs="Times New Roman"/>
          <w:b w:val="0"/>
          <w:color w:val="000000" w:themeColor="text1"/>
          <w:sz w:val="24"/>
          <w:szCs w:val="24"/>
          <w:lang w:val="ky-KG"/>
        </w:rPr>
        <w:t>ү</w:t>
      </w:r>
      <w:proofErr w:type="gramStart"/>
      <w:r w:rsidRPr="001F6ABC">
        <w:rPr>
          <w:rFonts w:ascii="Times New Roman" w:hAnsi="Times New Roman" w:cs="Times New Roman"/>
          <w:b w:val="0"/>
          <w:color w:val="000000" w:themeColor="text1"/>
          <w:sz w:val="24"/>
          <w:szCs w:val="24"/>
        </w:rPr>
        <w:t>р</w:t>
      </w:r>
      <w:proofErr w:type="gramEnd"/>
      <w:r w:rsidRPr="001F6ABC">
        <w:rPr>
          <w:rFonts w:ascii="Times New Roman" w:hAnsi="Times New Roman" w:cs="Times New Roman"/>
          <w:b w:val="0"/>
          <w:color w:val="000000" w:themeColor="text1"/>
          <w:sz w:val="24"/>
          <w:szCs w:val="24"/>
          <w:lang w:val="ky-KG"/>
        </w:rPr>
        <w:t>үү</w:t>
      </w:r>
      <w:r w:rsidRPr="001F6ABC">
        <w:rPr>
          <w:rFonts w:ascii="Times New Roman" w:hAnsi="Times New Roman" w:cs="Times New Roman"/>
          <w:b w:val="0"/>
          <w:color w:val="000000" w:themeColor="text1"/>
          <w:sz w:val="24"/>
          <w:szCs w:val="24"/>
        </w:rPr>
        <w:t>ч</w:t>
      </w:r>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л</w:t>
      </w:r>
      <w:r w:rsidRPr="001F6ABC">
        <w:rPr>
          <w:rFonts w:ascii="Times New Roman" w:hAnsi="Times New Roman" w:cs="Times New Roman"/>
          <w:b w:val="0"/>
          <w:color w:val="000000" w:themeColor="text1"/>
          <w:sz w:val="24"/>
          <w:szCs w:val="24"/>
          <w:lang w:val="ky-KG"/>
        </w:rPr>
        <w:t>ө</w:t>
      </w:r>
      <w:proofErr w:type="spellStart"/>
      <w:r w:rsidRPr="001F6ABC">
        <w:rPr>
          <w:rFonts w:ascii="Times New Roman" w:hAnsi="Times New Roman" w:cs="Times New Roman"/>
          <w:b w:val="0"/>
          <w:color w:val="000000" w:themeColor="text1"/>
          <w:sz w:val="24"/>
          <w:szCs w:val="24"/>
        </w:rPr>
        <w:t>рд</w:t>
      </w:r>
      <w:proofErr w:type="spellEnd"/>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 xml:space="preserve">н </w:t>
      </w:r>
      <w:proofErr w:type="spellStart"/>
      <w:r w:rsidRPr="001F6ABC">
        <w:rPr>
          <w:rFonts w:ascii="Times New Roman" w:hAnsi="Times New Roman" w:cs="Times New Roman"/>
          <w:b w:val="0"/>
          <w:color w:val="000000" w:themeColor="text1"/>
          <w:sz w:val="24"/>
          <w:szCs w:val="24"/>
        </w:rPr>
        <w:t>кесиптик</w:t>
      </w:r>
      <w:proofErr w:type="spellEnd"/>
      <w:r w:rsidRPr="001F6ABC">
        <w:rPr>
          <w:rFonts w:ascii="Times New Roman" w:hAnsi="Times New Roman" w:cs="Times New Roman"/>
          <w:b w:val="0"/>
          <w:color w:val="000000" w:themeColor="text1"/>
          <w:sz w:val="24"/>
          <w:szCs w:val="24"/>
        </w:rPr>
        <w:t xml:space="preserve"> </w:t>
      </w:r>
      <w:proofErr w:type="spellStart"/>
      <w:r w:rsidRPr="001F6ABC">
        <w:rPr>
          <w:rFonts w:ascii="Times New Roman" w:hAnsi="Times New Roman" w:cs="Times New Roman"/>
          <w:b w:val="0"/>
          <w:color w:val="000000" w:themeColor="text1"/>
          <w:sz w:val="24"/>
          <w:szCs w:val="24"/>
        </w:rPr>
        <w:t>ишинин</w:t>
      </w:r>
      <w:proofErr w:type="spellEnd"/>
      <w:r w:rsidRPr="001F6ABC">
        <w:rPr>
          <w:rFonts w:ascii="Times New Roman" w:hAnsi="Times New Roman" w:cs="Times New Roman"/>
          <w:b w:val="0"/>
          <w:color w:val="000000" w:themeColor="text1"/>
          <w:sz w:val="24"/>
          <w:szCs w:val="24"/>
        </w:rPr>
        <w:t xml:space="preserve"> т</w:t>
      </w:r>
      <w:r w:rsidRPr="001F6ABC">
        <w:rPr>
          <w:rFonts w:ascii="Times New Roman" w:hAnsi="Times New Roman" w:cs="Times New Roman"/>
          <w:b w:val="0"/>
          <w:color w:val="000000" w:themeColor="text1"/>
          <w:sz w:val="24"/>
          <w:szCs w:val="24"/>
          <w:lang w:val="ky-KG"/>
        </w:rPr>
        <w:t>ү</w:t>
      </w:r>
      <w:proofErr w:type="spellStart"/>
      <w:r w:rsidRPr="001F6ABC">
        <w:rPr>
          <w:rFonts w:ascii="Times New Roman" w:hAnsi="Times New Roman" w:cs="Times New Roman"/>
          <w:b w:val="0"/>
          <w:color w:val="000000" w:themeColor="text1"/>
          <w:sz w:val="24"/>
          <w:szCs w:val="24"/>
        </w:rPr>
        <w:t>рл</w:t>
      </w:r>
      <w:proofErr w:type="spellEnd"/>
      <w:r w:rsidRPr="001F6ABC">
        <w:rPr>
          <w:rFonts w:ascii="Times New Roman" w:hAnsi="Times New Roman" w:cs="Times New Roman"/>
          <w:b w:val="0"/>
          <w:color w:val="000000" w:themeColor="text1"/>
          <w:sz w:val="24"/>
          <w:szCs w:val="24"/>
          <w:lang w:val="ky-KG"/>
        </w:rPr>
        <w:t>ө</w:t>
      </w:r>
      <w:r w:rsidRPr="001F6ABC">
        <w:rPr>
          <w:rFonts w:ascii="Times New Roman" w:hAnsi="Times New Roman" w:cs="Times New Roman"/>
          <w:b w:val="0"/>
          <w:color w:val="000000" w:themeColor="text1"/>
          <w:sz w:val="24"/>
          <w:szCs w:val="24"/>
        </w:rPr>
        <w:t>р</w:t>
      </w:r>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w:t>
      </w:r>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w:t>
      </w:r>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w:t>
      </w:r>
      <w:r w:rsidRPr="00FA06AE">
        <w:rPr>
          <w:rFonts w:ascii="Times New Roman" w:hAnsi="Times New Roman" w:cs="Times New Roman"/>
          <w:sz w:val="24"/>
          <w:szCs w:val="24"/>
        </w:rPr>
        <w:t>;</w:t>
      </w:r>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педагогикалык</w:t>
      </w:r>
      <w:proofErr w:type="spellEnd"/>
      <w:r w:rsidRPr="00FA06AE">
        <w:rPr>
          <w:rFonts w:ascii="Times New Roman" w:hAnsi="Times New Roman" w:cs="Times New Roman"/>
          <w:sz w:val="24"/>
          <w:szCs w:val="24"/>
        </w:rPr>
        <w:t xml:space="preserve">; </w:t>
      </w:r>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уюштуруучулук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башкаруучулук</w:t>
      </w:r>
      <w:proofErr w:type="spellEnd"/>
      <w:r w:rsidRPr="00FA06AE">
        <w:rPr>
          <w:rFonts w:ascii="Times New Roman" w:hAnsi="Times New Roman" w:cs="Times New Roman"/>
          <w:sz w:val="24"/>
          <w:szCs w:val="24"/>
        </w:rPr>
        <w:t xml:space="preserve">; </w:t>
      </w:r>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lastRenderedPageBreak/>
        <w:t>маалымат</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технологиялык</w:t>
      </w:r>
      <w:proofErr w:type="spellEnd"/>
      <w:r w:rsidRPr="00FA06AE">
        <w:rPr>
          <w:rFonts w:ascii="Times New Roman" w:hAnsi="Times New Roman" w:cs="Times New Roman"/>
          <w:sz w:val="24"/>
          <w:szCs w:val="24"/>
        </w:rPr>
        <w:t>.</w:t>
      </w:r>
    </w:p>
    <w:p w:rsidR="00AD131C" w:rsidRPr="00FA06AE" w:rsidRDefault="00AD131C" w:rsidP="00AD131C">
      <w:pPr>
        <w:pStyle w:val="af0"/>
        <w:ind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Бүтү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rPr>
        <w:t>үүчү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негизинен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даярданып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жаткан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ишмердүүлүктүн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конкреттүү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түрлөрү</w:t>
      </w:r>
      <w:proofErr w:type="spellEnd"/>
      <w:r w:rsidRPr="00FA06AE">
        <w:rPr>
          <w:rFonts w:ascii="Times New Roman" w:hAnsi="Times New Roman" w:cs="Times New Roman"/>
          <w:sz w:val="24"/>
          <w:szCs w:val="24"/>
        </w:rPr>
        <w:t xml:space="preserve"> университет </w:t>
      </w:r>
      <w:proofErr w:type="spellStart"/>
      <w:r w:rsidRPr="00FA06AE">
        <w:rPr>
          <w:rFonts w:ascii="Times New Roman" w:hAnsi="Times New Roman" w:cs="Times New Roman"/>
          <w:sz w:val="24"/>
          <w:szCs w:val="24"/>
        </w:rPr>
        <w:t>тарабынан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тиешелүү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стандарттын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эгер</w:t>
      </w:r>
      <w:proofErr w:type="spellEnd"/>
      <w:r w:rsidRPr="00FA06AE">
        <w:rPr>
          <w:rFonts w:ascii="Times New Roman" w:hAnsi="Times New Roman" w:cs="Times New Roman"/>
          <w:sz w:val="24"/>
          <w:szCs w:val="24"/>
        </w:rPr>
        <w:t xml:space="preserve"> бар </w:t>
      </w:r>
      <w:proofErr w:type="spellStart"/>
      <w:r w:rsidRPr="00FA06AE">
        <w:rPr>
          <w:rFonts w:ascii="Times New Roman" w:hAnsi="Times New Roman" w:cs="Times New Roman"/>
          <w:sz w:val="24"/>
          <w:szCs w:val="24"/>
        </w:rPr>
        <w:t>болсо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негизинде</w:t>
      </w:r>
      <w:proofErr w:type="spellEnd"/>
      <w:r w:rsidRPr="00FA06AE">
        <w:rPr>
          <w:rFonts w:ascii="Times New Roman" w:hAnsi="Times New Roman" w:cs="Times New Roman"/>
          <w:sz w:val="24"/>
          <w:szCs w:val="24"/>
        </w:rPr>
        <w:t xml:space="preserve"> же </w:t>
      </w:r>
      <w:proofErr w:type="spellStart"/>
      <w:r w:rsidRPr="00FA06AE">
        <w:rPr>
          <w:rFonts w:ascii="Times New Roman" w:hAnsi="Times New Roman" w:cs="Times New Roman"/>
          <w:sz w:val="24"/>
          <w:szCs w:val="24"/>
        </w:rPr>
        <w:t>кызыккан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жумуш</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берүүчүлөр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биргеликте</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иштелип</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чыккан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берүү</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программасынын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мазмунун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аныкташы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керек</w:t>
      </w:r>
      <w:proofErr w:type="spellEnd"/>
      <w:r w:rsidRPr="00FA06AE">
        <w:rPr>
          <w:rFonts w:ascii="Times New Roman" w:hAnsi="Times New Roman" w:cs="Times New Roman"/>
          <w:sz w:val="24"/>
          <w:szCs w:val="24"/>
        </w:rPr>
        <w:t>.</w:t>
      </w:r>
    </w:p>
    <w:p w:rsidR="00AD131C" w:rsidRPr="001F6ABC" w:rsidRDefault="00AD131C" w:rsidP="00AD131C">
      <w:pPr>
        <w:pStyle w:val="20"/>
        <w:ind w:firstLine="284"/>
        <w:jc w:val="both"/>
        <w:rPr>
          <w:rFonts w:ascii="Times New Roman" w:hAnsi="Times New Roman" w:cs="Times New Roman"/>
          <w:b w:val="0"/>
          <w:color w:val="000000" w:themeColor="text1"/>
          <w:sz w:val="24"/>
          <w:szCs w:val="24"/>
        </w:rPr>
      </w:pPr>
      <w:r w:rsidRPr="001F6ABC">
        <w:rPr>
          <w:rFonts w:ascii="Times New Roman" w:hAnsi="Times New Roman" w:cs="Times New Roman"/>
          <w:b w:val="0"/>
          <w:color w:val="000000" w:themeColor="text1"/>
          <w:sz w:val="24"/>
          <w:szCs w:val="24"/>
        </w:rPr>
        <w:t>3.8.</w:t>
      </w:r>
      <w:r w:rsidRPr="001F6ABC">
        <w:rPr>
          <w:rFonts w:ascii="Times New Roman" w:hAnsi="Times New Roman" w:cs="Times New Roman"/>
          <w:b w:val="0"/>
          <w:color w:val="000000" w:themeColor="text1"/>
          <w:sz w:val="24"/>
          <w:szCs w:val="24"/>
        </w:rPr>
        <w:tab/>
        <w:t>Б</w:t>
      </w:r>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т</w:t>
      </w:r>
      <w:r w:rsidRPr="001F6ABC">
        <w:rPr>
          <w:rFonts w:ascii="Times New Roman" w:hAnsi="Times New Roman" w:cs="Times New Roman"/>
          <w:b w:val="0"/>
          <w:color w:val="000000" w:themeColor="text1"/>
          <w:sz w:val="24"/>
          <w:szCs w:val="24"/>
          <w:lang w:val="ky-KG"/>
        </w:rPr>
        <w:t>ү</w:t>
      </w:r>
      <w:proofErr w:type="gramStart"/>
      <w:r w:rsidRPr="001F6ABC">
        <w:rPr>
          <w:rFonts w:ascii="Times New Roman" w:hAnsi="Times New Roman" w:cs="Times New Roman"/>
          <w:b w:val="0"/>
          <w:color w:val="000000" w:themeColor="text1"/>
          <w:sz w:val="24"/>
          <w:szCs w:val="24"/>
        </w:rPr>
        <w:t>р</w:t>
      </w:r>
      <w:proofErr w:type="gramEnd"/>
      <w:r w:rsidRPr="001F6ABC">
        <w:rPr>
          <w:rFonts w:ascii="Times New Roman" w:hAnsi="Times New Roman" w:cs="Times New Roman"/>
          <w:b w:val="0"/>
          <w:color w:val="000000" w:themeColor="text1"/>
          <w:sz w:val="24"/>
          <w:szCs w:val="24"/>
          <w:lang w:val="ky-KG"/>
        </w:rPr>
        <w:t>үү</w:t>
      </w:r>
      <w:r w:rsidRPr="001F6ABC">
        <w:rPr>
          <w:rFonts w:ascii="Times New Roman" w:hAnsi="Times New Roman" w:cs="Times New Roman"/>
          <w:b w:val="0"/>
          <w:color w:val="000000" w:themeColor="text1"/>
          <w:sz w:val="24"/>
          <w:szCs w:val="24"/>
        </w:rPr>
        <w:t>ч</w:t>
      </w:r>
      <w:r w:rsidRPr="001F6ABC">
        <w:rPr>
          <w:rFonts w:ascii="Times New Roman" w:hAnsi="Times New Roman" w:cs="Times New Roman"/>
          <w:b w:val="0"/>
          <w:color w:val="000000" w:themeColor="text1"/>
          <w:sz w:val="24"/>
          <w:szCs w:val="24"/>
          <w:lang w:val="ky-KG"/>
        </w:rPr>
        <w:t>ө</w:t>
      </w:r>
      <w:r w:rsidRPr="001F6ABC">
        <w:rPr>
          <w:rFonts w:ascii="Times New Roman" w:hAnsi="Times New Roman" w:cs="Times New Roman"/>
          <w:b w:val="0"/>
          <w:color w:val="000000" w:themeColor="text1"/>
          <w:sz w:val="24"/>
          <w:szCs w:val="24"/>
        </w:rPr>
        <w:t>л</w:t>
      </w:r>
      <w:r w:rsidRPr="001F6ABC">
        <w:rPr>
          <w:rFonts w:ascii="Times New Roman" w:hAnsi="Times New Roman" w:cs="Times New Roman"/>
          <w:b w:val="0"/>
          <w:color w:val="000000" w:themeColor="text1"/>
          <w:sz w:val="24"/>
          <w:szCs w:val="24"/>
          <w:lang w:val="ky-KG"/>
        </w:rPr>
        <w:t>ө</w:t>
      </w:r>
      <w:proofErr w:type="spellStart"/>
      <w:r w:rsidRPr="001F6ABC">
        <w:rPr>
          <w:rFonts w:ascii="Times New Roman" w:hAnsi="Times New Roman" w:cs="Times New Roman"/>
          <w:b w:val="0"/>
          <w:color w:val="000000" w:themeColor="text1"/>
          <w:sz w:val="24"/>
          <w:szCs w:val="24"/>
        </w:rPr>
        <w:t>рд</w:t>
      </w:r>
      <w:proofErr w:type="spellEnd"/>
      <w:r w:rsidRPr="001F6ABC">
        <w:rPr>
          <w:rFonts w:ascii="Times New Roman" w:hAnsi="Times New Roman" w:cs="Times New Roman"/>
          <w:b w:val="0"/>
          <w:color w:val="000000" w:themeColor="text1"/>
          <w:sz w:val="24"/>
          <w:szCs w:val="24"/>
          <w:lang w:val="ky-KG"/>
        </w:rPr>
        <w:t>ү</w:t>
      </w:r>
      <w:r w:rsidRPr="001F6ABC">
        <w:rPr>
          <w:rFonts w:ascii="Times New Roman" w:hAnsi="Times New Roman" w:cs="Times New Roman"/>
          <w:b w:val="0"/>
          <w:color w:val="000000" w:themeColor="text1"/>
          <w:sz w:val="24"/>
          <w:szCs w:val="24"/>
        </w:rPr>
        <w:t xml:space="preserve">н </w:t>
      </w:r>
      <w:proofErr w:type="spellStart"/>
      <w:r w:rsidRPr="001F6ABC">
        <w:rPr>
          <w:rFonts w:ascii="Times New Roman" w:hAnsi="Times New Roman" w:cs="Times New Roman"/>
          <w:b w:val="0"/>
          <w:color w:val="000000" w:themeColor="text1"/>
          <w:sz w:val="24"/>
          <w:szCs w:val="24"/>
        </w:rPr>
        <w:t>кесиптик</w:t>
      </w:r>
      <w:proofErr w:type="spellEnd"/>
      <w:r w:rsidRPr="001F6ABC">
        <w:rPr>
          <w:rFonts w:ascii="Times New Roman" w:hAnsi="Times New Roman" w:cs="Times New Roman"/>
          <w:b w:val="0"/>
          <w:color w:val="000000" w:themeColor="text1"/>
          <w:sz w:val="24"/>
          <w:szCs w:val="24"/>
        </w:rPr>
        <w:t xml:space="preserve"> </w:t>
      </w:r>
      <w:proofErr w:type="spellStart"/>
      <w:r w:rsidRPr="001F6ABC">
        <w:rPr>
          <w:rFonts w:ascii="Times New Roman" w:hAnsi="Times New Roman" w:cs="Times New Roman"/>
          <w:b w:val="0"/>
          <w:color w:val="000000" w:themeColor="text1"/>
          <w:sz w:val="24"/>
          <w:szCs w:val="24"/>
        </w:rPr>
        <w:t>ишинин</w:t>
      </w:r>
      <w:proofErr w:type="spellEnd"/>
      <w:r w:rsidRPr="001F6ABC">
        <w:rPr>
          <w:rFonts w:ascii="Times New Roman" w:hAnsi="Times New Roman" w:cs="Times New Roman"/>
          <w:b w:val="0"/>
          <w:color w:val="000000" w:themeColor="text1"/>
          <w:sz w:val="24"/>
          <w:szCs w:val="24"/>
        </w:rPr>
        <w:t xml:space="preserve"> </w:t>
      </w:r>
      <w:proofErr w:type="spellStart"/>
      <w:r w:rsidRPr="001F6ABC">
        <w:rPr>
          <w:rFonts w:ascii="Times New Roman" w:hAnsi="Times New Roman" w:cs="Times New Roman"/>
          <w:b w:val="0"/>
          <w:color w:val="000000" w:themeColor="text1"/>
          <w:sz w:val="24"/>
          <w:szCs w:val="24"/>
        </w:rPr>
        <w:t>милдеттери</w:t>
      </w:r>
      <w:proofErr w:type="spellEnd"/>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Магистрдын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кесиптик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ишинин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милдеттери</w:t>
      </w:r>
      <w:proofErr w:type="spellEnd"/>
    </w:p>
    <w:p w:rsidR="00AD131C" w:rsidRPr="00FA06AE" w:rsidRDefault="00AD131C" w:rsidP="00AD131C">
      <w:pPr>
        <w:pStyle w:val="ad"/>
        <w:ind w:left="0"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w:t>
      </w:r>
    </w:p>
    <w:p w:rsidR="00AD131C" w:rsidRPr="00FA06AE" w:rsidRDefault="00AD131C" w:rsidP="00AD131C">
      <w:pPr>
        <w:pStyle w:val="ad"/>
        <w:ind w:left="0"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долбоорлорго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арыздарды</w:t>
      </w:r>
      <w:proofErr w:type="spellEnd"/>
      <w:r w:rsidRPr="00FA06AE">
        <w:rPr>
          <w:rFonts w:ascii="Times New Roman" w:hAnsi="Times New Roman" w:cs="Times New Roman"/>
          <w:sz w:val="24"/>
          <w:szCs w:val="24"/>
        </w:rPr>
        <w:t xml:space="preserve"> т</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w:t>
      </w:r>
    </w:p>
    <w:p w:rsidR="00AD131C" w:rsidRPr="00FA06AE" w:rsidRDefault="00AD131C" w:rsidP="00AD131C">
      <w:pPr>
        <w:pStyle w:val="ad"/>
        <w:ind w:left="0"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социалдык-маданий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долбоорлордун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с</w:t>
      </w:r>
      <w:r w:rsidRPr="00FA06AE">
        <w:rPr>
          <w:rFonts w:ascii="Times New Roman" w:hAnsi="Times New Roman" w:cs="Times New Roman"/>
          <w:sz w:val="24"/>
          <w:szCs w:val="24"/>
          <w:lang w:val="ky-KG"/>
        </w:rPr>
        <w:t>ү</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lang w:val="ky-KG"/>
        </w:rPr>
        <w:t>ө</w:t>
      </w:r>
      <w:proofErr w:type="spellStart"/>
      <w:r w:rsidRPr="00FA06AE">
        <w:rPr>
          <w:rFonts w:ascii="Times New Roman" w:hAnsi="Times New Roman" w:cs="Times New Roman"/>
          <w:sz w:val="24"/>
          <w:szCs w:val="24"/>
        </w:rPr>
        <w:t>тт</w:t>
      </w:r>
      <w:proofErr w:type="spellEnd"/>
      <w:r w:rsidRPr="00FA06AE">
        <w:rPr>
          <w:rFonts w:ascii="Times New Roman" w:hAnsi="Times New Roman" w:cs="Times New Roman"/>
          <w:sz w:val="24"/>
          <w:szCs w:val="24"/>
          <w:lang w:val="ky-KG"/>
        </w:rPr>
        <w:t>ө</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ш</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автордук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жамааттык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 ү</w:t>
      </w:r>
      <w:r w:rsidRPr="00FA06AE">
        <w:rPr>
          <w:rFonts w:ascii="Times New Roman" w:hAnsi="Times New Roman" w:cs="Times New Roman"/>
          <w:sz w:val="24"/>
          <w:szCs w:val="24"/>
        </w:rPr>
        <w:t>ч</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 xml:space="preserve">н </w:t>
      </w:r>
      <w:proofErr w:type="spellStart"/>
      <w:r w:rsidRPr="00FA06AE">
        <w:rPr>
          <w:rFonts w:ascii="Times New Roman" w:hAnsi="Times New Roman" w:cs="Times New Roman"/>
          <w:sz w:val="24"/>
          <w:szCs w:val="24"/>
        </w:rPr>
        <w:t>антропологиянын</w:t>
      </w:r>
      <w:proofErr w:type="spellEnd"/>
      <w:r w:rsidRPr="00FA06AE">
        <w:rPr>
          <w:rFonts w:ascii="Times New Roman" w:hAnsi="Times New Roman" w:cs="Times New Roman"/>
          <w:sz w:val="24"/>
          <w:szCs w:val="24"/>
        </w:rPr>
        <w:t xml:space="preserve"> ар </w:t>
      </w:r>
      <w:proofErr w:type="spellStart"/>
      <w:r w:rsidRPr="00FA06AE">
        <w:rPr>
          <w:rFonts w:ascii="Times New Roman" w:hAnsi="Times New Roman" w:cs="Times New Roman"/>
          <w:sz w:val="24"/>
          <w:szCs w:val="24"/>
        </w:rPr>
        <w:t>кандай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тармактарында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теориялык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практикалык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билимдерди</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колдонуу</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бизнес </w:t>
      </w:r>
      <w:proofErr w:type="gramStart"/>
      <w:r w:rsidRPr="00FA06AE">
        <w:rPr>
          <w:rFonts w:ascii="Times New Roman" w:hAnsi="Times New Roman" w:cs="Times New Roman"/>
          <w:sz w:val="24"/>
          <w:szCs w:val="24"/>
        </w:rPr>
        <w:t>-</w:t>
      </w:r>
      <w:proofErr w:type="spellStart"/>
      <w:r w:rsidRPr="00FA06AE">
        <w:rPr>
          <w:rFonts w:ascii="Times New Roman" w:hAnsi="Times New Roman" w:cs="Times New Roman"/>
          <w:sz w:val="24"/>
          <w:szCs w:val="24"/>
        </w:rPr>
        <w:t>п</w:t>
      </w:r>
      <w:proofErr w:type="gramEnd"/>
      <w:r w:rsidRPr="00FA06AE">
        <w:rPr>
          <w:rFonts w:ascii="Times New Roman" w:hAnsi="Times New Roman" w:cs="Times New Roman"/>
          <w:sz w:val="24"/>
          <w:szCs w:val="24"/>
        </w:rPr>
        <w:t>ландарды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бизнести</w:t>
      </w:r>
      <w:proofErr w:type="spellEnd"/>
      <w:r w:rsidRPr="00FA06AE">
        <w:rPr>
          <w:rFonts w:ascii="Times New Roman" w:hAnsi="Times New Roman" w:cs="Times New Roman"/>
          <w:sz w:val="24"/>
          <w:szCs w:val="24"/>
        </w:rPr>
        <w:t xml:space="preserve"> </w:t>
      </w:r>
      <w:r w:rsidRPr="00FA06AE">
        <w:rPr>
          <w:rFonts w:ascii="Times New Roman" w:hAnsi="Times New Roman" w:cs="Times New Roman"/>
          <w:sz w:val="24"/>
          <w:szCs w:val="24"/>
          <w:lang w:val="ky-KG"/>
        </w:rPr>
        <w:t>ө</w:t>
      </w:r>
      <w:r w:rsidRPr="00FA06AE">
        <w:rPr>
          <w:rFonts w:ascii="Times New Roman" w:hAnsi="Times New Roman" w:cs="Times New Roman"/>
          <w:sz w:val="24"/>
          <w:szCs w:val="24"/>
        </w:rPr>
        <w:t>н</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кт</w:t>
      </w:r>
      <w:proofErr w:type="spell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р</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стратегияларын</w:t>
      </w:r>
      <w:proofErr w:type="spellEnd"/>
      <w:r w:rsidRPr="00FA06AE">
        <w:rPr>
          <w:rFonts w:ascii="Times New Roman" w:hAnsi="Times New Roman" w:cs="Times New Roman"/>
          <w:sz w:val="24"/>
          <w:szCs w:val="24"/>
        </w:rPr>
        <w:t xml:space="preserve"> т</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эксперттик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аналитикалык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кызматтар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рыногунда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туруктуулугун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атаандаштыкка</w:t>
      </w:r>
      <w:proofErr w:type="spellEnd"/>
      <w:r w:rsidRPr="00FA06AE">
        <w:rPr>
          <w:rFonts w:ascii="Times New Roman" w:hAnsi="Times New Roman" w:cs="Times New Roman"/>
          <w:sz w:val="24"/>
          <w:szCs w:val="24"/>
        </w:rPr>
        <w:t xml:space="preserve"> ж</w:t>
      </w:r>
      <w:r w:rsidRPr="00FA06AE">
        <w:rPr>
          <w:rFonts w:ascii="Times New Roman" w:hAnsi="Times New Roman" w:cs="Times New Roman"/>
          <w:sz w:val="24"/>
          <w:szCs w:val="24"/>
          <w:lang w:val="ky-KG"/>
        </w:rPr>
        <w:t>ө</w:t>
      </w:r>
      <w:proofErr w:type="spellStart"/>
      <w:r w:rsidRPr="00FA06AE">
        <w:rPr>
          <w:rFonts w:ascii="Times New Roman" w:hAnsi="Times New Roman" w:cs="Times New Roman"/>
          <w:sz w:val="24"/>
          <w:szCs w:val="24"/>
        </w:rPr>
        <w:t>нд</w:t>
      </w:r>
      <w:proofErr w:type="spellEnd"/>
      <w:r w:rsidRPr="00FA06AE">
        <w:rPr>
          <w:rFonts w:ascii="Times New Roman" w:hAnsi="Times New Roman" w:cs="Times New Roman"/>
          <w:sz w:val="24"/>
          <w:szCs w:val="24"/>
          <w:lang w:val="ky-KG"/>
        </w:rPr>
        <w:t>ө</w:t>
      </w:r>
      <w:proofErr w:type="spellStart"/>
      <w:r w:rsidRPr="00FA06AE">
        <w:rPr>
          <w:rFonts w:ascii="Times New Roman" w:hAnsi="Times New Roman" w:cs="Times New Roman"/>
          <w:sz w:val="24"/>
          <w:szCs w:val="24"/>
        </w:rPr>
        <w:t>мд</w:t>
      </w:r>
      <w:proofErr w:type="spellEnd"/>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г</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 xml:space="preserve">н </w:t>
      </w:r>
      <w:proofErr w:type="spellStart"/>
      <w:r w:rsidRPr="00FA06AE">
        <w:rPr>
          <w:rFonts w:ascii="Times New Roman" w:hAnsi="Times New Roman" w:cs="Times New Roman"/>
          <w:sz w:val="24"/>
          <w:szCs w:val="24"/>
        </w:rPr>
        <w:t>жогорулатуу</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w:t>
      </w:r>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тандалган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ыкмаларга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методдорго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ылайык</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антропологиянын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ага </w:t>
      </w:r>
      <w:proofErr w:type="spellStart"/>
      <w:r w:rsidRPr="00FA06AE">
        <w:rPr>
          <w:rFonts w:ascii="Times New Roman" w:hAnsi="Times New Roman" w:cs="Times New Roman"/>
          <w:sz w:val="24"/>
          <w:szCs w:val="24"/>
        </w:rPr>
        <w:t>байланышкан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тармактардын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айрым</w:t>
      </w:r>
      <w:proofErr w:type="spellEnd"/>
      <w:r w:rsidRPr="00FA06AE">
        <w:rPr>
          <w:rFonts w:ascii="Times New Roman" w:hAnsi="Times New Roman" w:cs="Times New Roman"/>
          <w:sz w:val="24"/>
          <w:szCs w:val="24"/>
        </w:rPr>
        <w:t xml:space="preserve"> б</w:t>
      </w:r>
      <w:r w:rsidRPr="00FA06AE">
        <w:rPr>
          <w:rFonts w:ascii="Times New Roman" w:hAnsi="Times New Roman" w:cs="Times New Roman"/>
          <w:sz w:val="24"/>
          <w:szCs w:val="24"/>
          <w:lang w:val="ky-KG"/>
        </w:rPr>
        <w:t>ө</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мд</w:t>
      </w:r>
      <w:proofErr w:type="spellEnd"/>
      <w:r w:rsidRPr="00FA06AE">
        <w:rPr>
          <w:rFonts w:ascii="Times New Roman" w:hAnsi="Times New Roman" w:cs="Times New Roman"/>
          <w:sz w:val="24"/>
          <w:szCs w:val="24"/>
          <w:lang w:val="ky-KG"/>
        </w:rPr>
        <w:t>ө</w:t>
      </w:r>
      <w:proofErr w:type="gramStart"/>
      <w:r w:rsidRPr="00FA06AE">
        <w:rPr>
          <w:rFonts w:ascii="Times New Roman" w:hAnsi="Times New Roman" w:cs="Times New Roman"/>
          <w:sz w:val="24"/>
          <w:szCs w:val="24"/>
        </w:rPr>
        <w:t>р</w:t>
      </w:r>
      <w:proofErr w:type="gram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проблемалары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темалары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боюнча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w:t>
      </w:r>
      <w:r w:rsidRPr="00FA06AE">
        <w:rPr>
          <w:rFonts w:ascii="Times New Roman" w:hAnsi="Times New Roman" w:cs="Times New Roman"/>
          <w:sz w:val="24"/>
          <w:szCs w:val="24"/>
        </w:rPr>
        <w:t xml:space="preserve"> ж</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рг</w:t>
      </w:r>
      <w:proofErr w:type="spell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отчетторду</w:t>
      </w:r>
      <w:proofErr w:type="spellEnd"/>
      <w:r w:rsidRPr="00FA06AE">
        <w:rPr>
          <w:rFonts w:ascii="Times New Roman" w:hAnsi="Times New Roman" w:cs="Times New Roman"/>
          <w:sz w:val="24"/>
          <w:szCs w:val="24"/>
        </w:rPr>
        <w:t xml:space="preserve"> т</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макалаларды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жазуу</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материалдарды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чогултуу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рецензияларды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аннотацияларды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даярдоо</w:t>
      </w:r>
      <w:proofErr w:type="spellEnd"/>
      <w:r w:rsidRPr="00FA06AE">
        <w:rPr>
          <w:rFonts w:ascii="Times New Roman" w:hAnsi="Times New Roman" w:cs="Times New Roman"/>
          <w:sz w:val="24"/>
          <w:szCs w:val="24"/>
        </w:rPr>
        <w:t>, ж</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рг</w:t>
      </w:r>
      <w:proofErr w:type="spell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ү</w:t>
      </w:r>
      <w:proofErr w:type="gramStart"/>
      <w:r w:rsidRPr="00FA06AE">
        <w:rPr>
          <w:rFonts w:ascii="Times New Roman" w:hAnsi="Times New Roman" w:cs="Times New Roman"/>
          <w:sz w:val="24"/>
          <w:szCs w:val="24"/>
        </w:rPr>
        <w:t>п</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жаткан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темасы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боюнча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рефераттарды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библиографияларды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даярдоо</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макалаларды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жазуу</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презентацияларды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даярдоо</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rPr>
      </w:pPr>
      <w:r w:rsidRPr="00FA06AE">
        <w:rPr>
          <w:rFonts w:ascii="Times New Roman" w:hAnsi="Times New Roman" w:cs="Times New Roman"/>
          <w:sz w:val="24"/>
          <w:szCs w:val="24"/>
        </w:rPr>
        <w:t>- ж</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рг</w:t>
      </w:r>
      <w:proofErr w:type="spell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з</w:t>
      </w:r>
      <w:r w:rsidRPr="00FA06AE">
        <w:rPr>
          <w:rFonts w:ascii="Times New Roman" w:hAnsi="Times New Roman" w:cs="Times New Roman"/>
          <w:sz w:val="24"/>
          <w:szCs w:val="24"/>
          <w:lang w:val="ky-KG"/>
        </w:rPr>
        <w:t>ү</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ү</w:t>
      </w:r>
      <w:proofErr w:type="gramStart"/>
      <w:r w:rsidRPr="00FA06AE">
        <w:rPr>
          <w:rFonts w:ascii="Times New Roman" w:hAnsi="Times New Roman" w:cs="Times New Roman"/>
          <w:sz w:val="24"/>
          <w:szCs w:val="24"/>
        </w:rPr>
        <w:t>п</w:t>
      </w:r>
      <w:proofErr w:type="gram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жаткан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изилд</w:t>
      </w:r>
      <w:proofErr w:type="spellEnd"/>
      <w:r w:rsidRPr="00FA06AE">
        <w:rPr>
          <w:rFonts w:ascii="Times New Roman" w:hAnsi="Times New Roman" w:cs="Times New Roman"/>
          <w:sz w:val="24"/>
          <w:szCs w:val="24"/>
          <w:lang w:val="ky-KG"/>
        </w:rPr>
        <w:t>өө</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темасы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боюнча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семинарларды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илимий</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конференцияларды</w:t>
      </w:r>
      <w:proofErr w:type="spellEnd"/>
      <w:r w:rsidRPr="00FA06AE">
        <w:rPr>
          <w:rFonts w:ascii="Times New Roman" w:hAnsi="Times New Roman" w:cs="Times New Roman"/>
          <w:sz w:val="24"/>
          <w:szCs w:val="24"/>
        </w:rPr>
        <w:t xml:space="preserve">, бизнес </w:t>
      </w:r>
      <w:proofErr w:type="spellStart"/>
      <w:r w:rsidRPr="00FA06AE">
        <w:rPr>
          <w:rFonts w:ascii="Times New Roman" w:hAnsi="Times New Roman" w:cs="Times New Roman"/>
          <w:sz w:val="24"/>
          <w:szCs w:val="24"/>
        </w:rPr>
        <w:t>жолугушууларды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консультацияларды</w:t>
      </w:r>
      <w:proofErr w:type="spellEnd"/>
      <w:r w:rsidRPr="00FA06AE">
        <w:rPr>
          <w:rFonts w:ascii="Times New Roman" w:hAnsi="Times New Roman" w:cs="Times New Roman"/>
          <w:sz w:val="24"/>
          <w:szCs w:val="24"/>
        </w:rPr>
        <w:t>, с</w:t>
      </w:r>
      <w:r w:rsidRPr="00FA06AE">
        <w:rPr>
          <w:rFonts w:ascii="Times New Roman" w:hAnsi="Times New Roman" w:cs="Times New Roman"/>
          <w:sz w:val="24"/>
          <w:szCs w:val="24"/>
          <w:lang w:val="ky-KG"/>
        </w:rPr>
        <w:t>ү</w:t>
      </w:r>
      <w:proofErr w:type="spellStart"/>
      <w:r w:rsidRPr="00FA06AE">
        <w:rPr>
          <w:rFonts w:ascii="Times New Roman" w:hAnsi="Times New Roman" w:cs="Times New Roman"/>
          <w:sz w:val="24"/>
          <w:szCs w:val="24"/>
        </w:rPr>
        <w:t>йл</w:t>
      </w:r>
      <w:proofErr w:type="spellEnd"/>
      <w:r w:rsidRPr="00FA06AE">
        <w:rPr>
          <w:rFonts w:ascii="Times New Roman" w:hAnsi="Times New Roman" w:cs="Times New Roman"/>
          <w:sz w:val="24"/>
          <w:szCs w:val="24"/>
          <w:lang w:val="ky-KG"/>
        </w:rPr>
        <w:t>ө</w:t>
      </w:r>
      <w:r w:rsidRPr="00FA06AE">
        <w:rPr>
          <w:rFonts w:ascii="Times New Roman" w:hAnsi="Times New Roman" w:cs="Times New Roman"/>
          <w:sz w:val="24"/>
          <w:szCs w:val="24"/>
        </w:rPr>
        <w:t>ш</w:t>
      </w:r>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ө</w:t>
      </w:r>
      <w:proofErr w:type="spellStart"/>
      <w:r w:rsidRPr="00FA06AE">
        <w:rPr>
          <w:rFonts w:ascii="Times New Roman" w:hAnsi="Times New Roman" w:cs="Times New Roman"/>
          <w:sz w:val="24"/>
          <w:szCs w:val="24"/>
        </w:rPr>
        <w:t>рд</w:t>
      </w:r>
      <w:proofErr w:type="spellEnd"/>
      <w:r w:rsidRPr="00FA06AE">
        <w:rPr>
          <w:rFonts w:ascii="Times New Roman" w:hAnsi="Times New Roman" w:cs="Times New Roman"/>
          <w:sz w:val="24"/>
          <w:szCs w:val="24"/>
          <w:lang w:val="ky-KG"/>
        </w:rPr>
        <w:t>ү</w:t>
      </w:r>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презентацияларды</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билдир</w:t>
      </w:r>
      <w:proofErr w:type="spellEnd"/>
      <w:r w:rsidRPr="00FA06AE">
        <w:rPr>
          <w:rFonts w:ascii="Times New Roman" w:hAnsi="Times New Roman" w:cs="Times New Roman"/>
          <w:sz w:val="24"/>
          <w:szCs w:val="24"/>
          <w:lang w:val="ky-KG"/>
        </w:rPr>
        <w:t>үү</w:t>
      </w:r>
      <w:r w:rsidRPr="00FA06AE">
        <w:rPr>
          <w:rFonts w:ascii="Times New Roman" w:hAnsi="Times New Roman" w:cs="Times New Roman"/>
          <w:sz w:val="24"/>
          <w:szCs w:val="24"/>
        </w:rPr>
        <w:t>л</w:t>
      </w:r>
      <w:r w:rsidRPr="00FA06AE">
        <w:rPr>
          <w:rFonts w:ascii="Times New Roman" w:hAnsi="Times New Roman" w:cs="Times New Roman"/>
          <w:sz w:val="24"/>
          <w:szCs w:val="24"/>
          <w:lang w:val="ky-KG"/>
        </w:rPr>
        <w:t>ө</w:t>
      </w:r>
      <w:r w:rsidRPr="00FA06AE">
        <w:rPr>
          <w:rFonts w:ascii="Times New Roman" w:hAnsi="Times New Roman" w:cs="Times New Roman"/>
          <w:sz w:val="24"/>
          <w:szCs w:val="24"/>
        </w:rPr>
        <w:t xml:space="preserve">р </w:t>
      </w:r>
      <w:proofErr w:type="spellStart"/>
      <w:r w:rsidRPr="00FA06AE">
        <w:rPr>
          <w:rFonts w:ascii="Times New Roman" w:hAnsi="Times New Roman" w:cs="Times New Roman"/>
          <w:sz w:val="24"/>
          <w:szCs w:val="24"/>
        </w:rPr>
        <w:t>жана</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докладдар</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менен</w:t>
      </w:r>
      <w:proofErr w:type="spellEnd"/>
      <w:r w:rsidRPr="00FA06AE">
        <w:rPr>
          <w:rFonts w:ascii="Times New Roman" w:hAnsi="Times New Roman" w:cs="Times New Roman"/>
          <w:sz w:val="24"/>
          <w:szCs w:val="24"/>
        </w:rPr>
        <w:t xml:space="preserve"> </w:t>
      </w:r>
      <w:proofErr w:type="spellStart"/>
      <w:r w:rsidRPr="00FA06AE">
        <w:rPr>
          <w:rFonts w:ascii="Times New Roman" w:hAnsi="Times New Roman" w:cs="Times New Roman"/>
          <w:sz w:val="24"/>
          <w:szCs w:val="24"/>
        </w:rPr>
        <w:t>уюштуруу</w:t>
      </w:r>
      <w:proofErr w:type="spellEnd"/>
      <w:r w:rsidRPr="00FA06AE">
        <w:rPr>
          <w:rFonts w:ascii="Times New Roman" w:hAnsi="Times New Roman" w:cs="Times New Roman"/>
          <w:sz w:val="24"/>
          <w:szCs w:val="24"/>
        </w:rPr>
        <w:t>;</w:t>
      </w:r>
    </w:p>
    <w:p w:rsidR="00AD131C" w:rsidRPr="00FA06AE" w:rsidRDefault="00AD131C" w:rsidP="00AD131C">
      <w:pPr>
        <w:pStyle w:val="ae"/>
        <w:ind w:firstLine="284"/>
        <w:jc w:val="both"/>
        <w:rPr>
          <w:rFonts w:ascii="Times New Roman" w:hAnsi="Times New Roman" w:cs="Times New Roman"/>
          <w:sz w:val="24"/>
          <w:szCs w:val="24"/>
          <w:lang w:val="ky-KG"/>
        </w:rPr>
      </w:pPr>
      <w:proofErr w:type="spellStart"/>
      <w:r w:rsidRPr="00FA06AE">
        <w:rPr>
          <w:rFonts w:ascii="Times New Roman" w:hAnsi="Times New Roman" w:cs="Times New Roman"/>
          <w:sz w:val="24"/>
          <w:szCs w:val="24"/>
        </w:rPr>
        <w:t>педагогикалык</w:t>
      </w:r>
      <w:proofErr w:type="spellEnd"/>
      <w:r w:rsidRPr="00FA06AE">
        <w:rPr>
          <w:rFonts w:ascii="Times New Roman" w:hAnsi="Times New Roman" w:cs="Times New Roman"/>
          <w:sz w:val="24"/>
          <w:szCs w:val="24"/>
        </w:rPr>
        <w:t xml:space="preserve">; </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илимий-техникалык жана илимий-методикалык адабияттарды, ошондой эле студенттердин илимий-изилдөө иштерин камсыз кылган илимий изилдөөлөрдү</w:t>
      </w:r>
      <w:r w:rsidR="00EB43A2">
        <w:rPr>
          <w:rFonts w:ascii="Times New Roman" w:hAnsi="Times New Roman" w:cs="Times New Roman"/>
          <w:sz w:val="24"/>
          <w:szCs w:val="24"/>
          <w:lang w:val="ky-KG"/>
        </w:rPr>
        <w:t>н негизинде МББСнын</w:t>
      </w:r>
      <w:r w:rsidRPr="00FA06AE">
        <w:rPr>
          <w:rFonts w:ascii="Times New Roman" w:hAnsi="Times New Roman" w:cs="Times New Roman"/>
          <w:sz w:val="24"/>
          <w:szCs w:val="24"/>
          <w:lang w:val="ky-KG"/>
        </w:rPr>
        <w:t>, билим берүү программаларынын жана жеке билим берүү траекторияларынын, академиялык дисциплиналардын жана курстардын программаларын долбоорлоо;</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билим берүү системасында тарбия иштерин пландаштыруу жана ишке ашыруу, окуучулардын жаш жана индивидуалдык өзгөчөлүктөрүн эске алуу менен кесиптик жана моралдык сапаттарды жана мамилелерди калыптандыруу;</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студенттерди профилге чейинки жана профилдик окутуу үчүн жаңы дисциплиналардын жана тандалма курстардын мазмунун, ошондой эле контролдоонун формаларын жана методдорун жана контролдук-өлчөөчү материалдардын ар кандай түрлөрүн, анын ичинде маалымат технологияларына негизделгенди долбоорлоо;</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lastRenderedPageBreak/>
        <w:t>антропологиялык курстарды окутуу жана окуу процессин педагогикалык жана окуу-методикалык ишке ашыруу;</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билим берүүдө санариптик технологияларды кошкондо, тарбия иштеринин заманбап ыкмаларын жана формаларын колдонуу;</w:t>
      </w:r>
    </w:p>
    <w:p w:rsidR="00AD131C" w:rsidRPr="00FA06AE" w:rsidRDefault="00AD131C" w:rsidP="00AD131C">
      <w:pPr>
        <w:pStyle w:val="a3"/>
        <w:ind w:left="0" w:firstLine="284"/>
        <w:jc w:val="both"/>
        <w:rPr>
          <w:rFonts w:ascii="Times New Roman" w:hAnsi="Times New Roman" w:cs="Times New Roman"/>
          <w:sz w:val="24"/>
          <w:szCs w:val="24"/>
          <w:lang w:val="ky-KG"/>
        </w:rPr>
      </w:pPr>
    </w:p>
    <w:p w:rsidR="00AD131C" w:rsidRPr="00FA06AE" w:rsidRDefault="00AD131C" w:rsidP="00AD131C">
      <w:pPr>
        <w:pStyle w:val="a3"/>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уюштуруучулук жана башкаруучулук</w:t>
      </w:r>
    </w:p>
    <w:p w:rsidR="00AD131C" w:rsidRPr="00FA06AE" w:rsidRDefault="00AD131C" w:rsidP="00AD131C">
      <w:pPr>
        <w:pStyle w:val="2"/>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иш -чараларды пландаштыруу жана практикалык маселелерди чечүүчү командаларды башкаруу;</w:t>
      </w:r>
    </w:p>
    <w:p w:rsidR="00AD131C" w:rsidRPr="00FA06AE" w:rsidRDefault="00AD131C" w:rsidP="00AD131C">
      <w:pPr>
        <w:pStyle w:val="2"/>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изилдөө, педагогикалык, уюштуруучулук жана башкаруучулук, эксперттик жана аналитикалык, маданий жана билим берүү чөйрөсүндө уюмдарда, ишканаларда жана башка структураларда сапатты башкаруу системасынын иштешин камсыз кылуу;</w:t>
      </w:r>
    </w:p>
    <w:p w:rsidR="00AD131C" w:rsidRPr="00FA06AE" w:rsidRDefault="00AD131C" w:rsidP="00AD131C">
      <w:pPr>
        <w:pStyle w:val="2"/>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персоналды башкаруу, кызматкерлердин квалификациясын жогорулатуу;</w:t>
      </w:r>
    </w:p>
    <w:p w:rsidR="00AD131C" w:rsidRPr="00FA06AE" w:rsidRDefault="00AD131C" w:rsidP="00AD131C">
      <w:pPr>
        <w:pStyle w:val="2"/>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бир нече жумушчу тилдерди колдонуу менен бизнес сүйлөшүүлөрдү, конференцияларды, симпозиумдарды, семинарларды уюштуруу жана өткөрүү</w:t>
      </w:r>
    </w:p>
    <w:p w:rsidR="00AD131C" w:rsidRPr="00FA06AE" w:rsidRDefault="00AD131C" w:rsidP="00AD131C">
      <w:pPr>
        <w:pStyle w:val="2"/>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ченемдик -техникалык документтерди жүргүзүү жана даярдоо (жумуш графиги, инструкциялар, пландар, колдонмолор, отчеттор), ошондой эле бекитилген бланктар боюнча белгиленген отчеттуулук.</w:t>
      </w:r>
    </w:p>
    <w:p w:rsidR="00AD131C" w:rsidRPr="00FA06AE" w:rsidRDefault="00AD131C" w:rsidP="00AD131C">
      <w:pPr>
        <w:pStyle w:val="23"/>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маалымат технологиялык:</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антропологиялык ишмердүүлүк, адамдын маданий жана табигый мурастарын аныктоо, сактоо жаатында башкаруу менен алектенген мамлекеттик жана мамлекеттик эмес мекемелерде жана коомдук уюмдарда иштөө;</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илимий жана практикалык программаларды даярдоо жана ишке ашыруу менен алектенген мамлекеттик жана өкмөттүк эмес мекемелерде, жергиликтүү жана эл аралык уюмдарда иштөө;</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талдоо жана маалыматтык технологиялардын заманбап ыкмаларын колдонуу менен адам жөнүндө маалыматтарды чогултуу, алгачкы иштетүү, уюштуруу, жалпылоо, сактоо;</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стандарттык методдордун негизинде жана колдонуудагы ченемдик документтердин алкагында ар кандай тексттерди (академиялык, расмий-ишкердик, публицистикалык, жарнак) түзүү;</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автоматташтырылган маалыматты чогултуунун жана иштетүүнүн заманбап ыкмаларын колдонуу менен илимий жана социалдык-маданий маалыматты талдоо жана системалаштыруу (сөздүктөр, маалымдамалар, энциклопедиялар, маалымат базалары);</w:t>
      </w:r>
    </w:p>
    <w:p w:rsidR="00AD131C" w:rsidRPr="00FA06AE" w:rsidRDefault="00AD131C" w:rsidP="00AD131C">
      <w:pPr>
        <w:pStyle w:val="a3"/>
        <w:numPr>
          <w:ilvl w:val="0"/>
          <w:numId w:val="3"/>
        </w:numPr>
        <w:spacing w:after="200" w:line="276" w:lineRule="auto"/>
        <w:ind w:left="0" w:firstLine="284"/>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антропологиялык иштин конкреттүү багыттары боюнча нормативдик методикалык документтерди иштеп чыгуу.</w:t>
      </w:r>
    </w:p>
    <w:p w:rsidR="00D32FAB" w:rsidRPr="002458B1" w:rsidRDefault="00D32FAB" w:rsidP="00D32FAB">
      <w:pPr>
        <w:spacing w:after="0" w:line="240" w:lineRule="auto"/>
        <w:ind w:firstLine="708"/>
        <w:jc w:val="center"/>
        <w:rPr>
          <w:rFonts w:ascii="Times New Roman" w:eastAsia="Calibri" w:hAnsi="Times New Roman" w:cs="Times New Roman"/>
          <w:b/>
          <w:sz w:val="24"/>
          <w:szCs w:val="24"/>
          <w:lang w:val="ky-KG"/>
        </w:rPr>
      </w:pPr>
      <w:r w:rsidRPr="002458B1">
        <w:rPr>
          <w:rFonts w:ascii="Times New Roman" w:eastAsia="Calibri" w:hAnsi="Times New Roman" w:cs="Times New Roman"/>
          <w:b/>
          <w:sz w:val="24"/>
          <w:szCs w:val="24"/>
          <w:lang w:val="ky-KG"/>
        </w:rPr>
        <w:t>4</w:t>
      </w:r>
      <w:r w:rsidRPr="002458B1">
        <w:rPr>
          <w:rFonts w:ascii="Times New Roman" w:eastAsia="Calibri" w:hAnsi="Times New Roman" w:cs="Times New Roman"/>
          <w:sz w:val="24"/>
          <w:szCs w:val="24"/>
          <w:lang w:val="ky-KG"/>
        </w:rPr>
        <w:t>.</w:t>
      </w:r>
      <w:r w:rsidRPr="002458B1">
        <w:rPr>
          <w:rFonts w:ascii="Times New Roman" w:eastAsia="Calibri" w:hAnsi="Times New Roman" w:cs="Times New Roman"/>
          <w:b/>
          <w:sz w:val="24"/>
          <w:szCs w:val="24"/>
          <w:lang w:val="ky-KG"/>
        </w:rPr>
        <w:t xml:space="preserve"> НББП ИШКЕ АШЫРУУНУН  ШАРТТАРЫНА  КАРАТА ЖАЛПЫ ТАЛАПТАР</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458B1">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D32FAB" w:rsidRPr="002458B1" w:rsidRDefault="00D32FAB" w:rsidP="00D32FAB">
      <w:pPr>
        <w:spacing w:after="0" w:line="240" w:lineRule="auto"/>
        <w:ind w:firstLine="708"/>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D32FAB" w:rsidRPr="002458B1" w:rsidRDefault="00D32FAB" w:rsidP="00D32FAB">
      <w:pPr>
        <w:shd w:val="clear" w:color="auto" w:fill="FFFFFF"/>
        <w:spacing w:after="0" w:line="240" w:lineRule="auto"/>
        <w:ind w:firstLine="397"/>
        <w:jc w:val="both"/>
        <w:rPr>
          <w:rFonts w:ascii="Times New Roman" w:eastAsia="Calibri" w:hAnsi="Times New Roman" w:cs="Times New Roman"/>
          <w:sz w:val="24"/>
          <w:szCs w:val="24"/>
          <w:lang w:val="ky-KG"/>
        </w:rPr>
      </w:pPr>
      <w:r w:rsidRPr="002458B1">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w:t>
      </w:r>
      <w:r w:rsidRPr="002458B1">
        <w:rPr>
          <w:rFonts w:ascii="Times New Roman" w:eastAsia="Times New Roman" w:hAnsi="Times New Roman" w:cs="Times New Roman"/>
          <w:color w:val="2B2B2B"/>
          <w:sz w:val="24"/>
          <w:szCs w:val="24"/>
          <w:lang w:val="ky-KG" w:eastAsia="ru-RU"/>
        </w:rPr>
        <w:lastRenderedPageBreak/>
        <w:t xml:space="preserve">берүүнүн сапатынын кепилдигин камсыз кылуу боюнча төмөндөгүлөрдө камтылган сунуш-көрсөтмөлөрдү кармануу менен </w:t>
      </w:r>
      <w:r w:rsidRPr="002458B1">
        <w:rPr>
          <w:rFonts w:ascii="Times New Roman" w:eastAsia="Calibri" w:hAnsi="Times New Roman" w:cs="Times New Roman"/>
          <w:sz w:val="24"/>
          <w:szCs w:val="24"/>
          <w:lang w:val="ky-KG"/>
        </w:rPr>
        <w:t>5 жылда  бир жолудан кем эмес убакытта  жаңылап турууга милдеттүү:</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458B1">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билим</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берүү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программаларын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мезгил-мезгили</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менен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рецензиялоонун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мониторингинде</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так </w:t>
      </w:r>
      <w:proofErr w:type="spellStart"/>
      <w:r w:rsidRPr="002458B1">
        <w:rPr>
          <w:rFonts w:ascii="Times New Roman" w:eastAsia="Times New Roman" w:hAnsi="Times New Roman" w:cs="Times New Roman"/>
          <w:color w:val="2B2B2B"/>
          <w:sz w:val="24"/>
          <w:szCs w:val="24"/>
          <w:lang w:eastAsia="ru-RU"/>
        </w:rPr>
        <w:t>макулдашылган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критерийлердин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негизинде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студенттердин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билимдеринин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билгичтиктеринин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бүтү</w:t>
      </w:r>
      <w:proofErr w:type="gramStart"/>
      <w:r w:rsidRPr="002458B1">
        <w:rPr>
          <w:rFonts w:ascii="Times New Roman" w:eastAsia="Times New Roman" w:hAnsi="Times New Roman" w:cs="Times New Roman"/>
          <w:color w:val="2B2B2B"/>
          <w:sz w:val="24"/>
          <w:szCs w:val="24"/>
          <w:lang w:eastAsia="ru-RU"/>
        </w:rPr>
        <w:t>р</w:t>
      </w:r>
      <w:proofErr w:type="gramEnd"/>
      <w:r w:rsidRPr="002458B1">
        <w:rPr>
          <w:rFonts w:ascii="Times New Roman" w:eastAsia="Times New Roman" w:hAnsi="Times New Roman" w:cs="Times New Roman"/>
          <w:color w:val="2B2B2B"/>
          <w:sz w:val="24"/>
          <w:szCs w:val="24"/>
          <w:lang w:eastAsia="ru-RU"/>
        </w:rPr>
        <w:t>үүчүлөрдүн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компетенцияларынын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деңгээлин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баалоонун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объективдүү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өтүү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тартиптеринин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иштелмелеринде</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окутуучулук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курамдын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сапатын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компетенттүүлүгүн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камсыз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кылууда</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бардык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ишке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ашырылуучу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билим</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берүү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программаларын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жетиштүү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ресурстар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менен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камсыз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кылууда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колдонуунун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натыйжалуулугун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көзөмөлүндө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мунун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ичинде</w:t>
      </w:r>
      <w:proofErr w:type="spellEnd"/>
      <w:r w:rsidRPr="002458B1">
        <w:rPr>
          <w:rFonts w:ascii="Times New Roman" w:eastAsia="Times New Roman" w:hAnsi="Times New Roman" w:cs="Times New Roman"/>
          <w:color w:val="2B2B2B"/>
          <w:sz w:val="24"/>
          <w:szCs w:val="24"/>
          <w:lang w:eastAsia="ru-RU"/>
        </w:rPr>
        <w:t xml:space="preserve"> окуп </w:t>
      </w:r>
      <w:proofErr w:type="spellStart"/>
      <w:r w:rsidRPr="002458B1">
        <w:rPr>
          <w:rFonts w:ascii="Times New Roman" w:eastAsia="Times New Roman" w:hAnsi="Times New Roman" w:cs="Times New Roman"/>
          <w:color w:val="2B2B2B"/>
          <w:sz w:val="24"/>
          <w:szCs w:val="24"/>
          <w:lang w:eastAsia="ru-RU"/>
        </w:rPr>
        <w:t>жаткандарды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сурап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жолу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менен</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өзүнү</w:t>
      </w:r>
      <w:proofErr w:type="gramStart"/>
      <w:r w:rsidRPr="002458B1">
        <w:rPr>
          <w:rFonts w:ascii="Times New Roman" w:eastAsia="Times New Roman" w:hAnsi="Times New Roman" w:cs="Times New Roman"/>
          <w:color w:val="2B2B2B"/>
          <w:sz w:val="24"/>
          <w:szCs w:val="24"/>
          <w:lang w:eastAsia="ru-RU"/>
        </w:rPr>
        <w:t>н</w:t>
      </w:r>
      <w:proofErr w:type="spellEnd"/>
      <w:proofErr w:type="gram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стратегиясын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баалоо</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башка </w:t>
      </w:r>
      <w:proofErr w:type="spellStart"/>
      <w:r w:rsidRPr="002458B1">
        <w:rPr>
          <w:rFonts w:ascii="Times New Roman" w:eastAsia="Times New Roman" w:hAnsi="Times New Roman" w:cs="Times New Roman"/>
          <w:color w:val="2B2B2B"/>
          <w:sz w:val="24"/>
          <w:szCs w:val="24"/>
          <w:lang w:eastAsia="ru-RU"/>
        </w:rPr>
        <w:t>билим</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берүү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мекемелери</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менен</w:t>
      </w:r>
      <w:proofErr w:type="spellEnd"/>
      <w:r w:rsidRPr="002458B1">
        <w:rPr>
          <w:rFonts w:ascii="Times New Roman" w:eastAsia="Times New Roman" w:hAnsi="Times New Roman" w:cs="Times New Roman"/>
          <w:color w:val="2B2B2B"/>
          <w:sz w:val="24"/>
          <w:szCs w:val="24"/>
          <w:lang w:eastAsia="ru-RU"/>
        </w:rPr>
        <w:t xml:space="preserve"> катар </w:t>
      </w:r>
      <w:proofErr w:type="spellStart"/>
      <w:r w:rsidRPr="002458B1">
        <w:rPr>
          <w:rFonts w:ascii="Times New Roman" w:eastAsia="Times New Roman" w:hAnsi="Times New Roman" w:cs="Times New Roman"/>
          <w:color w:val="2B2B2B"/>
          <w:sz w:val="24"/>
          <w:szCs w:val="24"/>
          <w:lang w:eastAsia="ru-RU"/>
        </w:rPr>
        <w:t>коюп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салыштыруу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үчүн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макулдашылган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критерийлер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боюнча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изилдөөнү</w:t>
      </w:r>
      <w:proofErr w:type="spellEnd"/>
      <w:r w:rsidRPr="002458B1">
        <w:rPr>
          <w:rFonts w:ascii="Times New Roman" w:eastAsia="Times New Roman" w:hAnsi="Times New Roman" w:cs="Times New Roman"/>
          <w:color w:val="2B2B2B"/>
          <w:sz w:val="24"/>
          <w:szCs w:val="24"/>
          <w:lang w:eastAsia="ru-RU"/>
        </w:rPr>
        <w:t xml:space="preserve"> үзгүлтүксүз жүргүзүүдө;</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коомчулукту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өзүнү</w:t>
      </w:r>
      <w:proofErr w:type="gramStart"/>
      <w:r w:rsidRPr="002458B1">
        <w:rPr>
          <w:rFonts w:ascii="Times New Roman" w:eastAsia="Times New Roman" w:hAnsi="Times New Roman" w:cs="Times New Roman"/>
          <w:color w:val="2B2B2B"/>
          <w:sz w:val="24"/>
          <w:szCs w:val="24"/>
          <w:lang w:eastAsia="ru-RU"/>
        </w:rPr>
        <w:t>н</w:t>
      </w:r>
      <w:proofErr w:type="spellEnd"/>
      <w:proofErr w:type="gram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изилдөөлөрүнүн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жыйынтыктары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пландары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жаңылоолору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тууралуу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маалымдоодо</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pacing w:after="0" w:line="240" w:lineRule="auto"/>
        <w:ind w:firstLine="708"/>
        <w:jc w:val="both"/>
        <w:rPr>
          <w:rFonts w:ascii="Times New Roman" w:eastAsia="Calibri" w:hAnsi="Times New Roman" w:cs="Times New Roman"/>
          <w:sz w:val="24"/>
          <w:szCs w:val="24"/>
        </w:rPr>
      </w:pPr>
      <w:r w:rsidRPr="002458B1">
        <w:rPr>
          <w:rFonts w:ascii="Times New Roman" w:eastAsia="Calibri" w:hAnsi="Times New Roman" w:cs="Times New Roman"/>
          <w:sz w:val="24"/>
          <w:szCs w:val="24"/>
        </w:rPr>
        <w:t xml:space="preserve">4.1.2. </w:t>
      </w:r>
      <w:proofErr w:type="spellStart"/>
      <w:r w:rsidRPr="002458B1">
        <w:rPr>
          <w:rFonts w:ascii="Times New Roman" w:eastAsia="Calibri" w:hAnsi="Times New Roman" w:cs="Times New Roman"/>
          <w:sz w:val="24"/>
          <w:szCs w:val="24"/>
        </w:rPr>
        <w:t>Студенттерди</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бүтү</w:t>
      </w:r>
      <w:proofErr w:type="gramStart"/>
      <w:r w:rsidRPr="002458B1">
        <w:rPr>
          <w:rFonts w:ascii="Times New Roman" w:eastAsia="Calibri" w:hAnsi="Times New Roman" w:cs="Times New Roman"/>
          <w:sz w:val="24"/>
          <w:szCs w:val="24"/>
        </w:rPr>
        <w:t>р</w:t>
      </w:r>
      <w:proofErr w:type="gramEnd"/>
      <w:r w:rsidRPr="002458B1">
        <w:rPr>
          <w:rFonts w:ascii="Times New Roman" w:eastAsia="Calibri" w:hAnsi="Times New Roman" w:cs="Times New Roman"/>
          <w:sz w:val="24"/>
          <w:szCs w:val="24"/>
        </w:rPr>
        <w:t>үүчүлөрдү</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даярдоонун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сапатын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баалоо</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алардын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учурдагы</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орто</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аралык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жыйынтыктоочу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мамлекеттик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аттестациясын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камтышы</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керек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Баалоочу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каражаттардын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базасы</w:t>
      </w:r>
      <w:proofErr w:type="spellEnd"/>
      <w:r w:rsidRPr="002458B1">
        <w:rPr>
          <w:rFonts w:ascii="Times New Roman" w:eastAsia="Calibri" w:hAnsi="Times New Roman" w:cs="Times New Roman"/>
          <w:sz w:val="24"/>
          <w:szCs w:val="24"/>
        </w:rPr>
        <w:t xml:space="preserve"> ЖОЖ </w:t>
      </w:r>
      <w:proofErr w:type="spellStart"/>
      <w:r w:rsidRPr="002458B1">
        <w:rPr>
          <w:rFonts w:ascii="Times New Roman" w:eastAsia="Calibri" w:hAnsi="Times New Roman" w:cs="Times New Roman"/>
          <w:sz w:val="24"/>
          <w:szCs w:val="24"/>
        </w:rPr>
        <w:t>тарабынан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иштелип</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чыгат</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бекитилет</w:t>
      </w:r>
      <w:proofErr w:type="spellEnd"/>
      <w:r w:rsidRPr="002458B1">
        <w:rPr>
          <w:rFonts w:ascii="Times New Roman" w:eastAsia="Calibri" w:hAnsi="Times New Roman" w:cs="Times New Roman"/>
          <w:sz w:val="24"/>
          <w:szCs w:val="24"/>
        </w:rPr>
        <w:t>.</w:t>
      </w:r>
    </w:p>
    <w:p w:rsidR="00D32FAB" w:rsidRPr="002458B1" w:rsidRDefault="00D32FAB" w:rsidP="00D32FAB">
      <w:pPr>
        <w:spacing w:after="0" w:line="240" w:lineRule="auto"/>
        <w:ind w:firstLine="708"/>
        <w:jc w:val="both"/>
        <w:rPr>
          <w:rFonts w:ascii="Times New Roman" w:eastAsia="Calibri" w:hAnsi="Times New Roman" w:cs="Times New Roman"/>
          <w:sz w:val="24"/>
          <w:szCs w:val="24"/>
        </w:rPr>
      </w:pPr>
      <w:proofErr w:type="spellStart"/>
      <w:r w:rsidRPr="002458B1">
        <w:rPr>
          <w:rFonts w:ascii="Times New Roman" w:eastAsia="Calibri" w:hAnsi="Times New Roman" w:cs="Times New Roman"/>
          <w:sz w:val="24"/>
          <w:szCs w:val="24"/>
        </w:rPr>
        <w:t>Студенттерди</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бүтү</w:t>
      </w:r>
      <w:proofErr w:type="gramStart"/>
      <w:r w:rsidRPr="002458B1">
        <w:rPr>
          <w:rFonts w:ascii="Times New Roman" w:eastAsia="Calibri" w:hAnsi="Times New Roman" w:cs="Times New Roman"/>
          <w:sz w:val="24"/>
          <w:szCs w:val="24"/>
        </w:rPr>
        <w:t>р</w:t>
      </w:r>
      <w:proofErr w:type="gramEnd"/>
      <w:r w:rsidRPr="002458B1">
        <w:rPr>
          <w:rFonts w:ascii="Times New Roman" w:eastAsia="Calibri" w:hAnsi="Times New Roman" w:cs="Times New Roman"/>
          <w:sz w:val="24"/>
          <w:szCs w:val="24"/>
        </w:rPr>
        <w:t>үүчүлөрдү</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аттестациялоого</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бүтүрүүчү</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квалификациялык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иштердин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мазмуну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көлөмүнө</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түзүмүнө</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койулуучу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талаптар</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ЖОЖдун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бүтүрүүчүлөрүн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жыйынтыктоочу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мамлекеттик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аттестациялоо</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жөнүндө</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жобону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эске</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алуу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менен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аныкталат</w:t>
      </w:r>
      <w:proofErr w:type="spellEnd"/>
      <w:r w:rsidRPr="002458B1">
        <w:rPr>
          <w:rFonts w:ascii="Times New Roman" w:eastAsia="Calibri" w:hAnsi="Times New Roman" w:cs="Times New Roman"/>
          <w:sz w:val="24"/>
          <w:szCs w:val="24"/>
        </w:rPr>
        <w:t>.</w:t>
      </w:r>
    </w:p>
    <w:p w:rsidR="00D32FAB" w:rsidRPr="002458B1" w:rsidRDefault="00D32FAB" w:rsidP="00D32FAB">
      <w:pPr>
        <w:spacing w:after="0" w:line="240" w:lineRule="auto"/>
        <w:ind w:firstLine="708"/>
        <w:jc w:val="both"/>
        <w:rPr>
          <w:rFonts w:ascii="Times New Roman" w:eastAsia="Times New Roman" w:hAnsi="Times New Roman" w:cs="Times New Roman"/>
          <w:color w:val="2B2B2B"/>
          <w:sz w:val="24"/>
          <w:szCs w:val="24"/>
          <w:lang w:eastAsia="ru-RU"/>
        </w:rPr>
      </w:pPr>
      <w:r w:rsidRPr="002458B1">
        <w:rPr>
          <w:rFonts w:ascii="Times New Roman" w:eastAsia="Calibri" w:hAnsi="Times New Roman" w:cs="Times New Roman"/>
          <w:sz w:val="24"/>
          <w:szCs w:val="24"/>
        </w:rPr>
        <w:t xml:space="preserve">4.1.3. </w:t>
      </w:r>
      <w:proofErr w:type="spellStart"/>
      <w:r w:rsidRPr="002458B1">
        <w:rPr>
          <w:rFonts w:ascii="Times New Roman" w:eastAsia="Times New Roman" w:hAnsi="Times New Roman" w:cs="Times New Roman"/>
          <w:color w:val="2B2B2B"/>
          <w:sz w:val="24"/>
          <w:szCs w:val="24"/>
          <w:lang w:eastAsia="ru-RU"/>
        </w:rPr>
        <w:t>НББПны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иштеп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чыгууда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жожду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бүтү</w:t>
      </w:r>
      <w:proofErr w:type="gramStart"/>
      <w:r w:rsidRPr="002458B1">
        <w:rPr>
          <w:rFonts w:ascii="Times New Roman" w:eastAsia="Times New Roman" w:hAnsi="Times New Roman" w:cs="Times New Roman"/>
          <w:color w:val="2B2B2B"/>
          <w:sz w:val="24"/>
          <w:szCs w:val="24"/>
          <w:lang w:eastAsia="ru-RU"/>
        </w:rPr>
        <w:t>р</w:t>
      </w:r>
      <w:proofErr w:type="gramEnd"/>
      <w:r w:rsidRPr="002458B1">
        <w:rPr>
          <w:rFonts w:ascii="Times New Roman" w:eastAsia="Times New Roman" w:hAnsi="Times New Roman" w:cs="Times New Roman"/>
          <w:color w:val="2B2B2B"/>
          <w:sz w:val="24"/>
          <w:szCs w:val="24"/>
          <w:lang w:eastAsia="ru-RU"/>
        </w:rPr>
        <w:t>үүчүлөрдүн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социалдык-инсандык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компетенцияларын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мисалы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социалдык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w:t>
      </w:r>
      <w:proofErr w:type="spellEnd"/>
      <w:r w:rsidRPr="002458B1">
        <w:rPr>
          <w:rFonts w:ascii="Times New Roman" w:eastAsia="Times New Roman" w:hAnsi="Times New Roman" w:cs="Times New Roman"/>
          <w:color w:val="2B2B2B"/>
          <w:sz w:val="24"/>
          <w:szCs w:val="24"/>
          <w:lang w:eastAsia="ru-RU"/>
        </w:rPr>
        <w:t xml:space="preserve"> ара </w:t>
      </w:r>
      <w:proofErr w:type="spellStart"/>
      <w:r w:rsidRPr="002458B1">
        <w:rPr>
          <w:rFonts w:ascii="Times New Roman" w:eastAsia="Times New Roman" w:hAnsi="Times New Roman" w:cs="Times New Roman"/>
          <w:color w:val="2B2B2B"/>
          <w:sz w:val="24"/>
          <w:szCs w:val="24"/>
          <w:lang w:eastAsia="ru-RU"/>
        </w:rPr>
        <w:t>аракеттенүү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компетенцияларын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уюштурууну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системалык-ишмердик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мүнөздөгү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алдынча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башкарууну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мүмкүнчүлүктөрү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аныкталуусу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керек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жождун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социалдык-маданий</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чөйрөсүн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w:t>
      </w:r>
      <w:proofErr w:type="gramStart"/>
      <w:r w:rsidRPr="002458B1">
        <w:rPr>
          <w:rFonts w:ascii="Times New Roman" w:eastAsia="Times New Roman" w:hAnsi="Times New Roman" w:cs="Times New Roman"/>
          <w:color w:val="2B2B2B"/>
          <w:sz w:val="24"/>
          <w:szCs w:val="24"/>
          <w:lang w:eastAsia="ru-RU"/>
        </w:rPr>
        <w:t>п</w:t>
      </w:r>
      <w:proofErr w:type="spellEnd"/>
      <w:proofErr w:type="gram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калыптандырууга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инсандын</w:t>
      </w:r>
      <w:proofErr w:type="spellEnd"/>
      <w:r w:rsidRPr="002458B1">
        <w:rPr>
          <w:rFonts w:ascii="Times New Roman" w:eastAsia="Times New Roman" w:hAnsi="Times New Roman" w:cs="Times New Roman"/>
          <w:color w:val="2B2B2B"/>
          <w:sz w:val="24"/>
          <w:szCs w:val="24"/>
          <w:lang w:eastAsia="ru-RU"/>
        </w:rPr>
        <w:t xml:space="preserve"> ар </w:t>
      </w:r>
      <w:proofErr w:type="spellStart"/>
      <w:r w:rsidRPr="002458B1">
        <w:rPr>
          <w:rFonts w:ascii="Times New Roman" w:eastAsia="Times New Roman" w:hAnsi="Times New Roman" w:cs="Times New Roman"/>
          <w:color w:val="2B2B2B"/>
          <w:sz w:val="24"/>
          <w:szCs w:val="24"/>
          <w:lang w:eastAsia="ru-RU"/>
        </w:rPr>
        <w:t>тараптуу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өнүгүүсү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үчүн</w:t>
      </w:r>
      <w:proofErr w:type="spellEnd"/>
      <w:r w:rsidRPr="002458B1">
        <w:rPr>
          <w:rFonts w:ascii="Times New Roman" w:eastAsia="Times New Roman" w:hAnsi="Times New Roman" w:cs="Times New Roman"/>
          <w:color w:val="2B2B2B"/>
          <w:sz w:val="24"/>
          <w:szCs w:val="24"/>
          <w:lang w:eastAsia="ru-RU"/>
        </w:rPr>
        <w:t xml:space="preserve"> зарыл </w:t>
      </w:r>
      <w:proofErr w:type="spellStart"/>
      <w:r w:rsidRPr="002458B1">
        <w:rPr>
          <w:rFonts w:ascii="Times New Roman" w:eastAsia="Times New Roman" w:hAnsi="Times New Roman" w:cs="Times New Roman"/>
          <w:color w:val="2B2B2B"/>
          <w:sz w:val="24"/>
          <w:szCs w:val="24"/>
          <w:lang w:eastAsia="ru-RU"/>
        </w:rPr>
        <w:t>шарттарды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roofErr w:type="spellStart"/>
      <w:r w:rsidRPr="002458B1">
        <w:rPr>
          <w:rFonts w:ascii="Times New Roman" w:eastAsia="Times New Roman" w:hAnsi="Times New Roman" w:cs="Times New Roman"/>
          <w:color w:val="2B2B2B"/>
          <w:sz w:val="24"/>
          <w:szCs w:val="24"/>
          <w:lang w:eastAsia="ru-RU"/>
        </w:rPr>
        <w:t>Жож</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процессинин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социалдык-тарбиялык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компонентин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алдынча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башкарууну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өнүктү</w:t>
      </w:r>
      <w:proofErr w:type="gramStart"/>
      <w:r w:rsidRPr="002458B1">
        <w:rPr>
          <w:rFonts w:ascii="Times New Roman" w:eastAsia="Times New Roman" w:hAnsi="Times New Roman" w:cs="Times New Roman"/>
          <w:color w:val="2B2B2B"/>
          <w:sz w:val="24"/>
          <w:szCs w:val="24"/>
          <w:lang w:eastAsia="ru-RU"/>
        </w:rPr>
        <w:t>р</w:t>
      </w:r>
      <w:proofErr w:type="gramEnd"/>
      <w:r w:rsidRPr="002458B1">
        <w:rPr>
          <w:rFonts w:ascii="Times New Roman" w:eastAsia="Times New Roman" w:hAnsi="Times New Roman" w:cs="Times New Roman"/>
          <w:color w:val="2B2B2B"/>
          <w:sz w:val="24"/>
          <w:szCs w:val="24"/>
          <w:lang w:eastAsia="ru-RU"/>
        </w:rPr>
        <w:t>үүнү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студенттердин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коомдук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уюмдардын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ишине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катышуусун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спорттук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чыгармачылык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клубдарды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илимий</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коомдорду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кошуп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өнүктүрүүгө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көмөктөш</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болууга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Calibri" w:hAnsi="Times New Roman" w:cs="Times New Roman"/>
          <w:sz w:val="24"/>
          <w:szCs w:val="24"/>
        </w:rPr>
        <w:t xml:space="preserve">4.1.4. </w:t>
      </w:r>
      <w:proofErr w:type="spellStart"/>
      <w:r w:rsidRPr="002458B1">
        <w:rPr>
          <w:rFonts w:ascii="Times New Roman" w:eastAsia="Times New Roman" w:hAnsi="Times New Roman" w:cs="Times New Roman"/>
          <w:color w:val="2B2B2B"/>
          <w:sz w:val="24"/>
          <w:szCs w:val="24"/>
          <w:lang w:eastAsia="ru-RU"/>
        </w:rPr>
        <w:t>Жогорку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жайынын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НББПсы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тандоосу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боюнча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түзүүсү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керек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каалоосу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боюнча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дисциплиналарды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түзүүнүн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тартибин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жождун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окумуштуулар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кеңеши</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аныктайт</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4.1.5. </w:t>
      </w:r>
      <w:proofErr w:type="spellStart"/>
      <w:r w:rsidRPr="002458B1">
        <w:rPr>
          <w:rFonts w:ascii="Times New Roman" w:eastAsia="Times New Roman" w:hAnsi="Times New Roman" w:cs="Times New Roman"/>
          <w:color w:val="2B2B2B"/>
          <w:sz w:val="24"/>
          <w:szCs w:val="24"/>
          <w:lang w:eastAsia="ru-RU"/>
        </w:rPr>
        <w:t>Жож</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студенттердин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өзүнүн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программасын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катышуусунун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реалдуу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мүмкүнчүлүгүн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камсыз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кылууга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4.1.6. </w:t>
      </w:r>
      <w:proofErr w:type="spellStart"/>
      <w:r w:rsidRPr="002458B1">
        <w:rPr>
          <w:rFonts w:ascii="Times New Roman" w:eastAsia="Times New Roman" w:hAnsi="Times New Roman" w:cs="Times New Roman"/>
          <w:color w:val="2B2B2B"/>
          <w:sz w:val="24"/>
          <w:szCs w:val="24"/>
          <w:lang w:eastAsia="ru-RU"/>
        </w:rPr>
        <w:t>Жож</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НББПны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студенттерди</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укуктары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милдеттүүлүктө</w:t>
      </w:r>
      <w:proofErr w:type="gramStart"/>
      <w:r w:rsidRPr="002458B1">
        <w:rPr>
          <w:rFonts w:ascii="Times New Roman" w:eastAsia="Times New Roman" w:hAnsi="Times New Roman" w:cs="Times New Roman"/>
          <w:color w:val="2B2B2B"/>
          <w:sz w:val="24"/>
          <w:szCs w:val="24"/>
          <w:lang w:eastAsia="ru-RU"/>
        </w:rPr>
        <w:t>р</w:t>
      </w:r>
      <w:proofErr w:type="gramEnd"/>
      <w:r w:rsidRPr="002458B1">
        <w:rPr>
          <w:rFonts w:ascii="Times New Roman" w:eastAsia="Times New Roman" w:hAnsi="Times New Roman" w:cs="Times New Roman"/>
          <w:color w:val="2B2B2B"/>
          <w:sz w:val="24"/>
          <w:szCs w:val="24"/>
          <w:lang w:eastAsia="ru-RU"/>
        </w:rPr>
        <w:t>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менен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тааныштырууга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тандап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алган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дисциплиналар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алар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үчүн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болуп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эсептелинерин</w:t>
      </w:r>
      <w:proofErr w:type="spellEnd"/>
      <w:r w:rsidRPr="002458B1">
        <w:rPr>
          <w:rFonts w:ascii="Times New Roman" w:eastAsia="Times New Roman" w:hAnsi="Times New Roman" w:cs="Times New Roman"/>
          <w:color w:val="2B2B2B"/>
          <w:sz w:val="24"/>
          <w:szCs w:val="24"/>
          <w:lang w:eastAsia="ru-RU"/>
        </w:rPr>
        <w:t xml:space="preserve">, ал </w:t>
      </w:r>
      <w:proofErr w:type="spellStart"/>
      <w:r w:rsidRPr="002458B1">
        <w:rPr>
          <w:rFonts w:ascii="Times New Roman" w:eastAsia="Times New Roman" w:hAnsi="Times New Roman" w:cs="Times New Roman"/>
          <w:color w:val="2B2B2B"/>
          <w:sz w:val="24"/>
          <w:szCs w:val="24"/>
          <w:lang w:eastAsia="ru-RU"/>
        </w:rPr>
        <w:t>эми</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суммалык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эмгек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сыйымдуулугу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планында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каралгандан</w:t>
      </w:r>
      <w:proofErr w:type="spellEnd"/>
      <w:r w:rsidRPr="002458B1">
        <w:rPr>
          <w:rFonts w:ascii="Times New Roman" w:eastAsia="Times New Roman" w:hAnsi="Times New Roman" w:cs="Times New Roman"/>
          <w:color w:val="2B2B2B"/>
          <w:sz w:val="24"/>
          <w:szCs w:val="24"/>
          <w:lang w:eastAsia="ru-RU"/>
        </w:rPr>
        <w:t xml:space="preserve"> кем </w:t>
      </w:r>
      <w:proofErr w:type="spellStart"/>
      <w:r w:rsidRPr="002458B1">
        <w:rPr>
          <w:rFonts w:ascii="Times New Roman" w:eastAsia="Times New Roman" w:hAnsi="Times New Roman" w:cs="Times New Roman"/>
          <w:color w:val="2B2B2B"/>
          <w:sz w:val="24"/>
          <w:szCs w:val="24"/>
          <w:lang w:eastAsia="ru-RU"/>
        </w:rPr>
        <w:t>болбошу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керектигин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түшүндүрүүгө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4.2. </w:t>
      </w:r>
      <w:proofErr w:type="spellStart"/>
      <w:r w:rsidRPr="002458B1">
        <w:rPr>
          <w:rFonts w:ascii="Times New Roman" w:eastAsia="Times New Roman" w:hAnsi="Times New Roman" w:cs="Times New Roman"/>
          <w:color w:val="2B2B2B"/>
          <w:sz w:val="24"/>
          <w:szCs w:val="24"/>
          <w:lang w:eastAsia="ru-RU"/>
        </w:rPr>
        <w:t>Студенттин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НББПны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ишке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ашыруудагы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укуктарына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милдеттүүлүктө</w:t>
      </w:r>
      <w:proofErr w:type="gramStart"/>
      <w:r w:rsidRPr="002458B1">
        <w:rPr>
          <w:rFonts w:ascii="Times New Roman" w:eastAsia="Times New Roman" w:hAnsi="Times New Roman" w:cs="Times New Roman"/>
          <w:color w:val="2B2B2B"/>
          <w:sz w:val="24"/>
          <w:szCs w:val="24"/>
          <w:lang w:eastAsia="ru-RU"/>
        </w:rPr>
        <w:t>р</w:t>
      </w:r>
      <w:proofErr w:type="gramEnd"/>
      <w:r w:rsidRPr="002458B1">
        <w:rPr>
          <w:rFonts w:ascii="Times New Roman" w:eastAsia="Times New Roman" w:hAnsi="Times New Roman" w:cs="Times New Roman"/>
          <w:color w:val="2B2B2B"/>
          <w:sz w:val="24"/>
          <w:szCs w:val="24"/>
          <w:lang w:eastAsia="ru-RU"/>
        </w:rPr>
        <w:t>үнө</w:t>
      </w:r>
      <w:proofErr w:type="spellEnd"/>
      <w:r w:rsidRPr="002458B1">
        <w:rPr>
          <w:rFonts w:ascii="Times New Roman" w:eastAsia="Times New Roman" w:hAnsi="Times New Roman" w:cs="Times New Roman"/>
          <w:color w:val="2B2B2B"/>
          <w:sz w:val="24"/>
          <w:szCs w:val="24"/>
          <w:lang w:eastAsia="ru-RU"/>
        </w:rPr>
        <w:t xml:space="preserve"> карата </w:t>
      </w:r>
      <w:proofErr w:type="spellStart"/>
      <w:r w:rsidRPr="002458B1">
        <w:rPr>
          <w:rFonts w:ascii="Times New Roman" w:eastAsia="Times New Roman" w:hAnsi="Times New Roman" w:cs="Times New Roman"/>
          <w:color w:val="2B2B2B"/>
          <w:sz w:val="24"/>
          <w:szCs w:val="24"/>
          <w:lang w:eastAsia="ru-RU"/>
        </w:rPr>
        <w:t>жалпы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талаптар</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4.2.1. </w:t>
      </w:r>
      <w:proofErr w:type="spellStart"/>
      <w:r w:rsidRPr="002458B1">
        <w:rPr>
          <w:rFonts w:ascii="Times New Roman" w:eastAsia="Times New Roman" w:hAnsi="Times New Roman" w:cs="Times New Roman"/>
          <w:color w:val="2B2B2B"/>
          <w:sz w:val="24"/>
          <w:szCs w:val="24"/>
          <w:lang w:eastAsia="ru-RU"/>
        </w:rPr>
        <w:t>Студенттер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тандоосу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боюнча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дисциплиналарын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өздөштүрүүгө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бөлүнгөн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окуу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убактысынын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көлөмүнү</w:t>
      </w:r>
      <w:proofErr w:type="gramStart"/>
      <w:r w:rsidRPr="002458B1">
        <w:rPr>
          <w:rFonts w:ascii="Times New Roman" w:eastAsia="Times New Roman" w:hAnsi="Times New Roman" w:cs="Times New Roman"/>
          <w:color w:val="2B2B2B"/>
          <w:sz w:val="24"/>
          <w:szCs w:val="24"/>
          <w:lang w:eastAsia="ru-RU"/>
        </w:rPr>
        <w:t>н</w:t>
      </w:r>
      <w:proofErr w:type="spellEnd"/>
      <w:proofErr w:type="gram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чектеринде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НББПда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алдын</w:t>
      </w:r>
      <w:proofErr w:type="spellEnd"/>
      <w:r w:rsidRPr="002458B1">
        <w:rPr>
          <w:rFonts w:ascii="Times New Roman" w:eastAsia="Times New Roman" w:hAnsi="Times New Roman" w:cs="Times New Roman"/>
          <w:color w:val="2B2B2B"/>
          <w:sz w:val="24"/>
          <w:szCs w:val="24"/>
          <w:lang w:eastAsia="ru-RU"/>
        </w:rPr>
        <w:t xml:space="preserve"> ала </w:t>
      </w:r>
      <w:proofErr w:type="spellStart"/>
      <w:r w:rsidRPr="002458B1">
        <w:rPr>
          <w:rFonts w:ascii="Times New Roman" w:eastAsia="Times New Roman" w:hAnsi="Times New Roman" w:cs="Times New Roman"/>
          <w:color w:val="2B2B2B"/>
          <w:sz w:val="24"/>
          <w:szCs w:val="24"/>
          <w:lang w:eastAsia="ru-RU"/>
        </w:rPr>
        <w:t>каралган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конкреттүү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тандап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укуктуу</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lastRenderedPageBreak/>
        <w:t xml:space="preserve">4.2.2. Студент </w:t>
      </w:r>
      <w:proofErr w:type="spellStart"/>
      <w:r w:rsidRPr="002458B1">
        <w:rPr>
          <w:rFonts w:ascii="Times New Roman" w:eastAsia="Times New Roman" w:hAnsi="Times New Roman" w:cs="Times New Roman"/>
          <w:color w:val="2B2B2B"/>
          <w:sz w:val="24"/>
          <w:szCs w:val="24"/>
          <w:lang w:eastAsia="ru-RU"/>
        </w:rPr>
        <w:t>өзүнүн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жекече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билим</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берүү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траекториясын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түзүүдө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дисциплинаны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тандоо</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боюнча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жождо</w:t>
      </w:r>
      <w:proofErr w:type="spellEnd"/>
      <w:r w:rsidRPr="002458B1">
        <w:rPr>
          <w:rFonts w:ascii="Times New Roman" w:eastAsia="Times New Roman" w:hAnsi="Times New Roman" w:cs="Times New Roman"/>
          <w:color w:val="2B2B2B"/>
          <w:sz w:val="24"/>
          <w:szCs w:val="24"/>
          <w:lang w:eastAsia="ru-RU"/>
        </w:rPr>
        <w:t xml:space="preserve"> консультация </w:t>
      </w:r>
      <w:proofErr w:type="spellStart"/>
      <w:r w:rsidRPr="002458B1">
        <w:rPr>
          <w:rFonts w:ascii="Times New Roman" w:eastAsia="Times New Roman" w:hAnsi="Times New Roman" w:cs="Times New Roman"/>
          <w:color w:val="2B2B2B"/>
          <w:sz w:val="24"/>
          <w:szCs w:val="24"/>
          <w:lang w:eastAsia="ru-RU"/>
        </w:rPr>
        <w:t>алуу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даярдоонун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адистештирүүнүн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болочок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профилине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таасир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этүү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укугуна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ээ</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4.2.3. </w:t>
      </w:r>
      <w:proofErr w:type="spellStart"/>
      <w:r w:rsidRPr="002458B1">
        <w:rPr>
          <w:rFonts w:ascii="Times New Roman" w:eastAsia="Times New Roman" w:hAnsi="Times New Roman" w:cs="Times New Roman"/>
          <w:color w:val="2B2B2B"/>
          <w:sz w:val="24"/>
          <w:szCs w:val="24"/>
          <w:lang w:eastAsia="ru-RU"/>
        </w:rPr>
        <w:t>НББПны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өздө</w:t>
      </w:r>
      <w:proofErr w:type="gramStart"/>
      <w:r w:rsidRPr="002458B1">
        <w:rPr>
          <w:rFonts w:ascii="Times New Roman" w:eastAsia="Times New Roman" w:hAnsi="Times New Roman" w:cs="Times New Roman"/>
          <w:color w:val="2B2B2B"/>
          <w:sz w:val="24"/>
          <w:szCs w:val="24"/>
          <w:lang w:eastAsia="ru-RU"/>
        </w:rPr>
        <w:t>шт</w:t>
      </w:r>
      <w:proofErr w:type="gramEnd"/>
      <w:r w:rsidRPr="002458B1">
        <w:rPr>
          <w:rFonts w:ascii="Times New Roman" w:eastAsia="Times New Roman" w:hAnsi="Times New Roman" w:cs="Times New Roman"/>
          <w:color w:val="2B2B2B"/>
          <w:sz w:val="24"/>
          <w:szCs w:val="24"/>
          <w:lang w:eastAsia="ru-RU"/>
        </w:rPr>
        <w:t>үрүүдө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натыйжалуулукка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жетишүү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максатында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СИЖМКны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өнүктүрүү</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бөлүгүндө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студенттер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өз</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алдынча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башкарууну</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өнүктүрүүгө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коомдук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уюмдардын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спорттук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жана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чыгармачылык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клубдардын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илимий</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студенттик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коомдордун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ишине</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катышууга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2458B1">
        <w:rPr>
          <w:rFonts w:ascii="Times New Roman" w:eastAsia="Times New Roman" w:hAnsi="Times New Roman" w:cs="Times New Roman"/>
          <w:color w:val="2B2B2B"/>
          <w:sz w:val="24"/>
          <w:szCs w:val="24"/>
          <w:lang w:eastAsia="ru-RU"/>
        </w:rPr>
        <w:t xml:space="preserve">4.2.4. </w:t>
      </w:r>
      <w:proofErr w:type="spellStart"/>
      <w:r w:rsidRPr="002458B1">
        <w:rPr>
          <w:rFonts w:ascii="Times New Roman" w:eastAsia="Times New Roman" w:hAnsi="Times New Roman" w:cs="Times New Roman"/>
          <w:color w:val="2B2B2B"/>
          <w:sz w:val="24"/>
          <w:szCs w:val="24"/>
          <w:lang w:eastAsia="ru-RU"/>
        </w:rPr>
        <w:t>Студенттер</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жождун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НББПсында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алдын</w:t>
      </w:r>
      <w:proofErr w:type="spellEnd"/>
      <w:r w:rsidRPr="002458B1">
        <w:rPr>
          <w:rFonts w:ascii="Times New Roman" w:eastAsia="Times New Roman" w:hAnsi="Times New Roman" w:cs="Times New Roman"/>
          <w:color w:val="2B2B2B"/>
          <w:sz w:val="24"/>
          <w:szCs w:val="24"/>
          <w:lang w:eastAsia="ru-RU"/>
        </w:rPr>
        <w:t xml:space="preserve"> ала </w:t>
      </w:r>
      <w:proofErr w:type="spellStart"/>
      <w:r w:rsidRPr="002458B1">
        <w:rPr>
          <w:rFonts w:ascii="Times New Roman" w:eastAsia="Times New Roman" w:hAnsi="Times New Roman" w:cs="Times New Roman"/>
          <w:color w:val="2B2B2B"/>
          <w:sz w:val="24"/>
          <w:szCs w:val="24"/>
          <w:lang w:eastAsia="ru-RU"/>
        </w:rPr>
        <w:t>каралган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бардык</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тапшырмаларды</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аныкталып</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белгиленген</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мөөнө</w:t>
      </w:r>
      <w:proofErr w:type="gramStart"/>
      <w:r w:rsidRPr="002458B1">
        <w:rPr>
          <w:rFonts w:ascii="Times New Roman" w:eastAsia="Times New Roman" w:hAnsi="Times New Roman" w:cs="Times New Roman"/>
          <w:color w:val="2B2B2B"/>
          <w:sz w:val="24"/>
          <w:szCs w:val="24"/>
          <w:lang w:eastAsia="ru-RU"/>
        </w:rPr>
        <w:t>тт</w:t>
      </w:r>
      <w:proofErr w:type="gramEnd"/>
      <w:r w:rsidRPr="002458B1">
        <w:rPr>
          <w:rFonts w:ascii="Times New Roman" w:eastAsia="Times New Roman" w:hAnsi="Times New Roman" w:cs="Times New Roman"/>
          <w:color w:val="2B2B2B"/>
          <w:sz w:val="24"/>
          <w:szCs w:val="24"/>
          <w:lang w:eastAsia="ru-RU"/>
        </w:rPr>
        <w:t>өрдө</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аткарууга</w:t>
      </w:r>
      <w:proofErr w:type="spellEnd"/>
      <w:r w:rsidRPr="002458B1">
        <w:rPr>
          <w:rFonts w:ascii="Times New Roman" w:eastAsia="Times New Roman" w:hAnsi="Times New Roman" w:cs="Times New Roman"/>
          <w:color w:val="2B2B2B"/>
          <w:sz w:val="24"/>
          <w:szCs w:val="24"/>
          <w:lang w:eastAsia="ru-RU"/>
        </w:rPr>
        <w:t xml:space="preserve"> </w:t>
      </w:r>
      <w:proofErr w:type="spellStart"/>
      <w:r w:rsidRPr="002458B1">
        <w:rPr>
          <w:rFonts w:ascii="Times New Roman" w:eastAsia="Times New Roman" w:hAnsi="Times New Roman" w:cs="Times New Roman"/>
          <w:color w:val="2B2B2B"/>
          <w:sz w:val="24"/>
          <w:szCs w:val="24"/>
          <w:lang w:eastAsia="ru-RU"/>
        </w:rPr>
        <w:t>милдеттүү</w:t>
      </w:r>
      <w:proofErr w:type="spellEnd"/>
      <w:r w:rsidRPr="002458B1">
        <w:rPr>
          <w:rFonts w:ascii="Times New Roman" w:eastAsia="Times New Roman" w:hAnsi="Times New Roman" w:cs="Times New Roman"/>
          <w:color w:val="2B2B2B"/>
          <w:sz w:val="24"/>
          <w:szCs w:val="24"/>
          <w:lang w:eastAsia="ru-RU"/>
        </w:rPr>
        <w:t>.</w:t>
      </w:r>
    </w:p>
    <w:p w:rsidR="00D32FAB" w:rsidRPr="002458B1" w:rsidRDefault="00D32FAB" w:rsidP="00D32FAB">
      <w:pPr>
        <w:spacing w:after="0" w:line="240" w:lineRule="auto"/>
        <w:ind w:firstLine="708"/>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D32FAB" w:rsidRPr="002458B1" w:rsidRDefault="00D32FAB" w:rsidP="00D32FAB">
      <w:pPr>
        <w:spacing w:after="0" w:line="240" w:lineRule="auto"/>
        <w:ind w:firstLine="708"/>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25тен кем эмес пайызды түзөт. </w:t>
      </w:r>
    </w:p>
    <w:p w:rsidR="00D32FAB" w:rsidRPr="002458B1" w:rsidRDefault="00D32FAB" w:rsidP="00D32FAB">
      <w:pPr>
        <w:spacing w:after="0" w:line="240" w:lineRule="auto"/>
        <w:ind w:firstLine="708"/>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458B1">
        <w:rPr>
          <w:rFonts w:ascii="Times New Roman" w:eastAsia="Times New Roman" w:hAnsi="Times New Roman" w:cs="Times New Roman"/>
          <w:color w:val="2B2B2B"/>
          <w:sz w:val="24"/>
          <w:szCs w:val="24"/>
          <w:lang w:val="ky-KG" w:eastAsia="ru-RU"/>
        </w:rPr>
        <w:t>4.4. Сырттан окуу формасында окутуучу менен сабак окуу мүмкүнчүлүгү студентке жылына 160 сааттан аз эмес көлөмдө камсыз кылынуусу керек.</w:t>
      </w:r>
    </w:p>
    <w:p w:rsidR="00D32FAB" w:rsidRPr="002458B1" w:rsidRDefault="00D32FAB" w:rsidP="00D32FAB">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2458B1">
        <w:rPr>
          <w:rFonts w:ascii="Times New Roman" w:eastAsia="Times New Roman" w:hAnsi="Times New Roman" w:cs="Times New Roman"/>
          <w:color w:val="2B2B2B"/>
          <w:sz w:val="24"/>
          <w:szCs w:val="24"/>
          <w:lang w:val="ky-KG" w:eastAsia="ru-RU"/>
        </w:rPr>
        <w:t>4.5. Окуу жылындагы каникулдук убакыттын жалпы көлөмү 7-10 жуманы түзүүсү керек, мунун ичинде кыш мезгилинде 2 жумадан кем эмес жана дипломдук өргүдөн кийин 4 жума.</w:t>
      </w:r>
    </w:p>
    <w:p w:rsidR="009F02A8" w:rsidRPr="002458B1" w:rsidRDefault="009F02A8" w:rsidP="002116EE">
      <w:pPr>
        <w:jc w:val="both"/>
        <w:rPr>
          <w:rFonts w:ascii="Times New Roman" w:hAnsi="Times New Roman" w:cs="Times New Roman"/>
          <w:b/>
          <w:sz w:val="24"/>
          <w:szCs w:val="24"/>
          <w:lang w:val="ky-KG"/>
        </w:rPr>
      </w:pPr>
      <w:r w:rsidRPr="002458B1">
        <w:rPr>
          <w:rFonts w:ascii="Times New Roman" w:hAnsi="Times New Roman" w:cs="Times New Roman"/>
          <w:b/>
          <w:sz w:val="24"/>
          <w:szCs w:val="24"/>
          <w:lang w:val="ky-KG"/>
        </w:rPr>
        <w:t xml:space="preserve">     </w:t>
      </w:r>
      <w:r w:rsidR="0031075E" w:rsidRPr="002458B1">
        <w:rPr>
          <w:rFonts w:ascii="Times New Roman" w:hAnsi="Times New Roman" w:cs="Times New Roman"/>
          <w:b/>
          <w:sz w:val="24"/>
          <w:szCs w:val="24"/>
          <w:lang w:val="ky-KG"/>
        </w:rPr>
        <w:t>5. Магистрлер үчүн OOП</w:t>
      </w:r>
      <w:r w:rsidRPr="002458B1">
        <w:rPr>
          <w:rFonts w:ascii="Times New Roman" w:hAnsi="Times New Roman" w:cs="Times New Roman"/>
          <w:b/>
          <w:sz w:val="24"/>
          <w:szCs w:val="24"/>
          <w:lang w:val="ky-KG"/>
        </w:rPr>
        <w:t xml:space="preserve"> окутууга коюлган талаптар.</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5.1. Магистрлерди даярдоодогу НББПны өздөштүрүүнүн натыйжаларына коюлуучу талаптар.</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 Даярдоонун </w:t>
      </w:r>
      <w:r w:rsidRPr="002458B1">
        <w:rPr>
          <w:rFonts w:ascii="Times New Roman" w:eastAsia="Calibri" w:hAnsi="Times New Roman" w:cs="Times New Roman"/>
          <w:b/>
          <w:sz w:val="24"/>
          <w:szCs w:val="24"/>
          <w:lang w:val="ky-KG"/>
        </w:rPr>
        <w:t>531900  «Антропология»</w:t>
      </w:r>
      <w:r w:rsidRPr="002458B1">
        <w:rPr>
          <w:rFonts w:ascii="Times New Roman" w:eastAsia="Calibri"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а) универсалдуу:</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жалпы илимий (ЖИК):</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1-ЖИK- 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жөндөмдүү;</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инструменталдык (ИК):</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1-ИК-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2-ИК-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 </w:t>
      </w:r>
    </w:p>
    <w:p w:rsidR="004E0A5B" w:rsidRPr="002458B1" w:rsidRDefault="004E0A5B" w:rsidP="004E0A5B">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социалдык-инсандык жана жалпы маданий (СИЖМК):</w:t>
      </w:r>
    </w:p>
    <w:p w:rsidR="004E0A5B" w:rsidRPr="002458B1" w:rsidRDefault="004E0A5B" w:rsidP="002116EE">
      <w:pPr>
        <w:jc w:val="both"/>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lastRenderedPageBreak/>
        <w:t>1-СИЖМК - Максатына жетүү үчүн  эксперттик /кесиптик топтордун/ уюмдардын  ишмердүүлүгүн уюштурууга жөндөмдүү.</w:t>
      </w:r>
    </w:p>
    <w:p w:rsidR="00BC508D" w:rsidRPr="002458B1" w:rsidRDefault="00D944A8" w:rsidP="002116EE">
      <w:pPr>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б) кесиптик (К</w:t>
      </w:r>
      <w:r w:rsidR="00B15E47" w:rsidRPr="002458B1">
        <w:rPr>
          <w:rFonts w:ascii="Times New Roman" w:hAnsi="Times New Roman" w:cs="Times New Roman"/>
          <w:b/>
          <w:i/>
          <w:sz w:val="24"/>
          <w:szCs w:val="24"/>
          <w:lang w:val="ky-KG"/>
        </w:rPr>
        <w:t>К):</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w:t>
      </w:r>
      <w:r w:rsidRPr="00FA06AE">
        <w:rPr>
          <w:rFonts w:ascii="Times New Roman" w:hAnsi="Times New Roman" w:cs="Times New Roman"/>
          <w:sz w:val="24"/>
          <w:szCs w:val="24"/>
          <w:lang w:val="ky-KG"/>
        </w:rPr>
        <w:tab/>
        <w:t>эксперттик жана аналитикалык;</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w:t>
      </w:r>
      <w:r w:rsidRPr="00FA06AE">
        <w:rPr>
          <w:rFonts w:ascii="Times New Roman" w:hAnsi="Times New Roman" w:cs="Times New Roman"/>
          <w:sz w:val="24"/>
          <w:szCs w:val="24"/>
          <w:lang w:val="ky-KG"/>
        </w:rPr>
        <w:tab/>
        <w:t>илимий изилдөө;</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w:t>
      </w:r>
      <w:r w:rsidRPr="00FA06AE">
        <w:rPr>
          <w:rFonts w:ascii="Times New Roman" w:hAnsi="Times New Roman" w:cs="Times New Roman"/>
          <w:sz w:val="24"/>
          <w:szCs w:val="24"/>
          <w:lang w:val="ky-KG"/>
        </w:rPr>
        <w:tab/>
        <w:t>педагогикалык;</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w:t>
      </w:r>
      <w:r w:rsidRPr="00FA06AE">
        <w:rPr>
          <w:rFonts w:ascii="Times New Roman" w:hAnsi="Times New Roman" w:cs="Times New Roman"/>
          <w:sz w:val="24"/>
          <w:szCs w:val="24"/>
          <w:lang w:val="ky-KG"/>
        </w:rPr>
        <w:tab/>
        <w:t>уюштуруучулук жана башкаруучулук;</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w:t>
      </w:r>
      <w:r w:rsidRPr="00FA06AE">
        <w:rPr>
          <w:rFonts w:ascii="Times New Roman" w:hAnsi="Times New Roman" w:cs="Times New Roman"/>
          <w:sz w:val="24"/>
          <w:szCs w:val="24"/>
          <w:lang w:val="ky-KG"/>
        </w:rPr>
        <w:tab/>
        <w:t>маалыматтык технологиялар</w:t>
      </w:r>
    </w:p>
    <w:p w:rsidR="00B873B2" w:rsidRPr="00FA06AE" w:rsidRDefault="00B873B2" w:rsidP="00B873B2">
      <w:pPr>
        <w:pStyle w:val="a3"/>
        <w:ind w:left="0"/>
        <w:jc w:val="both"/>
        <w:rPr>
          <w:rFonts w:ascii="Times New Roman" w:hAnsi="Times New Roman" w:cs="Times New Roman"/>
          <w:sz w:val="24"/>
          <w:szCs w:val="24"/>
          <w:lang w:val="ky-KG"/>
        </w:rPr>
      </w:pP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эксперттик жана аналитикалык иштер:</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системалуу мамилеге, инновациялык долбоорлорду иштеп чыгууга жана башкарууга негизделген антропологиялык иштин ар түрдүү чөйрөсүндө долбоорлоо жана аналитикалык иштерди жүргүзө алат жана антропологиялык иш чөйрөсүндө эксперттик жана консультациялык иш-чараларды көрсөтө алат (КК-1);</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бизнес-пландарды, бизнести өнүктүрүү стратегияларын түзүүгө, эксперттик жана аналитикалык кызматтар рыногунда анын туруктуулугун жана атаандаштыкка жөндөмдүүлүгүн жогорулатууга жөндөмдүү (КК-2);</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антропологиялык ишмердүүлүк чөйрөсүндөгү иштин параметрлерин аныктоочу ченемдик-укуктук документтерди эске алуу менен ар кандай коомдук кубулуштарды сүрөттөө жана болжолдоо үчүн кырдаалдарды имитациялай алат (КК-3);</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антропологиялык, маданий, тарыхый жана жаратылыш мурастарын сактоого жана өнүктүрүүгө байланышкан мамлекеттик антропологиялык саясаттын багыттарын ишке ашыра алат (КК-4);</w:t>
      </w:r>
    </w:p>
    <w:p w:rsidR="00B873B2" w:rsidRPr="00FA06AE" w:rsidRDefault="00B873B2" w:rsidP="00B873B2">
      <w:pPr>
        <w:pStyle w:val="a3"/>
        <w:ind w:left="0"/>
        <w:jc w:val="both"/>
        <w:rPr>
          <w:rFonts w:ascii="Times New Roman" w:hAnsi="Times New Roman" w:cs="Times New Roman"/>
          <w:sz w:val="24"/>
          <w:szCs w:val="24"/>
          <w:lang w:val="ky-KG"/>
        </w:rPr>
      </w:pP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Илимий изилдөө ишмердүүлүгү:</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антропологиялык билимдерди изилдөөдө жана илимий-практикалык иш-чараларда, ошондой эле коомдук практикада жана кесиптик ишмердикте байланышкан тармактардагы билимдерди колдоно алат жана коомдогу изилдөө жана илимий-практикалык проблемаларды чечүү үчүн теорияларды, категорияларды жана методдорду эркин иштете алат (КК-5);</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изилдөө темасы боюнча алынган илимий маалыматты сын көз менен талдоого жана жалпылоого жана маалыматты иштетүү, талдоо жана синтездөө методдорун эффективдүү билимге негизделген изилдөөнүн жыйынтыктарын берүүгө жөндөмдүү (КК-6);</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изилдөө жыйынтыктарын практикалык колдонуу үчүн физикалык жана санарип продуктунун форматындагы илимий докладдар, рефераттар, рецензиялар, аналитикалык карталар, отчеттор, макалалар түрүндө көрсөтө алат (КК-7);</w:t>
      </w:r>
    </w:p>
    <w:p w:rsidR="00B873B2" w:rsidRPr="00FA06AE" w:rsidRDefault="00B873B2" w:rsidP="00B873B2">
      <w:pPr>
        <w:pStyle w:val="a3"/>
        <w:ind w:left="0"/>
        <w:jc w:val="both"/>
        <w:rPr>
          <w:rFonts w:ascii="Times New Roman" w:hAnsi="Times New Roman" w:cs="Times New Roman"/>
          <w:sz w:val="24"/>
          <w:szCs w:val="24"/>
          <w:lang w:val="ky-KG"/>
        </w:rPr>
      </w:pP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Педагогикалык ишмердүүлүк:</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B43A2">
        <w:rPr>
          <w:rFonts w:ascii="Times New Roman" w:hAnsi="Times New Roman" w:cs="Times New Roman"/>
          <w:sz w:val="24"/>
          <w:szCs w:val="24"/>
          <w:lang w:val="ky-KG"/>
        </w:rPr>
        <w:t>МББСны</w:t>
      </w:r>
      <w:r w:rsidR="00B873B2" w:rsidRPr="00FA06AE">
        <w:rPr>
          <w:rFonts w:ascii="Times New Roman" w:hAnsi="Times New Roman" w:cs="Times New Roman"/>
          <w:sz w:val="24"/>
          <w:szCs w:val="24"/>
          <w:lang w:val="ky-KG"/>
        </w:rPr>
        <w:t>, билим берүү программаларын жана жеке билим берүү траекторияларын, илимий дисциплиналарды жана курстарды илимий, техникалык, илимий жана методикалык адабияттарды изилдөөнүн негизинде жана улуттук изилдөөлөрдүн натыйжаларын улуттук квалификация алкагынын талаптарына, профессионалдык стандарттарг</w:t>
      </w:r>
      <w:r w:rsidR="00EB43A2">
        <w:rPr>
          <w:rFonts w:ascii="Times New Roman" w:hAnsi="Times New Roman" w:cs="Times New Roman"/>
          <w:sz w:val="24"/>
          <w:szCs w:val="24"/>
          <w:lang w:val="ky-KG"/>
        </w:rPr>
        <w:t>а ылайык түзө алат жана МББС</w:t>
      </w:r>
      <w:r w:rsidR="00B873B2" w:rsidRPr="00FA06AE">
        <w:rPr>
          <w:rFonts w:ascii="Times New Roman" w:hAnsi="Times New Roman" w:cs="Times New Roman"/>
          <w:sz w:val="24"/>
          <w:szCs w:val="24"/>
          <w:lang w:val="ky-KG"/>
        </w:rPr>
        <w:t xml:space="preserve"> (КК-8);</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73B2" w:rsidRPr="00FA06AE">
        <w:rPr>
          <w:rFonts w:ascii="Times New Roman" w:hAnsi="Times New Roman" w:cs="Times New Roman"/>
          <w:sz w:val="24"/>
          <w:szCs w:val="24"/>
          <w:lang w:val="ky-KG"/>
        </w:rPr>
        <w:t>класстын айрым түрлөрүн, практикалык сабактарды өткөрө алат, ошондой эле студенттердин изилдөө иштерин координациялай алат (КК-9);</w:t>
      </w:r>
    </w:p>
    <w:p w:rsidR="00B873B2" w:rsidRPr="00FA06AE" w:rsidRDefault="00393A88" w:rsidP="00393A88">
      <w:pPr>
        <w:pStyle w:val="a3"/>
        <w:spacing w:after="200" w:line="276"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w:t>
      </w:r>
      <w:r w:rsidR="00B873B2" w:rsidRPr="00FA06AE">
        <w:rPr>
          <w:rFonts w:ascii="Times New Roman" w:hAnsi="Times New Roman" w:cs="Times New Roman"/>
          <w:sz w:val="24"/>
          <w:szCs w:val="24"/>
          <w:lang w:val="ky-KG"/>
        </w:rPr>
        <w:t xml:space="preserve"> инновациялык билим берүү технологияларын, анын ичинде компьютердик жана дистанттык окутуу системаларын колдоно алат (КК-10);</w:t>
      </w:r>
    </w:p>
    <w:p w:rsidR="00B873B2" w:rsidRPr="00FA06AE" w:rsidRDefault="00B873B2" w:rsidP="00B873B2">
      <w:pPr>
        <w:pStyle w:val="a3"/>
        <w:ind w:left="0"/>
        <w:jc w:val="both"/>
        <w:rPr>
          <w:rFonts w:ascii="Times New Roman" w:hAnsi="Times New Roman" w:cs="Times New Roman"/>
          <w:sz w:val="24"/>
          <w:szCs w:val="24"/>
          <w:lang w:val="ky-KG"/>
        </w:rPr>
      </w:pP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уюштуруу жана башкаруу ишмердүүлүгү:</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башкаруунун заманбап ыкмаларын эске алуу менен башкаруунун негизги функцияларын (пландаштыруу, уюштуруу, контролдоо, чечим кабыл алуу, лидерлик, мотивация, адаптация) ишке ашырууга жөндөмдүү (КК-11);</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уюмдун, мамлекеттин өнүгүү стратегиясын эске алуу менен эксперттик топтордун, кесиптик топтордун ишин уюштурууга, учурдагы жана стратегиялык пландарды түзүүгө жана ишке ашырууга жөндөмдүү (КК-12);</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заманбап антропологиялык билимдерди, методдорду жана көндүмдөрдү уюштуруучулук жана башкаруучулук иштерде, этномаданий жамааттарда иштөөдө колдоно алат, ошондой эле толеранттуу адамдар аралык жана маданият аралык байланышты калыптандырууга жана кесиптик баарлашуунун көндүмдөрүн жана ыкмаларын колдоно алат (КК-13);</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социалдык-маданий чөйрөдөгү менеджменттин теориялык негиздерин билгенди практикада колдоно алат, кадрлар менен иштөөнүн инновациялык технологияларын жана методдорун, персоналдын сапатын жана ишин баалоо ыкмаларын колдоно алат (КК-14);</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бир маселени же маселени чечүүдө, анын ичинде күтүүсүз жагдайларда уюштуруучулук жана башкаруучулук практикалык сунуштардын шарттарын жана кесепеттерин талдай жана баалай алат (КК-15);</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маалыматтык технологиялык ишмердүүлүгү:</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илимий жана практикалык көйгөйлөрдү, анын ичинде ишмердүүлүктүн жакынкы чөйрөсүнөн тышкаркы маселелерди чечүү үчүн комплекстүү маалыматты иштеп чыгуунун жана чечмелөөнүн заманбап ыкмаларын эркин жана эффективдүү колдоно алат (КК-16);</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кесиптик ишмердүүлүктүн көйгөйлөрүн чечүү үчүн заманбап маалыматтык тармактарды жана маалымат каражаттарын, ошондой эле программалык продуктуларды жана интернет ресурстарын колдоно алат (КК-17);</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-практикалык өндүрүштүк иштерде кесиптик билимдерди, антропологиялык изилдөөлөрдүн теорияларын жана методдорун колдоно алат (КК-18);</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-массалык коммуникация системасында социалдык-антропологиялык программаларды түзүүгө жана ишке ашырууга жөндөмдүү (КК-19);</w:t>
      </w:r>
    </w:p>
    <w:p w:rsidR="00B873B2" w:rsidRPr="00FA06AE" w:rsidRDefault="00B873B2" w:rsidP="00B873B2">
      <w:pPr>
        <w:pStyle w:val="a3"/>
        <w:ind w:left="0"/>
        <w:jc w:val="both"/>
        <w:rPr>
          <w:rFonts w:ascii="Times New Roman" w:hAnsi="Times New Roman" w:cs="Times New Roman"/>
          <w:sz w:val="24"/>
          <w:szCs w:val="24"/>
          <w:lang w:val="ky-KG"/>
        </w:rPr>
      </w:pPr>
      <w:r w:rsidRPr="00FA06AE">
        <w:rPr>
          <w:rFonts w:ascii="Times New Roman" w:hAnsi="Times New Roman" w:cs="Times New Roman"/>
          <w:sz w:val="24"/>
          <w:szCs w:val="24"/>
          <w:lang w:val="ky-KG"/>
        </w:rPr>
        <w:t>- антропологиялык жашоо чөйрөсүндө этнографиялык жана этнологиялык пландарды жана программаларды иштеп чыгууга жана ишке ашырууга жөндөмдүү (КК-20).</w:t>
      </w:r>
    </w:p>
    <w:p w:rsidR="005E6E97" w:rsidRPr="002458B1" w:rsidRDefault="005E6E97" w:rsidP="005E6E97">
      <w:pPr>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 xml:space="preserve">Магистрлерди даярдоонун НББПнын түзүмү төмөнкүдөй блокторду </w:t>
      </w:r>
    </w:p>
    <w:p w:rsidR="005E6E97" w:rsidRPr="002458B1" w:rsidRDefault="005E6E97" w:rsidP="005E6E97">
      <w:pPr>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Магистрлерди даярдоонун НББПнын түзүмү төмөнкүдөй блокторду камтыйт:</w:t>
      </w:r>
    </w:p>
    <w:p w:rsidR="005E6E97" w:rsidRPr="002458B1" w:rsidRDefault="005E6E97" w:rsidP="005E6E97">
      <w:pPr>
        <w:rPr>
          <w:rFonts w:ascii="Times New Roman" w:eastAsia="Calibri" w:hAnsi="Times New Roman" w:cs="Times New Roman"/>
          <w:sz w:val="24"/>
          <w:szCs w:val="24"/>
        </w:rPr>
      </w:pPr>
      <w:r w:rsidRPr="002458B1">
        <w:rPr>
          <w:rFonts w:ascii="Times New Roman" w:eastAsia="Calibri" w:hAnsi="Times New Roman" w:cs="Times New Roman"/>
          <w:sz w:val="24"/>
          <w:szCs w:val="24"/>
        </w:rPr>
        <w:t>1-блок "</w:t>
      </w:r>
      <w:proofErr w:type="spellStart"/>
      <w:r w:rsidRPr="002458B1">
        <w:rPr>
          <w:rFonts w:ascii="Times New Roman" w:eastAsia="Calibri" w:hAnsi="Times New Roman" w:cs="Times New Roman"/>
          <w:sz w:val="24"/>
          <w:szCs w:val="24"/>
        </w:rPr>
        <w:t>Дисциплиналар</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модулдар</w:t>
      </w:r>
      <w:proofErr w:type="spellEnd"/>
      <w:r w:rsidRPr="002458B1">
        <w:rPr>
          <w:rFonts w:ascii="Times New Roman" w:eastAsia="Calibri" w:hAnsi="Times New Roman" w:cs="Times New Roman"/>
          <w:sz w:val="24"/>
          <w:szCs w:val="24"/>
        </w:rPr>
        <w:t>)";</w:t>
      </w:r>
    </w:p>
    <w:p w:rsidR="005E6E97" w:rsidRPr="002458B1" w:rsidRDefault="005E6E97" w:rsidP="005E6E97">
      <w:pPr>
        <w:rPr>
          <w:rFonts w:ascii="Times New Roman" w:eastAsia="Calibri" w:hAnsi="Times New Roman" w:cs="Times New Roman"/>
          <w:sz w:val="24"/>
          <w:szCs w:val="24"/>
        </w:rPr>
      </w:pPr>
      <w:r w:rsidRPr="002458B1">
        <w:rPr>
          <w:rFonts w:ascii="Times New Roman" w:eastAsia="Calibri" w:hAnsi="Times New Roman" w:cs="Times New Roman"/>
          <w:sz w:val="24"/>
          <w:szCs w:val="24"/>
        </w:rPr>
        <w:t>2-блок "Практика";</w:t>
      </w:r>
    </w:p>
    <w:p w:rsidR="00393A88" w:rsidRPr="00393A88" w:rsidRDefault="005E6E97" w:rsidP="005E6E97">
      <w:pPr>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rPr>
        <w:t>3-блок "</w:t>
      </w:r>
      <w:proofErr w:type="spellStart"/>
      <w:r w:rsidRPr="002458B1">
        <w:rPr>
          <w:rFonts w:ascii="Times New Roman" w:eastAsia="Calibri" w:hAnsi="Times New Roman" w:cs="Times New Roman"/>
          <w:sz w:val="24"/>
          <w:szCs w:val="24"/>
        </w:rPr>
        <w:t>Мамлекеттик</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жыйынтыктоочу</w:t>
      </w:r>
      <w:proofErr w:type="spellEnd"/>
      <w:r w:rsidRPr="002458B1">
        <w:rPr>
          <w:rFonts w:ascii="Times New Roman" w:eastAsia="Calibri" w:hAnsi="Times New Roman" w:cs="Times New Roman"/>
          <w:sz w:val="24"/>
          <w:szCs w:val="24"/>
        </w:rPr>
        <w:t xml:space="preserve"> аттестация".</w:t>
      </w:r>
    </w:p>
    <w:tbl>
      <w:tblPr>
        <w:tblStyle w:val="a4"/>
        <w:tblW w:w="9322" w:type="dxa"/>
        <w:tblLook w:val="04A0" w:firstRow="1" w:lastRow="0" w:firstColumn="1" w:lastColumn="0" w:noHBand="0" w:noVBand="1"/>
      </w:tblPr>
      <w:tblGrid>
        <w:gridCol w:w="1928"/>
        <w:gridCol w:w="3391"/>
        <w:gridCol w:w="4003"/>
      </w:tblGrid>
      <w:tr w:rsidR="005E6E97" w:rsidRPr="002458B1" w:rsidTr="008478BC">
        <w:tc>
          <w:tcPr>
            <w:tcW w:w="5211" w:type="dxa"/>
            <w:gridSpan w:val="2"/>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lang w:val="ky-KG"/>
              </w:rPr>
              <w:t>Магистрлерди</w:t>
            </w:r>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даярдоодогу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НББПны</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түзүмү</w:t>
            </w:r>
            <w:proofErr w:type="spellEnd"/>
          </w:p>
        </w:tc>
        <w:tc>
          <w:tcPr>
            <w:tcW w:w="4111"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lang w:val="ky-KG"/>
              </w:rPr>
              <w:t>Магистрлерди</w:t>
            </w:r>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даярдоодогу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НББПны</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жана</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анын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блокторунун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кредиттердеги</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көлөмү</w:t>
            </w:r>
            <w:proofErr w:type="spellEnd"/>
          </w:p>
        </w:tc>
      </w:tr>
      <w:tr w:rsidR="005E6E97" w:rsidRPr="002458B1" w:rsidTr="008478BC">
        <w:tc>
          <w:tcPr>
            <w:tcW w:w="1785" w:type="dxa"/>
          </w:tcPr>
          <w:p w:rsidR="005E6E97" w:rsidRPr="002458B1" w:rsidRDefault="005E6E97" w:rsidP="005E6E97">
            <w:p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rPr>
              <w:t>1-Блок</w:t>
            </w:r>
          </w:p>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w:t>
            </w:r>
            <w:proofErr w:type="spellStart"/>
            <w:r w:rsidRPr="002458B1">
              <w:rPr>
                <w:rFonts w:ascii="Times New Roman" w:eastAsia="Calibri" w:hAnsi="Times New Roman" w:cs="Times New Roman"/>
                <w:sz w:val="24"/>
                <w:szCs w:val="24"/>
              </w:rPr>
              <w:t>Дисциплиналар</w:t>
            </w:r>
            <w:proofErr w:type="spellEnd"/>
            <w:r w:rsidRPr="002458B1">
              <w:rPr>
                <w:rFonts w:ascii="Times New Roman" w:eastAsia="Calibri" w:hAnsi="Times New Roman" w:cs="Times New Roman"/>
                <w:sz w:val="24"/>
                <w:szCs w:val="24"/>
              </w:rPr>
              <w:t xml:space="preserve"> </w:t>
            </w:r>
            <w:r w:rsidRPr="002458B1">
              <w:rPr>
                <w:rFonts w:ascii="Times New Roman" w:eastAsia="Calibri" w:hAnsi="Times New Roman" w:cs="Times New Roman"/>
                <w:sz w:val="24"/>
                <w:szCs w:val="24"/>
              </w:rPr>
              <w:lastRenderedPageBreak/>
              <w:t>​​(</w:t>
            </w:r>
            <w:proofErr w:type="spellStart"/>
            <w:r w:rsidRPr="002458B1">
              <w:rPr>
                <w:rFonts w:ascii="Times New Roman" w:eastAsia="Calibri" w:hAnsi="Times New Roman" w:cs="Times New Roman"/>
                <w:sz w:val="24"/>
                <w:szCs w:val="24"/>
              </w:rPr>
              <w:t>модулдар</w:t>
            </w:r>
            <w:proofErr w:type="spellEnd"/>
            <w:r w:rsidRPr="002458B1">
              <w:rPr>
                <w:rFonts w:ascii="Times New Roman" w:eastAsia="Calibri" w:hAnsi="Times New Roman" w:cs="Times New Roman"/>
                <w:sz w:val="24"/>
                <w:szCs w:val="24"/>
              </w:rPr>
              <w:t xml:space="preserve">)" </w:t>
            </w:r>
          </w:p>
        </w:tc>
        <w:tc>
          <w:tcPr>
            <w:tcW w:w="3426" w:type="dxa"/>
          </w:tcPr>
          <w:p w:rsidR="005E6E97" w:rsidRPr="002458B1" w:rsidRDefault="005E6E97" w:rsidP="005E6E97">
            <w:pPr>
              <w:numPr>
                <w:ilvl w:val="0"/>
                <w:numId w:val="2"/>
              </w:num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lastRenderedPageBreak/>
              <w:t>Жалпы илимий цикл</w:t>
            </w:r>
          </w:p>
          <w:p w:rsidR="005E6E97" w:rsidRPr="002458B1" w:rsidRDefault="005E6E97" w:rsidP="005E6E97">
            <w:pPr>
              <w:numPr>
                <w:ilvl w:val="0"/>
                <w:numId w:val="2"/>
              </w:num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lastRenderedPageBreak/>
              <w:t>Кесиптик цикл</w:t>
            </w:r>
          </w:p>
          <w:p w:rsidR="005E6E97" w:rsidRPr="002458B1" w:rsidRDefault="005E6E97" w:rsidP="005E6E97">
            <w:p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t>Жыйынтыгы:</w:t>
            </w:r>
          </w:p>
        </w:tc>
        <w:tc>
          <w:tcPr>
            <w:tcW w:w="4111" w:type="dxa"/>
          </w:tcPr>
          <w:p w:rsidR="005E6E97" w:rsidRPr="002458B1" w:rsidRDefault="005E6E97" w:rsidP="005E6E97">
            <w:p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lastRenderedPageBreak/>
              <w:t>20-30</w:t>
            </w:r>
          </w:p>
          <w:p w:rsidR="005E6E97" w:rsidRPr="002458B1" w:rsidRDefault="005E6E97" w:rsidP="005E6E97">
            <w:pPr>
              <w:spacing w:after="160" w:line="259" w:lineRule="auto"/>
              <w:rPr>
                <w:rFonts w:ascii="Times New Roman" w:eastAsia="Calibri" w:hAnsi="Times New Roman" w:cs="Times New Roman"/>
                <w:sz w:val="24"/>
                <w:szCs w:val="24"/>
                <w:lang w:val="ky-KG"/>
              </w:rPr>
            </w:pPr>
            <w:r w:rsidRPr="002458B1">
              <w:rPr>
                <w:rFonts w:ascii="Times New Roman" w:eastAsia="Calibri" w:hAnsi="Times New Roman" w:cs="Times New Roman"/>
                <w:sz w:val="24"/>
                <w:szCs w:val="24"/>
                <w:lang w:val="ky-KG"/>
              </w:rPr>
              <w:lastRenderedPageBreak/>
              <w:t>40-60</w:t>
            </w:r>
          </w:p>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60-90</w:t>
            </w:r>
          </w:p>
        </w:tc>
      </w:tr>
      <w:tr w:rsidR="005E6E97" w:rsidRPr="002458B1" w:rsidTr="008478BC">
        <w:tc>
          <w:tcPr>
            <w:tcW w:w="1785"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lastRenderedPageBreak/>
              <w:t xml:space="preserve">2-Блок </w:t>
            </w:r>
          </w:p>
        </w:tc>
        <w:tc>
          <w:tcPr>
            <w:tcW w:w="3426"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Практика</w:t>
            </w:r>
          </w:p>
        </w:tc>
        <w:tc>
          <w:tcPr>
            <w:tcW w:w="4111"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20-40</w:t>
            </w:r>
          </w:p>
        </w:tc>
      </w:tr>
      <w:tr w:rsidR="005E6E97" w:rsidRPr="002458B1" w:rsidTr="008478BC">
        <w:tc>
          <w:tcPr>
            <w:tcW w:w="1785"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 xml:space="preserve">3-Блок </w:t>
            </w:r>
          </w:p>
        </w:tc>
        <w:tc>
          <w:tcPr>
            <w:tcW w:w="3426" w:type="dxa"/>
          </w:tcPr>
          <w:p w:rsidR="005E6E97" w:rsidRPr="002458B1" w:rsidRDefault="005E6E97" w:rsidP="005E6E97">
            <w:pPr>
              <w:spacing w:after="160" w:line="259" w:lineRule="auto"/>
              <w:rPr>
                <w:rFonts w:ascii="Times New Roman" w:eastAsia="Calibri" w:hAnsi="Times New Roman" w:cs="Times New Roman"/>
                <w:sz w:val="24"/>
                <w:szCs w:val="24"/>
              </w:rPr>
            </w:pPr>
            <w:proofErr w:type="spellStart"/>
            <w:r w:rsidRPr="002458B1">
              <w:rPr>
                <w:rFonts w:ascii="Times New Roman" w:eastAsia="Calibri" w:hAnsi="Times New Roman" w:cs="Times New Roman"/>
                <w:sz w:val="24"/>
                <w:szCs w:val="24"/>
              </w:rPr>
              <w:t>Жыйынтыктоочу</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мамлекеттик</w:t>
            </w:r>
            <w:proofErr w:type="spellEnd"/>
            <w:r w:rsidRPr="002458B1">
              <w:rPr>
                <w:rFonts w:ascii="Times New Roman" w:eastAsia="Calibri" w:hAnsi="Times New Roman" w:cs="Times New Roman"/>
                <w:sz w:val="24"/>
                <w:szCs w:val="24"/>
              </w:rPr>
              <w:t xml:space="preserve"> аттестация</w:t>
            </w:r>
          </w:p>
        </w:tc>
        <w:tc>
          <w:tcPr>
            <w:tcW w:w="4111"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10-20</w:t>
            </w:r>
          </w:p>
        </w:tc>
      </w:tr>
      <w:tr w:rsidR="005E6E97" w:rsidRPr="002458B1" w:rsidTr="008478BC">
        <w:tc>
          <w:tcPr>
            <w:tcW w:w="5211" w:type="dxa"/>
            <w:gridSpan w:val="2"/>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lang w:val="ky-KG"/>
              </w:rPr>
              <w:t>Магистрлерди</w:t>
            </w:r>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даярдоодогу</w:t>
            </w:r>
            <w:proofErr w:type="spellEnd"/>
            <w:r w:rsidRPr="002458B1">
              <w:rPr>
                <w:rFonts w:ascii="Times New Roman" w:eastAsia="Calibri" w:hAnsi="Times New Roman" w:cs="Times New Roman"/>
                <w:sz w:val="24"/>
                <w:szCs w:val="24"/>
              </w:rPr>
              <w:t xml:space="preserve"> ЖКББ </w:t>
            </w:r>
            <w:proofErr w:type="spellStart"/>
            <w:r w:rsidRPr="002458B1">
              <w:rPr>
                <w:rFonts w:ascii="Times New Roman" w:eastAsia="Calibri" w:hAnsi="Times New Roman" w:cs="Times New Roman"/>
                <w:sz w:val="24"/>
                <w:szCs w:val="24"/>
              </w:rPr>
              <w:t>НББПнын</w:t>
            </w:r>
            <w:proofErr w:type="spellEnd"/>
            <w:r w:rsidRPr="002458B1">
              <w:rPr>
                <w:rFonts w:ascii="Times New Roman" w:eastAsia="Calibri" w:hAnsi="Times New Roman" w:cs="Times New Roman"/>
                <w:sz w:val="24"/>
                <w:szCs w:val="24"/>
              </w:rPr>
              <w:t xml:space="preserve"> </w:t>
            </w:r>
            <w:proofErr w:type="spellStart"/>
            <w:r w:rsidRPr="002458B1">
              <w:rPr>
                <w:rFonts w:ascii="Times New Roman" w:eastAsia="Calibri" w:hAnsi="Times New Roman" w:cs="Times New Roman"/>
                <w:sz w:val="24"/>
                <w:szCs w:val="24"/>
              </w:rPr>
              <w:t>көлөмү</w:t>
            </w:r>
            <w:proofErr w:type="spellEnd"/>
          </w:p>
        </w:tc>
        <w:tc>
          <w:tcPr>
            <w:tcW w:w="4111" w:type="dxa"/>
          </w:tcPr>
          <w:p w:rsidR="005E6E97" w:rsidRPr="002458B1" w:rsidRDefault="005E6E97" w:rsidP="005E6E97">
            <w:pPr>
              <w:spacing w:after="160" w:line="259" w:lineRule="auto"/>
              <w:rPr>
                <w:rFonts w:ascii="Times New Roman" w:eastAsia="Calibri" w:hAnsi="Times New Roman" w:cs="Times New Roman"/>
                <w:sz w:val="24"/>
                <w:szCs w:val="24"/>
              </w:rPr>
            </w:pPr>
            <w:r w:rsidRPr="002458B1">
              <w:rPr>
                <w:rFonts w:ascii="Times New Roman" w:eastAsia="Calibri" w:hAnsi="Times New Roman" w:cs="Times New Roman"/>
                <w:sz w:val="24"/>
                <w:szCs w:val="24"/>
              </w:rPr>
              <w:t>120</w:t>
            </w:r>
          </w:p>
        </w:tc>
      </w:tr>
    </w:tbl>
    <w:p w:rsidR="006530AA" w:rsidRPr="002458B1" w:rsidRDefault="006530AA" w:rsidP="006530AA">
      <w:pPr>
        <w:jc w:val="both"/>
        <w:rPr>
          <w:rFonts w:ascii="Times New Roman" w:hAnsi="Times New Roman" w:cs="Times New Roman"/>
          <w:b/>
          <w:i/>
          <w:sz w:val="24"/>
          <w:szCs w:val="24"/>
          <w:lang w:val="ky-KG"/>
        </w:rPr>
      </w:pPr>
    </w:p>
    <w:p w:rsidR="006530AA" w:rsidRPr="002458B1" w:rsidRDefault="006530AA" w:rsidP="005E6E97">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жопкерчилик тартат.</w:t>
      </w:r>
    </w:p>
    <w:p w:rsidR="006530AA" w:rsidRPr="002458B1" w:rsidRDefault="006530AA" w:rsidP="005E6E97">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6530AA" w:rsidRPr="002458B1" w:rsidRDefault="006530AA" w:rsidP="005E6E97">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5.2.1."Практика" 2-блогу окуу практикасын (тааныштыруу, технологиялык, илимий-изилдөө иштери) жана өндүрүш практикасын (долбоордук, эксплуатациялык, педагогикалык, илимий-изилдөө иштери) камтыйт.</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5.2.3. Магистрлерди даярдоодогу НББПнын алкагында милдеттүү жана элективдүү бөлүк болот. </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6530AA" w:rsidRPr="002458B1" w:rsidRDefault="006530AA" w:rsidP="006530A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5.2.4.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w:t>
      </w:r>
      <w:r w:rsidRPr="002458B1">
        <w:rPr>
          <w:rFonts w:ascii="Times New Roman" w:hAnsi="Times New Roman" w:cs="Times New Roman"/>
          <w:sz w:val="24"/>
          <w:szCs w:val="24"/>
          <w:lang w:val="ky-KG"/>
        </w:rPr>
        <w:lastRenderedPageBreak/>
        <w:t xml:space="preserve">зарыл болгон учурда аталган адамдардын өнүгүүсүнүн бузулушун түзөөтуну жана социалдык көнүгүүсүн камсыз кылат.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5.3.Магистрлерди даярдоонун НББПсын ишке ашыруунун шарттарына карата талаптар.</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5.3.1. Окуу процесин кадрдык камсыз кылуу</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Магистрлерди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60% түзүшү керек.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5.3.2. Окуу процессин окуу-усулдук жана маалыматтык жактан камсыз кылуу.</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Магистрлерди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5.3.3. Окуу процессин материалдык-техникалык жактан камсыздоо.</w:t>
      </w:r>
    </w:p>
    <w:p w:rsidR="006530AA" w:rsidRPr="002458B1" w:rsidRDefault="006530AA" w:rsidP="008C6D4C">
      <w:pPr>
        <w:spacing w:line="240" w:lineRule="auto"/>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Магистрлерди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6530AA" w:rsidRPr="002458B1" w:rsidRDefault="006530AA" w:rsidP="008C6D4C">
      <w:pPr>
        <w:spacing w:line="240" w:lineRule="auto"/>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1) Магистратуранын программасын материалдык-техникалык камсыздоого коюлган талаптар.</w:t>
      </w:r>
    </w:p>
    <w:p w:rsidR="006530AA" w:rsidRPr="002458B1" w:rsidRDefault="006530AA" w:rsidP="008C6D4C">
      <w:pPr>
        <w:spacing w:line="240" w:lineRule="auto"/>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 Атайын бөлмөлөр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бөлмөлөр окуу маалыматтарын  менен чоң аудиторияны камсыз кылуу  үчүн атайын окуу эмеректери жана техникалык окуу жабдыктары менен жабдылышы керек.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-Лекция түрүндөгү сабактарды өткөрүү үчүн дисциплиналардын (модулдардын) үлгү программаларына, дисциплиналардын жумушчу окуу программаларына (модулдарга) ылайык тематикалык иллюстрацияларды көрсөтүүчү көргөзмө шаймандары жана окуу куралдары сунуш кылынат.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лабораториялар( техникалык, мультимедия, жогорку өндүрүмдүү эсептөө 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-Студенттердин өз алдынча иштөөчү бөлмөлөрү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lastRenderedPageBreak/>
        <w:t>-Электрондук окутуу, аралыктан билим берүү технологияларын колдонууда, студенттерге кесиптик иш-аракеттерде каралган көндүмдөрдү өздөштүрүүгө мүмкүндүк берген атайын жабдылган бөлмөлөрдү виртуалдык аналог менен алмаштырууга жол берилет.</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Электрондук китепкананын тутумдары (электрондук китепкана) жана электрондук маалыматтык-билим берүү чөйрөсү студенттердин кеминде 25 пайызына бир эле мезгилде кирүү мүмкүнчүлүгүн камсыз кылышы керек.</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Студенттерге дисциплиналардын (модулдардын) жумушчу программасында көрсөтүлгөн, ошондой эле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Ден-соолугунун мүмкүнчүлүктөрү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2) башка жайлардын болушу:</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спорттук зал;</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-китепкана (электрондук китепкана), интернет залы бар окуу залы;</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актовый залы.</w:t>
      </w:r>
    </w:p>
    <w:p w:rsidR="006530AA" w:rsidRPr="002458B1" w:rsidRDefault="006530AA"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3) ашкана жана медициналык жайдын болушу.</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5.3.4. Бүтүрүүчүлөрдү даярдоонун сапатын баалоо</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Жогорку окуу жайы окутуунун сапатына кепилдик берүүгө милдеттүү, анын ичинде:</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мониторинг, билим берүү программаларын мезгил-мезгили менен карап чыгуу;</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Студенттердин билимин жана көндүмдөрүн, бүтүрүүчүлөрдүн компетенттүүлүгүн баалоонун объективдүү жол-жоболорун иштеп чыгуу;</w:t>
      </w:r>
    </w:p>
    <w:p w:rsidR="008C6D4C"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профессордук-окутуучулук курамдын компетенттүүлүгүн камсыз кылуу;</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Алардын иш-аракеттерин (стратегияларын) баалоо жана башка окуу жайлары менен иш берүүчүлөрдүн өкүлдөрүнүн катышуусу менен салыштыруу үчүн макулдашылган критерийлерге ылайык өз алдынча текшерүү жүргүзүү;</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өз ишмердүүлүгүнүн жыйынтыктары, пландар, инновациялар жөнүндө коомчулукка маалымат берүү.</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lastRenderedPageBreak/>
        <w:t>Магистрдик НББ программасын өздөштүрүү сапатына баа берүү академиялык жетишкендиктерге үзгүлтүксүз байкоо жүргүзүү, студенттерди аралык аттестациялоо жана бүтүрүүчүлөрдү акыркы мамлекеттик аттестациялоону камтууга тийиш.</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Мониторингдин өзгөчө формалары жана жол-жоболору</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Студенттердин ишмердүүлүгү жана ар бири үчүн аралык аттестация</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университет тарабынан өз алдынча иштелип чыккан жана тартипке келтирилген</w:t>
      </w:r>
    </w:p>
    <w:p w:rsidR="002458B1" w:rsidRPr="002458B1" w:rsidRDefault="002458B1" w:rsidP="008C6D4C">
      <w:pPr>
        <w:spacing w:line="240" w:lineRule="auto"/>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окуунун биринчи айындагы студенттер жөнүндө маалымат.</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Студенттердин жеке жетишкендиктеринин OOП магистратурасынын этаптуу талаптарына ылайыктыгын тастыктоо үчүн (учурдагы жана орто аралык аттестация) баалоо куралдарынын фондулары түзүлөт, анын ичинде стандарттык тапшырмаларды, тесттерди,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Баалоо инструменттеринин каражаттары магистратуранын OOP жана анын окуу планынын максаттарына жана милдеттерине шайкеш келген ушул жаатта жогорку кесиптик билим берүүнүн мамлекеттик билим берүү стандарттарынын толук жана шайкеш схемасын түзүшү керек. Алар бүтүрүүчү тарабынан алынган жалпы маданий жана кесиптик компетенттүүлүктүн сапатын баалоо максатында иштелип чыккан.</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Окуу модулдарынын, дисциплиналарынын жана практиканын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xml:space="preserve">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кабыл алынган алгоритминин жоктугу менен байланышкан жаңы көйгөйлөрдү чечүүгө даярдыгын баалоо зарыл. </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Жеке баалоодон тышкары, топтук жана өз ара баалоолорду колдонуш керек: студенттердин бири-биринин чыгармаларын карап чыгуусу; эссе, долбоор, тезис, илимий изилдөө ишине каршы чыккан студенттер; студенттердин, мугалимдердин жана жумуш берүүчүлөрдүн топторунун сын-пикирлери.</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мугалимдеринен тышкары, иш берүүчүлөр (кызыккан ишканалардын, илимий-изилдөө институттарынын, фирмалардын өкүлдөрү) жана тиешелүү сабактарды окуган окутуучулар тышкы эксперт катары активдүү пайдаланылышы керек.</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lastRenderedPageBreak/>
        <w:t>Мамлекеттик акыркы аттестация жогорку кесиптик билим берүү мамлекеттик билим берүү мекемесинин бүтүрүүчүлөрүнүн кесиптик даярдык деңгээлине шайкеш келишин аныктоого багытталган.</w:t>
      </w:r>
    </w:p>
    <w:p w:rsidR="008C6D4C"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Жыйынтыктоочу мамлекеттик аттестацияга университеттин илимий кеңешинин чечими менен белгиленген бүтүрүү квалификациялык ишти коргоо, ошондой эле мамлекеттик экзамендер кирет.</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 xml:space="preserve">Бүтүрүүчү квалификациялык ишти мазмунуна, көлөмүнө жана түзүлүшүнө коюлган талаптарды жана мамлекеттик экзамендерди жогорку окуу жайы өз алдынча аныктайт п.3.8. ЖКББ НББП дин. </w:t>
      </w:r>
    </w:p>
    <w:p w:rsidR="002458B1" w:rsidRPr="002458B1" w:rsidRDefault="002458B1" w:rsidP="002458B1">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Дипломдук квалификациялык ишти аткарууда студенттер терең билимге, көндүмдөргө жана калыптанган жалпы маданий жана кесиптик компетенцияга таянып, өзүнүн жөндөмүн жана жөндөмүн көрсөтүп, кесиптик ишмердүүлүгүнүн маселелерин заманбап деңгээлде өз алдынча чечип, атайын маалыматты кесипкөй сунуштап, илимий жактан талашып, өз көз карашын коргошу керек.</w:t>
      </w:r>
    </w:p>
    <w:p w:rsidR="008C6D4C" w:rsidRPr="008C6D4C" w:rsidRDefault="002458B1" w:rsidP="00D96603">
      <w:pPr>
        <w:jc w:val="both"/>
        <w:rPr>
          <w:rFonts w:ascii="Times New Roman" w:eastAsia="Calibri" w:hAnsi="Times New Roman" w:cs="Times New Roman"/>
          <w:color w:val="FF0000"/>
          <w:sz w:val="24"/>
          <w:szCs w:val="24"/>
          <w:lang w:val="ky-KG"/>
        </w:rPr>
      </w:pPr>
      <w:r w:rsidRPr="002458B1">
        <w:rPr>
          <w:rFonts w:ascii="Times New Roman" w:eastAsia="Calibri" w:hAnsi="Times New Roman" w:cs="Times New Roman"/>
          <w:color w:val="FF0000"/>
          <w:sz w:val="24"/>
          <w:szCs w:val="24"/>
          <w:lang w:val="ky-KG"/>
        </w:rPr>
        <w:t>Мамлекеттик экзамендердин программасы университеттер тарабынан өз алдынча иштелип чыгат. Бүтүрүүчүнүн компетенттүүлүгүн объективдүү баалоо үчүн, экзамендин суроолору жана тапшырмалары ар тараптуу жана конкреттүү компетенцияны түзгөн ар кандай билим берүү циклдеринин тандалган бөлүмдөрүнө дал келиши керек.</w:t>
      </w:r>
    </w:p>
    <w:p w:rsidR="008C6D4C" w:rsidRDefault="008C6D4C" w:rsidP="00D96603">
      <w:pPr>
        <w:jc w:val="both"/>
        <w:rPr>
          <w:rFonts w:ascii="Times New Roman" w:hAnsi="Times New Roman" w:cs="Times New Roman"/>
          <w:sz w:val="24"/>
          <w:szCs w:val="24"/>
          <w:lang w:val="ky-KG"/>
        </w:rPr>
      </w:pPr>
    </w:p>
    <w:p w:rsidR="00115B1C" w:rsidRPr="002458B1" w:rsidRDefault="006B3145" w:rsidP="00D96603">
      <w:pPr>
        <w:jc w:val="both"/>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Бул стандарт </w:t>
      </w:r>
      <w:r w:rsidRPr="002458B1">
        <w:rPr>
          <w:rFonts w:ascii="Times New Roman" w:hAnsi="Times New Roman" w:cs="Times New Roman"/>
          <w:b/>
          <w:sz w:val="24"/>
          <w:szCs w:val="24"/>
          <w:lang w:val="ky-KG"/>
        </w:rPr>
        <w:t>531900 «Антропология»</w:t>
      </w:r>
      <w:r w:rsidRPr="002458B1">
        <w:rPr>
          <w:rFonts w:ascii="Times New Roman" w:hAnsi="Times New Roman" w:cs="Times New Roman"/>
          <w:sz w:val="24"/>
          <w:szCs w:val="24"/>
          <w:lang w:val="ky-KG"/>
        </w:rPr>
        <w:t xml:space="preserve"> </w:t>
      </w:r>
      <w:r w:rsidR="006530AA" w:rsidRPr="002458B1">
        <w:rPr>
          <w:rFonts w:ascii="Times New Roman" w:hAnsi="Times New Roman" w:cs="Times New Roman"/>
          <w:sz w:val="24"/>
          <w:szCs w:val="24"/>
          <w:lang w:val="ky-KG"/>
        </w:rPr>
        <w:t>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Түзүүчүлөр:</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 </w:t>
      </w:r>
      <w:r w:rsidR="005219BD" w:rsidRPr="005219BD">
        <w:rPr>
          <w:rFonts w:ascii="Times New Roman" w:hAnsi="Times New Roman" w:cs="Times New Roman"/>
          <w:sz w:val="24"/>
          <w:szCs w:val="24"/>
          <w:lang w:val="ky-KG"/>
        </w:rPr>
        <w:t xml:space="preserve">ОМБ </w:t>
      </w:r>
      <w:r w:rsidR="005219BD">
        <w:rPr>
          <w:rFonts w:ascii="Times New Roman" w:hAnsi="Times New Roman" w:cs="Times New Roman"/>
          <w:sz w:val="24"/>
          <w:szCs w:val="24"/>
          <w:lang w:val="ky-KG"/>
        </w:rPr>
        <w:t>предс</w:t>
      </w:r>
      <w:r w:rsidRPr="002458B1">
        <w:rPr>
          <w:rFonts w:ascii="Times New Roman" w:hAnsi="Times New Roman" w:cs="Times New Roman"/>
          <w:sz w:val="24"/>
          <w:szCs w:val="24"/>
          <w:lang w:val="ky-KG"/>
        </w:rPr>
        <w:t xml:space="preserve">едатели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Ж.Баласагына атындагы КУУнун проф.                    Темиров. Б.К.</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Жумушчу топтун жетекчиси,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Ф.и.к., доцент                                                        </w:t>
      </w:r>
      <w:r w:rsidR="005E6E97" w:rsidRPr="002458B1">
        <w:rPr>
          <w:rFonts w:ascii="Times New Roman" w:hAnsi="Times New Roman" w:cs="Times New Roman"/>
          <w:sz w:val="24"/>
          <w:szCs w:val="24"/>
          <w:lang w:val="ky-KG"/>
        </w:rPr>
        <w:t xml:space="preserve">    </w:t>
      </w:r>
      <w:r w:rsidRPr="002458B1">
        <w:rPr>
          <w:rFonts w:ascii="Times New Roman" w:hAnsi="Times New Roman" w:cs="Times New Roman"/>
          <w:sz w:val="24"/>
          <w:szCs w:val="24"/>
          <w:lang w:val="ky-KG"/>
        </w:rPr>
        <w:t xml:space="preserve">Абыкеева-Султаналиева Т.Б.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Мүчөлөрү: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Т.и.д., профессор  АУЦА                                                             Турдалиева Ч.Ж.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Ж.Баласагына атындагы КУУнун т.и.к.,  профессор                Сырдыбаев Т.Т.</w:t>
      </w:r>
      <w:r w:rsidR="00D96603" w:rsidRPr="002458B1">
        <w:rPr>
          <w:rFonts w:ascii="Times New Roman" w:hAnsi="Times New Roman" w:cs="Times New Roman"/>
          <w:sz w:val="24"/>
          <w:szCs w:val="24"/>
          <w:lang w:val="ky-KG"/>
        </w:rPr>
        <w:t xml:space="preserve">            </w:t>
      </w:r>
      <w:r w:rsidRPr="002458B1">
        <w:rPr>
          <w:rFonts w:ascii="Times New Roman" w:hAnsi="Times New Roman" w:cs="Times New Roman"/>
          <w:sz w:val="24"/>
          <w:szCs w:val="24"/>
          <w:lang w:val="ky-KG"/>
        </w:rPr>
        <w:t xml:space="preserve">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Х.Карасаев атыедагы БГУ нун ф.и.д., профессор                     Ботоканова Г.Т.</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Б.Ельцин атындагы  КРСУ нун ф.и.д.,профессор                 </w:t>
      </w:r>
      <w:r w:rsidR="002A6DA9" w:rsidRPr="002458B1">
        <w:rPr>
          <w:rFonts w:ascii="Times New Roman" w:hAnsi="Times New Roman" w:cs="Times New Roman"/>
          <w:sz w:val="24"/>
          <w:szCs w:val="24"/>
          <w:lang w:val="ky-KG"/>
        </w:rPr>
        <w:t xml:space="preserve">     </w:t>
      </w:r>
      <w:r w:rsidRPr="002458B1">
        <w:rPr>
          <w:rFonts w:ascii="Times New Roman" w:hAnsi="Times New Roman" w:cs="Times New Roman"/>
          <w:sz w:val="24"/>
          <w:szCs w:val="24"/>
          <w:lang w:val="ky-KG"/>
        </w:rPr>
        <w:t>Осмонова Н.</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И.Ахунбаев атындагы КММА  нун  ф.и.д.,профессор             </w:t>
      </w:r>
      <w:r w:rsidR="002A6DA9" w:rsidRPr="002458B1">
        <w:rPr>
          <w:rFonts w:ascii="Times New Roman" w:hAnsi="Times New Roman" w:cs="Times New Roman"/>
          <w:sz w:val="24"/>
          <w:szCs w:val="24"/>
          <w:lang w:val="ky-KG"/>
        </w:rPr>
        <w:t xml:space="preserve"> </w:t>
      </w:r>
      <w:r w:rsidRPr="002458B1">
        <w:rPr>
          <w:rFonts w:ascii="Times New Roman" w:hAnsi="Times New Roman" w:cs="Times New Roman"/>
          <w:sz w:val="24"/>
          <w:szCs w:val="24"/>
          <w:lang w:val="ky-KG"/>
        </w:rPr>
        <w:t xml:space="preserve">Усупова Ч.С.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Ж.Баласагына атындагы КУУнун пед.и.д., профессор             Карабалаева Г.Т.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Ж.Баласагына атындагы КУУнун ф.и.к., доцент                       Сартбаева М.К                                                           </w:t>
      </w:r>
    </w:p>
    <w:p w:rsidR="00A91AEA" w:rsidRPr="002458B1" w:rsidRDefault="00A91AEA" w:rsidP="00A91AEA">
      <w:pPr>
        <w:rPr>
          <w:rFonts w:ascii="Times New Roman" w:hAnsi="Times New Roman" w:cs="Times New Roman"/>
          <w:sz w:val="24"/>
          <w:szCs w:val="24"/>
          <w:lang w:val="ky-KG"/>
        </w:rPr>
      </w:pPr>
      <w:r w:rsidRPr="002458B1">
        <w:rPr>
          <w:rFonts w:ascii="Times New Roman" w:hAnsi="Times New Roman" w:cs="Times New Roman"/>
          <w:sz w:val="24"/>
          <w:szCs w:val="24"/>
          <w:lang w:val="ky-KG"/>
        </w:rPr>
        <w:t xml:space="preserve">Ж.Баласагына атындагы КУУнун ф.и.к., доцент                       Ниязова Ж.К.                                                            </w:t>
      </w:r>
    </w:p>
    <w:p w:rsidR="00FD5658" w:rsidRPr="002458B1" w:rsidRDefault="00FD5658" w:rsidP="00FD5658">
      <w:pPr>
        <w:rPr>
          <w:rFonts w:ascii="Times New Roman" w:hAnsi="Times New Roman" w:cs="Times New Roman"/>
          <w:sz w:val="24"/>
          <w:szCs w:val="24"/>
          <w:lang w:val="ky-KG"/>
        </w:rPr>
      </w:pPr>
    </w:p>
    <w:sectPr w:rsidR="00FD5658" w:rsidRPr="002458B1" w:rsidSect="00115B1C">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95" w:rsidRDefault="009C0895" w:rsidP="001B435F">
      <w:pPr>
        <w:spacing w:after="0" w:line="240" w:lineRule="auto"/>
      </w:pPr>
      <w:r>
        <w:separator/>
      </w:r>
    </w:p>
  </w:endnote>
  <w:endnote w:type="continuationSeparator" w:id="0">
    <w:p w:rsidR="009C0895" w:rsidRDefault="009C0895" w:rsidP="001B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96899"/>
      <w:docPartObj>
        <w:docPartGallery w:val="Page Numbers (Bottom of Page)"/>
        <w:docPartUnique/>
      </w:docPartObj>
    </w:sdtPr>
    <w:sdtEndPr/>
    <w:sdtContent>
      <w:p w:rsidR="00FD5658" w:rsidRDefault="00C53148">
        <w:pPr>
          <w:pStyle w:val="ab"/>
          <w:jc w:val="right"/>
        </w:pPr>
        <w:r>
          <w:fldChar w:fldCharType="begin"/>
        </w:r>
        <w:r w:rsidR="00FD5658">
          <w:instrText>PAGE   \* MERGEFORMAT</w:instrText>
        </w:r>
        <w:r>
          <w:fldChar w:fldCharType="separate"/>
        </w:r>
        <w:r w:rsidR="009D089C">
          <w:rPr>
            <w:noProof/>
          </w:rPr>
          <w:t>4</w:t>
        </w:r>
        <w:r>
          <w:fldChar w:fldCharType="end"/>
        </w:r>
      </w:p>
    </w:sdtContent>
  </w:sdt>
  <w:p w:rsidR="00FD5658" w:rsidRDefault="00FD56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95" w:rsidRDefault="009C0895" w:rsidP="001B435F">
      <w:pPr>
        <w:spacing w:after="0" w:line="240" w:lineRule="auto"/>
      </w:pPr>
      <w:r>
        <w:separator/>
      </w:r>
    </w:p>
  </w:footnote>
  <w:footnote w:type="continuationSeparator" w:id="0">
    <w:p w:rsidR="009C0895" w:rsidRDefault="009C0895" w:rsidP="001B4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B6A0E0"/>
    <w:lvl w:ilvl="0">
      <w:start w:val="1"/>
      <w:numFmt w:val="bullet"/>
      <w:pStyle w:val="2"/>
      <w:lvlText w:val=""/>
      <w:lvlJc w:val="left"/>
      <w:pPr>
        <w:tabs>
          <w:tab w:val="num" w:pos="643"/>
        </w:tabs>
        <w:ind w:left="643" w:hanging="360"/>
      </w:pPr>
      <w:rPr>
        <w:rFonts w:ascii="Symbol" w:hAnsi="Symbol" w:hint="default"/>
      </w:rPr>
    </w:lvl>
  </w:abstractNum>
  <w:abstractNum w:abstractNumId="1">
    <w:nsid w:val="0EA164D2"/>
    <w:multiLevelType w:val="hybridMultilevel"/>
    <w:tmpl w:val="FD8C7BA6"/>
    <w:lvl w:ilvl="0" w:tplc="A566E6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600CB"/>
    <w:multiLevelType w:val="hybridMultilevel"/>
    <w:tmpl w:val="8848B504"/>
    <w:lvl w:ilvl="0" w:tplc="11E4BFF4">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5846F1D"/>
    <w:multiLevelType w:val="hybridMultilevel"/>
    <w:tmpl w:val="2DAECAEA"/>
    <w:lvl w:ilvl="0" w:tplc="830CE66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2D2A"/>
    <w:rsid w:val="00005968"/>
    <w:rsid w:val="000234E2"/>
    <w:rsid w:val="00027624"/>
    <w:rsid w:val="00066BC1"/>
    <w:rsid w:val="00086235"/>
    <w:rsid w:val="000C5173"/>
    <w:rsid w:val="000E0453"/>
    <w:rsid w:val="000F080E"/>
    <w:rsid w:val="000F1BDA"/>
    <w:rsid w:val="00107248"/>
    <w:rsid w:val="00115B1C"/>
    <w:rsid w:val="001466DE"/>
    <w:rsid w:val="001B435F"/>
    <w:rsid w:val="001B5832"/>
    <w:rsid w:val="001D4A68"/>
    <w:rsid w:val="001E7E4D"/>
    <w:rsid w:val="001F6ABC"/>
    <w:rsid w:val="00202937"/>
    <w:rsid w:val="002116EE"/>
    <w:rsid w:val="002159CC"/>
    <w:rsid w:val="002458B1"/>
    <w:rsid w:val="0025058B"/>
    <w:rsid w:val="002607D7"/>
    <w:rsid w:val="002A6DA9"/>
    <w:rsid w:val="002E7AF3"/>
    <w:rsid w:val="0031075E"/>
    <w:rsid w:val="003264BF"/>
    <w:rsid w:val="00360A94"/>
    <w:rsid w:val="00375C98"/>
    <w:rsid w:val="00387FB7"/>
    <w:rsid w:val="00393A88"/>
    <w:rsid w:val="003D0182"/>
    <w:rsid w:val="003E7142"/>
    <w:rsid w:val="0044047D"/>
    <w:rsid w:val="00463D24"/>
    <w:rsid w:val="004E0A5B"/>
    <w:rsid w:val="0050578F"/>
    <w:rsid w:val="00505A77"/>
    <w:rsid w:val="00515013"/>
    <w:rsid w:val="005219BD"/>
    <w:rsid w:val="00553639"/>
    <w:rsid w:val="00575ADB"/>
    <w:rsid w:val="005E6E97"/>
    <w:rsid w:val="005F1F17"/>
    <w:rsid w:val="00606C71"/>
    <w:rsid w:val="0063295D"/>
    <w:rsid w:val="006530AA"/>
    <w:rsid w:val="00657D87"/>
    <w:rsid w:val="00661D4A"/>
    <w:rsid w:val="006B3145"/>
    <w:rsid w:val="006C57B2"/>
    <w:rsid w:val="00751F39"/>
    <w:rsid w:val="007A719E"/>
    <w:rsid w:val="007B19FE"/>
    <w:rsid w:val="007B6921"/>
    <w:rsid w:val="007F0069"/>
    <w:rsid w:val="00823A26"/>
    <w:rsid w:val="00843E8D"/>
    <w:rsid w:val="00856AC9"/>
    <w:rsid w:val="0088331A"/>
    <w:rsid w:val="00895136"/>
    <w:rsid w:val="008C2044"/>
    <w:rsid w:val="008C6D4C"/>
    <w:rsid w:val="008F2D2A"/>
    <w:rsid w:val="0094432D"/>
    <w:rsid w:val="00950384"/>
    <w:rsid w:val="00984C5A"/>
    <w:rsid w:val="009B688A"/>
    <w:rsid w:val="009C0895"/>
    <w:rsid w:val="009D089C"/>
    <w:rsid w:val="009F02A8"/>
    <w:rsid w:val="00A072B1"/>
    <w:rsid w:val="00A32D79"/>
    <w:rsid w:val="00A52339"/>
    <w:rsid w:val="00A64728"/>
    <w:rsid w:val="00A91AEA"/>
    <w:rsid w:val="00AD131C"/>
    <w:rsid w:val="00AE00B3"/>
    <w:rsid w:val="00AF5A4F"/>
    <w:rsid w:val="00B13A3C"/>
    <w:rsid w:val="00B1470D"/>
    <w:rsid w:val="00B15E47"/>
    <w:rsid w:val="00B316B8"/>
    <w:rsid w:val="00B7733A"/>
    <w:rsid w:val="00B873B2"/>
    <w:rsid w:val="00BC508D"/>
    <w:rsid w:val="00BE3D4F"/>
    <w:rsid w:val="00C53148"/>
    <w:rsid w:val="00C83D1F"/>
    <w:rsid w:val="00C95C5A"/>
    <w:rsid w:val="00D32FAB"/>
    <w:rsid w:val="00D4146E"/>
    <w:rsid w:val="00D41B83"/>
    <w:rsid w:val="00D554B6"/>
    <w:rsid w:val="00D73B14"/>
    <w:rsid w:val="00D76DD7"/>
    <w:rsid w:val="00D84208"/>
    <w:rsid w:val="00D864B3"/>
    <w:rsid w:val="00D87EF7"/>
    <w:rsid w:val="00D944A8"/>
    <w:rsid w:val="00D96603"/>
    <w:rsid w:val="00DA578F"/>
    <w:rsid w:val="00DB1FEE"/>
    <w:rsid w:val="00DC1F2E"/>
    <w:rsid w:val="00EB43A2"/>
    <w:rsid w:val="00ED6887"/>
    <w:rsid w:val="00EF2828"/>
    <w:rsid w:val="00EF4F8D"/>
    <w:rsid w:val="00F220D3"/>
    <w:rsid w:val="00F44702"/>
    <w:rsid w:val="00FC1F65"/>
    <w:rsid w:val="00FD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48"/>
  </w:style>
  <w:style w:type="paragraph" w:styleId="20">
    <w:name w:val="heading 2"/>
    <w:basedOn w:val="a"/>
    <w:next w:val="a"/>
    <w:link w:val="21"/>
    <w:uiPriority w:val="9"/>
    <w:unhideWhenUsed/>
    <w:qFormat/>
    <w:rsid w:val="00AD131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2A"/>
    <w:pPr>
      <w:ind w:left="720"/>
      <w:contextualSpacing/>
    </w:pPr>
  </w:style>
  <w:style w:type="table" w:styleId="a4">
    <w:name w:val="Table Grid"/>
    <w:basedOn w:val="a1"/>
    <w:uiPriority w:val="39"/>
    <w:rsid w:val="0006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15B1C"/>
    <w:pPr>
      <w:spacing w:after="0" w:line="240" w:lineRule="auto"/>
    </w:pPr>
    <w:rPr>
      <w:rFonts w:eastAsiaTheme="minorEastAsia"/>
      <w:lang w:eastAsia="ru-RU"/>
    </w:rPr>
  </w:style>
  <w:style w:type="character" w:customStyle="1" w:styleId="a6">
    <w:name w:val="Без интервала Знак"/>
    <w:basedOn w:val="a0"/>
    <w:link w:val="a5"/>
    <w:uiPriority w:val="1"/>
    <w:rsid w:val="00115B1C"/>
    <w:rPr>
      <w:rFonts w:eastAsiaTheme="minorEastAsia"/>
      <w:lang w:eastAsia="ru-RU"/>
    </w:rPr>
  </w:style>
  <w:style w:type="paragraph" w:styleId="a7">
    <w:name w:val="Balloon Text"/>
    <w:basedOn w:val="a"/>
    <w:link w:val="a8"/>
    <w:uiPriority w:val="99"/>
    <w:semiHidden/>
    <w:unhideWhenUsed/>
    <w:rsid w:val="001B43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435F"/>
    <w:rPr>
      <w:rFonts w:ascii="Segoe UI" w:hAnsi="Segoe UI" w:cs="Segoe UI"/>
      <w:sz w:val="18"/>
      <w:szCs w:val="18"/>
    </w:rPr>
  </w:style>
  <w:style w:type="paragraph" w:styleId="a9">
    <w:name w:val="header"/>
    <w:basedOn w:val="a"/>
    <w:link w:val="aa"/>
    <w:uiPriority w:val="99"/>
    <w:unhideWhenUsed/>
    <w:rsid w:val="001B4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35F"/>
  </w:style>
  <w:style w:type="paragraph" w:styleId="ab">
    <w:name w:val="footer"/>
    <w:basedOn w:val="a"/>
    <w:link w:val="ac"/>
    <w:uiPriority w:val="99"/>
    <w:unhideWhenUsed/>
    <w:rsid w:val="001B4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35F"/>
  </w:style>
  <w:style w:type="character" w:customStyle="1" w:styleId="21">
    <w:name w:val="Заголовок 2 Знак"/>
    <w:basedOn w:val="a0"/>
    <w:link w:val="20"/>
    <w:uiPriority w:val="9"/>
    <w:rsid w:val="00AD131C"/>
    <w:rPr>
      <w:rFonts w:asciiTheme="majorHAnsi" w:eastAsiaTheme="majorEastAsia" w:hAnsiTheme="majorHAnsi" w:cstheme="majorBidi"/>
      <w:b/>
      <w:bCs/>
      <w:color w:val="5B9BD5" w:themeColor="accent1"/>
      <w:sz w:val="26"/>
      <w:szCs w:val="26"/>
    </w:rPr>
  </w:style>
  <w:style w:type="paragraph" w:styleId="ad">
    <w:name w:val="List"/>
    <w:basedOn w:val="a"/>
    <w:uiPriority w:val="99"/>
    <w:unhideWhenUsed/>
    <w:rsid w:val="00AD131C"/>
    <w:pPr>
      <w:spacing w:after="200" w:line="276" w:lineRule="auto"/>
      <w:ind w:left="283" w:hanging="283"/>
      <w:contextualSpacing/>
    </w:pPr>
  </w:style>
  <w:style w:type="paragraph" w:styleId="22">
    <w:name w:val="List 2"/>
    <w:basedOn w:val="a"/>
    <w:uiPriority w:val="99"/>
    <w:unhideWhenUsed/>
    <w:rsid w:val="00AD131C"/>
    <w:pPr>
      <w:spacing w:after="200" w:line="276" w:lineRule="auto"/>
      <w:ind w:left="566" w:hanging="283"/>
      <w:contextualSpacing/>
    </w:pPr>
  </w:style>
  <w:style w:type="paragraph" w:styleId="3">
    <w:name w:val="List 3"/>
    <w:basedOn w:val="a"/>
    <w:uiPriority w:val="99"/>
    <w:unhideWhenUsed/>
    <w:rsid w:val="00AD131C"/>
    <w:pPr>
      <w:spacing w:after="200" w:line="276" w:lineRule="auto"/>
      <w:ind w:left="849" w:hanging="283"/>
      <w:contextualSpacing/>
    </w:pPr>
  </w:style>
  <w:style w:type="paragraph" w:styleId="2">
    <w:name w:val="List Bullet 2"/>
    <w:basedOn w:val="a"/>
    <w:uiPriority w:val="99"/>
    <w:unhideWhenUsed/>
    <w:rsid w:val="00AD131C"/>
    <w:pPr>
      <w:numPr>
        <w:numId w:val="4"/>
      </w:numPr>
      <w:spacing w:after="200" w:line="276" w:lineRule="auto"/>
      <w:contextualSpacing/>
    </w:pPr>
  </w:style>
  <w:style w:type="paragraph" w:styleId="ae">
    <w:name w:val="Body Text"/>
    <w:basedOn w:val="a"/>
    <w:link w:val="af"/>
    <w:uiPriority w:val="99"/>
    <w:unhideWhenUsed/>
    <w:rsid w:val="00AD131C"/>
    <w:pPr>
      <w:spacing w:after="120" w:line="276" w:lineRule="auto"/>
    </w:pPr>
  </w:style>
  <w:style w:type="character" w:customStyle="1" w:styleId="af">
    <w:name w:val="Основной текст Знак"/>
    <w:basedOn w:val="a0"/>
    <w:link w:val="ae"/>
    <w:uiPriority w:val="99"/>
    <w:rsid w:val="00AD131C"/>
  </w:style>
  <w:style w:type="paragraph" w:styleId="af0">
    <w:name w:val="Body Text First Indent"/>
    <w:basedOn w:val="ae"/>
    <w:link w:val="af1"/>
    <w:uiPriority w:val="99"/>
    <w:unhideWhenUsed/>
    <w:rsid w:val="00AD131C"/>
    <w:pPr>
      <w:spacing w:after="200"/>
      <w:ind w:firstLine="360"/>
    </w:pPr>
  </w:style>
  <w:style w:type="character" w:customStyle="1" w:styleId="af1">
    <w:name w:val="Красная строка Знак"/>
    <w:basedOn w:val="af"/>
    <w:link w:val="af0"/>
    <w:uiPriority w:val="99"/>
    <w:rsid w:val="00AD131C"/>
  </w:style>
  <w:style w:type="paragraph" w:styleId="af2">
    <w:name w:val="Body Text Indent"/>
    <w:basedOn w:val="a"/>
    <w:link w:val="af3"/>
    <w:uiPriority w:val="99"/>
    <w:semiHidden/>
    <w:unhideWhenUsed/>
    <w:rsid w:val="00AD131C"/>
    <w:pPr>
      <w:spacing w:after="120"/>
      <w:ind w:left="283"/>
    </w:pPr>
  </w:style>
  <w:style w:type="character" w:customStyle="1" w:styleId="af3">
    <w:name w:val="Основной текст с отступом Знак"/>
    <w:basedOn w:val="a0"/>
    <w:link w:val="af2"/>
    <w:uiPriority w:val="99"/>
    <w:semiHidden/>
    <w:rsid w:val="00AD131C"/>
  </w:style>
  <w:style w:type="paragraph" w:styleId="23">
    <w:name w:val="Body Text First Indent 2"/>
    <w:basedOn w:val="af2"/>
    <w:link w:val="24"/>
    <w:uiPriority w:val="99"/>
    <w:unhideWhenUsed/>
    <w:rsid w:val="00AD131C"/>
    <w:pPr>
      <w:spacing w:after="200" w:line="276" w:lineRule="auto"/>
      <w:ind w:left="360" w:firstLine="360"/>
    </w:pPr>
  </w:style>
  <w:style w:type="character" w:customStyle="1" w:styleId="24">
    <w:name w:val="Красная строка 2 Знак"/>
    <w:basedOn w:val="af3"/>
    <w:link w:val="23"/>
    <w:uiPriority w:val="99"/>
    <w:rsid w:val="00AD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2A"/>
    <w:pPr>
      <w:ind w:left="720"/>
      <w:contextualSpacing/>
    </w:pPr>
  </w:style>
  <w:style w:type="table" w:styleId="a4">
    <w:name w:val="Table Grid"/>
    <w:basedOn w:val="a1"/>
    <w:uiPriority w:val="39"/>
    <w:rsid w:val="0006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15B1C"/>
    <w:pPr>
      <w:spacing w:after="0" w:line="240" w:lineRule="auto"/>
    </w:pPr>
    <w:rPr>
      <w:rFonts w:eastAsiaTheme="minorEastAsia"/>
      <w:lang w:eastAsia="ru-RU"/>
    </w:rPr>
  </w:style>
  <w:style w:type="character" w:customStyle="1" w:styleId="a6">
    <w:name w:val="Без интервала Знак"/>
    <w:basedOn w:val="a0"/>
    <w:link w:val="a5"/>
    <w:uiPriority w:val="1"/>
    <w:rsid w:val="00115B1C"/>
    <w:rPr>
      <w:rFonts w:eastAsiaTheme="minorEastAsia"/>
      <w:lang w:eastAsia="ru-RU"/>
    </w:rPr>
  </w:style>
  <w:style w:type="paragraph" w:styleId="a7">
    <w:name w:val="Balloon Text"/>
    <w:basedOn w:val="a"/>
    <w:link w:val="a8"/>
    <w:uiPriority w:val="99"/>
    <w:semiHidden/>
    <w:unhideWhenUsed/>
    <w:rsid w:val="001B43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435F"/>
    <w:rPr>
      <w:rFonts w:ascii="Segoe UI" w:hAnsi="Segoe UI" w:cs="Segoe UI"/>
      <w:sz w:val="18"/>
      <w:szCs w:val="18"/>
    </w:rPr>
  </w:style>
  <w:style w:type="paragraph" w:styleId="a9">
    <w:name w:val="header"/>
    <w:basedOn w:val="a"/>
    <w:link w:val="aa"/>
    <w:uiPriority w:val="99"/>
    <w:unhideWhenUsed/>
    <w:rsid w:val="001B4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35F"/>
  </w:style>
  <w:style w:type="paragraph" w:styleId="ab">
    <w:name w:val="footer"/>
    <w:basedOn w:val="a"/>
    <w:link w:val="ac"/>
    <w:uiPriority w:val="99"/>
    <w:unhideWhenUsed/>
    <w:rsid w:val="001B4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18</Pages>
  <Words>6510</Words>
  <Characters>37110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2021-09-07T12:02:00Z</cp:lastPrinted>
  <dcterms:created xsi:type="dcterms:W3CDTF">2021-09-03T07:08:00Z</dcterms:created>
  <dcterms:modified xsi:type="dcterms:W3CDTF">2021-09-08T07:30:00Z</dcterms:modified>
</cp:coreProperties>
</file>