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EBDED" w14:textId="77777777" w:rsidR="00E32A97" w:rsidRPr="00E32A97" w:rsidRDefault="00E32A97" w:rsidP="00E32A97">
      <w:pPr>
        <w:pStyle w:val="21"/>
        <w:ind w:left="0" w:firstLine="0"/>
        <w:jc w:val="right"/>
        <w:rPr>
          <w:lang w:val="ky-KG"/>
        </w:rPr>
      </w:pPr>
      <w:r w:rsidRPr="00E32A97">
        <w:t>Кыргыз Республик</w:t>
      </w:r>
      <w:r w:rsidRPr="00E32A97">
        <w:rPr>
          <w:lang w:val="ky-KG"/>
        </w:rPr>
        <w:t>асынын</w:t>
      </w:r>
    </w:p>
    <w:p w14:paraId="46A8F9D3" w14:textId="77777777" w:rsidR="00E32A97" w:rsidRPr="00E32A97" w:rsidRDefault="00E32A97" w:rsidP="00E32A97">
      <w:pPr>
        <w:pStyle w:val="21"/>
        <w:ind w:left="0" w:firstLine="0"/>
        <w:jc w:val="right"/>
        <w:rPr>
          <w:lang w:val="ky-KG"/>
        </w:rPr>
      </w:pPr>
      <w:r w:rsidRPr="00E32A97">
        <w:rPr>
          <w:lang w:val="ky-KG"/>
        </w:rPr>
        <w:t xml:space="preserve">Билим берүү жана илим министрлигинин </w:t>
      </w:r>
    </w:p>
    <w:p w14:paraId="5B84ED7D" w14:textId="77777777" w:rsidR="00E32A97" w:rsidRPr="00E32A97" w:rsidRDefault="00E32A97" w:rsidP="00E32A97">
      <w:pPr>
        <w:ind w:hanging="2"/>
        <w:jc w:val="right"/>
        <w:rPr>
          <w:rFonts w:ascii="Times New Roman" w:hAnsi="Times New Roman"/>
        </w:rPr>
      </w:pPr>
      <w:r w:rsidRPr="00E32A97">
        <w:rPr>
          <w:rFonts w:ascii="Times New Roman" w:hAnsi="Times New Roman"/>
          <w:color w:val="000000"/>
        </w:rPr>
        <w:t xml:space="preserve">2021-жылдын  «___» ______________  </w:t>
      </w:r>
      <w:r w:rsidRPr="00E32A97">
        <w:rPr>
          <w:rFonts w:ascii="Times New Roman" w:hAnsi="Times New Roman"/>
        </w:rPr>
        <w:t>№_________</w:t>
      </w:r>
    </w:p>
    <w:p w14:paraId="1597CC73" w14:textId="77777777" w:rsidR="00E32A97" w:rsidRPr="00E32A97" w:rsidRDefault="00E32A97" w:rsidP="00E32A97">
      <w:pPr>
        <w:jc w:val="right"/>
        <w:rPr>
          <w:rFonts w:ascii="Times New Roman" w:hAnsi="Times New Roman"/>
          <w:sz w:val="28"/>
          <w:szCs w:val="28"/>
          <w:lang w:val="ky-KG"/>
        </w:rPr>
      </w:pPr>
      <w:r w:rsidRPr="00E32A97">
        <w:rPr>
          <w:rFonts w:ascii="Times New Roman" w:hAnsi="Times New Roman"/>
          <w:lang w:val="ky-KG"/>
        </w:rPr>
        <w:t>буйругуна тиркеме</w:t>
      </w:r>
    </w:p>
    <w:p w14:paraId="7B8B0ACD" w14:textId="77777777" w:rsidR="00E32A97" w:rsidRPr="00E32A97" w:rsidRDefault="00E32A97" w:rsidP="00E32A97">
      <w:pPr>
        <w:widowControl w:val="0"/>
        <w:autoSpaceDE w:val="0"/>
        <w:autoSpaceDN w:val="0"/>
        <w:adjustRightInd w:val="0"/>
        <w:ind w:firstLine="567"/>
        <w:jc w:val="center"/>
        <w:rPr>
          <w:rFonts w:ascii="Times New Roman" w:hAnsi="Times New Roman"/>
          <w:b/>
          <w:caps/>
          <w:sz w:val="28"/>
          <w:szCs w:val="28"/>
        </w:rPr>
      </w:pPr>
    </w:p>
    <w:p w14:paraId="202A4F10" w14:textId="77777777" w:rsidR="00E32A97" w:rsidRPr="00E32A97" w:rsidRDefault="00E32A97" w:rsidP="00E32A97">
      <w:pPr>
        <w:widowControl w:val="0"/>
        <w:autoSpaceDE w:val="0"/>
        <w:autoSpaceDN w:val="0"/>
        <w:adjustRightInd w:val="0"/>
        <w:ind w:firstLine="567"/>
        <w:jc w:val="center"/>
        <w:rPr>
          <w:rFonts w:ascii="Times New Roman" w:hAnsi="Times New Roman"/>
          <w:b/>
          <w:caps/>
          <w:sz w:val="28"/>
          <w:szCs w:val="28"/>
        </w:rPr>
      </w:pPr>
    </w:p>
    <w:p w14:paraId="1227E491" w14:textId="77777777" w:rsidR="00E32A97" w:rsidRPr="00E32A97" w:rsidRDefault="00E32A97" w:rsidP="00E32A97">
      <w:pPr>
        <w:widowControl w:val="0"/>
        <w:autoSpaceDE w:val="0"/>
        <w:autoSpaceDN w:val="0"/>
        <w:adjustRightInd w:val="0"/>
        <w:ind w:firstLine="567"/>
        <w:jc w:val="center"/>
        <w:rPr>
          <w:rFonts w:ascii="Times New Roman" w:hAnsi="Times New Roman"/>
          <w:b/>
          <w:caps/>
          <w:sz w:val="28"/>
          <w:szCs w:val="28"/>
        </w:rPr>
      </w:pPr>
    </w:p>
    <w:p w14:paraId="1F785AA8" w14:textId="77777777" w:rsidR="00E32A97" w:rsidRPr="00E32A97" w:rsidRDefault="00E32A97" w:rsidP="00E32A97">
      <w:pPr>
        <w:widowControl w:val="0"/>
        <w:autoSpaceDE w:val="0"/>
        <w:autoSpaceDN w:val="0"/>
        <w:adjustRightInd w:val="0"/>
        <w:ind w:firstLine="567"/>
        <w:jc w:val="center"/>
        <w:rPr>
          <w:rFonts w:ascii="Times New Roman" w:hAnsi="Times New Roman"/>
          <w:b/>
          <w:caps/>
          <w:sz w:val="28"/>
          <w:szCs w:val="28"/>
        </w:rPr>
      </w:pPr>
      <w:r w:rsidRPr="00E32A97">
        <w:rPr>
          <w:rFonts w:ascii="Times New Roman" w:hAnsi="Times New Roman"/>
          <w:b/>
          <w:caps/>
          <w:sz w:val="28"/>
          <w:szCs w:val="28"/>
        </w:rPr>
        <w:t xml:space="preserve">Кыргыз Республикасынын </w:t>
      </w:r>
    </w:p>
    <w:p w14:paraId="673A998C" w14:textId="77777777" w:rsidR="00E32A97" w:rsidRPr="00E32A97" w:rsidRDefault="00E32A97" w:rsidP="00E32A97">
      <w:pPr>
        <w:widowControl w:val="0"/>
        <w:autoSpaceDE w:val="0"/>
        <w:autoSpaceDN w:val="0"/>
        <w:adjustRightInd w:val="0"/>
        <w:ind w:firstLine="567"/>
        <w:jc w:val="center"/>
        <w:rPr>
          <w:rFonts w:ascii="Times New Roman" w:hAnsi="Times New Roman"/>
          <w:b/>
          <w:caps/>
          <w:sz w:val="28"/>
          <w:szCs w:val="28"/>
        </w:rPr>
      </w:pPr>
      <w:r w:rsidRPr="00E32A97">
        <w:rPr>
          <w:rFonts w:ascii="Times New Roman" w:hAnsi="Times New Roman"/>
          <w:b/>
          <w:caps/>
          <w:sz w:val="28"/>
          <w:szCs w:val="28"/>
        </w:rPr>
        <w:t>билим берүү жана илим  министирлиги</w:t>
      </w:r>
    </w:p>
    <w:p w14:paraId="383DB420" w14:textId="77777777" w:rsidR="00CC6DDE" w:rsidRPr="00E32A97" w:rsidRDefault="00CC6DDE" w:rsidP="00CC6DDE">
      <w:pPr>
        <w:shd w:val="clear" w:color="auto" w:fill="FFFFFF"/>
        <w:spacing w:line="240" w:lineRule="auto"/>
        <w:ind w:left="5103"/>
        <w:jc w:val="both"/>
        <w:rPr>
          <w:rFonts w:ascii="Times New Roman" w:hAnsi="Times New Roman"/>
          <w:sz w:val="24"/>
          <w:szCs w:val="24"/>
        </w:rPr>
      </w:pPr>
    </w:p>
    <w:p w14:paraId="32340F76" w14:textId="77777777" w:rsidR="00CC6DDE" w:rsidRPr="00846EBF" w:rsidRDefault="00CC6DDE" w:rsidP="00CC6DDE">
      <w:pPr>
        <w:pStyle w:val="Style13"/>
        <w:widowControl/>
        <w:spacing w:line="240" w:lineRule="auto"/>
        <w:ind w:left="614"/>
        <w:rPr>
          <w:rStyle w:val="FontStyle75"/>
          <w:lang w:val="ky-KG"/>
        </w:rPr>
      </w:pPr>
    </w:p>
    <w:p w14:paraId="545304B0" w14:textId="77777777" w:rsidR="0015623D" w:rsidRDefault="0015623D" w:rsidP="00CC6DDE">
      <w:pPr>
        <w:pStyle w:val="Style13"/>
        <w:widowControl/>
        <w:spacing w:line="240" w:lineRule="auto"/>
        <w:ind w:left="614"/>
        <w:rPr>
          <w:rStyle w:val="FontStyle75"/>
          <w:sz w:val="28"/>
          <w:szCs w:val="28"/>
          <w:lang w:val="ky-KG"/>
        </w:rPr>
      </w:pPr>
      <w:r>
        <w:rPr>
          <w:rStyle w:val="FontStyle75"/>
          <w:sz w:val="28"/>
          <w:szCs w:val="28"/>
          <w:lang w:val="ky-KG"/>
        </w:rPr>
        <w:t>ЖОГОРКУ АДИСТИК БИЛИМ БЕРҮҮНҮН</w:t>
      </w:r>
    </w:p>
    <w:p w14:paraId="0FE7B13A" w14:textId="77777777" w:rsidR="0015623D" w:rsidRPr="0015623D" w:rsidRDefault="0015623D" w:rsidP="00CC6DDE">
      <w:pPr>
        <w:pStyle w:val="Style13"/>
        <w:widowControl/>
        <w:spacing w:line="240" w:lineRule="auto"/>
        <w:ind w:left="614"/>
        <w:rPr>
          <w:rStyle w:val="FontStyle75"/>
          <w:sz w:val="28"/>
          <w:szCs w:val="28"/>
          <w:lang w:val="ky-KG"/>
        </w:rPr>
      </w:pPr>
      <w:r>
        <w:rPr>
          <w:rStyle w:val="FontStyle75"/>
          <w:sz w:val="28"/>
          <w:szCs w:val="28"/>
          <w:lang w:val="ky-KG"/>
        </w:rPr>
        <w:t>МАМЛЕКЕТТИК БИЛИМ БЕРҮҮ СТАНДАРТЫ</w:t>
      </w:r>
    </w:p>
    <w:p w14:paraId="4686B704" w14:textId="77777777" w:rsidR="00CC6DDE" w:rsidRPr="00846EBF" w:rsidRDefault="00CC6DDE" w:rsidP="00CC6DDE">
      <w:pPr>
        <w:pStyle w:val="Style13"/>
        <w:widowControl/>
        <w:spacing w:line="240" w:lineRule="auto"/>
        <w:ind w:left="614"/>
        <w:rPr>
          <w:rStyle w:val="FontStyle75"/>
          <w:sz w:val="28"/>
          <w:szCs w:val="28"/>
          <w:lang w:val="ky-KG"/>
        </w:rPr>
      </w:pPr>
      <w:r w:rsidRPr="00846EBF">
        <w:rPr>
          <w:rStyle w:val="FontStyle75"/>
          <w:sz w:val="28"/>
          <w:szCs w:val="28"/>
          <w:lang w:val="ky-KG"/>
        </w:rPr>
        <w:t xml:space="preserve">  </w:t>
      </w:r>
    </w:p>
    <w:p w14:paraId="3927F017" w14:textId="77777777" w:rsidR="00CC6DDE" w:rsidRPr="00846EBF" w:rsidRDefault="00CC6DDE" w:rsidP="00CC6DDE">
      <w:pPr>
        <w:pStyle w:val="Style13"/>
        <w:widowControl/>
        <w:spacing w:line="240" w:lineRule="auto"/>
        <w:ind w:left="614"/>
        <w:rPr>
          <w:rStyle w:val="FontStyle75"/>
          <w:sz w:val="28"/>
          <w:szCs w:val="28"/>
          <w:lang w:val="ky-KG"/>
        </w:rPr>
      </w:pPr>
    </w:p>
    <w:p w14:paraId="4C3281D0" w14:textId="77777777" w:rsidR="00CC6DDE" w:rsidRPr="00846EBF" w:rsidRDefault="00CC6DDE" w:rsidP="00CC6DDE">
      <w:pPr>
        <w:pStyle w:val="Style13"/>
        <w:widowControl/>
        <w:spacing w:line="240" w:lineRule="auto"/>
        <w:ind w:left="614"/>
        <w:rPr>
          <w:color w:val="000000"/>
          <w:sz w:val="28"/>
          <w:szCs w:val="28"/>
          <w:lang w:val="ky-KG"/>
        </w:rPr>
      </w:pPr>
    </w:p>
    <w:p w14:paraId="48AAF223" w14:textId="77777777" w:rsidR="00CC6DDE" w:rsidRPr="00846EBF" w:rsidRDefault="00CC6DDE" w:rsidP="00CC6DDE">
      <w:pPr>
        <w:pStyle w:val="Style13"/>
        <w:widowControl/>
        <w:spacing w:line="240" w:lineRule="auto"/>
        <w:ind w:left="614"/>
        <w:rPr>
          <w:color w:val="000000"/>
          <w:sz w:val="28"/>
          <w:szCs w:val="28"/>
          <w:lang w:val="ky-KG"/>
        </w:rPr>
      </w:pPr>
    </w:p>
    <w:p w14:paraId="6117FFEE" w14:textId="77777777" w:rsidR="00CC6DDE" w:rsidRPr="00F06A2B" w:rsidRDefault="0015623D" w:rsidP="00CC6DDE">
      <w:pPr>
        <w:spacing w:after="0" w:line="240" w:lineRule="auto"/>
        <w:jc w:val="center"/>
        <w:rPr>
          <w:rFonts w:ascii="Times New Roman" w:hAnsi="Times New Roman"/>
          <w:b/>
          <w:sz w:val="28"/>
          <w:szCs w:val="28"/>
        </w:rPr>
      </w:pPr>
      <w:r>
        <w:rPr>
          <w:rFonts w:ascii="Times New Roman" w:hAnsi="Times New Roman"/>
          <w:b/>
          <w:color w:val="000000"/>
          <w:sz w:val="28"/>
          <w:szCs w:val="28"/>
          <w:lang w:val="ky-KG"/>
        </w:rPr>
        <w:t>БАГЫТЫ</w:t>
      </w:r>
      <w:r w:rsidR="00CC6DDE" w:rsidRPr="00F06A2B">
        <w:rPr>
          <w:rFonts w:ascii="Times New Roman" w:hAnsi="Times New Roman"/>
          <w:b/>
          <w:color w:val="000000"/>
          <w:sz w:val="28"/>
          <w:szCs w:val="28"/>
        </w:rPr>
        <w:t xml:space="preserve">: </w:t>
      </w:r>
      <w:r w:rsidR="001B0445" w:rsidRPr="001B0445">
        <w:rPr>
          <w:rStyle w:val="FontStyle74"/>
          <w:b/>
          <w:sz w:val="28"/>
          <w:szCs w:val="28"/>
        </w:rPr>
        <w:t>740300</w:t>
      </w:r>
      <w:r w:rsidR="00CC6DDE" w:rsidRPr="00F06A2B">
        <w:rPr>
          <w:rFonts w:ascii="Times New Roman" w:hAnsi="Times New Roman"/>
          <w:b/>
          <w:sz w:val="28"/>
          <w:szCs w:val="28"/>
        </w:rPr>
        <w:t xml:space="preserve"> «</w:t>
      </w:r>
      <w:r>
        <w:rPr>
          <w:rFonts w:ascii="Times New Roman" w:hAnsi="Times New Roman"/>
          <w:b/>
          <w:sz w:val="28"/>
          <w:szCs w:val="28"/>
          <w:lang w:val="ky-KG"/>
        </w:rPr>
        <w:t>Ко</w:t>
      </w:r>
      <w:r w:rsidR="00B379B2">
        <w:rPr>
          <w:rFonts w:ascii="Times New Roman" w:hAnsi="Times New Roman"/>
          <w:b/>
          <w:sz w:val="28"/>
          <w:szCs w:val="28"/>
          <w:lang w:val="ky-KG"/>
        </w:rPr>
        <w:t>о</w:t>
      </w:r>
      <w:r>
        <w:rPr>
          <w:rFonts w:ascii="Times New Roman" w:hAnsi="Times New Roman"/>
          <w:b/>
          <w:sz w:val="28"/>
          <w:szCs w:val="28"/>
          <w:lang w:val="ky-KG"/>
        </w:rPr>
        <w:t>мдук тамактануу азыктарынын технологиясы жана аны уюштуу</w:t>
      </w:r>
      <w:r w:rsidR="00CC6DDE" w:rsidRPr="00F06A2B">
        <w:rPr>
          <w:rFonts w:ascii="Times New Roman" w:hAnsi="Times New Roman"/>
          <w:b/>
          <w:sz w:val="28"/>
          <w:szCs w:val="28"/>
        </w:rPr>
        <w:t>»</w:t>
      </w:r>
    </w:p>
    <w:p w14:paraId="4D3F416D" w14:textId="77777777" w:rsidR="00CC6DDE" w:rsidRPr="00F06A2B" w:rsidRDefault="00CC6DDE" w:rsidP="00CC6DDE">
      <w:pPr>
        <w:shd w:val="clear" w:color="auto" w:fill="FFFFFF"/>
        <w:spacing w:before="149" w:line="240" w:lineRule="auto"/>
        <w:ind w:right="101"/>
        <w:jc w:val="center"/>
        <w:rPr>
          <w:rFonts w:ascii="Times New Roman" w:hAnsi="Times New Roman"/>
          <w:spacing w:val="-1"/>
          <w:sz w:val="28"/>
          <w:szCs w:val="28"/>
        </w:rPr>
      </w:pPr>
    </w:p>
    <w:p w14:paraId="0EBDD475" w14:textId="3AB7403E" w:rsidR="00CC6DDE" w:rsidRPr="00F06A2B" w:rsidRDefault="00E32A97" w:rsidP="00CC6DDE">
      <w:pPr>
        <w:shd w:val="clear" w:color="auto" w:fill="FFFFFF"/>
        <w:spacing w:before="149" w:line="240" w:lineRule="auto"/>
        <w:ind w:right="101"/>
        <w:jc w:val="center"/>
        <w:rPr>
          <w:rFonts w:ascii="Times New Roman" w:hAnsi="Times New Roman"/>
          <w:b/>
          <w:sz w:val="28"/>
          <w:szCs w:val="28"/>
        </w:rPr>
      </w:pPr>
      <w:r>
        <w:rPr>
          <w:rFonts w:ascii="Times New Roman" w:hAnsi="Times New Roman"/>
          <w:b/>
          <w:spacing w:val="-1"/>
          <w:sz w:val="28"/>
          <w:szCs w:val="28"/>
        </w:rPr>
        <w:t>Квалификациясы</w:t>
      </w:r>
      <w:r w:rsidR="00CC6DDE" w:rsidRPr="001F016C">
        <w:rPr>
          <w:rFonts w:ascii="Times New Roman" w:hAnsi="Times New Roman"/>
          <w:b/>
          <w:spacing w:val="-1"/>
          <w:sz w:val="28"/>
          <w:szCs w:val="28"/>
        </w:rPr>
        <w:t>:</w:t>
      </w:r>
      <w:r w:rsidR="00CC6DDE" w:rsidRPr="00F06A2B">
        <w:rPr>
          <w:rFonts w:ascii="Times New Roman" w:hAnsi="Times New Roman"/>
          <w:b/>
          <w:spacing w:val="-1"/>
          <w:sz w:val="28"/>
          <w:szCs w:val="28"/>
        </w:rPr>
        <w:t xml:space="preserve"> Бакалавр</w:t>
      </w:r>
    </w:p>
    <w:p w14:paraId="238C4886" w14:textId="77777777" w:rsidR="00CC6DDE" w:rsidRPr="00AB58BC" w:rsidRDefault="00CC6DDE" w:rsidP="00CC6DDE">
      <w:pPr>
        <w:pStyle w:val="Style14"/>
        <w:widowControl/>
        <w:spacing w:before="5"/>
        <w:ind w:left="2203"/>
        <w:rPr>
          <w:rStyle w:val="FontStyle75"/>
        </w:rPr>
      </w:pPr>
    </w:p>
    <w:p w14:paraId="57C7031C" w14:textId="77777777" w:rsidR="00CC6DDE" w:rsidRPr="00AB58BC" w:rsidRDefault="00CC6DDE" w:rsidP="00CC6DDE">
      <w:pPr>
        <w:pStyle w:val="Style14"/>
        <w:widowControl/>
        <w:tabs>
          <w:tab w:val="left" w:pos="4650"/>
        </w:tabs>
        <w:spacing w:before="5"/>
        <w:ind w:left="2203"/>
        <w:rPr>
          <w:rStyle w:val="FontStyle75"/>
        </w:rPr>
      </w:pPr>
      <w:r w:rsidRPr="00AB58BC">
        <w:rPr>
          <w:rStyle w:val="FontStyle75"/>
        </w:rPr>
        <w:tab/>
      </w:r>
    </w:p>
    <w:p w14:paraId="08CF3F7D" w14:textId="77777777" w:rsidR="00CC6DDE" w:rsidRPr="00AB58BC" w:rsidRDefault="00CC6DDE" w:rsidP="00CC6DDE">
      <w:pPr>
        <w:pStyle w:val="Style14"/>
        <w:widowControl/>
        <w:tabs>
          <w:tab w:val="left" w:pos="4650"/>
        </w:tabs>
        <w:spacing w:before="5"/>
        <w:ind w:left="2203"/>
        <w:rPr>
          <w:rStyle w:val="FontStyle75"/>
        </w:rPr>
      </w:pPr>
    </w:p>
    <w:p w14:paraId="11C34A9F" w14:textId="77777777" w:rsidR="00CC6DDE" w:rsidRPr="00AB58BC" w:rsidRDefault="00CC6DDE" w:rsidP="00CC6DDE">
      <w:pPr>
        <w:pStyle w:val="Style14"/>
        <w:widowControl/>
        <w:tabs>
          <w:tab w:val="left" w:pos="4650"/>
        </w:tabs>
        <w:spacing w:before="5"/>
        <w:ind w:left="2203"/>
        <w:rPr>
          <w:rStyle w:val="FontStyle75"/>
        </w:rPr>
      </w:pPr>
    </w:p>
    <w:p w14:paraId="0C126FAF" w14:textId="77777777" w:rsidR="00CC6DDE" w:rsidRDefault="00CC6DDE" w:rsidP="00CC6DDE">
      <w:pPr>
        <w:pStyle w:val="Style14"/>
        <w:widowControl/>
        <w:tabs>
          <w:tab w:val="left" w:pos="4650"/>
        </w:tabs>
        <w:spacing w:before="5"/>
        <w:ind w:left="2203"/>
        <w:rPr>
          <w:rStyle w:val="FontStyle75"/>
        </w:rPr>
      </w:pPr>
    </w:p>
    <w:p w14:paraId="2328529B" w14:textId="77777777" w:rsidR="00E32A97" w:rsidRDefault="00E32A97" w:rsidP="00CC6DDE">
      <w:pPr>
        <w:pStyle w:val="Style14"/>
        <w:widowControl/>
        <w:tabs>
          <w:tab w:val="left" w:pos="4650"/>
        </w:tabs>
        <w:spacing w:before="5"/>
        <w:ind w:left="2203"/>
        <w:rPr>
          <w:rStyle w:val="FontStyle75"/>
        </w:rPr>
      </w:pPr>
    </w:p>
    <w:p w14:paraId="3A534FB6" w14:textId="77777777" w:rsidR="00CC6DDE" w:rsidRDefault="00CC6DDE" w:rsidP="00CC6DDE">
      <w:pPr>
        <w:pStyle w:val="Style14"/>
        <w:widowControl/>
        <w:tabs>
          <w:tab w:val="left" w:pos="4650"/>
        </w:tabs>
        <w:spacing w:before="5"/>
        <w:ind w:left="2203"/>
        <w:rPr>
          <w:rStyle w:val="FontStyle75"/>
        </w:rPr>
      </w:pPr>
    </w:p>
    <w:p w14:paraId="2925C95E" w14:textId="77777777" w:rsidR="00CC6DDE" w:rsidRDefault="00CC6DDE" w:rsidP="00CC6DDE">
      <w:pPr>
        <w:pStyle w:val="Style14"/>
        <w:widowControl/>
        <w:tabs>
          <w:tab w:val="left" w:pos="4650"/>
        </w:tabs>
        <w:spacing w:before="5"/>
        <w:ind w:left="2203"/>
        <w:rPr>
          <w:rStyle w:val="FontStyle75"/>
        </w:rPr>
      </w:pPr>
    </w:p>
    <w:p w14:paraId="29AAE33B" w14:textId="77777777" w:rsidR="00CC6DDE" w:rsidRDefault="00CC6DDE" w:rsidP="00CC6DDE">
      <w:pPr>
        <w:pStyle w:val="Style14"/>
        <w:widowControl/>
        <w:tabs>
          <w:tab w:val="left" w:pos="4650"/>
        </w:tabs>
        <w:spacing w:before="5"/>
        <w:ind w:left="2203"/>
        <w:rPr>
          <w:rStyle w:val="FontStyle75"/>
        </w:rPr>
      </w:pPr>
    </w:p>
    <w:p w14:paraId="1BDC1E3C" w14:textId="77777777" w:rsidR="00CC6DDE" w:rsidRDefault="00CC6DDE" w:rsidP="00CC6DDE">
      <w:pPr>
        <w:pStyle w:val="Style14"/>
        <w:widowControl/>
        <w:tabs>
          <w:tab w:val="left" w:pos="4650"/>
        </w:tabs>
        <w:spacing w:before="5"/>
        <w:ind w:left="2203"/>
        <w:rPr>
          <w:rStyle w:val="FontStyle75"/>
        </w:rPr>
      </w:pPr>
    </w:p>
    <w:p w14:paraId="6680A86E" w14:textId="77777777" w:rsidR="00CC6DDE" w:rsidRPr="00AB58BC" w:rsidRDefault="00CC6DDE" w:rsidP="00CC6DDE">
      <w:pPr>
        <w:pStyle w:val="Style14"/>
        <w:widowControl/>
        <w:tabs>
          <w:tab w:val="left" w:pos="4650"/>
        </w:tabs>
        <w:spacing w:before="5"/>
        <w:ind w:left="2203"/>
        <w:rPr>
          <w:rStyle w:val="FontStyle75"/>
        </w:rPr>
      </w:pPr>
    </w:p>
    <w:p w14:paraId="70CA6C7C" w14:textId="77777777" w:rsidR="00CC6DDE" w:rsidRPr="00AB58BC" w:rsidRDefault="00CC6DDE" w:rsidP="00CC6DDE">
      <w:pPr>
        <w:pStyle w:val="Style14"/>
        <w:widowControl/>
        <w:tabs>
          <w:tab w:val="left" w:pos="4650"/>
        </w:tabs>
        <w:spacing w:before="5"/>
        <w:ind w:left="2203"/>
        <w:rPr>
          <w:rStyle w:val="FontStyle75"/>
        </w:rPr>
      </w:pPr>
    </w:p>
    <w:p w14:paraId="20B0B9CD" w14:textId="77777777" w:rsidR="00CC6DDE" w:rsidRPr="00AB58BC" w:rsidRDefault="00CC6DDE" w:rsidP="00CC6DDE">
      <w:pPr>
        <w:pStyle w:val="Style14"/>
        <w:widowControl/>
        <w:tabs>
          <w:tab w:val="left" w:pos="4650"/>
        </w:tabs>
        <w:spacing w:before="5"/>
        <w:ind w:left="2203"/>
        <w:rPr>
          <w:rStyle w:val="FontStyle75"/>
        </w:rPr>
      </w:pPr>
    </w:p>
    <w:p w14:paraId="36D49E8D" w14:textId="77777777" w:rsidR="00CC6DDE" w:rsidRDefault="00CC6DDE" w:rsidP="00CC6DDE">
      <w:pPr>
        <w:pStyle w:val="Style14"/>
        <w:widowControl/>
        <w:tabs>
          <w:tab w:val="left" w:pos="4650"/>
        </w:tabs>
        <w:spacing w:before="5"/>
        <w:ind w:left="2203"/>
        <w:rPr>
          <w:rStyle w:val="FontStyle75"/>
        </w:rPr>
      </w:pPr>
    </w:p>
    <w:p w14:paraId="15D36017" w14:textId="77777777" w:rsidR="001B0445" w:rsidRDefault="001B0445" w:rsidP="00CC6DDE">
      <w:pPr>
        <w:pStyle w:val="Style14"/>
        <w:widowControl/>
        <w:tabs>
          <w:tab w:val="left" w:pos="4650"/>
        </w:tabs>
        <w:spacing w:before="5"/>
        <w:ind w:left="2203"/>
        <w:rPr>
          <w:rStyle w:val="FontStyle75"/>
        </w:rPr>
      </w:pPr>
    </w:p>
    <w:p w14:paraId="691A162A" w14:textId="77777777" w:rsidR="001B0445" w:rsidRDefault="001B0445" w:rsidP="00CC6DDE">
      <w:pPr>
        <w:pStyle w:val="Style14"/>
        <w:widowControl/>
        <w:tabs>
          <w:tab w:val="left" w:pos="4650"/>
        </w:tabs>
        <w:spacing w:before="5"/>
        <w:ind w:left="2203"/>
        <w:rPr>
          <w:rStyle w:val="FontStyle75"/>
        </w:rPr>
      </w:pPr>
    </w:p>
    <w:p w14:paraId="28D131DC" w14:textId="77777777" w:rsidR="001B0445" w:rsidRDefault="001B0445" w:rsidP="00CC6DDE">
      <w:pPr>
        <w:pStyle w:val="Style14"/>
        <w:widowControl/>
        <w:tabs>
          <w:tab w:val="left" w:pos="4650"/>
        </w:tabs>
        <w:spacing w:before="5"/>
        <w:ind w:left="2203"/>
        <w:rPr>
          <w:rStyle w:val="FontStyle75"/>
        </w:rPr>
      </w:pPr>
    </w:p>
    <w:p w14:paraId="7C728E46" w14:textId="77777777" w:rsidR="001B0445" w:rsidRDefault="001B0445" w:rsidP="00CC6DDE">
      <w:pPr>
        <w:pStyle w:val="Style14"/>
        <w:widowControl/>
        <w:tabs>
          <w:tab w:val="left" w:pos="4650"/>
        </w:tabs>
        <w:spacing w:before="5"/>
        <w:ind w:left="2203"/>
        <w:rPr>
          <w:rStyle w:val="FontStyle75"/>
        </w:rPr>
      </w:pPr>
    </w:p>
    <w:p w14:paraId="51C90CF6" w14:textId="77777777" w:rsidR="001B0445" w:rsidRDefault="001B0445" w:rsidP="00CC6DDE">
      <w:pPr>
        <w:pStyle w:val="Style14"/>
        <w:widowControl/>
        <w:tabs>
          <w:tab w:val="left" w:pos="4650"/>
        </w:tabs>
        <w:spacing w:before="5"/>
        <w:ind w:left="2203"/>
        <w:rPr>
          <w:rStyle w:val="FontStyle75"/>
        </w:rPr>
      </w:pPr>
    </w:p>
    <w:p w14:paraId="29032B2F" w14:textId="77777777" w:rsidR="00CC6DDE" w:rsidRPr="00AB58BC" w:rsidRDefault="00CC6DDE" w:rsidP="00CC6DDE">
      <w:pPr>
        <w:pStyle w:val="Style14"/>
        <w:widowControl/>
        <w:tabs>
          <w:tab w:val="left" w:pos="4650"/>
        </w:tabs>
        <w:spacing w:before="5"/>
        <w:ind w:left="2203"/>
        <w:rPr>
          <w:rStyle w:val="FontStyle75"/>
        </w:rPr>
      </w:pPr>
    </w:p>
    <w:p w14:paraId="799C808A" w14:textId="77777777" w:rsidR="00CC6DDE" w:rsidRDefault="00CC6DDE" w:rsidP="00CC6DDE">
      <w:pPr>
        <w:pStyle w:val="Style14"/>
        <w:widowControl/>
        <w:tabs>
          <w:tab w:val="left" w:pos="4650"/>
        </w:tabs>
        <w:spacing w:before="5"/>
        <w:ind w:left="2203"/>
        <w:rPr>
          <w:rStyle w:val="FontStyle75"/>
        </w:rPr>
      </w:pPr>
    </w:p>
    <w:p w14:paraId="7A514498" w14:textId="77777777" w:rsidR="00CC6DDE" w:rsidRPr="00AB58BC" w:rsidRDefault="00CC6DDE" w:rsidP="000B78DC">
      <w:pPr>
        <w:pStyle w:val="Style14"/>
        <w:widowControl/>
        <w:tabs>
          <w:tab w:val="left" w:pos="4650"/>
        </w:tabs>
        <w:spacing w:before="5"/>
        <w:rPr>
          <w:rStyle w:val="FontStyle75"/>
        </w:rPr>
      </w:pPr>
    </w:p>
    <w:p w14:paraId="1AC165EB" w14:textId="27F5F9CD" w:rsidR="00CC6DDE" w:rsidRDefault="00CC6DDE" w:rsidP="00CC6DDE">
      <w:pPr>
        <w:pStyle w:val="Style14"/>
        <w:widowControl/>
        <w:tabs>
          <w:tab w:val="left" w:pos="4650"/>
        </w:tabs>
        <w:spacing w:before="5"/>
        <w:jc w:val="center"/>
        <w:rPr>
          <w:rStyle w:val="FontStyle75"/>
          <w:sz w:val="28"/>
          <w:szCs w:val="28"/>
        </w:rPr>
      </w:pPr>
      <w:r w:rsidRPr="00F06A2B">
        <w:rPr>
          <w:rStyle w:val="FontStyle75"/>
          <w:sz w:val="28"/>
          <w:szCs w:val="28"/>
        </w:rPr>
        <w:t>Бишкек 20</w:t>
      </w:r>
      <w:r w:rsidR="0015623D">
        <w:rPr>
          <w:rStyle w:val="FontStyle75"/>
          <w:sz w:val="28"/>
          <w:szCs w:val="28"/>
        </w:rPr>
        <w:t>2</w:t>
      </w:r>
      <w:r w:rsidR="002D18D0">
        <w:rPr>
          <w:rStyle w:val="FontStyle75"/>
          <w:sz w:val="28"/>
          <w:szCs w:val="28"/>
        </w:rPr>
        <w:t>1</w:t>
      </w:r>
      <w:r w:rsidR="0015623D">
        <w:rPr>
          <w:rStyle w:val="FontStyle75"/>
          <w:sz w:val="28"/>
          <w:szCs w:val="28"/>
        </w:rPr>
        <w:t>-жыл</w:t>
      </w:r>
    </w:p>
    <w:p w14:paraId="086FB507" w14:textId="77777777" w:rsidR="00CC6DDE" w:rsidRPr="00F06A2B" w:rsidRDefault="00CC6DDE" w:rsidP="00CC6DDE">
      <w:pPr>
        <w:pStyle w:val="Style14"/>
        <w:widowControl/>
        <w:tabs>
          <w:tab w:val="left" w:pos="4650"/>
        </w:tabs>
        <w:spacing w:before="5"/>
        <w:jc w:val="center"/>
        <w:rPr>
          <w:rStyle w:val="FontStyle75"/>
          <w:sz w:val="28"/>
          <w:szCs w:val="28"/>
        </w:rPr>
      </w:pPr>
    </w:p>
    <w:p w14:paraId="40807A0D" w14:textId="77777777" w:rsidR="00CC6DDE" w:rsidRPr="00C52A45" w:rsidRDefault="00B379B2" w:rsidP="00B379B2">
      <w:pPr>
        <w:pStyle w:val="a3"/>
        <w:numPr>
          <w:ilvl w:val="0"/>
          <w:numId w:val="1"/>
        </w:numPr>
        <w:spacing w:after="0" w:line="240" w:lineRule="auto"/>
        <w:jc w:val="center"/>
        <w:rPr>
          <w:rFonts w:ascii="Times New Roman" w:hAnsi="Times New Roman"/>
          <w:b/>
          <w:sz w:val="24"/>
          <w:szCs w:val="24"/>
        </w:rPr>
      </w:pPr>
      <w:r w:rsidRPr="00B379B2">
        <w:rPr>
          <w:rFonts w:ascii="Times New Roman" w:hAnsi="Times New Roman"/>
          <w:b/>
          <w:sz w:val="24"/>
          <w:szCs w:val="24"/>
        </w:rPr>
        <w:lastRenderedPageBreak/>
        <w:t>Жалпы жоболор</w:t>
      </w:r>
    </w:p>
    <w:p w14:paraId="1BD71A85" w14:textId="77777777" w:rsidR="00CC6DDE" w:rsidRPr="00C52A45" w:rsidRDefault="00CC6DDE" w:rsidP="00CC6DDE">
      <w:pPr>
        <w:pStyle w:val="a3"/>
        <w:spacing w:after="0" w:line="240" w:lineRule="auto"/>
        <w:jc w:val="center"/>
        <w:rPr>
          <w:rFonts w:ascii="Times New Roman" w:hAnsi="Times New Roman"/>
          <w:b/>
          <w:sz w:val="24"/>
          <w:szCs w:val="24"/>
        </w:rPr>
      </w:pPr>
    </w:p>
    <w:p w14:paraId="262112F8" w14:textId="77777777" w:rsidR="001B0445" w:rsidRPr="00B379B2" w:rsidRDefault="001B0445" w:rsidP="001B0445">
      <w:pPr>
        <w:spacing w:after="0" w:line="240" w:lineRule="auto"/>
        <w:jc w:val="both"/>
        <w:rPr>
          <w:rFonts w:ascii="Times New Roman" w:hAnsi="Times New Roman"/>
          <w:sz w:val="24"/>
          <w:szCs w:val="24"/>
          <w:lang w:val="ky-KG"/>
        </w:rPr>
      </w:pPr>
      <w:r w:rsidRPr="00C52A45">
        <w:rPr>
          <w:rStyle w:val="FontStyle74"/>
          <w:b/>
          <w:sz w:val="24"/>
          <w:szCs w:val="24"/>
        </w:rPr>
        <w:t>740300</w:t>
      </w:r>
      <w:r w:rsidRPr="00C52A45">
        <w:rPr>
          <w:rFonts w:ascii="Times New Roman" w:hAnsi="Times New Roman"/>
          <w:b/>
          <w:sz w:val="24"/>
          <w:szCs w:val="24"/>
        </w:rPr>
        <w:t xml:space="preserve"> -</w:t>
      </w:r>
      <w:r w:rsidR="00B379B2" w:rsidRPr="00B379B2">
        <w:t xml:space="preserve"> </w:t>
      </w:r>
      <w:r w:rsidR="00B379B2" w:rsidRPr="00B379B2">
        <w:rPr>
          <w:rFonts w:ascii="Times New Roman" w:hAnsi="Times New Roman"/>
          <w:b/>
          <w:sz w:val="24"/>
          <w:szCs w:val="24"/>
        </w:rPr>
        <w:t>Коомдук тамактануу азыктарынын технологиясы жана аны уюштуу</w:t>
      </w:r>
      <w:r w:rsidR="00B379B2">
        <w:rPr>
          <w:rFonts w:ascii="Times New Roman" w:hAnsi="Times New Roman"/>
          <w:b/>
          <w:sz w:val="24"/>
          <w:szCs w:val="24"/>
          <w:lang w:val="ky-KG"/>
        </w:rPr>
        <w:t xml:space="preserve"> </w:t>
      </w:r>
      <w:r w:rsidR="00B379B2">
        <w:rPr>
          <w:rFonts w:ascii="Times New Roman" w:hAnsi="Times New Roman"/>
          <w:sz w:val="24"/>
          <w:szCs w:val="24"/>
          <w:lang w:val="ky-KG"/>
        </w:rPr>
        <w:t>багыты боюнча б</w:t>
      </w:r>
      <w:r w:rsidR="00B379B2" w:rsidRPr="00B379B2">
        <w:rPr>
          <w:rFonts w:ascii="Times New Roman" w:hAnsi="Times New Roman"/>
          <w:sz w:val="24"/>
          <w:szCs w:val="24"/>
          <w:lang w:val="ky-KG"/>
        </w:rPr>
        <w:t>ул Мамлекеттик билим берүү стандарты</w:t>
      </w:r>
      <w:r w:rsidR="00B379B2">
        <w:rPr>
          <w:rFonts w:ascii="Times New Roman" w:hAnsi="Times New Roman"/>
          <w:sz w:val="24"/>
          <w:szCs w:val="24"/>
          <w:lang w:val="ky-KG"/>
        </w:rPr>
        <w:t xml:space="preserve"> </w:t>
      </w:r>
    </w:p>
    <w:p w14:paraId="5DE185D7" w14:textId="37F6A33C" w:rsidR="00CC6DDE" w:rsidRPr="00B379B2" w:rsidRDefault="00B379B2" w:rsidP="00B379B2">
      <w:pPr>
        <w:pStyle w:val="Style17"/>
        <w:widowControl/>
        <w:numPr>
          <w:ilvl w:val="1"/>
          <w:numId w:val="1"/>
        </w:numPr>
        <w:spacing w:line="240" w:lineRule="auto"/>
        <w:ind w:left="851" w:hanging="284"/>
        <w:rPr>
          <w:rStyle w:val="FontStyle74"/>
          <w:sz w:val="24"/>
          <w:szCs w:val="24"/>
          <w:lang w:val="ky-KG"/>
        </w:rPr>
      </w:pPr>
      <w:r w:rsidRPr="00B379B2">
        <w:rPr>
          <w:rStyle w:val="FontStyle74"/>
          <w:sz w:val="24"/>
          <w:szCs w:val="24"/>
          <w:lang w:val="ky-KG"/>
        </w:rPr>
        <w:t>Жогорку кесиптик билим берүү</w:t>
      </w:r>
      <w:r>
        <w:rPr>
          <w:rStyle w:val="FontStyle74"/>
          <w:sz w:val="24"/>
          <w:szCs w:val="24"/>
          <w:lang w:val="ky-KG"/>
        </w:rPr>
        <w:t>нүн</w:t>
      </w:r>
      <w:r w:rsidRPr="00B379B2">
        <w:rPr>
          <w:rStyle w:val="FontStyle74"/>
          <w:sz w:val="24"/>
          <w:szCs w:val="24"/>
          <w:lang w:val="ky-KG"/>
        </w:rPr>
        <w:t xml:space="preserve"> "Билим берүү жөнүндө" Мыйзамына жана Кыргыз Республикасынын билим берүү чөйрөсүндөгү башка ченемдик укуктук актыларына ылайык Кыргыз Республикасынын билим берүү чөйрөсүндөгү ыйгарым укуктуу мамлекеттик органы тарабынан иштелип чыккан </w:t>
      </w:r>
      <w:r w:rsidR="00E32A97" w:rsidRPr="00EA187A">
        <w:rPr>
          <w:lang w:val="ky-KG"/>
        </w:rPr>
        <w:t>жана Кыргыз Республикасынын Министрлер Кабинети аныктаган тартипте бекитилет.</w:t>
      </w:r>
    </w:p>
    <w:p w14:paraId="2FD86977" w14:textId="77777777" w:rsidR="00CC6DDE" w:rsidRPr="00B379B2" w:rsidRDefault="00B379B2" w:rsidP="00CC6DDE">
      <w:pPr>
        <w:pStyle w:val="Style17"/>
        <w:widowControl/>
        <w:spacing w:line="240" w:lineRule="auto"/>
        <w:ind w:firstLine="708"/>
        <w:rPr>
          <w:rStyle w:val="FontStyle74"/>
          <w:sz w:val="24"/>
          <w:szCs w:val="24"/>
          <w:lang w:val="ky-KG"/>
        </w:rPr>
      </w:pPr>
      <w:r w:rsidRPr="00B379B2">
        <w:rPr>
          <w:rStyle w:val="FontStyle74"/>
          <w:sz w:val="24"/>
          <w:szCs w:val="24"/>
          <w:lang w:val="ky-KG"/>
        </w:rPr>
        <w:t>Мамлекеттик билим берүү стандартын аткаруу менчигине жана ведомстволук таандыгына карабастан бакалаврларды даярдоо үчүн кесиптик билим берүүчү программаларды ишке ашырган барды</w:t>
      </w:r>
      <w:r>
        <w:rPr>
          <w:rStyle w:val="FontStyle74"/>
          <w:sz w:val="24"/>
          <w:szCs w:val="24"/>
          <w:lang w:val="ky-KG"/>
        </w:rPr>
        <w:t>к университеттер үчүн милдеттүү</w:t>
      </w:r>
      <w:r w:rsidR="00CC6DDE" w:rsidRPr="00B379B2">
        <w:rPr>
          <w:rStyle w:val="FontStyle74"/>
          <w:sz w:val="24"/>
          <w:szCs w:val="24"/>
          <w:lang w:val="ky-KG"/>
        </w:rPr>
        <w:t>.</w:t>
      </w:r>
    </w:p>
    <w:p w14:paraId="1C52C456" w14:textId="77777777" w:rsidR="00CC6DDE" w:rsidRPr="00C52A45" w:rsidRDefault="00B379B2" w:rsidP="00B379B2">
      <w:pPr>
        <w:pStyle w:val="a3"/>
        <w:numPr>
          <w:ilvl w:val="1"/>
          <w:numId w:val="1"/>
        </w:numPr>
        <w:spacing w:after="0" w:line="240" w:lineRule="auto"/>
        <w:jc w:val="both"/>
        <w:rPr>
          <w:rFonts w:ascii="Times New Roman" w:hAnsi="Times New Roman"/>
          <w:b/>
          <w:sz w:val="24"/>
          <w:szCs w:val="24"/>
        </w:rPr>
      </w:pPr>
      <w:r w:rsidRPr="00B379B2">
        <w:rPr>
          <w:rFonts w:ascii="Times New Roman" w:hAnsi="Times New Roman"/>
          <w:b/>
          <w:sz w:val="24"/>
          <w:szCs w:val="24"/>
        </w:rPr>
        <w:t>Терминдер, аныктамалар, символдор, кыскартуулар</w:t>
      </w:r>
    </w:p>
    <w:p w14:paraId="040C3BFA" w14:textId="77777777" w:rsidR="00E32A97" w:rsidRPr="00E32A97" w:rsidRDefault="00E32A97" w:rsidP="00E32A97">
      <w:pPr>
        <w:spacing w:after="0" w:line="240" w:lineRule="auto"/>
        <w:ind w:firstLine="708"/>
        <w:jc w:val="both"/>
        <w:rPr>
          <w:rFonts w:ascii="Times New Roman" w:hAnsi="Times New Roman"/>
          <w:sz w:val="24"/>
          <w:szCs w:val="24"/>
          <w:lang w:val="ky-KG"/>
        </w:rPr>
      </w:pPr>
      <w:r w:rsidRPr="00E32A97">
        <w:rPr>
          <w:rFonts w:ascii="Times New Roman" w:hAnsi="Times New Roman"/>
          <w:sz w:val="24"/>
          <w:szCs w:val="24"/>
          <w:lang w:val="ky-KG"/>
        </w:rPr>
        <w:t>Ушул 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жаатындагы Кыргыз Республикасы катышуучу болгон мыйзам чегинде белгиленген тартипте күчүнө кирген эл аралык келишимдерге ылайык терминдер жана аныктамалар пайдаланылат:</w:t>
      </w:r>
    </w:p>
    <w:p w14:paraId="57197BF7" w14:textId="77777777" w:rsidR="00CC6DDE" w:rsidRPr="00E32A97" w:rsidRDefault="00B379B2" w:rsidP="00B379B2">
      <w:pPr>
        <w:pStyle w:val="Style20"/>
        <w:widowControl/>
        <w:numPr>
          <w:ilvl w:val="0"/>
          <w:numId w:val="11"/>
        </w:numPr>
        <w:tabs>
          <w:tab w:val="left" w:pos="1013"/>
        </w:tabs>
        <w:spacing w:line="240" w:lineRule="auto"/>
        <w:ind w:firstLine="709"/>
        <w:rPr>
          <w:rStyle w:val="FontStyle74"/>
          <w:b/>
          <w:bCs/>
          <w:sz w:val="24"/>
          <w:szCs w:val="24"/>
          <w:lang w:val="ky-KG"/>
        </w:rPr>
      </w:pPr>
      <w:r>
        <w:rPr>
          <w:rStyle w:val="FontStyle75"/>
          <w:sz w:val="24"/>
          <w:szCs w:val="24"/>
          <w:lang w:val="ky-KG"/>
        </w:rPr>
        <w:t>н</w:t>
      </w:r>
      <w:r w:rsidRPr="00E32A97">
        <w:rPr>
          <w:rStyle w:val="FontStyle75"/>
          <w:sz w:val="24"/>
          <w:szCs w:val="24"/>
          <w:lang w:val="ky-KG"/>
        </w:rPr>
        <w:t>егизги билим берүү программасы</w:t>
      </w:r>
      <w:r w:rsidR="00CC6DDE" w:rsidRPr="00E32A97">
        <w:rPr>
          <w:rStyle w:val="FontStyle75"/>
          <w:sz w:val="24"/>
          <w:szCs w:val="24"/>
          <w:lang w:val="ky-KG"/>
        </w:rPr>
        <w:t xml:space="preserve"> </w:t>
      </w:r>
      <w:r w:rsidR="00CC6DDE" w:rsidRPr="00E32A97">
        <w:rPr>
          <w:rStyle w:val="FontStyle74"/>
          <w:sz w:val="24"/>
          <w:szCs w:val="24"/>
          <w:lang w:val="ky-KG"/>
        </w:rPr>
        <w:t xml:space="preserve">- </w:t>
      </w:r>
      <w:r w:rsidRPr="00E32A97">
        <w:rPr>
          <w:rStyle w:val="FontStyle74"/>
          <w:sz w:val="24"/>
          <w:szCs w:val="24"/>
          <w:lang w:val="ky-KG"/>
        </w:rPr>
        <w:t>максаттарга, күтүлүп жаткан натыйжаларга, тиешелүү билим берүү чөйрөсүндө окуу процессин уюштурууга жана жөнгө салуучу окуу-усулдук документтердин жыйындысы</w:t>
      </w:r>
      <w:r w:rsidR="00CC6DDE" w:rsidRPr="00E32A97">
        <w:rPr>
          <w:rStyle w:val="FontStyle74"/>
          <w:sz w:val="24"/>
          <w:szCs w:val="24"/>
          <w:lang w:val="ky-KG"/>
        </w:rPr>
        <w:t>;</w:t>
      </w:r>
    </w:p>
    <w:p w14:paraId="07B5A560" w14:textId="77777777" w:rsidR="00CC6DDE" w:rsidRPr="00946694" w:rsidRDefault="00B379B2" w:rsidP="00B379B2">
      <w:pPr>
        <w:pStyle w:val="Style20"/>
        <w:widowControl/>
        <w:numPr>
          <w:ilvl w:val="0"/>
          <w:numId w:val="11"/>
        </w:numPr>
        <w:tabs>
          <w:tab w:val="left" w:pos="1013"/>
        </w:tabs>
        <w:spacing w:line="240" w:lineRule="auto"/>
        <w:ind w:firstLine="709"/>
        <w:rPr>
          <w:rStyle w:val="FontStyle75"/>
          <w:b w:val="0"/>
          <w:sz w:val="24"/>
          <w:szCs w:val="24"/>
          <w:lang w:val="ky-KG"/>
        </w:rPr>
      </w:pPr>
      <w:r>
        <w:rPr>
          <w:rStyle w:val="FontStyle75"/>
          <w:sz w:val="24"/>
          <w:szCs w:val="24"/>
          <w:lang w:val="ky-KG"/>
        </w:rPr>
        <w:t>о</w:t>
      </w:r>
      <w:r w:rsidRPr="00946694">
        <w:rPr>
          <w:rStyle w:val="FontStyle75"/>
          <w:sz w:val="24"/>
          <w:szCs w:val="24"/>
          <w:lang w:val="ky-KG"/>
        </w:rPr>
        <w:t>кутуу багыты</w:t>
      </w:r>
      <w:r w:rsidR="00CC6DDE" w:rsidRPr="00946694">
        <w:rPr>
          <w:rStyle w:val="FontStyle75"/>
          <w:sz w:val="24"/>
          <w:szCs w:val="24"/>
          <w:lang w:val="ky-KG"/>
        </w:rPr>
        <w:t xml:space="preserve"> - </w:t>
      </w:r>
      <w:r w:rsidRPr="00946694">
        <w:rPr>
          <w:rStyle w:val="FontStyle75"/>
          <w:b w:val="0"/>
          <w:sz w:val="24"/>
          <w:szCs w:val="24"/>
          <w:lang w:val="ky-KG"/>
        </w:rPr>
        <w:t>жалпы фундаменталдык окутуунун базасында интеграцияланган ар кандай профилдеги жогорку кесиптик билимге ээ адистерди (адистер, бакалаврлар жана магистрлер) даярдоо боюнча билим берүү программаларынын жыйындысы</w:t>
      </w:r>
      <w:r w:rsidR="00CC6DDE" w:rsidRPr="00946694">
        <w:rPr>
          <w:rStyle w:val="FontStyle75"/>
          <w:b w:val="0"/>
          <w:sz w:val="24"/>
          <w:szCs w:val="24"/>
          <w:lang w:val="ky-KG"/>
        </w:rPr>
        <w:t>;</w:t>
      </w:r>
    </w:p>
    <w:p w14:paraId="5E9603E7" w14:textId="77777777" w:rsidR="00CC6DDE" w:rsidRPr="00C52A45" w:rsidRDefault="00B379B2" w:rsidP="00B379B2">
      <w:pPr>
        <w:pStyle w:val="Style20"/>
        <w:widowControl/>
        <w:numPr>
          <w:ilvl w:val="0"/>
          <w:numId w:val="11"/>
        </w:numPr>
        <w:tabs>
          <w:tab w:val="left" w:pos="994"/>
        </w:tabs>
        <w:spacing w:line="240" w:lineRule="auto"/>
        <w:ind w:firstLine="709"/>
        <w:rPr>
          <w:rStyle w:val="FontStyle75"/>
          <w:sz w:val="24"/>
          <w:szCs w:val="24"/>
        </w:rPr>
      </w:pPr>
      <w:proofErr w:type="gramStart"/>
      <w:r>
        <w:rPr>
          <w:rStyle w:val="FontStyle75"/>
          <w:sz w:val="24"/>
          <w:szCs w:val="24"/>
        </w:rPr>
        <w:t>профил</w:t>
      </w:r>
      <w:r>
        <w:rPr>
          <w:rStyle w:val="FontStyle75"/>
          <w:sz w:val="24"/>
          <w:szCs w:val="24"/>
          <w:lang w:val="ky-KG"/>
        </w:rPr>
        <w:t>и</w:t>
      </w:r>
      <w:proofErr w:type="gramEnd"/>
      <w:r w:rsidR="00CC6DDE" w:rsidRPr="00C52A45">
        <w:rPr>
          <w:rStyle w:val="FontStyle75"/>
          <w:sz w:val="24"/>
          <w:szCs w:val="24"/>
        </w:rPr>
        <w:t xml:space="preserve"> </w:t>
      </w:r>
      <w:r w:rsidR="00CC6DDE" w:rsidRPr="00C52A45">
        <w:rPr>
          <w:rStyle w:val="FontStyle74"/>
          <w:sz w:val="24"/>
          <w:szCs w:val="24"/>
        </w:rPr>
        <w:t xml:space="preserve">- </w:t>
      </w:r>
      <w:r w:rsidRPr="00B379B2">
        <w:rPr>
          <w:rStyle w:val="FontStyle74"/>
          <w:sz w:val="24"/>
          <w:szCs w:val="24"/>
        </w:rPr>
        <w:t>негизги билим берүү программасынын белгилүү бир түрүнө жана (же) кесиптик ишинин объектисине багытталышы</w:t>
      </w:r>
      <w:r w:rsidR="00CC6DDE" w:rsidRPr="00C52A45">
        <w:rPr>
          <w:rStyle w:val="FontStyle74"/>
          <w:sz w:val="24"/>
          <w:szCs w:val="24"/>
        </w:rPr>
        <w:t>;</w:t>
      </w:r>
    </w:p>
    <w:p w14:paraId="3C209F51" w14:textId="77777777" w:rsidR="00CC6DDE" w:rsidRPr="00C52A45" w:rsidRDefault="00B379B2" w:rsidP="00B379B2">
      <w:pPr>
        <w:pStyle w:val="Style20"/>
        <w:widowControl/>
        <w:numPr>
          <w:ilvl w:val="0"/>
          <w:numId w:val="11"/>
        </w:numPr>
        <w:tabs>
          <w:tab w:val="left" w:pos="994"/>
        </w:tabs>
        <w:spacing w:line="240" w:lineRule="auto"/>
        <w:ind w:firstLine="709"/>
        <w:rPr>
          <w:rStyle w:val="FontStyle75"/>
          <w:sz w:val="24"/>
          <w:szCs w:val="24"/>
        </w:rPr>
      </w:pPr>
      <w:r w:rsidRPr="00B379B2">
        <w:rPr>
          <w:rStyle w:val="FontStyle75"/>
          <w:sz w:val="24"/>
          <w:szCs w:val="24"/>
        </w:rPr>
        <w:t xml:space="preserve">компетенттүүлүк - </w:t>
      </w:r>
      <w:r w:rsidRPr="00B379B2">
        <w:rPr>
          <w:rStyle w:val="FontStyle75"/>
          <w:b w:val="0"/>
          <w:sz w:val="24"/>
          <w:szCs w:val="24"/>
        </w:rPr>
        <w:t>окуучунун (стажердун) билим берүү чөйрөсүндө анын белгилүү бир тармакта натыйжалуу иш алып баруусу үчүн зарыл болгон алдын-ала аныкталган социалдык талап (норма)</w:t>
      </w:r>
      <w:r w:rsidR="00CC6DDE" w:rsidRPr="00C52A45">
        <w:rPr>
          <w:rStyle w:val="FontStyle74"/>
          <w:sz w:val="24"/>
          <w:szCs w:val="24"/>
        </w:rPr>
        <w:t>;</w:t>
      </w:r>
    </w:p>
    <w:p w14:paraId="4A8CBD91" w14:textId="77777777" w:rsidR="00CC6DDE" w:rsidRPr="00C52A45" w:rsidRDefault="00CC6DDE" w:rsidP="00B379B2">
      <w:pPr>
        <w:pStyle w:val="Style20"/>
        <w:widowControl/>
        <w:numPr>
          <w:ilvl w:val="0"/>
          <w:numId w:val="11"/>
        </w:numPr>
        <w:tabs>
          <w:tab w:val="left" w:pos="994"/>
        </w:tabs>
        <w:spacing w:line="240" w:lineRule="auto"/>
        <w:ind w:firstLine="709"/>
        <w:rPr>
          <w:rStyle w:val="FontStyle75"/>
          <w:sz w:val="24"/>
          <w:szCs w:val="24"/>
        </w:rPr>
      </w:pPr>
      <w:r w:rsidRPr="00C52A45">
        <w:rPr>
          <w:rStyle w:val="FontStyle75"/>
          <w:sz w:val="24"/>
          <w:szCs w:val="24"/>
        </w:rPr>
        <w:t xml:space="preserve">бакалавр </w:t>
      </w:r>
      <w:r w:rsidRPr="00C52A45">
        <w:rPr>
          <w:rStyle w:val="FontStyle74"/>
          <w:sz w:val="24"/>
          <w:szCs w:val="24"/>
        </w:rPr>
        <w:t xml:space="preserve">– </w:t>
      </w:r>
      <w:r w:rsidR="00B379B2" w:rsidRPr="00B379B2">
        <w:rPr>
          <w:rStyle w:val="FontStyle74"/>
          <w:sz w:val="24"/>
          <w:szCs w:val="24"/>
        </w:rPr>
        <w:t>магистратурага кирүү жана кесиптик ишти жүзөгө ашыруу укугун берген жогорку кесиптик билимдин квалификациялык деңгээли</w:t>
      </w:r>
      <w:r w:rsidRPr="00C52A45">
        <w:rPr>
          <w:rStyle w:val="FontStyle74"/>
          <w:sz w:val="24"/>
          <w:szCs w:val="24"/>
        </w:rPr>
        <w:t>;</w:t>
      </w:r>
    </w:p>
    <w:p w14:paraId="14514709" w14:textId="77777777" w:rsidR="00CC6DDE" w:rsidRPr="00C52A45" w:rsidRDefault="00CC6DDE" w:rsidP="00B379B2">
      <w:pPr>
        <w:pStyle w:val="Style20"/>
        <w:widowControl/>
        <w:numPr>
          <w:ilvl w:val="0"/>
          <w:numId w:val="11"/>
        </w:numPr>
        <w:tabs>
          <w:tab w:val="left" w:pos="994"/>
        </w:tabs>
        <w:spacing w:line="240" w:lineRule="auto"/>
        <w:ind w:firstLine="709"/>
        <w:rPr>
          <w:rStyle w:val="FontStyle74"/>
          <w:b/>
          <w:bCs/>
          <w:sz w:val="24"/>
          <w:szCs w:val="24"/>
        </w:rPr>
      </w:pPr>
      <w:r w:rsidRPr="00C52A45">
        <w:rPr>
          <w:rStyle w:val="FontStyle75"/>
          <w:sz w:val="24"/>
          <w:szCs w:val="24"/>
        </w:rPr>
        <w:t xml:space="preserve">магистр </w:t>
      </w:r>
      <w:r w:rsidRPr="00C52A45">
        <w:rPr>
          <w:rStyle w:val="FontStyle74"/>
          <w:sz w:val="24"/>
          <w:szCs w:val="24"/>
        </w:rPr>
        <w:t xml:space="preserve">– </w:t>
      </w:r>
      <w:r w:rsidR="00B379B2" w:rsidRPr="00B379B2">
        <w:rPr>
          <w:rStyle w:val="FontStyle74"/>
          <w:sz w:val="24"/>
          <w:szCs w:val="24"/>
        </w:rPr>
        <w:t>жогорку кесиптик билимдин квалификациялык деңгээли, ал магистратурага жана (же) негизги доктордук программасына (PhD / профили боюнча) кирүүгө жана кесиптик иш-аракеттерди жүргүзүүгө укук берет</w:t>
      </w:r>
      <w:r w:rsidRPr="00C52A45">
        <w:rPr>
          <w:rStyle w:val="FontStyle74"/>
          <w:sz w:val="24"/>
          <w:szCs w:val="24"/>
        </w:rPr>
        <w:t>;</w:t>
      </w:r>
    </w:p>
    <w:p w14:paraId="0D1ED234" w14:textId="77777777" w:rsidR="00CC6DDE" w:rsidRPr="00C52A45" w:rsidRDefault="00CC6DDE" w:rsidP="004F736E">
      <w:pPr>
        <w:pStyle w:val="Style20"/>
        <w:widowControl/>
        <w:numPr>
          <w:ilvl w:val="0"/>
          <w:numId w:val="11"/>
        </w:numPr>
        <w:tabs>
          <w:tab w:val="left" w:pos="994"/>
        </w:tabs>
        <w:spacing w:line="240" w:lineRule="auto"/>
        <w:ind w:firstLine="709"/>
        <w:rPr>
          <w:rStyle w:val="FontStyle75"/>
          <w:sz w:val="24"/>
          <w:szCs w:val="24"/>
        </w:rPr>
      </w:pPr>
      <w:r w:rsidRPr="00C52A45">
        <w:rPr>
          <w:rStyle w:val="FontStyle75"/>
          <w:sz w:val="24"/>
          <w:szCs w:val="24"/>
        </w:rPr>
        <w:t xml:space="preserve"> </w:t>
      </w:r>
      <w:r w:rsidR="00B379B2">
        <w:rPr>
          <w:rStyle w:val="FontStyle75"/>
          <w:sz w:val="24"/>
          <w:szCs w:val="24"/>
          <w:lang w:val="ky-KG"/>
        </w:rPr>
        <w:t>насыя</w:t>
      </w:r>
      <w:r w:rsidRPr="00C52A45">
        <w:rPr>
          <w:rStyle w:val="FontStyle75"/>
          <w:sz w:val="24"/>
          <w:szCs w:val="24"/>
        </w:rPr>
        <w:t xml:space="preserve"> </w:t>
      </w:r>
      <w:r w:rsidRPr="00C52A45">
        <w:rPr>
          <w:rStyle w:val="FontStyle74"/>
          <w:sz w:val="24"/>
          <w:szCs w:val="24"/>
        </w:rPr>
        <w:t xml:space="preserve">- </w:t>
      </w:r>
      <w:r w:rsidR="004F736E" w:rsidRPr="004F736E">
        <w:rPr>
          <w:rStyle w:val="FontStyle74"/>
          <w:sz w:val="24"/>
          <w:szCs w:val="24"/>
        </w:rPr>
        <w:t>негизги кесиптик билим берүү программасынын татаалдыгынын шарттуу көрсөткүчү</w:t>
      </w:r>
      <w:r w:rsidRPr="00C52A45">
        <w:rPr>
          <w:rStyle w:val="FontStyle74"/>
          <w:sz w:val="24"/>
          <w:szCs w:val="24"/>
        </w:rPr>
        <w:t>;</w:t>
      </w:r>
    </w:p>
    <w:p w14:paraId="7272D5A0" w14:textId="77777777" w:rsidR="00CC6DDE" w:rsidRPr="00C52A45" w:rsidRDefault="004F736E" w:rsidP="004F736E">
      <w:pPr>
        <w:pStyle w:val="Style20"/>
        <w:widowControl/>
        <w:numPr>
          <w:ilvl w:val="0"/>
          <w:numId w:val="11"/>
        </w:numPr>
        <w:tabs>
          <w:tab w:val="left" w:pos="994"/>
        </w:tabs>
        <w:spacing w:line="240" w:lineRule="auto"/>
        <w:ind w:firstLine="709"/>
        <w:rPr>
          <w:rStyle w:val="FontStyle74"/>
          <w:b/>
          <w:bCs/>
          <w:sz w:val="24"/>
          <w:szCs w:val="24"/>
        </w:rPr>
      </w:pPr>
      <w:r w:rsidRPr="004F736E">
        <w:rPr>
          <w:rStyle w:val="FontStyle75"/>
          <w:sz w:val="24"/>
          <w:szCs w:val="24"/>
        </w:rPr>
        <w:t>окутуунун натыйжалары</w:t>
      </w:r>
      <w:r w:rsidR="00CC6DDE" w:rsidRPr="00C52A45">
        <w:rPr>
          <w:rStyle w:val="FontStyle75"/>
          <w:sz w:val="24"/>
          <w:szCs w:val="24"/>
        </w:rPr>
        <w:t xml:space="preserve"> </w:t>
      </w:r>
      <w:r w:rsidR="00CC6DDE" w:rsidRPr="00C52A45">
        <w:rPr>
          <w:rStyle w:val="FontStyle74"/>
          <w:sz w:val="24"/>
          <w:szCs w:val="24"/>
        </w:rPr>
        <w:t xml:space="preserve">- </w:t>
      </w:r>
      <w:r w:rsidRPr="004F736E">
        <w:rPr>
          <w:rStyle w:val="FontStyle74"/>
          <w:sz w:val="24"/>
          <w:szCs w:val="24"/>
        </w:rPr>
        <w:t>негизги билим берүү программасы / модулунда окутуунун натыйжасында алынган компетенциялар</w:t>
      </w:r>
      <w:r w:rsidR="00CC6DDE" w:rsidRPr="00C52A45">
        <w:rPr>
          <w:rStyle w:val="FontStyle74"/>
          <w:sz w:val="24"/>
          <w:szCs w:val="24"/>
        </w:rPr>
        <w:t>;</w:t>
      </w:r>
    </w:p>
    <w:p w14:paraId="3A7A58EE" w14:textId="77777777" w:rsidR="00CC6DDE" w:rsidRPr="00C52A45" w:rsidRDefault="004F736E" w:rsidP="004F736E">
      <w:pPr>
        <w:pStyle w:val="Style20"/>
        <w:widowControl/>
        <w:numPr>
          <w:ilvl w:val="0"/>
          <w:numId w:val="11"/>
        </w:numPr>
        <w:tabs>
          <w:tab w:val="left" w:pos="994"/>
        </w:tabs>
        <w:spacing w:line="240" w:lineRule="auto"/>
        <w:ind w:firstLine="709"/>
        <w:rPr>
          <w:rStyle w:val="FontStyle75"/>
          <w:sz w:val="24"/>
          <w:szCs w:val="24"/>
        </w:rPr>
      </w:pPr>
      <w:r w:rsidRPr="004F736E">
        <w:rPr>
          <w:rStyle w:val="FontStyle75"/>
          <w:sz w:val="24"/>
          <w:szCs w:val="24"/>
        </w:rPr>
        <w:t>Жалпы илимий компетенттүүлүк</w:t>
      </w:r>
      <w:r w:rsidR="00CC6DDE" w:rsidRPr="00C52A45">
        <w:rPr>
          <w:rStyle w:val="FontStyle75"/>
          <w:b w:val="0"/>
          <w:sz w:val="24"/>
          <w:szCs w:val="24"/>
        </w:rPr>
        <w:t xml:space="preserve"> – </w:t>
      </w:r>
      <w:r w:rsidRPr="004F736E">
        <w:rPr>
          <w:rStyle w:val="FontStyle75"/>
          <w:b w:val="0"/>
          <w:sz w:val="24"/>
          <w:szCs w:val="24"/>
        </w:rPr>
        <w:t>кесиптик иш-аракеттердин бардык (же көпчүлүк) түрлөрүнө мүнөздүү мүнөздөмөлөрдү көрсөтүү: үйрөнүү, талдоо жана синтездөө ж.б.</w:t>
      </w:r>
      <w:r w:rsidR="00CC6DDE" w:rsidRPr="00C52A45">
        <w:rPr>
          <w:rStyle w:val="FontStyle75"/>
          <w:b w:val="0"/>
          <w:sz w:val="24"/>
          <w:szCs w:val="24"/>
        </w:rPr>
        <w:t>;</w:t>
      </w:r>
    </w:p>
    <w:p w14:paraId="02B27B68" w14:textId="77777777" w:rsidR="00CC6DDE" w:rsidRPr="00C52A45" w:rsidRDefault="004F736E" w:rsidP="004F736E">
      <w:pPr>
        <w:pStyle w:val="Style20"/>
        <w:widowControl/>
        <w:numPr>
          <w:ilvl w:val="0"/>
          <w:numId w:val="11"/>
        </w:numPr>
        <w:tabs>
          <w:tab w:val="left" w:pos="994"/>
        </w:tabs>
        <w:spacing w:line="240" w:lineRule="auto"/>
        <w:ind w:firstLine="709"/>
        <w:rPr>
          <w:rStyle w:val="FontStyle74"/>
          <w:bCs/>
          <w:sz w:val="24"/>
          <w:szCs w:val="24"/>
        </w:rPr>
      </w:pPr>
      <w:proofErr w:type="gramStart"/>
      <w:r w:rsidRPr="004F736E">
        <w:rPr>
          <w:rStyle w:val="FontStyle75"/>
          <w:sz w:val="24"/>
          <w:szCs w:val="24"/>
        </w:rPr>
        <w:t>инструменталдык</w:t>
      </w:r>
      <w:proofErr w:type="gramEnd"/>
      <w:r w:rsidRPr="004F736E">
        <w:rPr>
          <w:rStyle w:val="FontStyle75"/>
          <w:sz w:val="24"/>
          <w:szCs w:val="24"/>
        </w:rPr>
        <w:t xml:space="preserve"> компетенттүүлүк</w:t>
      </w:r>
      <w:r w:rsidR="00CC6DDE" w:rsidRPr="00C52A45">
        <w:rPr>
          <w:rStyle w:val="FontStyle75"/>
          <w:sz w:val="24"/>
          <w:szCs w:val="24"/>
        </w:rPr>
        <w:t xml:space="preserve"> </w:t>
      </w:r>
      <w:r w:rsidR="00CC6DDE" w:rsidRPr="00C52A45">
        <w:rPr>
          <w:rStyle w:val="FontStyle74"/>
          <w:sz w:val="24"/>
          <w:szCs w:val="24"/>
        </w:rPr>
        <w:t>–</w:t>
      </w:r>
      <w:r w:rsidR="00CC6DDE" w:rsidRPr="00C52A45">
        <w:rPr>
          <w:rStyle w:val="FontStyle74"/>
          <w:bCs/>
          <w:sz w:val="24"/>
          <w:szCs w:val="24"/>
        </w:rPr>
        <w:t xml:space="preserve"> </w:t>
      </w:r>
      <w:r w:rsidRPr="004F736E">
        <w:rPr>
          <w:rStyle w:val="FontStyle74"/>
          <w:bCs/>
          <w:sz w:val="24"/>
          <w:szCs w:val="24"/>
        </w:rPr>
        <w:t>таанып-билүү жөндөмдөрүн, идеяларды жана ой-пикирлерди түшүнүү жана колдонуу жөндөмүн камтыйт; усулдук жөндөмдөр, айлана-чөйрөнү түшүнүү жана башкаруу, убакытты уюштуруу, окуу стратегиясын түзүү, чечим кабыл алуу жана көйгөйлөрдү чечүү; технологиялык көндүмдөр, технологияларды колдонууга байланыштуу билимдер, компьютердик билимдер жана маалыматты башкаруу жөндөмдүүлүктөрү; тилдик жөндөмдөр, коммуникативдик компетенциялар</w:t>
      </w:r>
      <w:r w:rsidR="00CC6DDE" w:rsidRPr="00C52A45">
        <w:rPr>
          <w:rStyle w:val="FontStyle74"/>
          <w:bCs/>
          <w:sz w:val="24"/>
          <w:szCs w:val="24"/>
        </w:rPr>
        <w:t>;</w:t>
      </w:r>
    </w:p>
    <w:p w14:paraId="1434E933" w14:textId="77777777" w:rsidR="00CC6DDE" w:rsidRPr="00C52A45" w:rsidRDefault="004F736E" w:rsidP="004F736E">
      <w:pPr>
        <w:pStyle w:val="Style20"/>
        <w:widowControl/>
        <w:numPr>
          <w:ilvl w:val="0"/>
          <w:numId w:val="11"/>
        </w:numPr>
        <w:tabs>
          <w:tab w:val="left" w:pos="994"/>
        </w:tabs>
        <w:spacing w:line="240" w:lineRule="auto"/>
        <w:ind w:firstLine="709"/>
        <w:rPr>
          <w:rStyle w:val="FontStyle74"/>
          <w:bCs/>
          <w:sz w:val="24"/>
          <w:szCs w:val="24"/>
        </w:rPr>
      </w:pPr>
      <w:proofErr w:type="gramStart"/>
      <w:r w:rsidRPr="004F736E">
        <w:rPr>
          <w:rStyle w:val="FontStyle75"/>
          <w:sz w:val="24"/>
          <w:szCs w:val="24"/>
        </w:rPr>
        <w:t>социалдык</w:t>
      </w:r>
      <w:proofErr w:type="gramEnd"/>
      <w:r w:rsidRPr="004F736E">
        <w:rPr>
          <w:rStyle w:val="FontStyle75"/>
          <w:sz w:val="24"/>
          <w:szCs w:val="24"/>
        </w:rPr>
        <w:t>-жеке жана жалпы маданий компетенттүүлүк</w:t>
      </w:r>
      <w:r w:rsidR="00CC6DDE" w:rsidRPr="00C52A45">
        <w:rPr>
          <w:rStyle w:val="FontStyle74"/>
          <w:bCs/>
          <w:sz w:val="24"/>
          <w:szCs w:val="24"/>
        </w:rPr>
        <w:t xml:space="preserve"> –</w:t>
      </w:r>
      <w:r>
        <w:rPr>
          <w:rStyle w:val="FontStyle74"/>
          <w:bCs/>
          <w:sz w:val="24"/>
          <w:szCs w:val="24"/>
          <w:lang w:val="ky-KG"/>
        </w:rPr>
        <w:t>оюн</w:t>
      </w:r>
      <w:r w:rsidRPr="004F736E">
        <w:rPr>
          <w:rStyle w:val="FontStyle74"/>
          <w:bCs/>
          <w:sz w:val="24"/>
          <w:szCs w:val="24"/>
        </w:rPr>
        <w:t xml:space="preserve"> жана мамилелерди билдирүү жөндөмү, сынчыл ой жүгүртүү жана өзүн-өзү сындоо жөндөмү, </w:t>
      </w:r>
      <w:r w:rsidRPr="004F736E">
        <w:rPr>
          <w:rStyle w:val="FontStyle74"/>
          <w:bCs/>
          <w:sz w:val="24"/>
          <w:szCs w:val="24"/>
        </w:rPr>
        <w:lastRenderedPageBreak/>
        <w:t>ошондой эле социалдык өз ара аракеттенүү жана кызматташуу процесстерине байланыштуу социалдык жөндөмдөр, топтордо иштөө, социалдык жана этикалык милдеттенмелерди аткаруу</w:t>
      </w:r>
      <w:r w:rsidR="00CC6DDE" w:rsidRPr="00C52A45">
        <w:rPr>
          <w:rStyle w:val="FontStyle74"/>
          <w:bCs/>
          <w:sz w:val="24"/>
          <w:szCs w:val="24"/>
        </w:rPr>
        <w:t>;</w:t>
      </w:r>
    </w:p>
    <w:p w14:paraId="4CE307A5" w14:textId="474A4420" w:rsidR="00CC6DDE" w:rsidRPr="00C52A45" w:rsidRDefault="004F736E" w:rsidP="004F736E">
      <w:pPr>
        <w:pStyle w:val="Style20"/>
        <w:widowControl/>
        <w:numPr>
          <w:ilvl w:val="0"/>
          <w:numId w:val="11"/>
        </w:numPr>
        <w:tabs>
          <w:tab w:val="left" w:pos="994"/>
        </w:tabs>
        <w:spacing w:line="240" w:lineRule="auto"/>
        <w:ind w:firstLine="709"/>
        <w:rPr>
          <w:rStyle w:val="FontStyle74"/>
          <w:bCs/>
          <w:sz w:val="24"/>
          <w:szCs w:val="24"/>
        </w:rPr>
      </w:pPr>
      <w:proofErr w:type="gramStart"/>
      <w:r w:rsidRPr="004F736E">
        <w:rPr>
          <w:rStyle w:val="FontStyle75"/>
          <w:sz w:val="24"/>
          <w:szCs w:val="24"/>
        </w:rPr>
        <w:t>кесиптик</w:t>
      </w:r>
      <w:proofErr w:type="gramEnd"/>
      <w:r w:rsidRPr="004F736E">
        <w:rPr>
          <w:rStyle w:val="FontStyle75"/>
          <w:sz w:val="24"/>
          <w:szCs w:val="24"/>
        </w:rPr>
        <w:t xml:space="preserve"> стандарт</w:t>
      </w:r>
      <w:r w:rsidR="00CC6DDE" w:rsidRPr="00C52A45">
        <w:rPr>
          <w:rStyle w:val="FontStyle75"/>
          <w:sz w:val="24"/>
          <w:szCs w:val="24"/>
        </w:rPr>
        <w:t xml:space="preserve"> </w:t>
      </w:r>
      <w:r w:rsidR="00CC6DDE" w:rsidRPr="00C52A45">
        <w:rPr>
          <w:rStyle w:val="FontStyle74"/>
          <w:sz w:val="24"/>
          <w:szCs w:val="24"/>
        </w:rPr>
        <w:t>-</w:t>
      </w:r>
      <w:r w:rsidR="00CC6DDE" w:rsidRPr="00C52A45">
        <w:rPr>
          <w:rStyle w:val="FontStyle74"/>
          <w:bCs/>
          <w:sz w:val="24"/>
          <w:szCs w:val="24"/>
        </w:rPr>
        <w:t xml:space="preserve"> </w:t>
      </w:r>
      <w:r w:rsidRPr="004F736E">
        <w:rPr>
          <w:rStyle w:val="FontStyle74"/>
          <w:bCs/>
          <w:sz w:val="24"/>
          <w:szCs w:val="24"/>
        </w:rPr>
        <w:t>кесиптик иш-аракеттердин белгилүү бир түрүнүн чегинде, анын мазмунуна жана сапатына коюлган талаптарды аныктаган жана анын ишинин түрүнө карабастан, кандай гана болбосун уюмдун штатында өз ордун ээлөө үчүн кызматкердин квалификациясынын сапаттык деңгээлин сүрөттөгөн фундаменталдык документ</w:t>
      </w:r>
      <w:r w:rsidR="00CC6DDE" w:rsidRPr="00C52A45">
        <w:rPr>
          <w:rStyle w:val="FontStyle74"/>
          <w:bCs/>
          <w:sz w:val="24"/>
          <w:szCs w:val="24"/>
        </w:rPr>
        <w:t xml:space="preserve">. </w:t>
      </w:r>
    </w:p>
    <w:p w14:paraId="3CA925AD" w14:textId="77777777" w:rsidR="00CC6DDE" w:rsidRPr="00C52A45" w:rsidRDefault="00CC6DDE" w:rsidP="00CC6DDE">
      <w:pPr>
        <w:pStyle w:val="Style20"/>
        <w:widowControl/>
        <w:tabs>
          <w:tab w:val="left" w:pos="994"/>
        </w:tabs>
        <w:spacing w:line="240" w:lineRule="auto"/>
        <w:ind w:left="709" w:firstLine="0"/>
        <w:rPr>
          <w:bCs/>
        </w:rPr>
      </w:pPr>
      <w:r w:rsidRPr="00C52A45">
        <w:rPr>
          <w:rStyle w:val="FontStyle75"/>
          <w:b w:val="0"/>
          <w:sz w:val="24"/>
          <w:szCs w:val="24"/>
        </w:rPr>
        <w:t>1</w:t>
      </w:r>
      <w:r w:rsidRPr="00C52A45">
        <w:t>.3.</w:t>
      </w:r>
      <w:r w:rsidRPr="00C52A45">
        <w:rPr>
          <w:b/>
        </w:rPr>
        <w:t xml:space="preserve"> </w:t>
      </w:r>
      <w:r w:rsidR="004F736E" w:rsidRPr="004F736E">
        <w:rPr>
          <w:b/>
        </w:rPr>
        <w:t>Кыскартуулар жана белгилер</w:t>
      </w:r>
    </w:p>
    <w:p w14:paraId="4017246E" w14:textId="77777777" w:rsidR="00CC6DDE" w:rsidRPr="00C52A45" w:rsidRDefault="004F736E" w:rsidP="00CC6DDE">
      <w:pPr>
        <w:spacing w:after="0" w:line="240" w:lineRule="auto"/>
        <w:ind w:firstLine="708"/>
        <w:jc w:val="both"/>
        <w:rPr>
          <w:rFonts w:ascii="Times New Roman" w:hAnsi="Times New Roman"/>
          <w:sz w:val="24"/>
          <w:szCs w:val="24"/>
        </w:rPr>
      </w:pPr>
      <w:r w:rsidRPr="004F736E">
        <w:rPr>
          <w:rFonts w:ascii="Times New Roman" w:hAnsi="Times New Roman"/>
          <w:sz w:val="24"/>
          <w:szCs w:val="24"/>
        </w:rPr>
        <w:t>Ушул Мамлекеттик билим берүү стандартында төмөнкү кыскартуулар колдонулат</w:t>
      </w:r>
      <w:r w:rsidR="00CC6DDE" w:rsidRPr="00C52A45">
        <w:rPr>
          <w:rFonts w:ascii="Times New Roman" w:hAnsi="Times New Roman"/>
          <w:sz w:val="24"/>
          <w:szCs w:val="24"/>
        </w:rPr>
        <w:t>:</w:t>
      </w:r>
    </w:p>
    <w:p w14:paraId="52DD6DD8" w14:textId="77777777" w:rsidR="00CC6DDE" w:rsidRPr="00C52A45" w:rsidRDefault="004F736E" w:rsidP="00CC6DDE">
      <w:pPr>
        <w:pStyle w:val="Style18"/>
        <w:widowControl/>
        <w:spacing w:line="240" w:lineRule="auto"/>
        <w:ind w:firstLine="709"/>
        <w:jc w:val="left"/>
        <w:rPr>
          <w:rStyle w:val="FontStyle74"/>
          <w:sz w:val="24"/>
          <w:szCs w:val="24"/>
        </w:rPr>
      </w:pPr>
      <w:r>
        <w:rPr>
          <w:rStyle w:val="FontStyle75"/>
          <w:sz w:val="24"/>
          <w:szCs w:val="24"/>
          <w:lang w:val="ky-KG"/>
        </w:rPr>
        <w:t>МББ</w:t>
      </w:r>
      <w:r w:rsidR="00CC6DDE" w:rsidRPr="00C52A45">
        <w:rPr>
          <w:rStyle w:val="FontStyle75"/>
          <w:sz w:val="24"/>
          <w:szCs w:val="24"/>
        </w:rPr>
        <w:t xml:space="preserve">С </w:t>
      </w:r>
      <w:r>
        <w:rPr>
          <w:rStyle w:val="FontStyle74"/>
          <w:sz w:val="24"/>
          <w:szCs w:val="24"/>
        </w:rPr>
        <w:t>–</w:t>
      </w:r>
      <w:r w:rsidR="00CC6DDE" w:rsidRPr="00C52A45">
        <w:rPr>
          <w:rStyle w:val="FontStyle74"/>
          <w:sz w:val="24"/>
          <w:szCs w:val="24"/>
        </w:rPr>
        <w:t xml:space="preserve"> </w:t>
      </w:r>
      <w:r>
        <w:rPr>
          <w:rStyle w:val="FontStyle74"/>
          <w:sz w:val="24"/>
          <w:szCs w:val="24"/>
          <w:lang w:val="ky-KG"/>
        </w:rPr>
        <w:t>Мамлекеттик билим берүү</w:t>
      </w:r>
      <w:r w:rsidR="00CC6DDE" w:rsidRPr="00C52A45">
        <w:rPr>
          <w:rStyle w:val="FontStyle74"/>
          <w:sz w:val="24"/>
          <w:szCs w:val="24"/>
        </w:rPr>
        <w:t xml:space="preserve"> стандарт</w:t>
      </w:r>
      <w:r>
        <w:rPr>
          <w:rStyle w:val="FontStyle74"/>
          <w:sz w:val="24"/>
          <w:szCs w:val="24"/>
          <w:lang w:val="ky-KG"/>
        </w:rPr>
        <w:t>ы</w:t>
      </w:r>
      <w:r w:rsidR="00CC6DDE" w:rsidRPr="00C52A45">
        <w:rPr>
          <w:rStyle w:val="FontStyle74"/>
          <w:sz w:val="24"/>
          <w:szCs w:val="24"/>
        </w:rPr>
        <w:t>;</w:t>
      </w:r>
    </w:p>
    <w:p w14:paraId="13CBE82A" w14:textId="77777777" w:rsidR="00CC6DDE" w:rsidRPr="00C52A45" w:rsidRDefault="004F736E" w:rsidP="00CC6DDE">
      <w:pPr>
        <w:pStyle w:val="Style18"/>
        <w:widowControl/>
        <w:spacing w:line="240" w:lineRule="auto"/>
        <w:ind w:firstLine="709"/>
        <w:jc w:val="left"/>
        <w:rPr>
          <w:rStyle w:val="FontStyle74"/>
          <w:sz w:val="24"/>
          <w:szCs w:val="24"/>
        </w:rPr>
      </w:pPr>
      <w:r>
        <w:rPr>
          <w:rStyle w:val="FontStyle75"/>
          <w:sz w:val="24"/>
          <w:szCs w:val="24"/>
          <w:lang w:val="ky-KG"/>
        </w:rPr>
        <w:t>ЖКББ</w:t>
      </w:r>
      <w:r w:rsidR="00CC6DDE" w:rsidRPr="00C52A45">
        <w:rPr>
          <w:rStyle w:val="FontStyle75"/>
          <w:sz w:val="24"/>
          <w:szCs w:val="24"/>
        </w:rPr>
        <w:t xml:space="preserve"> </w:t>
      </w:r>
      <w:r>
        <w:rPr>
          <w:rStyle w:val="FontStyle74"/>
          <w:sz w:val="24"/>
          <w:szCs w:val="24"/>
        </w:rPr>
        <w:t>–</w:t>
      </w:r>
      <w:r w:rsidR="00CC6DDE" w:rsidRPr="00C52A45">
        <w:rPr>
          <w:rStyle w:val="FontStyle74"/>
          <w:sz w:val="24"/>
          <w:szCs w:val="24"/>
        </w:rPr>
        <w:t xml:space="preserve"> </w:t>
      </w:r>
      <w:r>
        <w:rPr>
          <w:rStyle w:val="FontStyle74"/>
          <w:sz w:val="24"/>
          <w:szCs w:val="24"/>
          <w:lang w:val="ky-KG"/>
        </w:rPr>
        <w:t>жогорку кесиптик билим берүү</w:t>
      </w:r>
      <w:r w:rsidR="00CC6DDE" w:rsidRPr="00C52A45">
        <w:rPr>
          <w:rStyle w:val="FontStyle74"/>
          <w:sz w:val="24"/>
          <w:szCs w:val="24"/>
        </w:rPr>
        <w:t>;</w:t>
      </w:r>
    </w:p>
    <w:p w14:paraId="10964DEE" w14:textId="77777777" w:rsidR="00CC6DDE" w:rsidRPr="00C52A45" w:rsidRDefault="004F736E" w:rsidP="00CC6DDE">
      <w:pPr>
        <w:pStyle w:val="Style18"/>
        <w:widowControl/>
        <w:spacing w:line="240" w:lineRule="auto"/>
        <w:ind w:firstLine="709"/>
        <w:jc w:val="left"/>
        <w:rPr>
          <w:rStyle w:val="FontStyle74"/>
          <w:sz w:val="24"/>
          <w:szCs w:val="24"/>
        </w:rPr>
      </w:pPr>
      <w:r>
        <w:rPr>
          <w:rStyle w:val="FontStyle75"/>
          <w:sz w:val="24"/>
          <w:szCs w:val="24"/>
          <w:lang w:val="ky-KG"/>
        </w:rPr>
        <w:t>НББ</w:t>
      </w:r>
      <w:r w:rsidR="00CC6DDE" w:rsidRPr="00C52A45">
        <w:rPr>
          <w:rStyle w:val="FontStyle75"/>
          <w:sz w:val="24"/>
          <w:szCs w:val="24"/>
        </w:rPr>
        <w:t xml:space="preserve">П </w:t>
      </w:r>
      <w:r>
        <w:rPr>
          <w:rStyle w:val="FontStyle74"/>
          <w:sz w:val="24"/>
          <w:szCs w:val="24"/>
        </w:rPr>
        <w:t>–</w:t>
      </w:r>
      <w:r w:rsidR="00CC6DDE" w:rsidRPr="00C52A45">
        <w:rPr>
          <w:rStyle w:val="FontStyle74"/>
          <w:sz w:val="24"/>
          <w:szCs w:val="24"/>
        </w:rPr>
        <w:t xml:space="preserve"> </w:t>
      </w:r>
      <w:r>
        <w:rPr>
          <w:rStyle w:val="FontStyle74"/>
          <w:sz w:val="24"/>
          <w:szCs w:val="24"/>
          <w:lang w:val="ky-KG"/>
        </w:rPr>
        <w:t>негизги билим берүү программасы</w:t>
      </w:r>
      <w:r w:rsidR="00CC6DDE" w:rsidRPr="00C52A45">
        <w:rPr>
          <w:rStyle w:val="FontStyle74"/>
          <w:sz w:val="24"/>
          <w:szCs w:val="24"/>
        </w:rPr>
        <w:t>;</w:t>
      </w:r>
    </w:p>
    <w:p w14:paraId="71385F8D" w14:textId="77777777" w:rsidR="00CC6DDE" w:rsidRPr="00C52A45" w:rsidRDefault="004F736E" w:rsidP="00CC6DDE">
      <w:pPr>
        <w:pStyle w:val="Style18"/>
        <w:widowControl/>
        <w:spacing w:line="240" w:lineRule="auto"/>
        <w:ind w:firstLine="709"/>
        <w:jc w:val="left"/>
        <w:rPr>
          <w:rStyle w:val="FontStyle74"/>
          <w:sz w:val="24"/>
          <w:szCs w:val="24"/>
        </w:rPr>
      </w:pPr>
      <w:r>
        <w:rPr>
          <w:rStyle w:val="FontStyle75"/>
          <w:sz w:val="24"/>
          <w:szCs w:val="24"/>
          <w:lang w:val="ky-KG"/>
        </w:rPr>
        <w:t>ОУБ</w:t>
      </w:r>
      <w:r w:rsidR="00CC6DDE" w:rsidRPr="00C52A45">
        <w:rPr>
          <w:rStyle w:val="FontStyle75"/>
          <w:sz w:val="24"/>
          <w:szCs w:val="24"/>
        </w:rPr>
        <w:t xml:space="preserve"> </w:t>
      </w:r>
      <w:r>
        <w:rPr>
          <w:rStyle w:val="FontStyle74"/>
          <w:sz w:val="24"/>
          <w:szCs w:val="24"/>
        </w:rPr>
        <w:t>–</w:t>
      </w:r>
      <w:r w:rsidR="00CC6DDE" w:rsidRPr="00C52A45">
        <w:rPr>
          <w:rStyle w:val="FontStyle74"/>
          <w:sz w:val="24"/>
          <w:szCs w:val="24"/>
        </w:rPr>
        <w:t xml:space="preserve"> </w:t>
      </w:r>
      <w:r>
        <w:rPr>
          <w:rStyle w:val="FontStyle74"/>
          <w:sz w:val="24"/>
          <w:szCs w:val="24"/>
          <w:lang w:val="ky-KG"/>
        </w:rPr>
        <w:t>окуу-усулдук бирикмелер</w:t>
      </w:r>
      <w:r w:rsidR="00CC6DDE" w:rsidRPr="00C52A45">
        <w:rPr>
          <w:rStyle w:val="FontStyle74"/>
          <w:sz w:val="24"/>
          <w:szCs w:val="24"/>
        </w:rPr>
        <w:t>;</w:t>
      </w:r>
    </w:p>
    <w:p w14:paraId="1AB697FD" w14:textId="77777777" w:rsidR="00CC6DDE" w:rsidRPr="00C52A45" w:rsidRDefault="004F736E" w:rsidP="00CC6DDE">
      <w:pPr>
        <w:pStyle w:val="Style18"/>
        <w:widowControl/>
        <w:spacing w:line="240" w:lineRule="auto"/>
        <w:ind w:firstLine="709"/>
        <w:jc w:val="left"/>
        <w:rPr>
          <w:rStyle w:val="FontStyle74"/>
          <w:sz w:val="24"/>
          <w:szCs w:val="24"/>
        </w:rPr>
      </w:pPr>
      <w:r>
        <w:rPr>
          <w:rStyle w:val="FontStyle75"/>
          <w:sz w:val="24"/>
          <w:szCs w:val="24"/>
          <w:lang w:val="ky-KG"/>
        </w:rPr>
        <w:t>ЖИК</w:t>
      </w:r>
      <w:r w:rsidR="00CC6DDE" w:rsidRPr="00C52A45">
        <w:rPr>
          <w:rStyle w:val="FontStyle75"/>
          <w:sz w:val="24"/>
          <w:szCs w:val="24"/>
        </w:rPr>
        <w:t xml:space="preserve"> </w:t>
      </w:r>
      <w:r>
        <w:rPr>
          <w:rStyle w:val="FontStyle74"/>
          <w:sz w:val="24"/>
          <w:szCs w:val="24"/>
        </w:rPr>
        <w:t>–</w:t>
      </w:r>
      <w:r w:rsidR="00CC6DDE" w:rsidRPr="00C52A45">
        <w:rPr>
          <w:rStyle w:val="FontStyle74"/>
          <w:sz w:val="24"/>
          <w:szCs w:val="24"/>
        </w:rPr>
        <w:t xml:space="preserve"> </w:t>
      </w:r>
      <w:r>
        <w:rPr>
          <w:rStyle w:val="FontStyle74"/>
          <w:sz w:val="24"/>
          <w:szCs w:val="24"/>
          <w:lang w:val="ky-KG"/>
        </w:rPr>
        <w:t xml:space="preserve">жалпы илимий </w:t>
      </w:r>
      <w:r w:rsidRPr="004F736E">
        <w:rPr>
          <w:rStyle w:val="FontStyle74"/>
          <w:sz w:val="24"/>
          <w:szCs w:val="24"/>
          <w:lang w:val="ky-KG"/>
        </w:rPr>
        <w:t>компетенттүүлүк</w:t>
      </w:r>
      <w:r w:rsidR="00CC6DDE" w:rsidRPr="00C52A45">
        <w:rPr>
          <w:rStyle w:val="FontStyle74"/>
          <w:sz w:val="24"/>
          <w:szCs w:val="24"/>
        </w:rPr>
        <w:t>;</w:t>
      </w:r>
    </w:p>
    <w:p w14:paraId="69F190CF" w14:textId="77777777" w:rsidR="00CC6DDE" w:rsidRPr="00C52A45" w:rsidRDefault="00CC6DDE" w:rsidP="00CC6DDE">
      <w:pPr>
        <w:pStyle w:val="Style13"/>
        <w:widowControl/>
        <w:spacing w:line="240" w:lineRule="auto"/>
        <w:ind w:firstLine="709"/>
        <w:jc w:val="left"/>
        <w:rPr>
          <w:rStyle w:val="FontStyle74"/>
          <w:sz w:val="24"/>
          <w:szCs w:val="24"/>
        </w:rPr>
      </w:pPr>
      <w:r w:rsidRPr="00C52A45">
        <w:rPr>
          <w:rStyle w:val="FontStyle75"/>
          <w:sz w:val="24"/>
          <w:szCs w:val="24"/>
        </w:rPr>
        <w:t xml:space="preserve">ИК </w:t>
      </w:r>
      <w:r w:rsidRPr="00C52A45">
        <w:rPr>
          <w:rStyle w:val="FontStyle74"/>
          <w:sz w:val="24"/>
          <w:szCs w:val="24"/>
        </w:rPr>
        <w:t xml:space="preserve">- </w:t>
      </w:r>
      <w:r w:rsidR="004F736E" w:rsidRPr="004F736E">
        <w:rPr>
          <w:rStyle w:val="FontStyle74"/>
          <w:sz w:val="24"/>
          <w:szCs w:val="24"/>
        </w:rPr>
        <w:t>инструменталдык компетенттүүлүк</w:t>
      </w:r>
      <w:r w:rsidRPr="00C52A45">
        <w:rPr>
          <w:rStyle w:val="FontStyle74"/>
          <w:sz w:val="24"/>
          <w:szCs w:val="24"/>
        </w:rPr>
        <w:t>;</w:t>
      </w:r>
    </w:p>
    <w:p w14:paraId="734D5579" w14:textId="77777777" w:rsidR="004F736E" w:rsidRDefault="00CC6DDE" w:rsidP="004F736E">
      <w:pPr>
        <w:pStyle w:val="Style18"/>
        <w:widowControl/>
        <w:spacing w:line="240" w:lineRule="auto"/>
        <w:ind w:firstLine="709"/>
        <w:jc w:val="left"/>
        <w:rPr>
          <w:rStyle w:val="FontStyle74"/>
          <w:sz w:val="24"/>
          <w:szCs w:val="24"/>
        </w:rPr>
      </w:pPr>
      <w:r w:rsidRPr="00C52A45">
        <w:rPr>
          <w:rStyle w:val="FontStyle75"/>
          <w:sz w:val="24"/>
          <w:szCs w:val="24"/>
        </w:rPr>
        <w:t>С</w:t>
      </w:r>
      <w:r w:rsidR="00073BCA">
        <w:rPr>
          <w:rStyle w:val="FontStyle75"/>
          <w:sz w:val="24"/>
          <w:szCs w:val="24"/>
          <w:lang w:val="ky-KG"/>
        </w:rPr>
        <w:t>Ж</w:t>
      </w:r>
      <w:r w:rsidRPr="00C52A45">
        <w:rPr>
          <w:rStyle w:val="FontStyle75"/>
          <w:sz w:val="24"/>
          <w:szCs w:val="24"/>
        </w:rPr>
        <w:t xml:space="preserve">К </w:t>
      </w:r>
      <w:r w:rsidRPr="00C52A45">
        <w:rPr>
          <w:rStyle w:val="FontStyle74"/>
          <w:sz w:val="24"/>
          <w:szCs w:val="24"/>
        </w:rPr>
        <w:t xml:space="preserve">- </w:t>
      </w:r>
      <w:r w:rsidR="004F736E" w:rsidRPr="004F736E">
        <w:rPr>
          <w:rStyle w:val="FontStyle74"/>
          <w:sz w:val="24"/>
          <w:szCs w:val="24"/>
        </w:rPr>
        <w:t>социалдык-жеке жана жалпы маданий компетенттүүлүк</w:t>
      </w:r>
      <w:r w:rsidR="004F736E">
        <w:rPr>
          <w:rStyle w:val="FontStyle74"/>
          <w:sz w:val="24"/>
          <w:szCs w:val="24"/>
          <w:lang w:val="ky-KG"/>
        </w:rPr>
        <w:t>;</w:t>
      </w:r>
      <w:r w:rsidR="004F736E" w:rsidRPr="004F736E">
        <w:rPr>
          <w:rStyle w:val="FontStyle74"/>
          <w:sz w:val="24"/>
          <w:szCs w:val="24"/>
        </w:rPr>
        <w:t xml:space="preserve"> </w:t>
      </w:r>
    </w:p>
    <w:p w14:paraId="78D501F5" w14:textId="77777777" w:rsidR="00CC6DDE" w:rsidRPr="00C52A45" w:rsidRDefault="00073BCA" w:rsidP="004F736E">
      <w:pPr>
        <w:pStyle w:val="Style18"/>
        <w:widowControl/>
        <w:spacing w:line="240" w:lineRule="auto"/>
        <w:ind w:firstLine="709"/>
        <w:jc w:val="left"/>
        <w:rPr>
          <w:rStyle w:val="FontStyle74"/>
          <w:sz w:val="24"/>
          <w:szCs w:val="24"/>
        </w:rPr>
      </w:pPr>
      <w:r>
        <w:rPr>
          <w:rStyle w:val="FontStyle75"/>
          <w:sz w:val="24"/>
          <w:szCs w:val="24"/>
          <w:lang w:val="ky-KG"/>
        </w:rPr>
        <w:t>К</w:t>
      </w:r>
      <w:r w:rsidR="00CC6DDE" w:rsidRPr="00C52A45">
        <w:rPr>
          <w:rStyle w:val="FontStyle75"/>
          <w:sz w:val="24"/>
          <w:szCs w:val="24"/>
        </w:rPr>
        <w:t xml:space="preserve">К </w:t>
      </w:r>
      <w:r w:rsidR="00CC6DDE" w:rsidRPr="00C52A45">
        <w:rPr>
          <w:rStyle w:val="FontStyle74"/>
          <w:sz w:val="24"/>
          <w:szCs w:val="24"/>
        </w:rPr>
        <w:t xml:space="preserve">- </w:t>
      </w:r>
      <w:r>
        <w:rPr>
          <w:rStyle w:val="FontStyle74"/>
          <w:sz w:val="24"/>
          <w:szCs w:val="24"/>
          <w:lang w:val="ky-KG"/>
        </w:rPr>
        <w:t>кесиптик</w:t>
      </w:r>
      <w:r w:rsidRPr="00073BCA">
        <w:rPr>
          <w:rStyle w:val="FontStyle74"/>
          <w:sz w:val="24"/>
          <w:szCs w:val="24"/>
        </w:rPr>
        <w:t xml:space="preserve"> компетенттүүлүк</w:t>
      </w:r>
      <w:r w:rsidR="00CC6DDE" w:rsidRPr="00C52A45">
        <w:rPr>
          <w:rStyle w:val="FontStyle74"/>
          <w:sz w:val="24"/>
          <w:szCs w:val="24"/>
        </w:rPr>
        <w:t>.</w:t>
      </w:r>
    </w:p>
    <w:p w14:paraId="1EB90FB6" w14:textId="77777777" w:rsidR="00CC6DDE" w:rsidRDefault="00CC6DDE" w:rsidP="00CC6DDE">
      <w:pPr>
        <w:spacing w:after="0" w:line="240" w:lineRule="auto"/>
        <w:ind w:left="360"/>
        <w:jc w:val="both"/>
        <w:rPr>
          <w:rFonts w:ascii="Times New Roman" w:hAnsi="Times New Roman"/>
          <w:sz w:val="24"/>
          <w:szCs w:val="24"/>
        </w:rPr>
      </w:pPr>
    </w:p>
    <w:p w14:paraId="3C9C8EC3" w14:textId="77777777" w:rsidR="00CC6DDE" w:rsidRPr="00C52A45" w:rsidRDefault="001E41F8" w:rsidP="001E41F8">
      <w:pPr>
        <w:pStyle w:val="a3"/>
        <w:numPr>
          <w:ilvl w:val="0"/>
          <w:numId w:val="1"/>
        </w:numPr>
        <w:spacing w:after="0" w:line="240" w:lineRule="auto"/>
        <w:jc w:val="center"/>
        <w:rPr>
          <w:rStyle w:val="FontStyle75"/>
          <w:bCs w:val="0"/>
          <w:sz w:val="24"/>
          <w:szCs w:val="24"/>
        </w:rPr>
      </w:pPr>
      <w:r w:rsidRPr="001E41F8">
        <w:rPr>
          <w:rStyle w:val="FontStyle75"/>
          <w:sz w:val="24"/>
          <w:szCs w:val="24"/>
        </w:rPr>
        <w:t>Колдонуу чөйрөсү</w:t>
      </w:r>
    </w:p>
    <w:p w14:paraId="5D1D99EB" w14:textId="77777777" w:rsidR="00CC6DDE" w:rsidRPr="00C52A45" w:rsidRDefault="00CC6DDE" w:rsidP="00CC6DDE">
      <w:pPr>
        <w:pStyle w:val="a3"/>
        <w:spacing w:after="0" w:line="240" w:lineRule="auto"/>
        <w:rPr>
          <w:rFonts w:ascii="Times New Roman" w:hAnsi="Times New Roman"/>
          <w:b/>
          <w:sz w:val="24"/>
          <w:szCs w:val="24"/>
        </w:rPr>
      </w:pPr>
    </w:p>
    <w:p w14:paraId="53A6A65C" w14:textId="7A88028F" w:rsidR="00CC6DDE" w:rsidRPr="00C52A45" w:rsidRDefault="00CC6DDE" w:rsidP="00CC6DDE">
      <w:pPr>
        <w:pStyle w:val="Style18"/>
        <w:widowControl/>
        <w:spacing w:line="240" w:lineRule="auto"/>
        <w:ind w:firstLine="0"/>
        <w:rPr>
          <w:rStyle w:val="FontStyle75"/>
          <w:b w:val="0"/>
          <w:sz w:val="24"/>
          <w:szCs w:val="24"/>
        </w:rPr>
      </w:pPr>
      <w:r w:rsidRPr="00C52A45">
        <w:tab/>
        <w:t xml:space="preserve">2.1. </w:t>
      </w:r>
      <w:r w:rsidR="001E41F8" w:rsidRPr="001E41F8">
        <w:rPr>
          <w:rStyle w:val="FontStyle75"/>
          <w:b w:val="0"/>
          <w:sz w:val="24"/>
          <w:szCs w:val="24"/>
        </w:rPr>
        <w:t xml:space="preserve">Бул жогорку кесиптик билим берүүнүн мамлекеттик билим берүү стандарты (мындан ары </w:t>
      </w:r>
      <w:r w:rsidR="001E41F8">
        <w:rPr>
          <w:rStyle w:val="FontStyle75"/>
          <w:b w:val="0"/>
          <w:sz w:val="24"/>
          <w:szCs w:val="24"/>
        </w:rPr>
        <w:t>–</w:t>
      </w:r>
      <w:r w:rsidR="001E41F8" w:rsidRPr="001E41F8">
        <w:rPr>
          <w:rStyle w:val="FontStyle75"/>
          <w:b w:val="0"/>
          <w:sz w:val="24"/>
          <w:szCs w:val="24"/>
        </w:rPr>
        <w:t xml:space="preserve"> </w:t>
      </w:r>
      <w:r w:rsidR="00846EBF" w:rsidRPr="00846EBF">
        <w:rPr>
          <w:rStyle w:val="FontStyle75"/>
          <w:b w:val="0"/>
          <w:sz w:val="24"/>
          <w:szCs w:val="24"/>
          <w:lang w:val="ky-KG"/>
        </w:rPr>
        <w:t>МББС</w:t>
      </w:r>
      <w:r w:rsidR="001E41F8">
        <w:rPr>
          <w:rStyle w:val="FontStyle75"/>
          <w:b w:val="0"/>
          <w:sz w:val="24"/>
          <w:szCs w:val="24"/>
          <w:lang w:val="ky-KG"/>
        </w:rPr>
        <w:t xml:space="preserve"> ЖКББ</w:t>
      </w:r>
      <w:r w:rsidR="001E41F8" w:rsidRPr="001E41F8">
        <w:rPr>
          <w:rStyle w:val="FontStyle75"/>
          <w:b w:val="0"/>
          <w:sz w:val="24"/>
          <w:szCs w:val="24"/>
        </w:rPr>
        <w:t>) 740300 - Коомдук тамактануу азыктарынын технологиясы жана аны уюшту</w:t>
      </w:r>
      <w:r w:rsidR="001E41F8">
        <w:rPr>
          <w:rStyle w:val="FontStyle75"/>
          <w:b w:val="0"/>
          <w:sz w:val="24"/>
          <w:szCs w:val="24"/>
          <w:lang w:val="ky-KG"/>
        </w:rPr>
        <w:t>руу</w:t>
      </w:r>
      <w:r w:rsidR="001E41F8" w:rsidRPr="001E41F8">
        <w:rPr>
          <w:rStyle w:val="FontStyle75"/>
          <w:b w:val="0"/>
          <w:sz w:val="24"/>
          <w:szCs w:val="24"/>
        </w:rPr>
        <w:t xml:space="preserve"> багыты боюнча бакалаврларды даярдоо багытында билим берүү программаларын ишке ашыруу үчүн милдеттүү болгон ченемдердин, эрежелердин жана талаптардын жыйындысы</w:t>
      </w:r>
      <w:r w:rsidR="001E41F8">
        <w:rPr>
          <w:rStyle w:val="FontStyle75"/>
          <w:b w:val="0"/>
          <w:sz w:val="24"/>
          <w:szCs w:val="24"/>
          <w:lang w:val="ky-KG"/>
        </w:rPr>
        <w:t>,</w:t>
      </w:r>
      <w:r w:rsidR="001E41F8" w:rsidRPr="001E41F8">
        <w:rPr>
          <w:rStyle w:val="FontStyle75"/>
          <w:b w:val="0"/>
          <w:sz w:val="24"/>
          <w:szCs w:val="24"/>
        </w:rPr>
        <w:t xml:space="preserve"> окуу жана уюштуруу - методикалык документтерди иштеп чыгуунун негизи болуп саналат. Кыргыз Республикасында бакалавр даярдоонун тийиштүү багыты боюнча лицензияланган, жогорку кесиптик билим берүүчү бардык билим берүү уюмдары (мындан ары - университеттер) тарабынан жогорку кесиптик билим берүүнүн негизги билим берүү программаларын өздөштүрүү сапаты</w:t>
      </w:r>
      <w:r w:rsidRPr="00C52A45">
        <w:rPr>
          <w:rStyle w:val="FontStyle75"/>
          <w:b w:val="0"/>
          <w:sz w:val="24"/>
          <w:szCs w:val="24"/>
        </w:rPr>
        <w:t>.</w:t>
      </w:r>
    </w:p>
    <w:p w14:paraId="3B48F708" w14:textId="7F714D50" w:rsidR="00CC6DDE" w:rsidRPr="00C52A45" w:rsidRDefault="001E41F8" w:rsidP="001E41F8">
      <w:pPr>
        <w:pStyle w:val="a3"/>
        <w:numPr>
          <w:ilvl w:val="1"/>
          <w:numId w:val="12"/>
        </w:numPr>
        <w:tabs>
          <w:tab w:val="left" w:pos="851"/>
        </w:tabs>
        <w:spacing w:after="0" w:line="240" w:lineRule="auto"/>
        <w:ind w:left="1276" w:hanging="644"/>
        <w:jc w:val="both"/>
        <w:rPr>
          <w:rFonts w:ascii="Times New Roman" w:hAnsi="Times New Roman"/>
          <w:sz w:val="24"/>
          <w:szCs w:val="24"/>
        </w:rPr>
      </w:pPr>
      <w:r>
        <w:rPr>
          <w:rFonts w:ascii="Times New Roman" w:hAnsi="Times New Roman"/>
          <w:sz w:val="24"/>
          <w:szCs w:val="24"/>
        </w:rPr>
        <w:t xml:space="preserve">740300 – </w:t>
      </w:r>
      <w:r w:rsidRPr="001E41F8">
        <w:rPr>
          <w:rFonts w:ascii="Times New Roman" w:hAnsi="Times New Roman"/>
          <w:sz w:val="24"/>
          <w:szCs w:val="24"/>
        </w:rPr>
        <w:t>Коомдук тамактануу азыктарынын технологиясы жана аны уюштуруу багыты боюнча</w:t>
      </w:r>
      <w:r>
        <w:rPr>
          <w:rFonts w:ascii="Times New Roman" w:hAnsi="Times New Roman"/>
          <w:sz w:val="24"/>
          <w:szCs w:val="24"/>
          <w:lang w:val="ky-KG"/>
        </w:rPr>
        <w:t xml:space="preserve"> </w:t>
      </w:r>
      <w:r w:rsidR="00846EBF">
        <w:rPr>
          <w:rFonts w:ascii="Times New Roman" w:hAnsi="Times New Roman"/>
          <w:sz w:val="24"/>
          <w:szCs w:val="24"/>
          <w:lang w:val="ky-KG"/>
        </w:rPr>
        <w:t>МБСС</w:t>
      </w:r>
      <w:r>
        <w:rPr>
          <w:rFonts w:ascii="Times New Roman" w:hAnsi="Times New Roman"/>
          <w:sz w:val="24"/>
          <w:szCs w:val="24"/>
          <w:lang w:val="ky-KG"/>
        </w:rPr>
        <w:t xml:space="preserve"> ЖКББнын негизги </w:t>
      </w:r>
      <w:r w:rsidRPr="001E41F8">
        <w:rPr>
          <w:rFonts w:ascii="Times New Roman" w:hAnsi="Times New Roman"/>
          <w:sz w:val="24"/>
          <w:szCs w:val="24"/>
        </w:rPr>
        <w:t>колдонуучулары</w:t>
      </w:r>
      <w:r w:rsidR="00CC6DDE" w:rsidRPr="00C52A45">
        <w:rPr>
          <w:rFonts w:ascii="Times New Roman" w:hAnsi="Times New Roman"/>
          <w:sz w:val="24"/>
          <w:szCs w:val="24"/>
        </w:rPr>
        <w:t>:</w:t>
      </w:r>
    </w:p>
    <w:p w14:paraId="7939BF0D" w14:textId="77777777" w:rsidR="00CC6DDE" w:rsidRDefault="001E41F8" w:rsidP="001E41F8">
      <w:pPr>
        <w:pStyle w:val="Style18"/>
        <w:widowControl/>
        <w:numPr>
          <w:ilvl w:val="0"/>
          <w:numId w:val="13"/>
        </w:numPr>
        <w:tabs>
          <w:tab w:val="left" w:pos="709"/>
        </w:tabs>
        <w:spacing w:line="240" w:lineRule="auto"/>
        <w:ind w:left="0" w:firstLine="567"/>
        <w:rPr>
          <w:rStyle w:val="FontStyle75"/>
          <w:b w:val="0"/>
          <w:sz w:val="24"/>
          <w:szCs w:val="24"/>
        </w:rPr>
      </w:pPr>
      <w:r w:rsidRPr="001E41F8">
        <w:rPr>
          <w:rStyle w:val="FontStyle75"/>
          <w:b w:val="0"/>
          <w:sz w:val="24"/>
          <w:szCs w:val="24"/>
        </w:rPr>
        <w:t>Университеттин администрациясы жана илимий-педагогикалык (профессордук-окутуучулук курамынын) кызматкерлери өз университеттеринде илимдин, техниканын жана социалдык чөйрөнүн жетишкендиктерин жана даярдык деңгээлин эске алуу менен негизги кесиптик билим берүү программаларын иштеп чыгуу, натыйжалуу ишке ашыруу жана жаңыртуу үчүн жооптуу</w:t>
      </w:r>
      <w:r w:rsidR="00CC6DDE" w:rsidRPr="00C52A45">
        <w:rPr>
          <w:rStyle w:val="FontStyle75"/>
          <w:b w:val="0"/>
          <w:sz w:val="24"/>
          <w:szCs w:val="24"/>
        </w:rPr>
        <w:t>;</w:t>
      </w:r>
    </w:p>
    <w:p w14:paraId="37634B10" w14:textId="77777777" w:rsidR="00E93787" w:rsidRPr="00C52A45" w:rsidRDefault="00E93787" w:rsidP="00714A20">
      <w:pPr>
        <w:pStyle w:val="Style18"/>
        <w:widowControl/>
        <w:numPr>
          <w:ilvl w:val="0"/>
          <w:numId w:val="13"/>
        </w:numPr>
        <w:tabs>
          <w:tab w:val="left" w:pos="709"/>
        </w:tabs>
        <w:spacing w:line="240" w:lineRule="auto"/>
        <w:ind w:left="0" w:firstLine="567"/>
        <w:rPr>
          <w:rStyle w:val="FontStyle75"/>
          <w:b w:val="0"/>
          <w:sz w:val="24"/>
          <w:szCs w:val="24"/>
        </w:rPr>
      </w:pPr>
      <w:r w:rsidRPr="00C52A45">
        <w:rPr>
          <w:rStyle w:val="FontStyle75"/>
          <w:b w:val="0"/>
          <w:sz w:val="24"/>
          <w:szCs w:val="24"/>
        </w:rPr>
        <w:t>студент</w:t>
      </w:r>
      <w:r>
        <w:rPr>
          <w:rStyle w:val="FontStyle75"/>
          <w:b w:val="0"/>
          <w:sz w:val="24"/>
          <w:szCs w:val="24"/>
          <w:lang w:val="ky-KG"/>
        </w:rPr>
        <w:t>тер</w:t>
      </w:r>
      <w:r w:rsidRPr="00C52A45">
        <w:rPr>
          <w:rStyle w:val="FontStyle75"/>
          <w:b w:val="0"/>
          <w:sz w:val="24"/>
          <w:szCs w:val="24"/>
        </w:rPr>
        <w:t xml:space="preserve"> </w:t>
      </w:r>
      <w:r w:rsidRPr="001E41F8">
        <w:rPr>
          <w:rStyle w:val="FontStyle75"/>
          <w:b w:val="0"/>
          <w:sz w:val="24"/>
          <w:szCs w:val="24"/>
        </w:rPr>
        <w:t>университеттин негизги билим берүү программасын ушул багытта жана даярдык деңгээлинде иштеп чыгуу үчүн билим берүү иш-чараларын натыйжа</w:t>
      </w:r>
      <w:r>
        <w:rPr>
          <w:rStyle w:val="FontStyle75"/>
          <w:b w:val="0"/>
          <w:sz w:val="24"/>
          <w:szCs w:val="24"/>
        </w:rPr>
        <w:t>луу жүзөгө ашыруу үчүн жооптуу</w:t>
      </w:r>
      <w:r w:rsidRPr="00C52A45">
        <w:rPr>
          <w:rStyle w:val="FontStyle75"/>
          <w:b w:val="0"/>
          <w:sz w:val="24"/>
          <w:szCs w:val="24"/>
        </w:rPr>
        <w:t>;</w:t>
      </w:r>
    </w:p>
    <w:p w14:paraId="774369AB" w14:textId="77777777" w:rsidR="00CC6DDE" w:rsidRDefault="00E93787" w:rsidP="001E41F8">
      <w:pPr>
        <w:pStyle w:val="Style18"/>
        <w:widowControl/>
        <w:numPr>
          <w:ilvl w:val="0"/>
          <w:numId w:val="13"/>
        </w:numPr>
        <w:spacing w:line="240" w:lineRule="auto"/>
        <w:ind w:left="0" w:firstLine="567"/>
        <w:rPr>
          <w:rStyle w:val="FontStyle75"/>
          <w:b w:val="0"/>
          <w:sz w:val="24"/>
          <w:szCs w:val="24"/>
        </w:rPr>
      </w:pPr>
      <w:r w:rsidRPr="001E41F8">
        <w:rPr>
          <w:rStyle w:val="FontStyle75"/>
          <w:b w:val="0"/>
          <w:sz w:val="24"/>
          <w:szCs w:val="24"/>
        </w:rPr>
        <w:t>кесиптик иш чөйрөсүндөгү адистердин жана жумуш берүүчүлөрдүн бирикмелери</w:t>
      </w:r>
      <w:r w:rsidRPr="00C52A45">
        <w:rPr>
          <w:rStyle w:val="FontStyle75"/>
          <w:b w:val="0"/>
          <w:sz w:val="24"/>
          <w:szCs w:val="24"/>
        </w:rPr>
        <w:t>;</w:t>
      </w:r>
    </w:p>
    <w:p w14:paraId="7039C28C" w14:textId="77777777" w:rsidR="00E93787" w:rsidRDefault="00E93787" w:rsidP="00E93787">
      <w:pPr>
        <w:pStyle w:val="Style18"/>
        <w:widowControl/>
        <w:numPr>
          <w:ilvl w:val="0"/>
          <w:numId w:val="13"/>
        </w:numPr>
        <w:spacing w:line="240" w:lineRule="auto"/>
        <w:ind w:left="0" w:firstLine="567"/>
        <w:rPr>
          <w:rStyle w:val="FontStyle75"/>
          <w:b w:val="0"/>
          <w:sz w:val="24"/>
          <w:szCs w:val="24"/>
        </w:rPr>
      </w:pPr>
      <w:r w:rsidRPr="00E93787">
        <w:rPr>
          <w:rStyle w:val="FontStyle75"/>
          <w:b w:val="0"/>
          <w:sz w:val="24"/>
          <w:szCs w:val="24"/>
        </w:rPr>
        <w:t>Кыргыз Республикасынын билим берүү чөйрөсүндөгү борбордук мамлекеттик органынын атынан базалык билим берүү программаларын иштеп чыгууну камсыз кылган окуу-усулдук бирикмелер жана кеңештер;</w:t>
      </w:r>
    </w:p>
    <w:p w14:paraId="72E977C2" w14:textId="1F6A61FB" w:rsidR="00E93787" w:rsidRDefault="00E93787" w:rsidP="00E93787">
      <w:pPr>
        <w:pStyle w:val="Style18"/>
        <w:widowControl/>
        <w:numPr>
          <w:ilvl w:val="0"/>
          <w:numId w:val="13"/>
        </w:numPr>
        <w:spacing w:line="240" w:lineRule="auto"/>
        <w:ind w:left="0" w:firstLine="567"/>
        <w:rPr>
          <w:rStyle w:val="FontStyle75"/>
          <w:b w:val="0"/>
          <w:sz w:val="24"/>
          <w:szCs w:val="24"/>
        </w:rPr>
      </w:pPr>
      <w:r w:rsidRPr="00E93787">
        <w:rPr>
          <w:rStyle w:val="FontStyle75"/>
          <w:b w:val="0"/>
          <w:sz w:val="24"/>
          <w:szCs w:val="24"/>
        </w:rPr>
        <w:t>Жогорку кесиптик билим берүүнү каржылоону камсыз кылган мамлекеттик аткаруу органдары</w:t>
      </w:r>
      <w:r w:rsidR="001F13CA">
        <w:rPr>
          <w:rStyle w:val="FontStyle75"/>
          <w:b w:val="0"/>
          <w:sz w:val="24"/>
          <w:szCs w:val="24"/>
        </w:rPr>
        <w:t>;</w:t>
      </w:r>
    </w:p>
    <w:p w14:paraId="01A433E8" w14:textId="77777777" w:rsidR="00CC6DDE" w:rsidRPr="00C52A45" w:rsidRDefault="00CC6DDE" w:rsidP="00E93787">
      <w:pPr>
        <w:pStyle w:val="Style18"/>
        <w:widowControl/>
        <w:spacing w:line="240" w:lineRule="auto"/>
        <w:ind w:left="709" w:firstLine="0"/>
        <w:rPr>
          <w:rStyle w:val="FontStyle75"/>
          <w:b w:val="0"/>
          <w:sz w:val="24"/>
          <w:szCs w:val="24"/>
        </w:rPr>
      </w:pPr>
    </w:p>
    <w:p w14:paraId="13680A73" w14:textId="77777777" w:rsidR="00CC6DDE" w:rsidRPr="00C52A45" w:rsidRDefault="00714A20" w:rsidP="00714A20">
      <w:pPr>
        <w:pStyle w:val="Style18"/>
        <w:widowControl/>
        <w:numPr>
          <w:ilvl w:val="0"/>
          <w:numId w:val="13"/>
        </w:numPr>
        <w:spacing w:line="240" w:lineRule="auto"/>
        <w:ind w:left="0" w:firstLine="567"/>
        <w:rPr>
          <w:rStyle w:val="FontStyle75"/>
          <w:b w:val="0"/>
          <w:sz w:val="24"/>
          <w:szCs w:val="24"/>
        </w:rPr>
      </w:pPr>
      <w:r w:rsidRPr="00714A20">
        <w:rPr>
          <w:rStyle w:val="FontStyle75"/>
          <w:b w:val="0"/>
          <w:sz w:val="24"/>
          <w:szCs w:val="24"/>
        </w:rPr>
        <w:t>Жогорку кесиптик билим берүү тутумундагы мыйзамдардын сакталышын контролдоону камсыз кылган ыйгарым укуктуу</w:t>
      </w:r>
      <w:r>
        <w:rPr>
          <w:rStyle w:val="FontStyle75"/>
          <w:b w:val="0"/>
          <w:sz w:val="24"/>
          <w:szCs w:val="24"/>
        </w:rPr>
        <w:t xml:space="preserve"> мамлекеттик бийлик органдары</w:t>
      </w:r>
      <w:r w:rsidR="00CC6DDE" w:rsidRPr="00C52A45">
        <w:rPr>
          <w:rStyle w:val="FontStyle75"/>
          <w:b w:val="0"/>
          <w:sz w:val="24"/>
          <w:szCs w:val="24"/>
        </w:rPr>
        <w:t>;</w:t>
      </w:r>
    </w:p>
    <w:p w14:paraId="196595FA" w14:textId="77777777" w:rsidR="00CC6DDE" w:rsidRDefault="00714A20" w:rsidP="00714A20">
      <w:pPr>
        <w:pStyle w:val="Style18"/>
        <w:widowControl/>
        <w:numPr>
          <w:ilvl w:val="0"/>
          <w:numId w:val="13"/>
        </w:numPr>
        <w:tabs>
          <w:tab w:val="left" w:pos="1069"/>
        </w:tabs>
        <w:spacing w:line="240" w:lineRule="auto"/>
        <w:ind w:left="851"/>
        <w:rPr>
          <w:rStyle w:val="FontStyle75"/>
          <w:b w:val="0"/>
          <w:sz w:val="24"/>
          <w:szCs w:val="24"/>
        </w:rPr>
      </w:pPr>
      <w:r w:rsidRPr="00714A20">
        <w:rPr>
          <w:rStyle w:val="FontStyle75"/>
          <w:b w:val="0"/>
          <w:sz w:val="24"/>
          <w:szCs w:val="24"/>
        </w:rPr>
        <w:t>Билим берүү программаларын жана уюмдарын аккредитациялаган агенттиктер</w:t>
      </w:r>
      <w:r w:rsidR="00CC6DDE" w:rsidRPr="00C52A45">
        <w:rPr>
          <w:rStyle w:val="FontStyle75"/>
          <w:b w:val="0"/>
          <w:sz w:val="24"/>
          <w:szCs w:val="24"/>
        </w:rPr>
        <w:t xml:space="preserve">. </w:t>
      </w:r>
    </w:p>
    <w:p w14:paraId="69375FA3" w14:textId="77777777" w:rsidR="00714A20" w:rsidRDefault="00714A20" w:rsidP="00714A20">
      <w:pPr>
        <w:pStyle w:val="Style18"/>
        <w:widowControl/>
        <w:tabs>
          <w:tab w:val="left" w:pos="1069"/>
        </w:tabs>
        <w:spacing w:line="240" w:lineRule="auto"/>
        <w:rPr>
          <w:rStyle w:val="FontStyle75"/>
          <w:b w:val="0"/>
          <w:sz w:val="24"/>
          <w:szCs w:val="24"/>
        </w:rPr>
      </w:pPr>
    </w:p>
    <w:p w14:paraId="0C5CE12C" w14:textId="77777777" w:rsidR="00714A20" w:rsidRPr="00C52A45" w:rsidRDefault="00714A20" w:rsidP="00714A20">
      <w:pPr>
        <w:pStyle w:val="Style18"/>
        <w:widowControl/>
        <w:tabs>
          <w:tab w:val="left" w:pos="1069"/>
        </w:tabs>
        <w:spacing w:line="240" w:lineRule="auto"/>
        <w:rPr>
          <w:rStyle w:val="FontStyle75"/>
          <w:b w:val="0"/>
          <w:sz w:val="24"/>
          <w:szCs w:val="24"/>
        </w:rPr>
      </w:pPr>
    </w:p>
    <w:p w14:paraId="623714D2" w14:textId="77777777" w:rsidR="00CC6DDE" w:rsidRPr="00C52A45" w:rsidRDefault="00CC6DDE" w:rsidP="00CC6DDE">
      <w:pPr>
        <w:pStyle w:val="a3"/>
        <w:spacing w:after="0" w:line="240" w:lineRule="auto"/>
        <w:ind w:left="0"/>
        <w:jc w:val="both"/>
        <w:rPr>
          <w:rFonts w:ascii="Times New Roman" w:hAnsi="Times New Roman"/>
          <w:sz w:val="24"/>
          <w:szCs w:val="24"/>
        </w:rPr>
      </w:pPr>
    </w:p>
    <w:p w14:paraId="7626B333" w14:textId="77777777" w:rsidR="00CC6DDE" w:rsidRPr="00C52A45" w:rsidRDefault="00714A20" w:rsidP="00714A20">
      <w:pPr>
        <w:pStyle w:val="a3"/>
        <w:numPr>
          <w:ilvl w:val="1"/>
          <w:numId w:val="12"/>
        </w:numPr>
        <w:spacing w:after="0" w:line="240" w:lineRule="auto"/>
        <w:jc w:val="both"/>
        <w:rPr>
          <w:rFonts w:ascii="Times New Roman" w:hAnsi="Times New Roman"/>
          <w:b/>
          <w:sz w:val="24"/>
          <w:szCs w:val="24"/>
        </w:rPr>
      </w:pPr>
      <w:r>
        <w:rPr>
          <w:rFonts w:ascii="Times New Roman" w:hAnsi="Times New Roman"/>
          <w:b/>
          <w:sz w:val="24"/>
          <w:szCs w:val="24"/>
          <w:lang w:val="ky-KG"/>
        </w:rPr>
        <w:t xml:space="preserve">Абитуриенттердин </w:t>
      </w:r>
      <w:r w:rsidRPr="00714A20">
        <w:rPr>
          <w:rFonts w:ascii="Times New Roman" w:hAnsi="Times New Roman"/>
          <w:b/>
          <w:sz w:val="24"/>
          <w:szCs w:val="24"/>
        </w:rPr>
        <w:t>даярдык деңгээлине коюлган талаптар</w:t>
      </w:r>
    </w:p>
    <w:p w14:paraId="45B58F7B" w14:textId="77777777" w:rsidR="00CC6DDE" w:rsidRPr="00C52A45" w:rsidRDefault="00714A20" w:rsidP="00714A20">
      <w:pPr>
        <w:pStyle w:val="Style30"/>
        <w:widowControl/>
        <w:numPr>
          <w:ilvl w:val="2"/>
          <w:numId w:val="12"/>
        </w:numPr>
        <w:tabs>
          <w:tab w:val="left" w:pos="0"/>
          <w:tab w:val="left" w:pos="1134"/>
        </w:tabs>
        <w:spacing w:line="240" w:lineRule="auto"/>
        <w:ind w:left="0" w:firstLine="709"/>
        <w:rPr>
          <w:rStyle w:val="FontStyle74"/>
          <w:sz w:val="24"/>
          <w:szCs w:val="24"/>
        </w:rPr>
      </w:pPr>
      <w:r w:rsidRPr="00714A20">
        <w:rPr>
          <w:rStyle w:val="FontStyle74"/>
          <w:sz w:val="24"/>
          <w:szCs w:val="24"/>
        </w:rPr>
        <w:t xml:space="preserve">“Бакалавр” квалификациясы менен жогорку кесиптик билим алууга </w:t>
      </w:r>
      <w:r>
        <w:rPr>
          <w:rStyle w:val="FontStyle74"/>
          <w:sz w:val="24"/>
          <w:szCs w:val="24"/>
          <w:lang w:val="ky-KG"/>
        </w:rPr>
        <w:t>абитуриенттердин</w:t>
      </w:r>
      <w:r w:rsidRPr="00714A20">
        <w:rPr>
          <w:rStyle w:val="FontStyle74"/>
          <w:sz w:val="24"/>
          <w:szCs w:val="24"/>
        </w:rPr>
        <w:t xml:space="preserve"> билим деңгээли - орто жалпы билим же орто кесиптик (же жогорку кесиптик) билим</w:t>
      </w:r>
      <w:r w:rsidR="00CC6DDE" w:rsidRPr="00C52A45">
        <w:rPr>
          <w:rStyle w:val="FontStyle74"/>
          <w:sz w:val="24"/>
          <w:szCs w:val="24"/>
        </w:rPr>
        <w:t>.</w:t>
      </w:r>
    </w:p>
    <w:p w14:paraId="614E4782" w14:textId="77777777" w:rsidR="00CC6DDE" w:rsidRPr="00C52A45" w:rsidRDefault="00CC6DDE" w:rsidP="00714A20">
      <w:pPr>
        <w:pStyle w:val="Style30"/>
        <w:widowControl/>
        <w:numPr>
          <w:ilvl w:val="2"/>
          <w:numId w:val="12"/>
        </w:numPr>
        <w:tabs>
          <w:tab w:val="left" w:pos="0"/>
          <w:tab w:val="left" w:pos="1134"/>
        </w:tabs>
        <w:spacing w:line="240" w:lineRule="auto"/>
        <w:ind w:left="0" w:firstLine="698"/>
        <w:rPr>
          <w:rStyle w:val="FontStyle74"/>
          <w:sz w:val="24"/>
          <w:szCs w:val="24"/>
        </w:rPr>
      </w:pPr>
      <w:r w:rsidRPr="00C52A45">
        <w:rPr>
          <w:rStyle w:val="FontStyle74"/>
          <w:sz w:val="24"/>
          <w:szCs w:val="24"/>
        </w:rPr>
        <w:t xml:space="preserve">  Абитуриент</w:t>
      </w:r>
      <w:r w:rsidR="00714A20">
        <w:rPr>
          <w:rStyle w:val="FontStyle74"/>
          <w:sz w:val="24"/>
          <w:szCs w:val="24"/>
          <w:lang w:val="ky-KG"/>
        </w:rPr>
        <w:t>тин</w:t>
      </w:r>
      <w:r w:rsidRPr="00C52A45">
        <w:rPr>
          <w:rStyle w:val="FontStyle74"/>
          <w:sz w:val="24"/>
          <w:szCs w:val="24"/>
        </w:rPr>
        <w:t xml:space="preserve"> </w:t>
      </w:r>
      <w:r w:rsidR="00714A20" w:rsidRPr="00714A20">
        <w:rPr>
          <w:rStyle w:val="FontStyle74"/>
          <w:sz w:val="24"/>
          <w:szCs w:val="24"/>
        </w:rPr>
        <w:t>орто жалпы билим</w:t>
      </w:r>
      <w:r w:rsidR="00714A20">
        <w:rPr>
          <w:rStyle w:val="FontStyle74"/>
          <w:sz w:val="24"/>
          <w:szCs w:val="24"/>
          <w:lang w:val="ky-KG"/>
        </w:rPr>
        <w:t>и</w:t>
      </w:r>
      <w:r w:rsidR="00714A20" w:rsidRPr="00714A20">
        <w:rPr>
          <w:rStyle w:val="FontStyle74"/>
          <w:sz w:val="24"/>
          <w:szCs w:val="24"/>
        </w:rPr>
        <w:t xml:space="preserve"> же орто кесиптик (же жогорку кесиптик) билим</w:t>
      </w:r>
      <w:r w:rsidR="00714A20">
        <w:rPr>
          <w:rStyle w:val="FontStyle74"/>
          <w:sz w:val="24"/>
          <w:szCs w:val="24"/>
          <w:lang w:val="ky-KG"/>
        </w:rPr>
        <w:t>и</w:t>
      </w:r>
      <w:r w:rsidR="00714A20" w:rsidRPr="00714A20">
        <w:rPr>
          <w:rStyle w:val="FontStyle74"/>
          <w:sz w:val="24"/>
          <w:szCs w:val="24"/>
        </w:rPr>
        <w:t xml:space="preserve"> жөнүндө мамлекеттик документ</w:t>
      </w:r>
      <w:r w:rsidR="00714A20">
        <w:rPr>
          <w:rStyle w:val="FontStyle74"/>
          <w:sz w:val="24"/>
          <w:szCs w:val="24"/>
          <w:lang w:val="ky-KG"/>
        </w:rPr>
        <w:t>и</w:t>
      </w:r>
      <w:r w:rsidR="00714A20" w:rsidRPr="00714A20">
        <w:rPr>
          <w:rStyle w:val="FontStyle74"/>
          <w:sz w:val="24"/>
          <w:szCs w:val="24"/>
        </w:rPr>
        <w:t xml:space="preserve"> болушу керек</w:t>
      </w:r>
      <w:r w:rsidRPr="00C52A45">
        <w:rPr>
          <w:rStyle w:val="FontStyle74"/>
          <w:sz w:val="24"/>
          <w:szCs w:val="24"/>
        </w:rPr>
        <w:t>.</w:t>
      </w:r>
    </w:p>
    <w:p w14:paraId="131A40AA" w14:textId="77777777" w:rsidR="00CC6DDE" w:rsidRPr="00C52A45" w:rsidRDefault="00714A20" w:rsidP="00714A20">
      <w:pPr>
        <w:pStyle w:val="a3"/>
        <w:numPr>
          <w:ilvl w:val="0"/>
          <w:numId w:val="12"/>
        </w:numPr>
        <w:spacing w:after="0" w:line="240" w:lineRule="auto"/>
        <w:jc w:val="center"/>
        <w:rPr>
          <w:rFonts w:ascii="Times New Roman" w:hAnsi="Times New Roman"/>
          <w:b/>
          <w:sz w:val="24"/>
          <w:szCs w:val="24"/>
        </w:rPr>
      </w:pPr>
      <w:r w:rsidRPr="00714A20">
        <w:rPr>
          <w:rFonts w:ascii="Times New Roman" w:hAnsi="Times New Roman"/>
          <w:b/>
          <w:sz w:val="24"/>
          <w:szCs w:val="24"/>
        </w:rPr>
        <w:t>Даярдоо багытынын жалпы мүнөздөмөлөрү</w:t>
      </w:r>
    </w:p>
    <w:p w14:paraId="712F6597" w14:textId="77777777" w:rsidR="00CC6DDE" w:rsidRPr="00714A20" w:rsidRDefault="00CC6DDE" w:rsidP="00714A20">
      <w:pPr>
        <w:spacing w:after="0" w:line="240" w:lineRule="auto"/>
        <w:ind w:firstLine="680"/>
        <w:jc w:val="both"/>
        <w:rPr>
          <w:rFonts w:ascii="Times New Roman" w:hAnsi="Times New Roman"/>
          <w:sz w:val="24"/>
          <w:szCs w:val="24"/>
          <w:lang w:val="ky-KG"/>
        </w:rPr>
      </w:pPr>
      <w:r w:rsidRPr="00C52A45">
        <w:rPr>
          <w:rFonts w:ascii="Times New Roman" w:hAnsi="Times New Roman"/>
          <w:sz w:val="24"/>
          <w:szCs w:val="24"/>
        </w:rPr>
        <w:t xml:space="preserve">3.1. </w:t>
      </w:r>
      <w:r w:rsidR="00714A20">
        <w:rPr>
          <w:rFonts w:ascii="Times New Roman" w:hAnsi="Times New Roman"/>
          <w:sz w:val="24"/>
          <w:szCs w:val="24"/>
          <w:lang w:val="ky-KG"/>
        </w:rPr>
        <w:t>Кыргыз Республикасында</w:t>
      </w:r>
      <w:r w:rsidRPr="00C52A45">
        <w:rPr>
          <w:rFonts w:ascii="Times New Roman" w:hAnsi="Times New Roman"/>
          <w:sz w:val="24"/>
          <w:szCs w:val="24"/>
        </w:rPr>
        <w:t xml:space="preserve"> </w:t>
      </w:r>
      <w:r w:rsidR="00714A20">
        <w:rPr>
          <w:rFonts w:ascii="Times New Roman" w:hAnsi="Times New Roman"/>
          <w:sz w:val="24"/>
          <w:szCs w:val="24"/>
        </w:rPr>
        <w:t xml:space="preserve">740300 – </w:t>
      </w:r>
      <w:r w:rsidR="00714A20" w:rsidRPr="00714A20">
        <w:rPr>
          <w:rFonts w:ascii="Times New Roman" w:hAnsi="Times New Roman"/>
          <w:sz w:val="24"/>
          <w:szCs w:val="24"/>
        </w:rPr>
        <w:t>Коомдук тамактануу азыктарынын технологиясы жана аны уюштуруу багыты</w:t>
      </w:r>
      <w:r w:rsidR="00714A20">
        <w:rPr>
          <w:rFonts w:ascii="Times New Roman" w:hAnsi="Times New Roman"/>
          <w:sz w:val="24"/>
          <w:szCs w:val="24"/>
          <w:lang w:val="ky-KG"/>
        </w:rPr>
        <w:t>н даярдоо боюнча төмөнкүлөр ишке ашат</w:t>
      </w:r>
      <w:r w:rsidRPr="00C52A45">
        <w:rPr>
          <w:rFonts w:ascii="Times New Roman" w:hAnsi="Times New Roman"/>
          <w:sz w:val="24"/>
          <w:szCs w:val="24"/>
        </w:rPr>
        <w:t>:</w:t>
      </w:r>
    </w:p>
    <w:p w14:paraId="425935A9" w14:textId="77777777" w:rsidR="00CC6DDE" w:rsidRPr="00C52A45" w:rsidRDefault="00CC6DDE" w:rsidP="00CC6DDE">
      <w:pPr>
        <w:spacing w:after="0" w:line="240" w:lineRule="auto"/>
        <w:ind w:firstLine="680"/>
        <w:jc w:val="both"/>
        <w:rPr>
          <w:rFonts w:ascii="Times New Roman" w:hAnsi="Times New Roman"/>
          <w:sz w:val="24"/>
          <w:szCs w:val="24"/>
        </w:rPr>
      </w:pPr>
      <w:r w:rsidRPr="00C52A45">
        <w:rPr>
          <w:rFonts w:ascii="Times New Roman" w:hAnsi="Times New Roman"/>
          <w:sz w:val="24"/>
          <w:szCs w:val="24"/>
        </w:rPr>
        <w:tab/>
        <w:t xml:space="preserve">- </w:t>
      </w:r>
      <w:r w:rsidR="00C611E0">
        <w:rPr>
          <w:rFonts w:ascii="Times New Roman" w:hAnsi="Times New Roman"/>
          <w:sz w:val="24"/>
          <w:szCs w:val="24"/>
          <w:lang w:val="ky-KG"/>
        </w:rPr>
        <w:t xml:space="preserve">бакалаврларды даярдоо боюнча </w:t>
      </w:r>
      <w:r w:rsidR="00C611E0" w:rsidRPr="00C611E0">
        <w:rPr>
          <w:rFonts w:ascii="Times New Roman" w:hAnsi="Times New Roman"/>
          <w:sz w:val="24"/>
          <w:szCs w:val="24"/>
        </w:rPr>
        <w:t>ЖКББ</w:t>
      </w:r>
      <w:r w:rsidRPr="00C52A45">
        <w:rPr>
          <w:rFonts w:ascii="Times New Roman" w:hAnsi="Times New Roman"/>
          <w:sz w:val="24"/>
          <w:szCs w:val="24"/>
        </w:rPr>
        <w:t xml:space="preserve"> </w:t>
      </w:r>
      <w:r w:rsidR="00C611E0" w:rsidRPr="00C611E0">
        <w:rPr>
          <w:rFonts w:ascii="Times New Roman" w:hAnsi="Times New Roman"/>
          <w:sz w:val="24"/>
          <w:szCs w:val="24"/>
        </w:rPr>
        <w:t>НББП</w:t>
      </w:r>
      <w:r w:rsidRPr="00C52A45">
        <w:rPr>
          <w:rFonts w:ascii="Times New Roman" w:hAnsi="Times New Roman"/>
          <w:sz w:val="24"/>
          <w:szCs w:val="24"/>
        </w:rPr>
        <w:t>;</w:t>
      </w:r>
    </w:p>
    <w:p w14:paraId="736C6C22" w14:textId="77777777" w:rsidR="00CC6DDE" w:rsidRPr="00C52A45" w:rsidRDefault="00CC6DDE" w:rsidP="00CC6DDE">
      <w:pPr>
        <w:spacing w:after="0" w:line="240" w:lineRule="auto"/>
        <w:ind w:firstLine="680"/>
        <w:jc w:val="both"/>
        <w:rPr>
          <w:rFonts w:ascii="Times New Roman" w:hAnsi="Times New Roman"/>
          <w:sz w:val="24"/>
          <w:szCs w:val="24"/>
        </w:rPr>
      </w:pPr>
      <w:r w:rsidRPr="00C52A45">
        <w:rPr>
          <w:rFonts w:ascii="Times New Roman" w:hAnsi="Times New Roman"/>
          <w:sz w:val="24"/>
          <w:szCs w:val="24"/>
        </w:rPr>
        <w:tab/>
        <w:t xml:space="preserve">- </w:t>
      </w:r>
      <w:r w:rsidR="00C611E0">
        <w:rPr>
          <w:rFonts w:ascii="Times New Roman" w:hAnsi="Times New Roman"/>
          <w:sz w:val="24"/>
          <w:szCs w:val="24"/>
          <w:lang w:val="ky-KG"/>
        </w:rPr>
        <w:t xml:space="preserve">магистрлерди даярдоо боюнча </w:t>
      </w:r>
      <w:r w:rsidR="00C611E0" w:rsidRPr="00C611E0">
        <w:rPr>
          <w:rFonts w:ascii="Times New Roman" w:hAnsi="Times New Roman"/>
          <w:sz w:val="24"/>
          <w:szCs w:val="24"/>
        </w:rPr>
        <w:t>ЖКББ</w:t>
      </w:r>
      <w:r w:rsidR="00C611E0" w:rsidRPr="00C52A45">
        <w:rPr>
          <w:rFonts w:ascii="Times New Roman" w:hAnsi="Times New Roman"/>
          <w:sz w:val="24"/>
          <w:szCs w:val="24"/>
        </w:rPr>
        <w:t xml:space="preserve"> </w:t>
      </w:r>
      <w:r w:rsidR="00C611E0" w:rsidRPr="00C611E0">
        <w:rPr>
          <w:rFonts w:ascii="Times New Roman" w:hAnsi="Times New Roman"/>
          <w:sz w:val="24"/>
          <w:szCs w:val="24"/>
        </w:rPr>
        <w:t>НББП</w:t>
      </w:r>
      <w:r w:rsidRPr="00C52A45">
        <w:rPr>
          <w:rFonts w:ascii="Times New Roman" w:hAnsi="Times New Roman"/>
          <w:sz w:val="24"/>
          <w:szCs w:val="24"/>
        </w:rPr>
        <w:t>.</w:t>
      </w:r>
    </w:p>
    <w:p w14:paraId="217D4918" w14:textId="77777777" w:rsidR="00CC6DDE" w:rsidRPr="00C52A45" w:rsidRDefault="00C611E0" w:rsidP="00CC6DDE">
      <w:pPr>
        <w:spacing w:after="0" w:line="240" w:lineRule="auto"/>
        <w:ind w:firstLine="680"/>
        <w:jc w:val="both"/>
        <w:rPr>
          <w:rFonts w:ascii="Times New Roman" w:hAnsi="Times New Roman"/>
          <w:sz w:val="24"/>
          <w:szCs w:val="24"/>
        </w:rPr>
      </w:pPr>
      <w:r w:rsidRPr="00C611E0">
        <w:rPr>
          <w:rFonts w:ascii="Times New Roman" w:hAnsi="Times New Roman"/>
          <w:sz w:val="24"/>
          <w:szCs w:val="24"/>
        </w:rPr>
        <w:t>Бакалаврларды даярдоонун ЖКББ</w:t>
      </w:r>
      <w:r w:rsidRPr="00C52A45">
        <w:rPr>
          <w:rFonts w:ascii="Times New Roman" w:hAnsi="Times New Roman"/>
          <w:sz w:val="24"/>
          <w:szCs w:val="24"/>
        </w:rPr>
        <w:t xml:space="preserve"> </w:t>
      </w:r>
      <w:r w:rsidRPr="00C611E0">
        <w:rPr>
          <w:rFonts w:ascii="Times New Roman" w:hAnsi="Times New Roman"/>
          <w:sz w:val="24"/>
          <w:szCs w:val="24"/>
        </w:rPr>
        <w:t>НББП программасын толугу менен өздөштүргөн жана белгиленген тартипте мамлекеттик жыйынтыктоочу аттестациядан ийгиликтүү өткөн ЖОЖдордун бүтүрүүчүлөрүнө "бакалавр" квалификациясы менен жогорку билим берилет</w:t>
      </w:r>
      <w:r w:rsidR="00CC6DDE" w:rsidRPr="00C52A45">
        <w:rPr>
          <w:rFonts w:ascii="Times New Roman" w:hAnsi="Times New Roman"/>
          <w:sz w:val="24"/>
          <w:szCs w:val="24"/>
        </w:rPr>
        <w:t>.</w:t>
      </w:r>
    </w:p>
    <w:p w14:paraId="5E69D131" w14:textId="77777777" w:rsidR="00CC6DDE" w:rsidRPr="00C52A45" w:rsidRDefault="00CC6DDE" w:rsidP="00CC6DDE">
      <w:pPr>
        <w:spacing w:after="0" w:line="240" w:lineRule="auto"/>
        <w:ind w:firstLine="680"/>
        <w:jc w:val="both"/>
        <w:rPr>
          <w:rFonts w:ascii="Times New Roman" w:hAnsi="Times New Roman"/>
          <w:sz w:val="24"/>
          <w:szCs w:val="24"/>
        </w:rPr>
      </w:pPr>
      <w:r w:rsidRPr="00C52A45">
        <w:rPr>
          <w:rFonts w:ascii="Times New Roman" w:hAnsi="Times New Roman"/>
          <w:sz w:val="24"/>
          <w:szCs w:val="24"/>
        </w:rPr>
        <w:tab/>
      </w:r>
      <w:r w:rsidR="00C611E0" w:rsidRPr="00C611E0">
        <w:rPr>
          <w:rFonts w:ascii="Times New Roman" w:hAnsi="Times New Roman"/>
          <w:sz w:val="24"/>
          <w:szCs w:val="24"/>
        </w:rPr>
        <w:t>Магистрлерди даярдоодо жогорку кесиптик билим берүүнүн ЖКББ</w:t>
      </w:r>
      <w:r w:rsidR="00C611E0" w:rsidRPr="00C52A45">
        <w:rPr>
          <w:rFonts w:ascii="Times New Roman" w:hAnsi="Times New Roman"/>
          <w:sz w:val="24"/>
          <w:szCs w:val="24"/>
        </w:rPr>
        <w:t xml:space="preserve"> </w:t>
      </w:r>
      <w:r w:rsidR="00C611E0" w:rsidRPr="00C611E0">
        <w:rPr>
          <w:rFonts w:ascii="Times New Roman" w:hAnsi="Times New Roman"/>
          <w:sz w:val="24"/>
          <w:szCs w:val="24"/>
        </w:rPr>
        <w:t>НББП программасын толугу менен өздөштүргөн жана белгиленген тартипте мамлекеттик жыйынтыктоочу аттестациядан ийгиликтүү өткөн ЖОЖдордун бүтүрүүчүлөрүнө "магистр" квалификациясы менен жогорку билим берилет</w:t>
      </w:r>
      <w:r w:rsidRPr="00C52A45">
        <w:rPr>
          <w:rFonts w:ascii="Times New Roman" w:hAnsi="Times New Roman"/>
          <w:sz w:val="24"/>
          <w:szCs w:val="24"/>
        </w:rPr>
        <w:t>.</w:t>
      </w:r>
    </w:p>
    <w:p w14:paraId="1C8B3CD7" w14:textId="672F1038" w:rsidR="00CC6DDE" w:rsidRPr="00C52A45" w:rsidRDefault="00C611E0" w:rsidP="00CC6DDE">
      <w:pPr>
        <w:spacing w:after="0" w:line="240" w:lineRule="auto"/>
        <w:ind w:firstLine="680"/>
        <w:jc w:val="both"/>
        <w:rPr>
          <w:rFonts w:ascii="Times New Roman" w:hAnsi="Times New Roman"/>
          <w:sz w:val="24"/>
          <w:szCs w:val="24"/>
        </w:rPr>
      </w:pPr>
      <w:r w:rsidRPr="00C611E0">
        <w:rPr>
          <w:rFonts w:ascii="Times New Roman" w:hAnsi="Times New Roman"/>
          <w:sz w:val="24"/>
          <w:szCs w:val="24"/>
        </w:rPr>
        <w:t>Бакалаврларды даярдоонун багытынын алкагында ЖКББ НББП профилдери университет тарабына</w:t>
      </w:r>
      <w:r w:rsidR="001F13CA">
        <w:rPr>
          <w:rFonts w:ascii="Times New Roman" w:hAnsi="Times New Roman"/>
          <w:sz w:val="24"/>
          <w:szCs w:val="24"/>
        </w:rPr>
        <w:t xml:space="preserve">н тармактык </w:t>
      </w:r>
      <w:r w:rsidRPr="00C611E0">
        <w:rPr>
          <w:rFonts w:ascii="Times New Roman" w:hAnsi="Times New Roman"/>
          <w:sz w:val="24"/>
          <w:szCs w:val="24"/>
        </w:rPr>
        <w:t>квалификациянын (эгер бар болсо) негизинде аныкталат</w:t>
      </w:r>
      <w:r w:rsidR="00CC6DDE" w:rsidRPr="00C52A45">
        <w:rPr>
          <w:rFonts w:ascii="Times New Roman" w:hAnsi="Times New Roman"/>
          <w:sz w:val="24"/>
          <w:szCs w:val="24"/>
        </w:rPr>
        <w:t>.</w:t>
      </w:r>
    </w:p>
    <w:p w14:paraId="24A9B722" w14:textId="77777777" w:rsidR="00CC6DDE" w:rsidRPr="00C52A45" w:rsidRDefault="00CC6DDE" w:rsidP="00CC6DDE">
      <w:pPr>
        <w:pStyle w:val="Style33"/>
        <w:widowControl/>
        <w:spacing w:line="240" w:lineRule="auto"/>
        <w:ind w:firstLine="680"/>
        <w:jc w:val="both"/>
        <w:rPr>
          <w:rStyle w:val="FontStyle74"/>
          <w:sz w:val="24"/>
          <w:szCs w:val="24"/>
        </w:rPr>
      </w:pPr>
      <w:r w:rsidRPr="00C52A45">
        <w:t xml:space="preserve">3.2. </w:t>
      </w:r>
      <w:r w:rsidR="00C611E0" w:rsidRPr="00C611E0">
        <w:t>740300 - Коомдук тамактануу азыктарынын технологиясы жана аны уюштуруу багыты боюнча бакалаврларды даярдоо үчүн ЖКББ НББП иштеп чыгуунун нормативдик мезгили 4 жылдан кем эмес</w:t>
      </w:r>
      <w:r w:rsidR="00C611E0">
        <w:rPr>
          <w:lang w:val="ky-KG"/>
        </w:rPr>
        <w:t xml:space="preserve"> ишке ашырылат</w:t>
      </w:r>
      <w:r w:rsidRPr="00C52A45">
        <w:rPr>
          <w:rStyle w:val="FontStyle74"/>
          <w:sz w:val="24"/>
          <w:szCs w:val="24"/>
        </w:rPr>
        <w:t>.</w:t>
      </w:r>
    </w:p>
    <w:p w14:paraId="1DE36194" w14:textId="77777777" w:rsidR="00CC6DDE" w:rsidRPr="00C52A45" w:rsidRDefault="00C611E0" w:rsidP="00CC6DDE">
      <w:pPr>
        <w:pStyle w:val="Style6"/>
        <w:widowControl/>
        <w:spacing w:line="240" w:lineRule="auto"/>
        <w:ind w:firstLine="709"/>
        <w:rPr>
          <w:rStyle w:val="FontStyle74"/>
          <w:sz w:val="24"/>
          <w:szCs w:val="24"/>
        </w:rPr>
      </w:pPr>
      <w:r w:rsidRPr="00C611E0">
        <w:rPr>
          <w:rStyle w:val="FontStyle74"/>
          <w:sz w:val="24"/>
          <w:szCs w:val="24"/>
        </w:rPr>
        <w:t xml:space="preserve">Бакалаврларды күндүзгү </w:t>
      </w:r>
      <w:r>
        <w:rPr>
          <w:rStyle w:val="FontStyle74"/>
          <w:sz w:val="24"/>
          <w:szCs w:val="24"/>
          <w:lang w:val="ky-KG"/>
        </w:rPr>
        <w:t xml:space="preserve">- </w:t>
      </w:r>
      <w:r w:rsidRPr="00C611E0">
        <w:rPr>
          <w:rStyle w:val="FontStyle74"/>
          <w:sz w:val="24"/>
          <w:szCs w:val="24"/>
        </w:rPr>
        <w:t>сырттан (кечки) жана сырттан окуу курстарында даярдоо үчүн, ошондой эле окуунун ар кандай формаларын айкалыштырганда, ЖКББ НББП</w:t>
      </w:r>
      <w:r>
        <w:rPr>
          <w:rStyle w:val="FontStyle74"/>
          <w:sz w:val="24"/>
          <w:szCs w:val="24"/>
          <w:lang w:val="ky-KG"/>
        </w:rPr>
        <w:t>ны</w:t>
      </w:r>
      <w:r w:rsidRPr="00C611E0">
        <w:rPr>
          <w:rStyle w:val="FontStyle74"/>
          <w:sz w:val="24"/>
          <w:szCs w:val="24"/>
        </w:rPr>
        <w:t xml:space="preserve"> өздөштүрүү шарттары университет тарабынан күндүзгү окууну өздөштүрүү үчүн белгиленген стандарттык мезгилге салыштырмалуу алты айдан бир жылга чейин узартылат</w:t>
      </w:r>
      <w:r w:rsidR="00CC6DDE" w:rsidRPr="00C52A45">
        <w:rPr>
          <w:rStyle w:val="FontStyle74"/>
          <w:sz w:val="24"/>
          <w:szCs w:val="24"/>
        </w:rPr>
        <w:t>.</w:t>
      </w:r>
    </w:p>
    <w:p w14:paraId="37233685" w14:textId="77777777" w:rsidR="00CC6DDE" w:rsidRPr="00C52A45" w:rsidRDefault="00C611E0" w:rsidP="00CC6DDE">
      <w:pPr>
        <w:pStyle w:val="Style6"/>
        <w:widowControl/>
        <w:spacing w:line="240" w:lineRule="auto"/>
        <w:ind w:firstLine="709"/>
        <w:rPr>
          <w:rStyle w:val="FontStyle74"/>
          <w:sz w:val="24"/>
          <w:szCs w:val="24"/>
        </w:rPr>
      </w:pPr>
      <w:r w:rsidRPr="00C611E0">
        <w:rPr>
          <w:rStyle w:val="FontStyle74"/>
          <w:sz w:val="24"/>
          <w:szCs w:val="24"/>
        </w:rPr>
        <w:t xml:space="preserve">Тиешелүү профилдеги же жогорку кесиптик билими </w:t>
      </w:r>
      <w:r>
        <w:rPr>
          <w:rStyle w:val="FontStyle74"/>
          <w:sz w:val="24"/>
          <w:szCs w:val="24"/>
          <w:lang w:val="ky-KG"/>
        </w:rPr>
        <w:t>же</w:t>
      </w:r>
      <w:r w:rsidRPr="00C611E0">
        <w:rPr>
          <w:rStyle w:val="FontStyle74"/>
          <w:sz w:val="24"/>
          <w:szCs w:val="24"/>
        </w:rPr>
        <w:t xml:space="preserve"> орто кесиптик билими бар адамдар ЖКББ НББП тездетилген программалары үчүн бакалавр программасын даярдоо укугун алышат. Ылдамдатылган программаларды ишке ашырууда окутуунун узактыгы окуучуну орто кесиптик билимин жана (же) жогорку билимин башка билим берүү жаатында өздөштүргөн (аяктаган) жекече сабактарда (модулдарда) жана (же) жекече практикада окутуунун натыйжаларын толугу менен же жарым-жартылай тастыктоонун натыйжалары менен аныкталат.</w:t>
      </w:r>
    </w:p>
    <w:p w14:paraId="5CEF584B" w14:textId="77777777" w:rsidR="00CC6DDE" w:rsidRPr="00C52A45" w:rsidRDefault="00F05B36" w:rsidP="00CC6DDE">
      <w:pPr>
        <w:pStyle w:val="Style6"/>
        <w:widowControl/>
        <w:spacing w:line="240" w:lineRule="auto"/>
        <w:ind w:firstLine="709"/>
        <w:rPr>
          <w:rStyle w:val="FontStyle74"/>
          <w:sz w:val="24"/>
          <w:szCs w:val="24"/>
        </w:rPr>
      </w:pPr>
      <w:r w:rsidRPr="00F05B36">
        <w:rPr>
          <w:rStyle w:val="FontStyle74"/>
          <w:sz w:val="24"/>
          <w:szCs w:val="24"/>
        </w:rPr>
        <w:t>Орто кесиптик билим берүүнүн профилинин жогорку кесиптик билим берүү проф</w:t>
      </w:r>
      <w:r>
        <w:rPr>
          <w:rStyle w:val="FontStyle74"/>
          <w:sz w:val="24"/>
          <w:szCs w:val="24"/>
        </w:rPr>
        <w:t>илине ылайык келиши</w:t>
      </w:r>
      <w:r>
        <w:rPr>
          <w:rStyle w:val="FontStyle74"/>
          <w:sz w:val="24"/>
          <w:szCs w:val="24"/>
          <w:lang w:val="ky-KG"/>
        </w:rPr>
        <w:t>н</w:t>
      </w:r>
      <w:r>
        <w:rPr>
          <w:rStyle w:val="FontStyle74"/>
          <w:sz w:val="24"/>
          <w:szCs w:val="24"/>
        </w:rPr>
        <w:t xml:space="preserve"> университет</w:t>
      </w:r>
      <w:r w:rsidRPr="00F05B36">
        <w:rPr>
          <w:rStyle w:val="FontStyle74"/>
          <w:sz w:val="24"/>
          <w:szCs w:val="24"/>
        </w:rPr>
        <w:t xml:space="preserve"> өз алдынча аныкта</w:t>
      </w:r>
      <w:r>
        <w:rPr>
          <w:rStyle w:val="FontStyle74"/>
          <w:sz w:val="24"/>
          <w:szCs w:val="24"/>
          <w:lang w:val="ky-KG"/>
        </w:rPr>
        <w:t>йт</w:t>
      </w:r>
      <w:r w:rsidR="00CC6DDE" w:rsidRPr="00C52A45">
        <w:rPr>
          <w:rStyle w:val="FontStyle74"/>
          <w:sz w:val="24"/>
          <w:szCs w:val="24"/>
        </w:rPr>
        <w:t>.</w:t>
      </w:r>
    </w:p>
    <w:p w14:paraId="651B1620" w14:textId="77777777" w:rsidR="00CC6DDE" w:rsidRPr="00C52A45" w:rsidRDefault="00F05B36" w:rsidP="00CC6DDE">
      <w:pPr>
        <w:pStyle w:val="Style6"/>
        <w:widowControl/>
        <w:spacing w:line="240" w:lineRule="auto"/>
        <w:ind w:firstLine="709"/>
        <w:rPr>
          <w:rStyle w:val="FontStyle74"/>
          <w:sz w:val="24"/>
          <w:szCs w:val="24"/>
        </w:rPr>
      </w:pPr>
      <w:r>
        <w:rPr>
          <w:rStyle w:val="FontStyle74"/>
          <w:sz w:val="24"/>
          <w:szCs w:val="24"/>
          <w:lang w:val="ky-KG"/>
        </w:rPr>
        <w:t>Ылдамдатылган</w:t>
      </w:r>
      <w:r w:rsidRPr="00F05B36">
        <w:rPr>
          <w:rStyle w:val="FontStyle74"/>
          <w:sz w:val="24"/>
          <w:szCs w:val="24"/>
        </w:rPr>
        <w:t xml:space="preserve"> программаларды ишке ашыруунун алкагында күндүзгү билим берүүчү орто кесиптик билим берүү базасында бакалаврларды даярдоо үчүн ЖКББ НББП</w:t>
      </w:r>
      <w:r>
        <w:rPr>
          <w:rStyle w:val="FontStyle74"/>
          <w:sz w:val="24"/>
          <w:szCs w:val="24"/>
          <w:lang w:val="ky-KG"/>
        </w:rPr>
        <w:t>ны</w:t>
      </w:r>
      <w:r w:rsidRPr="00F05B36">
        <w:rPr>
          <w:rStyle w:val="FontStyle74"/>
          <w:sz w:val="24"/>
          <w:szCs w:val="24"/>
        </w:rPr>
        <w:t xml:space="preserve"> өздөштүрүү шарттары 3 жылдан кем эмес</w:t>
      </w:r>
      <w:r w:rsidR="00CC6DDE" w:rsidRPr="00C52A45">
        <w:rPr>
          <w:rStyle w:val="FontStyle74"/>
          <w:sz w:val="24"/>
          <w:szCs w:val="24"/>
        </w:rPr>
        <w:t>.</w:t>
      </w:r>
    </w:p>
    <w:p w14:paraId="5B2CC482" w14:textId="77777777" w:rsidR="00CC6DDE" w:rsidRPr="00C52A45" w:rsidRDefault="00F05B36" w:rsidP="00CC6DDE">
      <w:pPr>
        <w:pStyle w:val="Style6"/>
        <w:widowControl/>
        <w:spacing w:line="240" w:lineRule="auto"/>
        <w:ind w:firstLine="709"/>
        <w:rPr>
          <w:rStyle w:val="FontStyle74"/>
          <w:sz w:val="24"/>
          <w:szCs w:val="24"/>
        </w:rPr>
      </w:pPr>
      <w:r w:rsidRPr="00F05B36">
        <w:rPr>
          <w:rStyle w:val="FontStyle74"/>
          <w:sz w:val="24"/>
          <w:szCs w:val="24"/>
        </w:rPr>
        <w:t>Окуу формасына карабаст</w:t>
      </w:r>
      <w:bookmarkStart w:id="0" w:name="_GoBack"/>
      <w:bookmarkEnd w:id="0"/>
      <w:r w:rsidRPr="00F05B36">
        <w:rPr>
          <w:rStyle w:val="FontStyle74"/>
          <w:sz w:val="24"/>
          <w:szCs w:val="24"/>
        </w:rPr>
        <w:t>ан, жеке окуу планына ылайык окуу мезгилинде окуу мөөнөтүн университет өз алдынча белгилейт</w:t>
      </w:r>
      <w:r w:rsidR="00CC6DDE" w:rsidRPr="00C52A45">
        <w:rPr>
          <w:rStyle w:val="FontStyle74"/>
          <w:sz w:val="24"/>
          <w:szCs w:val="24"/>
        </w:rPr>
        <w:t>.</w:t>
      </w:r>
    </w:p>
    <w:p w14:paraId="5F7B84DE" w14:textId="77777777" w:rsidR="00CC6DDE" w:rsidRPr="00C52A45" w:rsidRDefault="00F05B36" w:rsidP="00CC6DDE">
      <w:pPr>
        <w:pStyle w:val="Style6"/>
        <w:widowControl/>
        <w:spacing w:line="240" w:lineRule="auto"/>
        <w:ind w:firstLine="709"/>
        <w:rPr>
          <w:rStyle w:val="FontStyle74"/>
          <w:sz w:val="24"/>
          <w:szCs w:val="24"/>
        </w:rPr>
      </w:pPr>
      <w:r w:rsidRPr="00F05B36">
        <w:rPr>
          <w:rStyle w:val="FontStyle74"/>
          <w:sz w:val="24"/>
          <w:szCs w:val="24"/>
        </w:rPr>
        <w:t>Ден-соолугунун мүмкүнчүлүктөрү чектелүү адамдардын жеке окуу пландарына ылайык окуу учурунда университет тиешелүү билим формасы үчүн белгиленген мөөнөткө салыштырмалуу мөөнөттү узартууга укуктуу</w:t>
      </w:r>
      <w:r w:rsidR="00CC6DDE" w:rsidRPr="00C52A45">
        <w:rPr>
          <w:rStyle w:val="FontStyle74"/>
          <w:sz w:val="24"/>
          <w:szCs w:val="24"/>
        </w:rPr>
        <w:t>.</w:t>
      </w:r>
    </w:p>
    <w:p w14:paraId="20A52A18" w14:textId="5BCDEF59" w:rsidR="00CC6DDE" w:rsidRPr="00C52A45" w:rsidRDefault="00F05B36" w:rsidP="00CC6DDE">
      <w:pPr>
        <w:pStyle w:val="Style6"/>
        <w:widowControl/>
        <w:spacing w:line="240" w:lineRule="auto"/>
        <w:ind w:firstLine="709"/>
        <w:rPr>
          <w:rStyle w:val="FontStyle74"/>
          <w:sz w:val="24"/>
          <w:szCs w:val="24"/>
        </w:rPr>
      </w:pPr>
      <w:r w:rsidRPr="00F05B36">
        <w:rPr>
          <w:rStyle w:val="FontStyle74"/>
          <w:sz w:val="24"/>
          <w:szCs w:val="24"/>
        </w:rPr>
        <w:t>Бакалаврларды жана магистрлерди даярдоо багытында ЖКББ НББП</w:t>
      </w:r>
      <w:r>
        <w:rPr>
          <w:rStyle w:val="FontStyle74"/>
          <w:sz w:val="24"/>
          <w:szCs w:val="24"/>
          <w:lang w:val="ky-KG"/>
        </w:rPr>
        <w:t>ны</w:t>
      </w:r>
      <w:r w:rsidRPr="00F05B36">
        <w:rPr>
          <w:rStyle w:val="FontStyle74"/>
          <w:sz w:val="24"/>
          <w:szCs w:val="24"/>
        </w:rPr>
        <w:t xml:space="preserve"> өнүктүрүүнүн башка ченемдик шарттары </w:t>
      </w:r>
      <w:r w:rsidR="00946694" w:rsidRPr="006C2C85">
        <w:rPr>
          <w:lang w:val="ky-KG"/>
        </w:rPr>
        <w:t xml:space="preserve">Кыргыз Республикасынын </w:t>
      </w:r>
      <w:r w:rsidR="00946694">
        <w:rPr>
          <w:lang w:val="ky-KG"/>
        </w:rPr>
        <w:t>Министерлер Кабинети белгилейт</w:t>
      </w:r>
      <w:r w:rsidR="00946694">
        <w:rPr>
          <w:lang w:val="ky-KG"/>
        </w:rPr>
        <w:t>.</w:t>
      </w:r>
    </w:p>
    <w:p w14:paraId="7B4C8E57" w14:textId="77777777" w:rsidR="00CC6DDE" w:rsidRPr="00C52A45" w:rsidRDefault="00CC6DDE" w:rsidP="00F05B36">
      <w:pPr>
        <w:pStyle w:val="Style63"/>
        <w:tabs>
          <w:tab w:val="left" w:pos="1061"/>
        </w:tabs>
        <w:spacing w:line="240" w:lineRule="auto"/>
        <w:ind w:firstLine="709"/>
        <w:rPr>
          <w:rStyle w:val="FontStyle74"/>
          <w:sz w:val="24"/>
          <w:szCs w:val="24"/>
        </w:rPr>
      </w:pPr>
      <w:r w:rsidRPr="00C52A45">
        <w:t xml:space="preserve">3.3. </w:t>
      </w:r>
      <w:r w:rsidR="00F05B36" w:rsidRPr="00F05B36">
        <w:rPr>
          <w:rStyle w:val="FontStyle74"/>
          <w:sz w:val="24"/>
          <w:szCs w:val="24"/>
        </w:rPr>
        <w:t>ЖКББ НББПны даярдоонун жалпы татаалдыгы</w:t>
      </w:r>
      <w:r w:rsidR="00F05B36">
        <w:rPr>
          <w:rStyle w:val="FontStyle74"/>
          <w:sz w:val="24"/>
          <w:szCs w:val="24"/>
          <w:lang w:val="ky-KG"/>
        </w:rPr>
        <w:t xml:space="preserve"> </w:t>
      </w:r>
      <w:r w:rsidR="00F05B36" w:rsidRPr="00F05B36">
        <w:rPr>
          <w:rStyle w:val="FontStyle74"/>
          <w:sz w:val="24"/>
          <w:szCs w:val="24"/>
        </w:rPr>
        <w:t>Бакалаврлар</w:t>
      </w:r>
      <w:r w:rsidR="00F05B36">
        <w:rPr>
          <w:rStyle w:val="FontStyle74"/>
          <w:sz w:val="24"/>
          <w:szCs w:val="24"/>
          <w:lang w:val="ky-KG"/>
        </w:rPr>
        <w:t xml:space="preserve"> үчүн</w:t>
      </w:r>
      <w:r w:rsidR="00F05B36" w:rsidRPr="00F05B36">
        <w:rPr>
          <w:rStyle w:val="FontStyle74"/>
          <w:sz w:val="24"/>
          <w:szCs w:val="24"/>
        </w:rPr>
        <w:t xml:space="preserve"> кеминде 240 </w:t>
      </w:r>
      <w:r w:rsidR="00F05B36" w:rsidRPr="00F05B36">
        <w:rPr>
          <w:rStyle w:val="FontStyle74"/>
          <w:sz w:val="24"/>
          <w:szCs w:val="24"/>
        </w:rPr>
        <w:lastRenderedPageBreak/>
        <w:t>кредитке барабар</w:t>
      </w:r>
      <w:r w:rsidRPr="00C52A45">
        <w:rPr>
          <w:rStyle w:val="FontStyle74"/>
          <w:sz w:val="24"/>
          <w:szCs w:val="24"/>
        </w:rPr>
        <w:t>.</w:t>
      </w:r>
    </w:p>
    <w:p w14:paraId="42FDA594" w14:textId="77777777" w:rsidR="00F05B36" w:rsidRPr="00F05B36" w:rsidRDefault="00F05B36" w:rsidP="00F05B36">
      <w:pPr>
        <w:rPr>
          <w:rStyle w:val="FontStyle74"/>
          <w:rFonts w:eastAsia="Times New Roman"/>
          <w:sz w:val="24"/>
          <w:szCs w:val="24"/>
          <w:lang w:eastAsia="ru-RU"/>
        </w:rPr>
      </w:pPr>
      <w:r w:rsidRPr="00F05B36">
        <w:rPr>
          <w:rStyle w:val="FontStyle74"/>
          <w:rFonts w:eastAsia="Times New Roman"/>
          <w:sz w:val="24"/>
          <w:szCs w:val="24"/>
          <w:lang w:eastAsia="ru-RU"/>
        </w:rPr>
        <w:t xml:space="preserve">Күндүзгү билим берүү үчүн </w:t>
      </w:r>
      <w:r w:rsidRPr="00F05B36">
        <w:rPr>
          <w:rStyle w:val="FontStyle74"/>
          <w:sz w:val="24"/>
          <w:szCs w:val="24"/>
        </w:rPr>
        <w:t>ЖКББ НББПны</w:t>
      </w:r>
      <w:r>
        <w:rPr>
          <w:rStyle w:val="FontStyle74"/>
          <w:rFonts w:eastAsia="Times New Roman"/>
          <w:sz w:val="24"/>
          <w:szCs w:val="24"/>
          <w:lang w:eastAsia="ru-RU"/>
        </w:rPr>
        <w:t xml:space="preserve">н </w:t>
      </w:r>
      <w:r w:rsidRPr="00F05B36">
        <w:rPr>
          <w:rStyle w:val="FontStyle74"/>
          <w:rFonts w:eastAsia="Times New Roman"/>
          <w:sz w:val="24"/>
          <w:szCs w:val="24"/>
          <w:lang w:eastAsia="ru-RU"/>
        </w:rPr>
        <w:t>татаалдыгы</w:t>
      </w:r>
      <w:r>
        <w:rPr>
          <w:rStyle w:val="FontStyle74"/>
          <w:rFonts w:eastAsia="Times New Roman"/>
          <w:sz w:val="24"/>
          <w:szCs w:val="24"/>
          <w:lang w:val="ky-KG" w:eastAsia="ru-RU"/>
        </w:rPr>
        <w:t xml:space="preserve"> бир окуу жылында</w:t>
      </w:r>
      <w:r w:rsidRPr="00F05B36">
        <w:rPr>
          <w:rStyle w:val="FontStyle74"/>
          <w:rFonts w:eastAsia="Times New Roman"/>
          <w:sz w:val="24"/>
          <w:szCs w:val="24"/>
          <w:lang w:eastAsia="ru-RU"/>
        </w:rPr>
        <w:t xml:space="preserve"> кеминде 60 кредитти түзөт.</w:t>
      </w:r>
    </w:p>
    <w:p w14:paraId="17C5EFEA" w14:textId="77777777" w:rsidR="00CC6DDE" w:rsidRPr="00C52A45" w:rsidRDefault="00F05B36" w:rsidP="00CC6DDE">
      <w:pPr>
        <w:pStyle w:val="Style18"/>
        <w:widowControl/>
        <w:spacing w:line="240" w:lineRule="auto"/>
        <w:ind w:firstLine="709"/>
        <w:rPr>
          <w:rStyle w:val="FontStyle74"/>
          <w:sz w:val="24"/>
          <w:szCs w:val="24"/>
        </w:rPr>
      </w:pPr>
      <w:r w:rsidRPr="00F05B36">
        <w:rPr>
          <w:rStyle w:val="FontStyle74"/>
          <w:sz w:val="24"/>
          <w:szCs w:val="24"/>
        </w:rPr>
        <w:t xml:space="preserve">Бир академиялык семестрдин татаалдыгы - кеминде 30 кредит (окуу </w:t>
      </w:r>
      <w:r>
        <w:rPr>
          <w:rStyle w:val="FontStyle74"/>
          <w:sz w:val="24"/>
          <w:szCs w:val="24"/>
          <w:lang w:val="ky-KG"/>
        </w:rPr>
        <w:t>процесси</w:t>
      </w:r>
      <w:r w:rsidRPr="00F05B36">
        <w:rPr>
          <w:rStyle w:val="FontStyle74"/>
          <w:sz w:val="24"/>
          <w:szCs w:val="24"/>
        </w:rPr>
        <w:t xml:space="preserve"> эки семестр</w:t>
      </w:r>
      <w:r>
        <w:rPr>
          <w:rStyle w:val="FontStyle74"/>
          <w:sz w:val="24"/>
          <w:szCs w:val="24"/>
          <w:lang w:val="ky-KG"/>
        </w:rPr>
        <w:t>ге бөлүнгөндө</w:t>
      </w:r>
      <w:r w:rsidRPr="00F05B36">
        <w:rPr>
          <w:rStyle w:val="FontStyle74"/>
          <w:sz w:val="24"/>
          <w:szCs w:val="24"/>
        </w:rPr>
        <w:t>).</w:t>
      </w:r>
    </w:p>
    <w:p w14:paraId="1F91B2FC" w14:textId="77777777" w:rsidR="00CC6DDE" w:rsidRPr="00C52A45" w:rsidRDefault="00F05B36" w:rsidP="00CC6DDE">
      <w:pPr>
        <w:pStyle w:val="Style18"/>
        <w:widowControl/>
        <w:spacing w:line="240" w:lineRule="auto"/>
        <w:ind w:firstLine="709"/>
        <w:rPr>
          <w:rStyle w:val="FontStyle74"/>
          <w:sz w:val="24"/>
          <w:szCs w:val="24"/>
        </w:rPr>
      </w:pPr>
      <w:r w:rsidRPr="00F05B36">
        <w:rPr>
          <w:rStyle w:val="FontStyle74"/>
          <w:sz w:val="24"/>
          <w:szCs w:val="24"/>
        </w:rPr>
        <w:t xml:space="preserve">Бир насыя 30 сааттык студенттик </w:t>
      </w:r>
      <w:r>
        <w:rPr>
          <w:rStyle w:val="FontStyle74"/>
          <w:sz w:val="24"/>
          <w:szCs w:val="24"/>
          <w:lang w:val="ky-KG"/>
        </w:rPr>
        <w:t>ишине</w:t>
      </w:r>
      <w:r w:rsidR="0050205B">
        <w:rPr>
          <w:rStyle w:val="FontStyle74"/>
          <w:sz w:val="24"/>
          <w:szCs w:val="24"/>
        </w:rPr>
        <w:t xml:space="preserve"> барабар (анын ичинде анын аудиториялык</w:t>
      </w:r>
      <w:r w:rsidRPr="00F05B36">
        <w:rPr>
          <w:rStyle w:val="FontStyle74"/>
          <w:sz w:val="24"/>
          <w:szCs w:val="24"/>
        </w:rPr>
        <w:t xml:space="preserve">, өз алдынча иши жана </w:t>
      </w:r>
      <w:r w:rsidR="0050205B" w:rsidRPr="00C52A45">
        <w:rPr>
          <w:rStyle w:val="FontStyle74"/>
          <w:sz w:val="24"/>
          <w:szCs w:val="24"/>
        </w:rPr>
        <w:t>аттестаци</w:t>
      </w:r>
      <w:r w:rsidR="0050205B">
        <w:rPr>
          <w:rStyle w:val="FontStyle74"/>
          <w:sz w:val="24"/>
          <w:szCs w:val="24"/>
          <w:lang w:val="ky-KG"/>
        </w:rPr>
        <w:t>яны</w:t>
      </w:r>
      <w:r w:rsidRPr="00F05B36">
        <w:rPr>
          <w:rStyle w:val="FontStyle74"/>
          <w:sz w:val="24"/>
          <w:szCs w:val="24"/>
        </w:rPr>
        <w:t>н бардык түрлөрү)</w:t>
      </w:r>
      <w:r w:rsidR="00CC6DDE" w:rsidRPr="00C52A45">
        <w:rPr>
          <w:rStyle w:val="FontStyle74"/>
          <w:sz w:val="24"/>
          <w:szCs w:val="24"/>
        </w:rPr>
        <w:t>.</w:t>
      </w:r>
    </w:p>
    <w:p w14:paraId="338C3242" w14:textId="77777777" w:rsidR="00CC6DDE" w:rsidRDefault="0050205B" w:rsidP="00CC6DDE">
      <w:pPr>
        <w:autoSpaceDE w:val="0"/>
        <w:autoSpaceDN w:val="0"/>
        <w:adjustRightInd w:val="0"/>
        <w:spacing w:after="0" w:line="240" w:lineRule="auto"/>
        <w:jc w:val="both"/>
        <w:rPr>
          <w:rFonts w:ascii="Times New Roman" w:eastAsia="Times New Roman" w:hAnsi="Times New Roman"/>
          <w:sz w:val="24"/>
          <w:szCs w:val="24"/>
          <w:lang w:eastAsia="ru-RU"/>
        </w:rPr>
      </w:pPr>
      <w:r w:rsidRPr="0050205B">
        <w:rPr>
          <w:rStyle w:val="FontStyle74"/>
          <w:sz w:val="24"/>
          <w:szCs w:val="24"/>
        </w:rPr>
        <w:t>Окутуунун жарым-жартылай (кечки) жана күндүзгү формаларын, ошондой эле ар кандай окуу формаларын айкалыштырган учурда, окуу жылы үчүн 48 насыядан кем эмес. Окуунун акыркы жылынын татаалдыгы жалпы билим берүү уюмунун татаалдыгын камсыз кылуу зарылдыгын эске алуу менен аныкталат</w:t>
      </w:r>
      <w:r w:rsidR="00CC6DDE" w:rsidRPr="00C52A45">
        <w:rPr>
          <w:rFonts w:ascii="Times New Roman" w:eastAsia="Times New Roman" w:hAnsi="Times New Roman"/>
          <w:sz w:val="24"/>
          <w:szCs w:val="24"/>
          <w:lang w:eastAsia="ru-RU"/>
        </w:rPr>
        <w:t>.</w:t>
      </w:r>
    </w:p>
    <w:p w14:paraId="2470D71C" w14:textId="77777777" w:rsidR="00CC6DDE" w:rsidRPr="00C52A45" w:rsidRDefault="00CC6DDE" w:rsidP="00CC6DDE">
      <w:pPr>
        <w:pStyle w:val="Style18"/>
        <w:widowControl/>
        <w:spacing w:line="240" w:lineRule="auto"/>
        <w:ind w:firstLine="709"/>
      </w:pPr>
      <w:r w:rsidRPr="00C52A45">
        <w:t>3.4.</w:t>
      </w:r>
      <w:r w:rsidRPr="00C52A45">
        <w:rPr>
          <w:b/>
        </w:rPr>
        <w:t xml:space="preserve"> </w:t>
      </w:r>
      <w:r w:rsidR="0050205B">
        <w:rPr>
          <w:b/>
        </w:rPr>
        <w:t xml:space="preserve">740300 – </w:t>
      </w:r>
      <w:r w:rsidR="0050205B" w:rsidRPr="0050205B">
        <w:rPr>
          <w:b/>
        </w:rPr>
        <w:t>Коомдук тамактануу азыктарынын технологиясы жана аны уюштуруу</w:t>
      </w:r>
      <w:r w:rsidR="00870B95" w:rsidRPr="00C52A45">
        <w:rPr>
          <w:b/>
        </w:rPr>
        <w:t xml:space="preserve"> </w:t>
      </w:r>
      <w:r w:rsidR="0050205B" w:rsidRPr="0050205B">
        <w:rPr>
          <w:lang w:val="ky-KG"/>
        </w:rPr>
        <w:t>багыты боюнча</w:t>
      </w:r>
      <w:r w:rsidR="0050205B">
        <w:rPr>
          <w:lang w:val="ky-KG"/>
        </w:rPr>
        <w:t xml:space="preserve"> </w:t>
      </w:r>
      <w:r w:rsidR="0050205B" w:rsidRPr="00F05B36">
        <w:rPr>
          <w:rStyle w:val="FontStyle74"/>
          <w:sz w:val="24"/>
          <w:szCs w:val="24"/>
        </w:rPr>
        <w:t>ЖКББ НББПны</w:t>
      </w:r>
      <w:r w:rsidR="0050205B">
        <w:rPr>
          <w:rStyle w:val="FontStyle74"/>
          <w:sz w:val="24"/>
          <w:szCs w:val="24"/>
        </w:rPr>
        <w:t>н</w:t>
      </w:r>
      <w:r w:rsidR="0050205B">
        <w:rPr>
          <w:rStyle w:val="FontStyle74"/>
          <w:sz w:val="24"/>
          <w:szCs w:val="24"/>
          <w:lang w:val="ky-KG"/>
        </w:rPr>
        <w:t xml:space="preserve"> инсанды окутуунун жана тарбиялоонун алкагындагы максаттары</w:t>
      </w:r>
      <w:r w:rsidRPr="00C52A45">
        <w:t>.</w:t>
      </w:r>
    </w:p>
    <w:p w14:paraId="17F90B71" w14:textId="77777777" w:rsidR="00CC6DDE" w:rsidRPr="00C52A45" w:rsidRDefault="00CC6DDE" w:rsidP="00AB6979">
      <w:pPr>
        <w:spacing w:after="0" w:line="240" w:lineRule="auto"/>
        <w:ind w:firstLine="680"/>
        <w:jc w:val="both"/>
        <w:rPr>
          <w:rFonts w:ascii="Times New Roman" w:hAnsi="Times New Roman"/>
          <w:sz w:val="24"/>
          <w:szCs w:val="24"/>
        </w:rPr>
      </w:pPr>
      <w:r w:rsidRPr="00C52A45">
        <w:rPr>
          <w:rFonts w:ascii="Times New Roman" w:hAnsi="Times New Roman"/>
          <w:sz w:val="24"/>
          <w:szCs w:val="24"/>
        </w:rPr>
        <w:t xml:space="preserve">3.4.1. </w:t>
      </w:r>
      <w:r w:rsidR="0050205B">
        <w:rPr>
          <w:rFonts w:ascii="Times New Roman" w:hAnsi="Times New Roman"/>
          <w:sz w:val="24"/>
          <w:szCs w:val="24"/>
          <w:lang w:val="ky-KG"/>
        </w:rPr>
        <w:t>Билим берүү багытында</w:t>
      </w:r>
      <w:r w:rsidRPr="00C52A45">
        <w:rPr>
          <w:rFonts w:ascii="Times New Roman" w:hAnsi="Times New Roman"/>
          <w:sz w:val="24"/>
          <w:szCs w:val="24"/>
        </w:rPr>
        <w:t xml:space="preserve"> </w:t>
      </w:r>
      <w:r w:rsidR="0050205B">
        <w:rPr>
          <w:rFonts w:ascii="Times New Roman" w:hAnsi="Times New Roman"/>
          <w:b/>
          <w:sz w:val="24"/>
          <w:szCs w:val="24"/>
        </w:rPr>
        <w:t xml:space="preserve">740300 – </w:t>
      </w:r>
      <w:r w:rsidR="0050205B" w:rsidRPr="0050205B">
        <w:rPr>
          <w:rFonts w:ascii="Times New Roman" w:hAnsi="Times New Roman"/>
          <w:b/>
          <w:sz w:val="24"/>
          <w:szCs w:val="24"/>
        </w:rPr>
        <w:t xml:space="preserve">Коомдук тамактануу азыктарынын технологиясы жана аны уюштуруу </w:t>
      </w:r>
      <w:r w:rsidR="0050205B" w:rsidRPr="0050205B">
        <w:rPr>
          <w:rFonts w:ascii="Times New Roman" w:hAnsi="Times New Roman"/>
          <w:sz w:val="24"/>
          <w:szCs w:val="24"/>
        </w:rPr>
        <w:t>багыты боюнча</w:t>
      </w:r>
      <w:r w:rsidR="0050205B">
        <w:rPr>
          <w:rFonts w:ascii="Times New Roman" w:hAnsi="Times New Roman"/>
          <w:sz w:val="24"/>
          <w:szCs w:val="24"/>
          <w:lang w:val="ky-KG"/>
        </w:rPr>
        <w:t xml:space="preserve"> </w:t>
      </w:r>
      <w:r w:rsidR="0050205B" w:rsidRPr="0050205B">
        <w:rPr>
          <w:rFonts w:ascii="Times New Roman" w:hAnsi="Times New Roman"/>
          <w:sz w:val="24"/>
          <w:szCs w:val="24"/>
          <w:lang w:val="ky-KG"/>
        </w:rPr>
        <w:t>ЖКББ НББПнын</w:t>
      </w:r>
      <w:r w:rsidR="0050205B">
        <w:rPr>
          <w:rFonts w:ascii="Times New Roman" w:hAnsi="Times New Roman"/>
          <w:sz w:val="24"/>
          <w:szCs w:val="24"/>
          <w:lang w:val="ky-KG"/>
        </w:rPr>
        <w:t xml:space="preserve"> максаттары </w:t>
      </w:r>
      <w:r w:rsidRPr="00C52A45">
        <w:rPr>
          <w:rFonts w:ascii="Times New Roman" w:hAnsi="Times New Roman"/>
          <w:sz w:val="24"/>
          <w:szCs w:val="24"/>
        </w:rPr>
        <w:t xml:space="preserve"> </w:t>
      </w:r>
      <w:r w:rsidR="0050205B" w:rsidRPr="0050205B">
        <w:rPr>
          <w:rFonts w:ascii="Times New Roman" w:hAnsi="Times New Roman"/>
          <w:sz w:val="24"/>
          <w:szCs w:val="24"/>
        </w:rPr>
        <w:t>гуманитардык, социалдык, экономикалык, математикалык жана табигый-илимий билимдин негиздери жаатында билим берүү, жогорку кесиптик профилдеги билим алуу, бүтүрүүчүгө тандалган иш чөйрөсүндө ийгиликтүү иштөөгө, анын социалдык мобилдүүлүгүнө жана эмгек рыногундагы туруктуулукка өбөлгө түзүүчү универсалдуу жана предм</w:t>
      </w:r>
      <w:r w:rsidR="0050205B">
        <w:rPr>
          <w:rFonts w:ascii="Times New Roman" w:hAnsi="Times New Roman"/>
          <w:sz w:val="24"/>
          <w:szCs w:val="24"/>
        </w:rPr>
        <w:t>еттик компетенцияларга ээ болуу болуп эсептелет</w:t>
      </w:r>
      <w:r w:rsidRPr="00C52A45">
        <w:rPr>
          <w:rStyle w:val="FontStyle78"/>
          <w:b w:val="0"/>
          <w:i w:val="0"/>
          <w:sz w:val="24"/>
          <w:szCs w:val="24"/>
        </w:rPr>
        <w:t>.</w:t>
      </w:r>
    </w:p>
    <w:p w14:paraId="48389F5A" w14:textId="77777777" w:rsidR="00CC6DDE" w:rsidRPr="00C52A45" w:rsidRDefault="00CC6DDE" w:rsidP="00CC6DDE">
      <w:pPr>
        <w:spacing w:after="0" w:line="240" w:lineRule="auto"/>
        <w:ind w:firstLine="680"/>
        <w:jc w:val="both"/>
        <w:rPr>
          <w:rFonts w:ascii="Times New Roman" w:hAnsi="Times New Roman"/>
          <w:sz w:val="24"/>
          <w:szCs w:val="24"/>
        </w:rPr>
      </w:pPr>
      <w:r w:rsidRPr="00C52A45">
        <w:rPr>
          <w:rFonts w:ascii="Times New Roman" w:hAnsi="Times New Roman"/>
          <w:sz w:val="24"/>
          <w:szCs w:val="24"/>
        </w:rPr>
        <w:t xml:space="preserve">3.4.2. </w:t>
      </w:r>
      <w:r w:rsidR="0050205B">
        <w:rPr>
          <w:rFonts w:ascii="Times New Roman" w:hAnsi="Times New Roman"/>
          <w:b/>
          <w:sz w:val="24"/>
          <w:szCs w:val="24"/>
        </w:rPr>
        <w:t xml:space="preserve">740300 – </w:t>
      </w:r>
      <w:r w:rsidR="0050205B" w:rsidRPr="0050205B">
        <w:rPr>
          <w:rFonts w:ascii="Times New Roman" w:hAnsi="Times New Roman"/>
          <w:b/>
          <w:sz w:val="24"/>
          <w:szCs w:val="24"/>
        </w:rPr>
        <w:t>Коомдук тамактануу азыктарынын технологиясы жана аны уюштуруу</w:t>
      </w:r>
      <w:r w:rsidR="00870B95" w:rsidRPr="00C52A45">
        <w:rPr>
          <w:rFonts w:ascii="Times New Roman" w:hAnsi="Times New Roman"/>
          <w:b/>
          <w:sz w:val="24"/>
          <w:szCs w:val="24"/>
        </w:rPr>
        <w:t xml:space="preserve"> </w:t>
      </w:r>
      <w:r w:rsidR="0050205B" w:rsidRPr="0050205B">
        <w:rPr>
          <w:rFonts w:ascii="Times New Roman" w:hAnsi="Times New Roman"/>
          <w:sz w:val="24"/>
          <w:szCs w:val="24"/>
        </w:rPr>
        <w:t>багыты боюнча ЖКББ НББПнын</w:t>
      </w:r>
      <w:r w:rsidR="0050205B">
        <w:rPr>
          <w:rFonts w:ascii="Times New Roman" w:hAnsi="Times New Roman"/>
          <w:sz w:val="24"/>
          <w:szCs w:val="24"/>
          <w:lang w:val="ky-KG"/>
        </w:rPr>
        <w:t xml:space="preserve"> инсанды тарбиялоо аймагындагы</w:t>
      </w:r>
      <w:r w:rsidR="0050205B" w:rsidRPr="0050205B">
        <w:rPr>
          <w:rFonts w:ascii="Times New Roman" w:hAnsi="Times New Roman"/>
          <w:sz w:val="24"/>
          <w:szCs w:val="24"/>
        </w:rPr>
        <w:t xml:space="preserve"> максаттары</w:t>
      </w:r>
      <w:r w:rsidRPr="00C52A45">
        <w:rPr>
          <w:rFonts w:ascii="Times New Roman" w:hAnsi="Times New Roman"/>
          <w:sz w:val="24"/>
          <w:szCs w:val="24"/>
        </w:rPr>
        <w:t xml:space="preserve"> </w:t>
      </w:r>
      <w:r w:rsidR="0050205B" w:rsidRPr="0050205B">
        <w:rPr>
          <w:rFonts w:ascii="Times New Roman" w:hAnsi="Times New Roman"/>
          <w:sz w:val="24"/>
          <w:szCs w:val="24"/>
        </w:rPr>
        <w:t>алардын адеп-ахлагын, чечкиндүүлүгүн, жарандыгын чыңдоого, чыгармачылык жөндөмдүүлүктү, чыдамдуулукту, эмгекчилдикти, көзкарандысыздыкты, байланышты, жалпы маданиятты жогорулатууга өбөлгө түзүүчү социалдык жана жеке сапаттарды калыптандыруу</w:t>
      </w:r>
      <w:r w:rsidR="0050205B">
        <w:rPr>
          <w:rFonts w:ascii="Times New Roman" w:hAnsi="Times New Roman"/>
          <w:sz w:val="24"/>
          <w:szCs w:val="24"/>
          <w:lang w:val="ky-KG"/>
        </w:rPr>
        <w:t xml:space="preserve"> </w:t>
      </w:r>
      <w:r w:rsidR="0050205B">
        <w:rPr>
          <w:rFonts w:ascii="Times New Roman" w:hAnsi="Times New Roman"/>
          <w:sz w:val="24"/>
          <w:szCs w:val="24"/>
        </w:rPr>
        <w:t>болуп эсептелет</w:t>
      </w:r>
      <w:r w:rsidRPr="00C52A45">
        <w:rPr>
          <w:rFonts w:ascii="Times New Roman" w:hAnsi="Times New Roman"/>
          <w:sz w:val="24"/>
          <w:szCs w:val="24"/>
        </w:rPr>
        <w:t>.</w:t>
      </w:r>
    </w:p>
    <w:p w14:paraId="3F462D77" w14:textId="77777777" w:rsidR="00CC6DDE" w:rsidRPr="00C52A45" w:rsidRDefault="00CC6DDE" w:rsidP="00CC6DDE">
      <w:pPr>
        <w:spacing w:after="0" w:line="240" w:lineRule="auto"/>
        <w:ind w:firstLine="680"/>
        <w:jc w:val="both"/>
        <w:rPr>
          <w:rFonts w:ascii="Times New Roman" w:hAnsi="Times New Roman"/>
          <w:sz w:val="24"/>
          <w:szCs w:val="24"/>
        </w:rPr>
      </w:pPr>
      <w:r w:rsidRPr="00C52A45">
        <w:rPr>
          <w:rFonts w:ascii="Times New Roman" w:hAnsi="Times New Roman"/>
          <w:sz w:val="24"/>
          <w:szCs w:val="24"/>
        </w:rPr>
        <w:t xml:space="preserve">3.5. </w:t>
      </w:r>
      <w:r w:rsidR="009A7C69" w:rsidRPr="009A7C69">
        <w:rPr>
          <w:rFonts w:ascii="Times New Roman" w:hAnsi="Times New Roman"/>
          <w:sz w:val="24"/>
          <w:szCs w:val="24"/>
        </w:rPr>
        <w:t>Бүтүрүүчүлөрдүн кесиптик ишинин чөйрөсү</w:t>
      </w:r>
      <w:r w:rsidRPr="00C52A45">
        <w:rPr>
          <w:rFonts w:ascii="Times New Roman" w:hAnsi="Times New Roman"/>
          <w:sz w:val="24"/>
          <w:szCs w:val="24"/>
        </w:rPr>
        <w:t>.</w:t>
      </w:r>
    </w:p>
    <w:p w14:paraId="1BCFF872" w14:textId="77777777" w:rsidR="006E1FF1" w:rsidRDefault="00CC6DDE" w:rsidP="00C36119">
      <w:pPr>
        <w:spacing w:after="0" w:line="240" w:lineRule="auto"/>
        <w:ind w:firstLine="680"/>
        <w:jc w:val="both"/>
        <w:rPr>
          <w:rFonts w:ascii="Times New Roman" w:hAnsi="Times New Roman"/>
          <w:sz w:val="24"/>
          <w:szCs w:val="24"/>
        </w:rPr>
      </w:pPr>
      <w:r w:rsidRPr="00C52A45">
        <w:rPr>
          <w:rFonts w:ascii="Times New Roman" w:hAnsi="Times New Roman"/>
          <w:sz w:val="24"/>
          <w:szCs w:val="24"/>
        </w:rPr>
        <w:t xml:space="preserve"> </w:t>
      </w:r>
      <w:r w:rsidR="00C36119" w:rsidRPr="00C36119">
        <w:rPr>
          <w:rFonts w:ascii="Times New Roman" w:hAnsi="Times New Roman"/>
          <w:sz w:val="24"/>
          <w:szCs w:val="24"/>
        </w:rPr>
        <w:t xml:space="preserve">740300 - Коомдук тамактануу азыктарынын технологиясы жана аны уюштуруу багытындагы бүтүрүүчүлөрдүн кесиптик ишинин чөйрөсү төмөнкүлөрдү камтыйт: </w:t>
      </w:r>
    </w:p>
    <w:p w14:paraId="33275550" w14:textId="77777777" w:rsidR="006E1FF1" w:rsidRPr="006E1FF1" w:rsidRDefault="006E1FF1" w:rsidP="006E1FF1">
      <w:pPr>
        <w:pStyle w:val="a3"/>
        <w:numPr>
          <w:ilvl w:val="0"/>
          <w:numId w:val="31"/>
        </w:numPr>
        <w:spacing w:after="0" w:line="240" w:lineRule="auto"/>
        <w:jc w:val="both"/>
        <w:rPr>
          <w:rFonts w:ascii="Times New Roman" w:hAnsi="Times New Roman"/>
          <w:sz w:val="24"/>
          <w:szCs w:val="24"/>
        </w:rPr>
      </w:pPr>
      <w:r w:rsidRPr="006E1FF1">
        <w:rPr>
          <w:rFonts w:ascii="Times New Roman" w:hAnsi="Times New Roman"/>
          <w:sz w:val="24"/>
          <w:szCs w:val="24"/>
        </w:rPr>
        <w:t>Билим алуу жана илимий изилдөөлөр;</w:t>
      </w:r>
    </w:p>
    <w:p w14:paraId="2A4CFEBE" w14:textId="77777777" w:rsidR="006E1FF1" w:rsidRPr="006E1FF1" w:rsidRDefault="006E1FF1" w:rsidP="006E1FF1">
      <w:pPr>
        <w:pStyle w:val="a3"/>
        <w:numPr>
          <w:ilvl w:val="0"/>
          <w:numId w:val="31"/>
        </w:numPr>
        <w:spacing w:after="0" w:line="240" w:lineRule="auto"/>
        <w:jc w:val="both"/>
        <w:rPr>
          <w:rFonts w:ascii="Times New Roman" w:hAnsi="Times New Roman"/>
          <w:sz w:val="24"/>
          <w:szCs w:val="24"/>
        </w:rPr>
      </w:pPr>
      <w:r w:rsidRPr="006E1FF1">
        <w:rPr>
          <w:rFonts w:ascii="Times New Roman" w:hAnsi="Times New Roman"/>
          <w:sz w:val="24"/>
          <w:szCs w:val="24"/>
        </w:rPr>
        <w:t>Тамак азыктарын өндүрүү;</w:t>
      </w:r>
    </w:p>
    <w:p w14:paraId="25BC5255" w14:textId="77777777" w:rsidR="006E1FF1" w:rsidRPr="006E1FF1" w:rsidRDefault="006E1FF1" w:rsidP="006E1FF1">
      <w:pPr>
        <w:pStyle w:val="a3"/>
        <w:numPr>
          <w:ilvl w:val="0"/>
          <w:numId w:val="31"/>
        </w:numPr>
        <w:spacing w:after="0" w:line="240" w:lineRule="auto"/>
        <w:jc w:val="both"/>
        <w:rPr>
          <w:rFonts w:ascii="Times New Roman" w:hAnsi="Times New Roman"/>
          <w:sz w:val="24"/>
          <w:szCs w:val="24"/>
        </w:rPr>
      </w:pPr>
      <w:r w:rsidRPr="006E1FF1">
        <w:rPr>
          <w:rFonts w:ascii="Times New Roman" w:hAnsi="Times New Roman"/>
          <w:sz w:val="24"/>
          <w:szCs w:val="24"/>
        </w:rPr>
        <w:t>Калкты тейлөө жана ага кызмат көрсөтүү;</w:t>
      </w:r>
    </w:p>
    <w:p w14:paraId="5C86E89B" w14:textId="77777777" w:rsidR="006E1FF1" w:rsidRPr="006E1FF1" w:rsidRDefault="006E1FF1" w:rsidP="006E1FF1">
      <w:pPr>
        <w:pStyle w:val="a3"/>
        <w:numPr>
          <w:ilvl w:val="0"/>
          <w:numId w:val="31"/>
        </w:numPr>
        <w:spacing w:after="0" w:line="240" w:lineRule="auto"/>
        <w:jc w:val="both"/>
        <w:rPr>
          <w:rFonts w:ascii="Times New Roman" w:hAnsi="Times New Roman"/>
          <w:sz w:val="24"/>
          <w:szCs w:val="24"/>
        </w:rPr>
      </w:pPr>
      <w:r w:rsidRPr="006E1FF1">
        <w:rPr>
          <w:rFonts w:ascii="Times New Roman" w:hAnsi="Times New Roman"/>
          <w:sz w:val="24"/>
          <w:szCs w:val="24"/>
        </w:rPr>
        <w:t>Чекене жана дүң соода;</w:t>
      </w:r>
    </w:p>
    <w:p w14:paraId="3FA8CB73" w14:textId="77777777" w:rsidR="006E1FF1" w:rsidRPr="006E1FF1" w:rsidRDefault="006E1FF1" w:rsidP="006E1FF1">
      <w:pPr>
        <w:pStyle w:val="a3"/>
        <w:numPr>
          <w:ilvl w:val="0"/>
          <w:numId w:val="31"/>
        </w:numPr>
        <w:spacing w:after="0" w:line="240" w:lineRule="auto"/>
        <w:jc w:val="both"/>
        <w:rPr>
          <w:rFonts w:ascii="Times New Roman" w:hAnsi="Times New Roman"/>
          <w:sz w:val="24"/>
          <w:szCs w:val="24"/>
        </w:rPr>
      </w:pPr>
      <w:r w:rsidRPr="006E1FF1">
        <w:rPr>
          <w:rFonts w:ascii="Times New Roman" w:hAnsi="Times New Roman"/>
          <w:sz w:val="24"/>
          <w:szCs w:val="24"/>
        </w:rPr>
        <w:t>Чийки азыкты жана тамак азыктарын кампалоо жана сактоо.</w:t>
      </w:r>
    </w:p>
    <w:p w14:paraId="1419C55C" w14:textId="26BEFEEC" w:rsidR="00CC6DDE" w:rsidRPr="00C52A45" w:rsidRDefault="00C36119" w:rsidP="00C36119">
      <w:pPr>
        <w:spacing w:after="0" w:line="240" w:lineRule="auto"/>
        <w:ind w:firstLine="680"/>
        <w:jc w:val="both"/>
        <w:rPr>
          <w:rFonts w:ascii="Times New Roman" w:hAnsi="Times New Roman"/>
          <w:b/>
          <w:sz w:val="24"/>
          <w:szCs w:val="24"/>
        </w:rPr>
      </w:pPr>
      <w:r w:rsidRPr="00C36119">
        <w:rPr>
          <w:rFonts w:ascii="Times New Roman" w:hAnsi="Times New Roman"/>
          <w:sz w:val="24"/>
          <w:szCs w:val="24"/>
        </w:rPr>
        <w:t>Бүтүрүүчүлөр эгерде алардын билим деңгээли жана алган билимдери кызматкерлердин квалификациясынын талаптарына жооп берсе</w:t>
      </w:r>
      <w:r>
        <w:rPr>
          <w:rFonts w:ascii="Times New Roman" w:hAnsi="Times New Roman"/>
          <w:sz w:val="24"/>
          <w:szCs w:val="24"/>
          <w:lang w:val="ky-KG"/>
        </w:rPr>
        <w:t>, алар</w:t>
      </w:r>
      <w:r w:rsidRPr="00C36119">
        <w:rPr>
          <w:rFonts w:ascii="Times New Roman" w:hAnsi="Times New Roman"/>
          <w:sz w:val="24"/>
          <w:szCs w:val="24"/>
        </w:rPr>
        <w:t xml:space="preserve"> кесиптик ишмердүүлүктү башка чөйрөлөрдө жана (же) кесиптик иш чөйрөлөрүндө жүргүзө алышат.</w:t>
      </w:r>
    </w:p>
    <w:p w14:paraId="3BB51937" w14:textId="77777777" w:rsidR="00C36119" w:rsidRPr="00C36119" w:rsidRDefault="00CC6DDE" w:rsidP="00C36119">
      <w:pPr>
        <w:spacing w:after="0" w:line="240" w:lineRule="auto"/>
        <w:ind w:firstLine="680"/>
        <w:jc w:val="both"/>
        <w:rPr>
          <w:rFonts w:ascii="Times New Roman" w:hAnsi="Times New Roman"/>
          <w:sz w:val="24"/>
          <w:szCs w:val="24"/>
        </w:rPr>
      </w:pPr>
      <w:r w:rsidRPr="00C52A45">
        <w:rPr>
          <w:rFonts w:ascii="Times New Roman" w:hAnsi="Times New Roman"/>
          <w:sz w:val="24"/>
          <w:szCs w:val="24"/>
        </w:rPr>
        <w:t>3.6.</w:t>
      </w:r>
      <w:r w:rsidRPr="00C52A45">
        <w:rPr>
          <w:rFonts w:ascii="Times New Roman" w:hAnsi="Times New Roman"/>
          <w:b/>
          <w:sz w:val="24"/>
          <w:szCs w:val="24"/>
        </w:rPr>
        <w:t xml:space="preserve">  </w:t>
      </w:r>
      <w:r w:rsidR="00C36119" w:rsidRPr="00C36119">
        <w:rPr>
          <w:rFonts w:ascii="Times New Roman" w:hAnsi="Times New Roman"/>
          <w:sz w:val="24"/>
          <w:szCs w:val="24"/>
        </w:rPr>
        <w:t>Бүтүрүүчүлөрдүн кесиптик ишинин объектилери.</w:t>
      </w:r>
    </w:p>
    <w:p w14:paraId="2D8F1594" w14:textId="77777777" w:rsidR="006E1FF1" w:rsidRDefault="00C36119" w:rsidP="00C36119">
      <w:pPr>
        <w:spacing w:after="0" w:line="240" w:lineRule="auto"/>
        <w:ind w:firstLine="680"/>
        <w:jc w:val="both"/>
        <w:rPr>
          <w:rFonts w:ascii="Times New Roman" w:hAnsi="Times New Roman"/>
          <w:sz w:val="24"/>
          <w:szCs w:val="24"/>
        </w:rPr>
      </w:pPr>
      <w:r w:rsidRPr="00C36119">
        <w:rPr>
          <w:rFonts w:ascii="Times New Roman" w:hAnsi="Times New Roman"/>
          <w:sz w:val="24"/>
          <w:szCs w:val="24"/>
        </w:rPr>
        <w:t xml:space="preserve">740300 - Коомдук тамактануу азыктарынын технологиясы жана аны уюштуруу </w:t>
      </w:r>
      <w:r>
        <w:rPr>
          <w:rFonts w:ascii="Times New Roman" w:hAnsi="Times New Roman"/>
          <w:sz w:val="24"/>
          <w:szCs w:val="24"/>
          <w:lang w:val="ky-KG"/>
        </w:rPr>
        <w:t>багытындагы</w:t>
      </w:r>
      <w:r w:rsidRPr="00C36119">
        <w:rPr>
          <w:rFonts w:ascii="Times New Roman" w:hAnsi="Times New Roman"/>
          <w:sz w:val="24"/>
          <w:szCs w:val="24"/>
        </w:rPr>
        <w:t xml:space="preserve"> бүтүрүүчүлөрдүн кесиптик ишинин объектилери болуп төмөнкүлөр саналат: </w:t>
      </w:r>
    </w:p>
    <w:p w14:paraId="08315273" w14:textId="497CABDB" w:rsidR="006E1FF1" w:rsidRPr="006E1FF1" w:rsidRDefault="006E1FF1" w:rsidP="006E1FF1">
      <w:pPr>
        <w:pStyle w:val="a3"/>
        <w:numPr>
          <w:ilvl w:val="0"/>
          <w:numId w:val="32"/>
        </w:numPr>
        <w:spacing w:after="0" w:line="240" w:lineRule="auto"/>
        <w:jc w:val="both"/>
        <w:rPr>
          <w:rFonts w:ascii="Times New Roman" w:hAnsi="Times New Roman"/>
          <w:sz w:val="24"/>
          <w:szCs w:val="24"/>
        </w:rPr>
      </w:pPr>
      <w:r w:rsidRPr="006E1FF1">
        <w:rPr>
          <w:rFonts w:ascii="Times New Roman" w:hAnsi="Times New Roman"/>
          <w:sz w:val="24"/>
          <w:szCs w:val="24"/>
        </w:rPr>
        <w:t>Калктын т</w:t>
      </w:r>
      <w:r w:rsidR="002D18D0">
        <w:rPr>
          <w:rFonts w:ascii="Times New Roman" w:hAnsi="Times New Roman"/>
          <w:sz w:val="24"/>
          <w:szCs w:val="24"/>
        </w:rPr>
        <w:t>уу</w:t>
      </w:r>
      <w:r w:rsidRPr="006E1FF1">
        <w:rPr>
          <w:rFonts w:ascii="Times New Roman" w:hAnsi="Times New Roman"/>
          <w:sz w:val="24"/>
          <w:szCs w:val="24"/>
        </w:rPr>
        <w:t>ра тамактануусу чөлкөмүндөгү мамлекеттик саясат;</w:t>
      </w:r>
    </w:p>
    <w:p w14:paraId="2BD0B264" w14:textId="3A2BFA19" w:rsidR="006E1FF1" w:rsidRDefault="006E1FF1" w:rsidP="006E1FF1">
      <w:pPr>
        <w:pStyle w:val="a3"/>
        <w:numPr>
          <w:ilvl w:val="0"/>
          <w:numId w:val="32"/>
        </w:numPr>
        <w:spacing w:after="0" w:line="240" w:lineRule="auto"/>
        <w:jc w:val="both"/>
        <w:rPr>
          <w:rFonts w:ascii="Times New Roman" w:hAnsi="Times New Roman"/>
          <w:sz w:val="24"/>
          <w:szCs w:val="24"/>
        </w:rPr>
      </w:pPr>
      <w:r w:rsidRPr="006E1FF1">
        <w:rPr>
          <w:rFonts w:ascii="Times New Roman" w:hAnsi="Times New Roman"/>
          <w:sz w:val="24"/>
          <w:szCs w:val="24"/>
        </w:rPr>
        <w:t>Өсүмдүктөн жана жаныбардан алынган чийки зат;</w:t>
      </w:r>
    </w:p>
    <w:p w14:paraId="44266A19" w14:textId="4733FFBA" w:rsidR="006E1FF1" w:rsidRDefault="006E1FF1" w:rsidP="006E1FF1">
      <w:pPr>
        <w:pStyle w:val="a3"/>
        <w:numPr>
          <w:ilvl w:val="0"/>
          <w:numId w:val="32"/>
        </w:numPr>
        <w:spacing w:after="0" w:line="240" w:lineRule="auto"/>
        <w:jc w:val="both"/>
        <w:rPr>
          <w:rFonts w:ascii="Times New Roman" w:hAnsi="Times New Roman"/>
          <w:sz w:val="24"/>
          <w:szCs w:val="24"/>
        </w:rPr>
      </w:pPr>
      <w:r>
        <w:rPr>
          <w:rFonts w:ascii="Times New Roman" w:hAnsi="Times New Roman"/>
          <w:sz w:val="24"/>
          <w:szCs w:val="24"/>
        </w:rPr>
        <w:t>Ар түрдүү багыттагы тамак азыктары;</w:t>
      </w:r>
    </w:p>
    <w:p w14:paraId="30E65B83" w14:textId="32C1D796" w:rsidR="006E1FF1" w:rsidRDefault="006E1FF1" w:rsidP="006E1FF1">
      <w:pPr>
        <w:pStyle w:val="a3"/>
        <w:numPr>
          <w:ilvl w:val="0"/>
          <w:numId w:val="32"/>
        </w:numPr>
        <w:spacing w:after="0" w:line="240" w:lineRule="auto"/>
        <w:jc w:val="both"/>
        <w:rPr>
          <w:rFonts w:ascii="Times New Roman" w:hAnsi="Times New Roman"/>
          <w:sz w:val="24"/>
          <w:szCs w:val="24"/>
        </w:rPr>
      </w:pPr>
      <w:r>
        <w:rPr>
          <w:rFonts w:ascii="Times New Roman" w:hAnsi="Times New Roman"/>
          <w:sz w:val="24"/>
          <w:szCs w:val="24"/>
        </w:rPr>
        <w:t>Чийки затты жана даяр тамак азыктарынын сапатын көзөмөлдөгөн жана изилдеген усулдар жана жоболор, нормативдик-техникалык документтер;</w:t>
      </w:r>
    </w:p>
    <w:p w14:paraId="45E915DE" w14:textId="368C734C" w:rsidR="006E1FF1" w:rsidRDefault="006E1FF1" w:rsidP="006E1FF1">
      <w:pPr>
        <w:pStyle w:val="a3"/>
        <w:numPr>
          <w:ilvl w:val="0"/>
          <w:numId w:val="32"/>
        </w:numPr>
        <w:spacing w:after="0" w:line="240" w:lineRule="auto"/>
        <w:jc w:val="both"/>
        <w:rPr>
          <w:rFonts w:ascii="Times New Roman" w:hAnsi="Times New Roman"/>
          <w:sz w:val="24"/>
          <w:szCs w:val="24"/>
        </w:rPr>
      </w:pPr>
      <w:r>
        <w:rPr>
          <w:rFonts w:ascii="Times New Roman" w:hAnsi="Times New Roman"/>
          <w:sz w:val="24"/>
          <w:szCs w:val="24"/>
        </w:rPr>
        <w:t>К</w:t>
      </w:r>
      <w:r w:rsidR="002D18D0">
        <w:rPr>
          <w:rFonts w:ascii="Times New Roman" w:hAnsi="Times New Roman"/>
          <w:sz w:val="24"/>
          <w:szCs w:val="24"/>
        </w:rPr>
        <w:t>оо</w:t>
      </w:r>
      <w:r>
        <w:rPr>
          <w:rFonts w:ascii="Times New Roman" w:hAnsi="Times New Roman"/>
          <w:sz w:val="24"/>
          <w:szCs w:val="24"/>
        </w:rPr>
        <w:t>мдук тамактан</w:t>
      </w:r>
      <w:r w:rsidR="002D18D0">
        <w:rPr>
          <w:rFonts w:ascii="Times New Roman" w:hAnsi="Times New Roman"/>
          <w:sz w:val="24"/>
          <w:szCs w:val="24"/>
        </w:rPr>
        <w:t>уу</w:t>
      </w:r>
      <w:r>
        <w:rPr>
          <w:rFonts w:ascii="Times New Roman" w:hAnsi="Times New Roman"/>
          <w:sz w:val="24"/>
          <w:szCs w:val="24"/>
        </w:rPr>
        <w:t xml:space="preserve"> мекемелериндеги технологиялык шаймандар;</w:t>
      </w:r>
    </w:p>
    <w:p w14:paraId="73AAFE9E" w14:textId="5C2218BA" w:rsidR="006E1FF1" w:rsidRDefault="006E1FF1" w:rsidP="006E1FF1">
      <w:pPr>
        <w:pStyle w:val="a3"/>
        <w:numPr>
          <w:ilvl w:val="0"/>
          <w:numId w:val="32"/>
        </w:numPr>
        <w:spacing w:after="0" w:line="240" w:lineRule="auto"/>
        <w:jc w:val="both"/>
        <w:rPr>
          <w:rFonts w:ascii="Times New Roman" w:hAnsi="Times New Roman"/>
          <w:sz w:val="24"/>
          <w:szCs w:val="24"/>
        </w:rPr>
      </w:pPr>
      <w:r>
        <w:rPr>
          <w:rFonts w:ascii="Times New Roman" w:hAnsi="Times New Roman"/>
          <w:sz w:val="24"/>
          <w:szCs w:val="24"/>
        </w:rPr>
        <w:t>Тамактануу мекемени / тармакты уюштуруу жана башкаруу;</w:t>
      </w:r>
    </w:p>
    <w:p w14:paraId="2C460869" w14:textId="1E605868" w:rsidR="006E1FF1" w:rsidRPr="006E1FF1" w:rsidRDefault="006E1FF1" w:rsidP="006E1FF1">
      <w:pPr>
        <w:pStyle w:val="a3"/>
        <w:numPr>
          <w:ilvl w:val="0"/>
          <w:numId w:val="32"/>
        </w:numPr>
        <w:spacing w:after="0" w:line="240" w:lineRule="auto"/>
        <w:jc w:val="both"/>
        <w:rPr>
          <w:rFonts w:ascii="Times New Roman" w:hAnsi="Times New Roman"/>
          <w:sz w:val="24"/>
          <w:szCs w:val="24"/>
        </w:rPr>
      </w:pPr>
      <w:r>
        <w:rPr>
          <w:rFonts w:ascii="Times New Roman" w:hAnsi="Times New Roman"/>
          <w:sz w:val="24"/>
          <w:szCs w:val="24"/>
        </w:rPr>
        <w:t>Окуу-усулдук документтер, билим берүү процесси, билим алуучулар, билим берүү жана тарбиялоо процесси, билим берүү технологиялары, анын ичинен санариптик.</w:t>
      </w:r>
    </w:p>
    <w:p w14:paraId="2D9525B4" w14:textId="4FB69DCD" w:rsidR="00EE1BD7" w:rsidRPr="00C52A45" w:rsidRDefault="00EE1BD7" w:rsidP="00C36119">
      <w:pPr>
        <w:spacing w:after="0" w:line="240" w:lineRule="auto"/>
        <w:ind w:firstLine="680"/>
        <w:jc w:val="both"/>
        <w:rPr>
          <w:rFonts w:ascii="Times New Roman" w:hAnsi="Times New Roman"/>
          <w:sz w:val="24"/>
          <w:szCs w:val="24"/>
        </w:rPr>
      </w:pPr>
      <w:r w:rsidRPr="00C52A45">
        <w:rPr>
          <w:rFonts w:ascii="Times New Roman" w:hAnsi="Times New Roman"/>
          <w:sz w:val="24"/>
          <w:szCs w:val="24"/>
        </w:rPr>
        <w:lastRenderedPageBreak/>
        <w:t>.</w:t>
      </w:r>
    </w:p>
    <w:p w14:paraId="4DD4323F" w14:textId="77777777" w:rsidR="00CC6DDE" w:rsidRPr="00C52A45" w:rsidRDefault="00CC6DDE" w:rsidP="00822AE1">
      <w:pPr>
        <w:spacing w:after="0" w:line="240" w:lineRule="auto"/>
        <w:jc w:val="both"/>
        <w:rPr>
          <w:rFonts w:ascii="Times New Roman" w:hAnsi="Times New Roman"/>
          <w:sz w:val="24"/>
          <w:szCs w:val="24"/>
        </w:rPr>
      </w:pPr>
      <w:r w:rsidRPr="00C52A45">
        <w:rPr>
          <w:rFonts w:ascii="Times New Roman" w:hAnsi="Times New Roman"/>
          <w:sz w:val="24"/>
          <w:szCs w:val="24"/>
        </w:rPr>
        <w:t xml:space="preserve">3.7. </w:t>
      </w:r>
      <w:r w:rsidR="00C36119" w:rsidRPr="00C36119">
        <w:rPr>
          <w:rFonts w:ascii="Times New Roman" w:hAnsi="Times New Roman"/>
          <w:sz w:val="24"/>
          <w:szCs w:val="24"/>
        </w:rPr>
        <w:t>Бүтүрүүчүлөрдүн кесиптик ишинин түрлөрү</w:t>
      </w:r>
      <w:r w:rsidRPr="00C52A45">
        <w:rPr>
          <w:rFonts w:ascii="Times New Roman" w:hAnsi="Times New Roman"/>
          <w:sz w:val="24"/>
          <w:szCs w:val="24"/>
        </w:rPr>
        <w:t>:</w:t>
      </w:r>
    </w:p>
    <w:p w14:paraId="60987C24" w14:textId="21AE0B4E" w:rsidR="00C36119" w:rsidRPr="00C36119" w:rsidRDefault="00CC6DDE" w:rsidP="00C36119">
      <w:pPr>
        <w:spacing w:after="0" w:line="240" w:lineRule="auto"/>
        <w:ind w:left="567" w:hanging="567"/>
        <w:jc w:val="both"/>
        <w:rPr>
          <w:rFonts w:ascii="Times New Roman" w:hAnsi="Times New Roman"/>
          <w:sz w:val="24"/>
          <w:szCs w:val="24"/>
        </w:rPr>
      </w:pPr>
      <w:r w:rsidRPr="00C52A45">
        <w:rPr>
          <w:rFonts w:ascii="Times New Roman" w:hAnsi="Times New Roman"/>
          <w:sz w:val="24"/>
          <w:szCs w:val="24"/>
        </w:rPr>
        <w:t xml:space="preserve">                 </w:t>
      </w:r>
      <w:r w:rsidR="00C36119" w:rsidRPr="00C36119">
        <w:rPr>
          <w:rFonts w:ascii="Times New Roman" w:hAnsi="Times New Roman"/>
          <w:sz w:val="24"/>
          <w:szCs w:val="24"/>
        </w:rPr>
        <w:t xml:space="preserve"> - өндүрүштүк </w:t>
      </w:r>
      <w:r w:rsidR="008E5FAA">
        <w:rPr>
          <w:rFonts w:ascii="Times New Roman" w:hAnsi="Times New Roman"/>
          <w:sz w:val="24"/>
          <w:szCs w:val="24"/>
        </w:rPr>
        <w:t>-</w:t>
      </w:r>
      <w:r w:rsidR="00C36119" w:rsidRPr="00C36119">
        <w:rPr>
          <w:rFonts w:ascii="Times New Roman" w:hAnsi="Times New Roman"/>
          <w:sz w:val="24"/>
          <w:szCs w:val="24"/>
        </w:rPr>
        <w:t xml:space="preserve"> технологиялык;</w:t>
      </w:r>
    </w:p>
    <w:p w14:paraId="19B67817" w14:textId="464CA651" w:rsidR="00C36119" w:rsidRPr="00C36119" w:rsidRDefault="008E5FAA" w:rsidP="008E5FAA">
      <w:pPr>
        <w:spacing w:after="0" w:line="240" w:lineRule="auto"/>
        <w:jc w:val="both"/>
        <w:rPr>
          <w:rFonts w:ascii="Times New Roman" w:hAnsi="Times New Roman"/>
          <w:sz w:val="24"/>
          <w:szCs w:val="24"/>
        </w:rPr>
      </w:pPr>
      <w:r>
        <w:rPr>
          <w:rFonts w:ascii="Times New Roman" w:hAnsi="Times New Roman"/>
          <w:sz w:val="24"/>
          <w:szCs w:val="24"/>
        </w:rPr>
        <w:t xml:space="preserve">                </w:t>
      </w:r>
      <w:r w:rsidR="00C36119" w:rsidRPr="00C36119">
        <w:rPr>
          <w:rFonts w:ascii="Times New Roman" w:hAnsi="Times New Roman"/>
          <w:sz w:val="24"/>
          <w:szCs w:val="24"/>
        </w:rPr>
        <w:t xml:space="preserve"> - уюштуруу</w:t>
      </w:r>
      <w:r>
        <w:rPr>
          <w:rFonts w:ascii="Times New Roman" w:hAnsi="Times New Roman"/>
          <w:sz w:val="24"/>
          <w:szCs w:val="24"/>
        </w:rPr>
        <w:t>чулук</w:t>
      </w:r>
      <w:r w:rsidR="00C36119" w:rsidRPr="00C36119">
        <w:rPr>
          <w:rFonts w:ascii="Times New Roman" w:hAnsi="Times New Roman"/>
          <w:sz w:val="24"/>
          <w:szCs w:val="24"/>
        </w:rPr>
        <w:t xml:space="preserve"> </w:t>
      </w:r>
      <w:r>
        <w:rPr>
          <w:rFonts w:ascii="Times New Roman" w:hAnsi="Times New Roman"/>
          <w:sz w:val="24"/>
          <w:szCs w:val="24"/>
        </w:rPr>
        <w:t>-</w:t>
      </w:r>
      <w:r w:rsidR="00C36119" w:rsidRPr="00C36119">
        <w:rPr>
          <w:rFonts w:ascii="Times New Roman" w:hAnsi="Times New Roman"/>
          <w:sz w:val="24"/>
          <w:szCs w:val="24"/>
        </w:rPr>
        <w:t xml:space="preserve"> башкаруу;</w:t>
      </w:r>
    </w:p>
    <w:p w14:paraId="0829D750" w14:textId="756237EA" w:rsidR="00C36119" w:rsidRPr="00C36119" w:rsidRDefault="00C36119" w:rsidP="00C36119">
      <w:pPr>
        <w:spacing w:after="0" w:line="240" w:lineRule="auto"/>
        <w:ind w:left="567" w:hanging="567"/>
        <w:jc w:val="both"/>
        <w:rPr>
          <w:rFonts w:ascii="Times New Roman" w:hAnsi="Times New Roman"/>
          <w:sz w:val="24"/>
          <w:szCs w:val="24"/>
        </w:rPr>
      </w:pPr>
      <w:r w:rsidRPr="00C36119">
        <w:rPr>
          <w:rFonts w:ascii="Times New Roman" w:hAnsi="Times New Roman"/>
          <w:sz w:val="24"/>
          <w:szCs w:val="24"/>
        </w:rPr>
        <w:t xml:space="preserve">                 - </w:t>
      </w:r>
      <w:r w:rsidR="008E5FAA">
        <w:rPr>
          <w:rFonts w:ascii="Times New Roman" w:hAnsi="Times New Roman"/>
          <w:sz w:val="24"/>
          <w:szCs w:val="24"/>
        </w:rPr>
        <w:t>эсептик-долбоорлоо</w:t>
      </w:r>
      <w:r w:rsidRPr="00C36119">
        <w:rPr>
          <w:rFonts w:ascii="Times New Roman" w:hAnsi="Times New Roman"/>
          <w:sz w:val="24"/>
          <w:szCs w:val="24"/>
        </w:rPr>
        <w:t>;</w:t>
      </w:r>
    </w:p>
    <w:p w14:paraId="4835BA14" w14:textId="55057723" w:rsidR="00C36119" w:rsidRPr="00C36119" w:rsidRDefault="00C36119" w:rsidP="00C36119">
      <w:pPr>
        <w:spacing w:after="0" w:line="240" w:lineRule="auto"/>
        <w:ind w:left="567" w:hanging="567"/>
        <w:jc w:val="both"/>
        <w:rPr>
          <w:rFonts w:ascii="Times New Roman" w:hAnsi="Times New Roman"/>
          <w:sz w:val="24"/>
          <w:szCs w:val="24"/>
        </w:rPr>
      </w:pPr>
      <w:r w:rsidRPr="00C36119">
        <w:rPr>
          <w:rFonts w:ascii="Times New Roman" w:hAnsi="Times New Roman"/>
          <w:sz w:val="24"/>
          <w:szCs w:val="24"/>
        </w:rPr>
        <w:t xml:space="preserve">                  - илимий</w:t>
      </w:r>
      <w:r w:rsidR="008E5FAA">
        <w:rPr>
          <w:rFonts w:ascii="Times New Roman" w:hAnsi="Times New Roman"/>
          <w:sz w:val="24"/>
          <w:szCs w:val="24"/>
        </w:rPr>
        <w:t>-</w:t>
      </w:r>
      <w:r w:rsidRPr="00C36119">
        <w:rPr>
          <w:rFonts w:ascii="Times New Roman" w:hAnsi="Times New Roman"/>
          <w:sz w:val="24"/>
          <w:szCs w:val="24"/>
        </w:rPr>
        <w:t>изилдөө;</w:t>
      </w:r>
    </w:p>
    <w:p w14:paraId="75E6ED6A" w14:textId="79D71A3E" w:rsidR="008E5FAA" w:rsidRDefault="00C36119" w:rsidP="00C36119">
      <w:pPr>
        <w:spacing w:after="0" w:line="240" w:lineRule="auto"/>
        <w:ind w:left="567" w:hanging="567"/>
        <w:jc w:val="both"/>
        <w:rPr>
          <w:rFonts w:ascii="Times New Roman" w:hAnsi="Times New Roman"/>
          <w:sz w:val="24"/>
          <w:szCs w:val="24"/>
        </w:rPr>
      </w:pPr>
      <w:r w:rsidRPr="00C36119">
        <w:rPr>
          <w:rFonts w:ascii="Times New Roman" w:hAnsi="Times New Roman"/>
          <w:sz w:val="24"/>
          <w:szCs w:val="24"/>
        </w:rPr>
        <w:t xml:space="preserve">                  </w:t>
      </w:r>
      <w:r w:rsidR="008E5FAA">
        <w:rPr>
          <w:rFonts w:ascii="Times New Roman" w:hAnsi="Times New Roman"/>
          <w:sz w:val="24"/>
          <w:szCs w:val="24"/>
        </w:rPr>
        <w:t>- м</w:t>
      </w:r>
      <w:r w:rsidRPr="00C36119">
        <w:rPr>
          <w:rFonts w:ascii="Times New Roman" w:hAnsi="Times New Roman"/>
          <w:sz w:val="24"/>
          <w:szCs w:val="24"/>
        </w:rPr>
        <w:t>аркетинг</w:t>
      </w:r>
      <w:r w:rsidR="008E5FAA">
        <w:rPr>
          <w:rFonts w:ascii="Times New Roman" w:hAnsi="Times New Roman"/>
          <w:sz w:val="24"/>
          <w:szCs w:val="24"/>
        </w:rPr>
        <w:t>;</w:t>
      </w:r>
    </w:p>
    <w:p w14:paraId="50307CF0" w14:textId="664FE810" w:rsidR="00C36119" w:rsidRDefault="008E5FAA" w:rsidP="00C36119">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 педагогикалык.</w:t>
      </w:r>
    </w:p>
    <w:p w14:paraId="6F35DDB3" w14:textId="77777777" w:rsidR="00CC6DDE" w:rsidRPr="00C52A45" w:rsidRDefault="00C36119" w:rsidP="00C36119">
      <w:pPr>
        <w:spacing w:after="0" w:line="240" w:lineRule="auto"/>
        <w:ind w:left="567" w:hanging="567"/>
        <w:jc w:val="both"/>
        <w:rPr>
          <w:rStyle w:val="FontStyle74"/>
          <w:sz w:val="24"/>
          <w:szCs w:val="24"/>
        </w:rPr>
      </w:pPr>
      <w:r>
        <w:rPr>
          <w:rFonts w:ascii="Times New Roman" w:hAnsi="Times New Roman"/>
          <w:sz w:val="24"/>
          <w:szCs w:val="24"/>
          <w:lang w:val="ky-KG"/>
        </w:rPr>
        <w:t xml:space="preserve">         </w:t>
      </w:r>
      <w:r w:rsidRPr="00C36119">
        <w:rPr>
          <w:rStyle w:val="FontStyle74"/>
          <w:sz w:val="24"/>
          <w:szCs w:val="24"/>
        </w:rPr>
        <w:t>Бүтүрүүчү негизинен даярдап жаткан кесиптик иш-аракеттердин белгилүү бир түрлөрү университет тарабынан иштелип чыккан кесиптик стандарттын негизинде (эгер бар болсо) же кызыкдар иш берүүчүлөр менен бирдикте иштелип чыккан билим берүү программасынын мазмунун аныкташы керек.</w:t>
      </w:r>
    </w:p>
    <w:p w14:paraId="0087060E" w14:textId="77777777" w:rsidR="00CC6DDE" w:rsidRPr="00C52A45" w:rsidRDefault="00CC6DDE" w:rsidP="00CC6DDE">
      <w:pPr>
        <w:spacing w:after="0" w:line="240" w:lineRule="auto"/>
        <w:ind w:left="567"/>
        <w:jc w:val="both"/>
        <w:rPr>
          <w:rFonts w:ascii="Times New Roman" w:hAnsi="Times New Roman"/>
          <w:sz w:val="24"/>
          <w:szCs w:val="24"/>
        </w:rPr>
      </w:pPr>
      <w:r w:rsidRPr="00C52A45">
        <w:rPr>
          <w:rFonts w:ascii="Times New Roman" w:hAnsi="Times New Roman"/>
          <w:sz w:val="24"/>
          <w:szCs w:val="24"/>
        </w:rPr>
        <w:t xml:space="preserve">3.8. </w:t>
      </w:r>
      <w:r w:rsidR="00C36119" w:rsidRPr="00C36119">
        <w:rPr>
          <w:rFonts w:ascii="Times New Roman" w:hAnsi="Times New Roman"/>
          <w:sz w:val="24"/>
          <w:szCs w:val="24"/>
        </w:rPr>
        <w:t>Бүтүрүүчүлөрдүн кесиптик ишинин милдеттери</w:t>
      </w:r>
      <w:r w:rsidRPr="00C52A45">
        <w:rPr>
          <w:rFonts w:ascii="Times New Roman" w:hAnsi="Times New Roman"/>
          <w:sz w:val="24"/>
          <w:szCs w:val="24"/>
        </w:rPr>
        <w:t>.</w:t>
      </w:r>
    </w:p>
    <w:p w14:paraId="56FFFB76" w14:textId="77777777" w:rsidR="00CC6DDE" w:rsidRPr="00C52A45" w:rsidRDefault="00C36119" w:rsidP="00CC6DDE">
      <w:pPr>
        <w:spacing w:after="0" w:line="240" w:lineRule="auto"/>
        <w:ind w:firstLine="567"/>
        <w:jc w:val="both"/>
        <w:rPr>
          <w:rFonts w:ascii="Times New Roman" w:hAnsi="Times New Roman"/>
          <w:sz w:val="24"/>
          <w:szCs w:val="24"/>
        </w:rPr>
      </w:pPr>
      <w:r w:rsidRPr="00C36119">
        <w:rPr>
          <w:rStyle w:val="FontStyle74"/>
          <w:sz w:val="24"/>
          <w:szCs w:val="24"/>
        </w:rPr>
        <w:t>Кесиптик ишинин түрүнө ылайык бакалаврдын кесиптик ишинин милдеттери</w:t>
      </w:r>
      <w:r w:rsidR="00CC6DDE" w:rsidRPr="00C52A45">
        <w:rPr>
          <w:rFonts w:ascii="Times New Roman" w:hAnsi="Times New Roman"/>
          <w:sz w:val="24"/>
          <w:szCs w:val="24"/>
        </w:rPr>
        <w:t xml:space="preserve">: </w:t>
      </w:r>
    </w:p>
    <w:p w14:paraId="355EB66F" w14:textId="62D28CA9" w:rsidR="00CC6DDE" w:rsidRPr="00AD3951" w:rsidRDefault="00CC6DDE" w:rsidP="00CC6DDE">
      <w:pPr>
        <w:spacing w:after="0" w:line="240" w:lineRule="auto"/>
        <w:ind w:firstLine="708"/>
        <w:jc w:val="both"/>
        <w:rPr>
          <w:rFonts w:ascii="Times New Roman" w:hAnsi="Times New Roman"/>
          <w:b/>
          <w:i/>
          <w:sz w:val="24"/>
          <w:szCs w:val="24"/>
          <w:lang w:val="ky-KG"/>
        </w:rPr>
      </w:pPr>
      <w:r w:rsidRPr="00C52A45">
        <w:rPr>
          <w:rFonts w:ascii="Times New Roman" w:hAnsi="Times New Roman"/>
          <w:b/>
          <w:i/>
          <w:sz w:val="24"/>
          <w:szCs w:val="24"/>
        </w:rPr>
        <w:t xml:space="preserve">- </w:t>
      </w:r>
      <w:r w:rsidR="00AD3951" w:rsidRPr="00AD3951">
        <w:rPr>
          <w:rFonts w:ascii="Times New Roman" w:hAnsi="Times New Roman"/>
          <w:b/>
          <w:i/>
          <w:sz w:val="24"/>
          <w:szCs w:val="24"/>
        </w:rPr>
        <w:t xml:space="preserve">өндүрүштүк </w:t>
      </w:r>
      <w:r w:rsidR="008E5FAA">
        <w:rPr>
          <w:rFonts w:ascii="Times New Roman" w:hAnsi="Times New Roman"/>
          <w:b/>
          <w:i/>
          <w:sz w:val="24"/>
          <w:szCs w:val="24"/>
        </w:rPr>
        <w:t>-</w:t>
      </w:r>
      <w:r w:rsidR="00AD3951" w:rsidRPr="00AD3951">
        <w:rPr>
          <w:rFonts w:ascii="Times New Roman" w:hAnsi="Times New Roman"/>
          <w:b/>
          <w:i/>
          <w:sz w:val="24"/>
          <w:szCs w:val="24"/>
        </w:rPr>
        <w:t xml:space="preserve"> технологиялык </w:t>
      </w:r>
      <w:r w:rsidR="00A14221" w:rsidRPr="00F755CB">
        <w:rPr>
          <w:rFonts w:ascii="Times New Roman" w:hAnsi="Times New Roman"/>
          <w:b/>
          <w:i/>
          <w:sz w:val="24"/>
          <w:szCs w:val="24"/>
          <w:lang w:val="ky-KG"/>
        </w:rPr>
        <w:t>ишмердүүлүгү</w:t>
      </w:r>
      <w:r w:rsidR="00A14221">
        <w:rPr>
          <w:rFonts w:ascii="Times New Roman" w:hAnsi="Times New Roman"/>
          <w:b/>
          <w:i/>
          <w:sz w:val="24"/>
          <w:szCs w:val="24"/>
          <w:lang w:val="ky-KG"/>
        </w:rPr>
        <w:t>:</w:t>
      </w:r>
    </w:p>
    <w:p w14:paraId="102EE69B" w14:textId="35C95455" w:rsidR="008765A1" w:rsidRPr="008765A1" w:rsidRDefault="008765A1" w:rsidP="008765A1">
      <w:pPr>
        <w:pStyle w:val="a3"/>
        <w:numPr>
          <w:ilvl w:val="0"/>
          <w:numId w:val="25"/>
        </w:numPr>
        <w:spacing w:line="240" w:lineRule="auto"/>
        <w:ind w:right="284"/>
        <w:jc w:val="both"/>
        <w:rPr>
          <w:rFonts w:ascii="Times New Roman" w:hAnsi="Times New Roman"/>
          <w:sz w:val="24"/>
          <w:szCs w:val="24"/>
          <w:lang w:val="ky-KG"/>
        </w:rPr>
      </w:pPr>
      <w:r>
        <w:rPr>
          <w:rFonts w:ascii="Times New Roman" w:hAnsi="Times New Roman"/>
          <w:sz w:val="24"/>
          <w:szCs w:val="24"/>
          <w:lang w:val="ky-KG"/>
        </w:rPr>
        <w:t>т</w:t>
      </w:r>
      <w:r w:rsidRPr="008765A1">
        <w:rPr>
          <w:rFonts w:ascii="Times New Roman" w:hAnsi="Times New Roman"/>
          <w:sz w:val="24"/>
          <w:szCs w:val="24"/>
          <w:lang w:val="ky-KG"/>
        </w:rPr>
        <w:t>амак-аш ишканаларынын иштешине уруксат алуу үчүн иш кагаздарын уюштуруу;</w:t>
      </w:r>
    </w:p>
    <w:p w14:paraId="72517FC1" w14:textId="38AAE17F" w:rsidR="008765A1" w:rsidRPr="008765A1" w:rsidRDefault="008765A1" w:rsidP="008765A1">
      <w:pPr>
        <w:pStyle w:val="a3"/>
        <w:numPr>
          <w:ilvl w:val="0"/>
          <w:numId w:val="25"/>
        </w:numPr>
        <w:spacing w:line="240" w:lineRule="auto"/>
        <w:ind w:right="284"/>
        <w:jc w:val="both"/>
        <w:rPr>
          <w:rFonts w:ascii="Times New Roman" w:hAnsi="Times New Roman"/>
          <w:sz w:val="24"/>
          <w:szCs w:val="24"/>
          <w:lang w:val="ky-KG"/>
        </w:rPr>
      </w:pPr>
      <w:r w:rsidRPr="008765A1">
        <w:rPr>
          <w:rFonts w:ascii="Times New Roman" w:hAnsi="Times New Roman"/>
          <w:sz w:val="24"/>
          <w:szCs w:val="24"/>
          <w:lang w:val="ky-KG"/>
        </w:rPr>
        <w:t>керектөө рыногундагы тенденцияларды эске алуу менен ишкананы өнүктүрүүнүн концепциясын өнүктүрүүгө катышуу;</w:t>
      </w:r>
    </w:p>
    <w:p w14:paraId="3B9EF8D6" w14:textId="42951A32" w:rsidR="008765A1" w:rsidRPr="008765A1" w:rsidRDefault="008765A1" w:rsidP="008765A1">
      <w:pPr>
        <w:pStyle w:val="a3"/>
        <w:numPr>
          <w:ilvl w:val="0"/>
          <w:numId w:val="25"/>
        </w:numPr>
        <w:spacing w:line="240" w:lineRule="auto"/>
        <w:ind w:right="284"/>
        <w:jc w:val="both"/>
        <w:rPr>
          <w:rFonts w:ascii="Times New Roman" w:hAnsi="Times New Roman"/>
          <w:sz w:val="24"/>
          <w:szCs w:val="24"/>
          <w:lang w:val="ky-KG"/>
        </w:rPr>
      </w:pPr>
      <w:r>
        <w:rPr>
          <w:rFonts w:ascii="Times New Roman" w:hAnsi="Times New Roman"/>
          <w:sz w:val="24"/>
          <w:szCs w:val="24"/>
          <w:lang w:val="ky-KG"/>
        </w:rPr>
        <w:t>тамак азыктарынын жана материалдардын коопсуздугун жана сапатын башкаруу боюнча иш-аракеттерди, тамактануу мекемелеринде чалафабрикаттарды жана даяр азыктарды өндүрүштүк көзөмөлдөөнү иштеп чыгуу</w:t>
      </w:r>
      <w:r w:rsidR="00E215FD">
        <w:rPr>
          <w:rFonts w:ascii="Times New Roman" w:hAnsi="Times New Roman"/>
          <w:sz w:val="24"/>
          <w:szCs w:val="24"/>
          <w:lang w:val="ky-KG"/>
        </w:rPr>
        <w:t xml:space="preserve"> жана</w:t>
      </w:r>
      <w:r>
        <w:rPr>
          <w:rFonts w:ascii="Times New Roman" w:hAnsi="Times New Roman"/>
          <w:sz w:val="24"/>
          <w:szCs w:val="24"/>
          <w:lang w:val="ky-KG"/>
        </w:rPr>
        <w:t xml:space="preserve"> жүзөгө ашыруу</w:t>
      </w:r>
      <w:r w:rsidR="00E215FD">
        <w:rPr>
          <w:rFonts w:ascii="Times New Roman" w:hAnsi="Times New Roman"/>
          <w:sz w:val="24"/>
          <w:szCs w:val="24"/>
          <w:lang w:val="ky-KG"/>
        </w:rPr>
        <w:t>,</w:t>
      </w:r>
      <w:r>
        <w:rPr>
          <w:rFonts w:ascii="Times New Roman" w:hAnsi="Times New Roman"/>
          <w:sz w:val="24"/>
          <w:szCs w:val="24"/>
          <w:lang w:val="ky-KG"/>
        </w:rPr>
        <w:t xml:space="preserve"> </w:t>
      </w:r>
      <w:r w:rsidR="00E215FD">
        <w:rPr>
          <w:rFonts w:ascii="Times New Roman" w:hAnsi="Times New Roman"/>
          <w:sz w:val="24"/>
          <w:szCs w:val="24"/>
          <w:lang w:val="ky-KG"/>
        </w:rPr>
        <w:t>с</w:t>
      </w:r>
      <w:r>
        <w:rPr>
          <w:rFonts w:ascii="Times New Roman" w:hAnsi="Times New Roman"/>
          <w:sz w:val="24"/>
          <w:szCs w:val="24"/>
          <w:lang w:val="ky-KG"/>
        </w:rPr>
        <w:t xml:space="preserve">тандарттык жана сертификациялык </w:t>
      </w:r>
      <w:r w:rsidR="00E215FD">
        <w:rPr>
          <w:rFonts w:ascii="Times New Roman" w:hAnsi="Times New Roman"/>
          <w:sz w:val="24"/>
          <w:szCs w:val="24"/>
          <w:lang w:val="ky-KG"/>
        </w:rPr>
        <w:t>изилдөөлөрдү жүргүзүү</w:t>
      </w:r>
      <w:r w:rsidRPr="008765A1">
        <w:rPr>
          <w:rFonts w:ascii="Times New Roman" w:hAnsi="Times New Roman"/>
          <w:sz w:val="24"/>
          <w:szCs w:val="24"/>
          <w:lang w:val="ky-KG"/>
        </w:rPr>
        <w:t>;</w:t>
      </w:r>
    </w:p>
    <w:p w14:paraId="5CBD0EF8" w14:textId="372C00E4" w:rsidR="008765A1" w:rsidRPr="008765A1" w:rsidRDefault="008765A1" w:rsidP="008765A1">
      <w:pPr>
        <w:pStyle w:val="a3"/>
        <w:numPr>
          <w:ilvl w:val="0"/>
          <w:numId w:val="25"/>
        </w:numPr>
        <w:spacing w:line="240" w:lineRule="auto"/>
        <w:ind w:right="284"/>
        <w:jc w:val="both"/>
        <w:rPr>
          <w:rFonts w:ascii="Times New Roman" w:hAnsi="Times New Roman"/>
          <w:sz w:val="24"/>
          <w:szCs w:val="24"/>
          <w:lang w:val="ky-KG"/>
        </w:rPr>
      </w:pPr>
      <w:r w:rsidRPr="008765A1">
        <w:rPr>
          <w:rFonts w:ascii="Times New Roman" w:hAnsi="Times New Roman"/>
          <w:sz w:val="24"/>
          <w:szCs w:val="24"/>
          <w:lang w:val="ky-KG"/>
        </w:rPr>
        <w:t>эмгек интенсивдүүлүгүн, энергия интенсивдүүлүгүн төмөндөтүүгө жана өндүрүмдүүлүктү жогорулатууга багытталган азык-түлүк өндүрүшүнүн натыйжалуулугун жогорулатуу жана жүзөгө ашыруу чараларын өркүндөтүү;</w:t>
      </w:r>
    </w:p>
    <w:p w14:paraId="6A3DAB14" w14:textId="552E7612" w:rsidR="00EB7865" w:rsidRPr="008765A1" w:rsidRDefault="00E215FD" w:rsidP="008765A1">
      <w:pPr>
        <w:pStyle w:val="a3"/>
        <w:numPr>
          <w:ilvl w:val="0"/>
          <w:numId w:val="25"/>
        </w:numPr>
        <w:spacing w:line="240" w:lineRule="auto"/>
        <w:ind w:right="284"/>
        <w:jc w:val="both"/>
        <w:rPr>
          <w:rFonts w:ascii="Times New Roman" w:hAnsi="Times New Roman"/>
          <w:sz w:val="24"/>
          <w:szCs w:val="24"/>
          <w:lang w:val="ky-KG"/>
        </w:rPr>
      </w:pPr>
      <w:r>
        <w:rPr>
          <w:rFonts w:ascii="Times New Roman" w:hAnsi="Times New Roman"/>
          <w:sz w:val="24"/>
          <w:szCs w:val="24"/>
          <w:lang w:val="ky-KG"/>
        </w:rPr>
        <w:t xml:space="preserve">жаңы технологиялардын, чийки заттын, тамак азыктарынын жана технологиялык жабдыктардын жаңы түрлөрүн, мекеменин </w:t>
      </w:r>
      <w:r w:rsidRPr="00E215FD">
        <w:rPr>
          <w:rFonts w:ascii="Times New Roman" w:hAnsi="Times New Roman"/>
          <w:sz w:val="24"/>
          <w:szCs w:val="24"/>
          <w:lang w:val="ky-KG"/>
        </w:rPr>
        <w:t>атаандаштыкка жөндөмдүүлүгү жана кирешелүүлүгү</w:t>
      </w:r>
      <w:r>
        <w:rPr>
          <w:rFonts w:ascii="Times New Roman" w:hAnsi="Times New Roman"/>
          <w:sz w:val="24"/>
          <w:szCs w:val="24"/>
          <w:lang w:val="ky-KG"/>
        </w:rPr>
        <w:t>нө азыкты өндүрүүнүн жаңы шарттарын, чийки заттын жаңы түрлөрүн киргизүү, тамак азыктарын жогорку технологиялык   өндүрүүнүн, жаңы технологиялык шаймандардын таасирин баалоо</w:t>
      </w:r>
      <w:r w:rsidR="001A5A24">
        <w:rPr>
          <w:rFonts w:ascii="Times New Roman" w:hAnsi="Times New Roman"/>
          <w:sz w:val="24"/>
          <w:szCs w:val="24"/>
          <w:lang w:val="ky-KG"/>
        </w:rPr>
        <w:t>;</w:t>
      </w:r>
    </w:p>
    <w:p w14:paraId="5AD91EEB" w14:textId="7DA849CF" w:rsidR="00CC6DDE" w:rsidRPr="00E71EB9" w:rsidRDefault="00CC6DDE" w:rsidP="00CC6DDE">
      <w:pPr>
        <w:spacing w:after="0" w:line="240" w:lineRule="auto"/>
        <w:jc w:val="both"/>
        <w:rPr>
          <w:rFonts w:ascii="Times New Roman" w:hAnsi="Times New Roman"/>
          <w:b/>
          <w:i/>
          <w:sz w:val="24"/>
          <w:szCs w:val="24"/>
          <w:lang w:val="ky-KG"/>
        </w:rPr>
      </w:pPr>
      <w:r w:rsidRPr="008765A1">
        <w:rPr>
          <w:rFonts w:ascii="Times New Roman" w:hAnsi="Times New Roman"/>
          <w:sz w:val="24"/>
          <w:szCs w:val="24"/>
          <w:lang w:val="ky-KG"/>
        </w:rPr>
        <w:tab/>
      </w:r>
      <w:r w:rsidRPr="00C52A45">
        <w:rPr>
          <w:rFonts w:ascii="Times New Roman" w:hAnsi="Times New Roman"/>
          <w:sz w:val="24"/>
          <w:szCs w:val="24"/>
        </w:rPr>
        <w:t xml:space="preserve">- </w:t>
      </w:r>
      <w:r w:rsidR="00AD3951" w:rsidRPr="00AD3951">
        <w:rPr>
          <w:rFonts w:ascii="Times New Roman" w:hAnsi="Times New Roman"/>
          <w:b/>
          <w:i/>
          <w:sz w:val="24"/>
          <w:szCs w:val="24"/>
        </w:rPr>
        <w:t>эксперименталдык</w:t>
      </w:r>
      <w:r w:rsidR="001A5A24">
        <w:rPr>
          <w:rFonts w:ascii="Times New Roman" w:hAnsi="Times New Roman"/>
          <w:b/>
          <w:i/>
          <w:sz w:val="24"/>
          <w:szCs w:val="24"/>
        </w:rPr>
        <w:t>-</w:t>
      </w:r>
      <w:r w:rsidR="00AD3951" w:rsidRPr="00AD3951">
        <w:rPr>
          <w:rFonts w:ascii="Times New Roman" w:hAnsi="Times New Roman"/>
          <w:b/>
          <w:i/>
          <w:sz w:val="24"/>
          <w:szCs w:val="24"/>
        </w:rPr>
        <w:t>изилдөө</w:t>
      </w:r>
      <w:r w:rsidR="00E71EB9">
        <w:rPr>
          <w:rFonts w:ascii="Times New Roman" w:hAnsi="Times New Roman"/>
          <w:b/>
          <w:i/>
          <w:sz w:val="24"/>
          <w:szCs w:val="24"/>
          <w:lang w:val="ky-KG"/>
        </w:rPr>
        <w:t xml:space="preserve"> </w:t>
      </w:r>
      <w:r w:rsidR="00A14221" w:rsidRPr="00F755CB">
        <w:rPr>
          <w:rFonts w:ascii="Times New Roman" w:hAnsi="Times New Roman"/>
          <w:b/>
          <w:i/>
          <w:sz w:val="24"/>
          <w:szCs w:val="24"/>
          <w:lang w:val="ky-KG"/>
        </w:rPr>
        <w:t>ишмердүүлүгү</w:t>
      </w:r>
      <w:r w:rsidR="00A14221">
        <w:rPr>
          <w:rFonts w:ascii="Times New Roman" w:hAnsi="Times New Roman"/>
          <w:b/>
          <w:i/>
          <w:sz w:val="24"/>
          <w:szCs w:val="24"/>
          <w:lang w:val="ky-KG"/>
        </w:rPr>
        <w:t>:</w:t>
      </w:r>
    </w:p>
    <w:p w14:paraId="1F363D5E" w14:textId="27A30EAE" w:rsidR="001A5A24" w:rsidRPr="001A5A24" w:rsidRDefault="001A5A24" w:rsidP="001A5A24">
      <w:pPr>
        <w:numPr>
          <w:ilvl w:val="0"/>
          <w:numId w:val="22"/>
        </w:numPr>
        <w:spacing w:after="0" w:line="240" w:lineRule="auto"/>
        <w:jc w:val="both"/>
        <w:rPr>
          <w:rFonts w:ascii="Times New Roman" w:hAnsi="Times New Roman"/>
          <w:sz w:val="24"/>
          <w:szCs w:val="24"/>
          <w:lang w:val="ky-KG"/>
        </w:rPr>
      </w:pPr>
      <w:r>
        <w:rPr>
          <w:rFonts w:ascii="Times New Roman" w:hAnsi="Times New Roman"/>
          <w:sz w:val="24"/>
          <w:szCs w:val="24"/>
          <w:lang w:val="ky-KG"/>
        </w:rPr>
        <w:t xml:space="preserve">өзүнүн </w:t>
      </w:r>
      <w:r w:rsidRPr="001A5A24">
        <w:rPr>
          <w:rFonts w:ascii="Times New Roman" w:hAnsi="Times New Roman"/>
          <w:sz w:val="24"/>
          <w:szCs w:val="24"/>
          <w:lang w:val="ky-KG"/>
        </w:rPr>
        <w:t xml:space="preserve">кесиптик ишине карата илимий-техникалык маалыматтарды, </w:t>
      </w:r>
      <w:r>
        <w:rPr>
          <w:rFonts w:ascii="Times New Roman" w:hAnsi="Times New Roman"/>
          <w:sz w:val="24"/>
          <w:szCs w:val="24"/>
          <w:lang w:val="ky-KG"/>
        </w:rPr>
        <w:t>Ата-Мекендик</w:t>
      </w:r>
      <w:r w:rsidRPr="001A5A24">
        <w:rPr>
          <w:rFonts w:ascii="Times New Roman" w:hAnsi="Times New Roman"/>
          <w:sz w:val="24"/>
          <w:szCs w:val="24"/>
          <w:lang w:val="ky-KG"/>
        </w:rPr>
        <w:t xml:space="preserve"> жана чет өлкөлүк тажрыйбаны изилдөө жана талдоо;</w:t>
      </w:r>
    </w:p>
    <w:p w14:paraId="7EDCF565" w14:textId="1DFD367C" w:rsidR="001A5A24" w:rsidRPr="001A5A24" w:rsidRDefault="001A5A24" w:rsidP="001A5A24">
      <w:pPr>
        <w:numPr>
          <w:ilvl w:val="0"/>
          <w:numId w:val="22"/>
        </w:numPr>
        <w:spacing w:after="0" w:line="240" w:lineRule="auto"/>
        <w:jc w:val="both"/>
        <w:rPr>
          <w:rFonts w:ascii="Times New Roman" w:hAnsi="Times New Roman"/>
          <w:sz w:val="24"/>
          <w:szCs w:val="24"/>
          <w:lang w:val="ky-KG"/>
        </w:rPr>
      </w:pPr>
      <w:r w:rsidRPr="001A5A24">
        <w:rPr>
          <w:rFonts w:ascii="Times New Roman" w:hAnsi="Times New Roman"/>
          <w:sz w:val="24"/>
          <w:szCs w:val="24"/>
          <w:lang w:val="ky-KG"/>
        </w:rPr>
        <w:t>чийки зат</w:t>
      </w:r>
      <w:r>
        <w:rPr>
          <w:rFonts w:ascii="Times New Roman" w:hAnsi="Times New Roman"/>
          <w:sz w:val="24"/>
          <w:szCs w:val="24"/>
          <w:lang w:val="ky-KG"/>
        </w:rPr>
        <w:t>ты</w:t>
      </w:r>
      <w:r w:rsidRPr="001A5A24">
        <w:rPr>
          <w:rFonts w:ascii="Times New Roman" w:hAnsi="Times New Roman"/>
          <w:sz w:val="24"/>
          <w:szCs w:val="24"/>
          <w:lang w:val="ky-KG"/>
        </w:rPr>
        <w:t xml:space="preserve"> пайдалануунун натыйжалуулугун жогорулатуу</w:t>
      </w:r>
      <w:r>
        <w:rPr>
          <w:rFonts w:ascii="Times New Roman" w:hAnsi="Times New Roman"/>
          <w:sz w:val="24"/>
          <w:szCs w:val="24"/>
          <w:lang w:val="ky-KG"/>
        </w:rPr>
        <w:t xml:space="preserve"> үчүн з</w:t>
      </w:r>
      <w:r w:rsidRPr="001A5A24">
        <w:rPr>
          <w:rFonts w:ascii="Times New Roman" w:hAnsi="Times New Roman"/>
          <w:sz w:val="24"/>
          <w:szCs w:val="24"/>
          <w:lang w:val="ky-KG"/>
        </w:rPr>
        <w:t xml:space="preserve">аманбап изилдөөлөрдү жана моделдөө ыкмаларын колдонуу, </w:t>
      </w:r>
      <w:r>
        <w:rPr>
          <w:rFonts w:ascii="Times New Roman" w:hAnsi="Times New Roman"/>
          <w:sz w:val="24"/>
          <w:szCs w:val="24"/>
          <w:lang w:val="ky-KG"/>
        </w:rPr>
        <w:t xml:space="preserve">өсүмдүктөн алынган жана башка чийки затты кайра иштетүүдө </w:t>
      </w:r>
      <w:r w:rsidRPr="001A5A24">
        <w:rPr>
          <w:rFonts w:ascii="Times New Roman" w:hAnsi="Times New Roman"/>
          <w:sz w:val="24"/>
          <w:szCs w:val="24"/>
          <w:lang w:val="ky-KG"/>
        </w:rPr>
        <w:t>калдык</w:t>
      </w:r>
      <w:r>
        <w:rPr>
          <w:rFonts w:ascii="Times New Roman" w:hAnsi="Times New Roman"/>
          <w:sz w:val="24"/>
          <w:szCs w:val="24"/>
          <w:lang w:val="ky-KG"/>
        </w:rPr>
        <w:t>сыз</w:t>
      </w:r>
      <w:r w:rsidRPr="001A5A24">
        <w:rPr>
          <w:rFonts w:ascii="Times New Roman" w:hAnsi="Times New Roman"/>
          <w:sz w:val="24"/>
          <w:szCs w:val="24"/>
          <w:lang w:val="ky-KG"/>
        </w:rPr>
        <w:t xml:space="preserve"> </w:t>
      </w:r>
      <w:r>
        <w:rPr>
          <w:rFonts w:ascii="Times New Roman" w:hAnsi="Times New Roman"/>
          <w:sz w:val="24"/>
          <w:szCs w:val="24"/>
          <w:lang w:val="ky-KG"/>
        </w:rPr>
        <w:t>жана аз калдыктуу технологияларды киргизүү</w:t>
      </w:r>
      <w:r w:rsidRPr="001A5A24">
        <w:rPr>
          <w:rFonts w:ascii="Times New Roman" w:hAnsi="Times New Roman"/>
          <w:sz w:val="24"/>
          <w:szCs w:val="24"/>
          <w:lang w:val="ky-KG"/>
        </w:rPr>
        <w:t>;</w:t>
      </w:r>
    </w:p>
    <w:p w14:paraId="199D82E2" w14:textId="248BACFD" w:rsidR="00CC6DDE" w:rsidRPr="00E71EB9" w:rsidRDefault="001A5A24" w:rsidP="001A5A24">
      <w:pPr>
        <w:numPr>
          <w:ilvl w:val="0"/>
          <w:numId w:val="22"/>
        </w:numPr>
        <w:spacing w:after="0" w:line="240" w:lineRule="auto"/>
        <w:jc w:val="both"/>
        <w:rPr>
          <w:rFonts w:ascii="Times New Roman" w:hAnsi="Times New Roman"/>
          <w:sz w:val="24"/>
          <w:szCs w:val="24"/>
          <w:lang w:val="ky-KG"/>
        </w:rPr>
      </w:pPr>
      <w:r>
        <w:rPr>
          <w:rFonts w:ascii="Times New Roman" w:hAnsi="Times New Roman"/>
          <w:sz w:val="24"/>
          <w:szCs w:val="24"/>
          <w:lang w:val="ky-KG"/>
        </w:rPr>
        <w:t>а</w:t>
      </w:r>
      <w:r w:rsidRPr="001A5A24">
        <w:rPr>
          <w:rFonts w:ascii="Times New Roman" w:hAnsi="Times New Roman"/>
          <w:sz w:val="24"/>
          <w:szCs w:val="24"/>
          <w:lang w:val="ky-KG"/>
        </w:rPr>
        <w:t>зык-түлүк өндүрүү технологиялык процесстерин изилдөөгө катышуу; өлчөө</w:t>
      </w:r>
      <w:r>
        <w:rPr>
          <w:rFonts w:ascii="Times New Roman" w:hAnsi="Times New Roman"/>
          <w:sz w:val="24"/>
          <w:szCs w:val="24"/>
          <w:lang w:val="ky-KG"/>
        </w:rPr>
        <w:t>лөрдү жүргүзүү</w:t>
      </w:r>
      <w:r w:rsidRPr="001A5A24">
        <w:rPr>
          <w:rFonts w:ascii="Times New Roman" w:hAnsi="Times New Roman"/>
          <w:sz w:val="24"/>
          <w:szCs w:val="24"/>
          <w:lang w:val="ky-KG"/>
        </w:rPr>
        <w:t xml:space="preserve">; эксперименталдык маалыматтарды талдоо жана математикалык иштетүү; </w:t>
      </w:r>
      <w:r>
        <w:rPr>
          <w:rFonts w:ascii="Times New Roman" w:hAnsi="Times New Roman"/>
          <w:sz w:val="24"/>
          <w:szCs w:val="24"/>
          <w:lang w:val="ky-KG"/>
        </w:rPr>
        <w:t>и</w:t>
      </w:r>
      <w:r w:rsidRPr="001A5A24">
        <w:rPr>
          <w:rFonts w:ascii="Times New Roman" w:hAnsi="Times New Roman"/>
          <w:sz w:val="24"/>
          <w:szCs w:val="24"/>
          <w:lang w:val="ky-KG"/>
        </w:rPr>
        <w:t xml:space="preserve">зилдөөнүн натыйжаларын колдонуу; </w:t>
      </w:r>
      <w:r>
        <w:rPr>
          <w:rFonts w:ascii="Times New Roman" w:hAnsi="Times New Roman"/>
          <w:sz w:val="24"/>
          <w:szCs w:val="24"/>
          <w:lang w:val="ky-KG"/>
        </w:rPr>
        <w:t>илимий кароолорду, отчетторду жана басылмаларды түзүүгө материалдарды даярдоо</w:t>
      </w:r>
      <w:r w:rsidRPr="001A5A24">
        <w:rPr>
          <w:rFonts w:ascii="Times New Roman" w:hAnsi="Times New Roman"/>
          <w:sz w:val="24"/>
          <w:szCs w:val="24"/>
          <w:lang w:val="ky-KG"/>
        </w:rPr>
        <w:t>;</w:t>
      </w:r>
    </w:p>
    <w:p w14:paraId="4AB2DB89" w14:textId="4F6EE875" w:rsidR="00CC6DDE" w:rsidRPr="00E71EB9" w:rsidRDefault="00CC6DDE" w:rsidP="00CC6DDE">
      <w:pPr>
        <w:spacing w:after="0" w:line="240" w:lineRule="auto"/>
        <w:jc w:val="both"/>
        <w:rPr>
          <w:rFonts w:ascii="Times New Roman" w:hAnsi="Times New Roman"/>
          <w:b/>
          <w:i/>
          <w:sz w:val="24"/>
          <w:szCs w:val="24"/>
          <w:lang w:val="ky-KG"/>
        </w:rPr>
      </w:pPr>
      <w:r w:rsidRPr="00E71EB9">
        <w:rPr>
          <w:rFonts w:ascii="Times New Roman" w:hAnsi="Times New Roman"/>
          <w:sz w:val="24"/>
          <w:szCs w:val="24"/>
          <w:lang w:val="ky-KG"/>
        </w:rPr>
        <w:tab/>
      </w:r>
      <w:r w:rsidRPr="00E71EB9">
        <w:rPr>
          <w:rFonts w:ascii="Times New Roman" w:hAnsi="Times New Roman"/>
          <w:b/>
          <w:i/>
          <w:sz w:val="24"/>
          <w:szCs w:val="24"/>
        </w:rPr>
        <w:t xml:space="preserve">- </w:t>
      </w:r>
      <w:r w:rsidR="00E71EB9" w:rsidRPr="00E71EB9">
        <w:rPr>
          <w:rFonts w:ascii="Times New Roman" w:hAnsi="Times New Roman"/>
          <w:b/>
          <w:i/>
          <w:sz w:val="24"/>
          <w:szCs w:val="24"/>
        </w:rPr>
        <w:t>уюштуруу</w:t>
      </w:r>
      <w:r w:rsidR="003B2F8E">
        <w:rPr>
          <w:rFonts w:ascii="Times New Roman" w:hAnsi="Times New Roman"/>
          <w:b/>
          <w:i/>
          <w:sz w:val="24"/>
          <w:szCs w:val="24"/>
        </w:rPr>
        <w:t>чулук-</w:t>
      </w:r>
      <w:r w:rsidR="00E71EB9" w:rsidRPr="00E71EB9">
        <w:rPr>
          <w:rFonts w:ascii="Times New Roman" w:hAnsi="Times New Roman"/>
          <w:b/>
          <w:i/>
          <w:sz w:val="24"/>
          <w:szCs w:val="24"/>
        </w:rPr>
        <w:t>башкаруу</w:t>
      </w:r>
      <w:r w:rsidR="00E71EB9">
        <w:rPr>
          <w:rFonts w:ascii="Times New Roman" w:hAnsi="Times New Roman"/>
          <w:sz w:val="24"/>
          <w:szCs w:val="24"/>
          <w:lang w:val="ky-KG"/>
        </w:rPr>
        <w:t xml:space="preserve"> </w:t>
      </w:r>
      <w:r w:rsidR="001F13CA">
        <w:rPr>
          <w:rFonts w:ascii="Times New Roman" w:hAnsi="Times New Roman"/>
          <w:b/>
          <w:i/>
          <w:sz w:val="24"/>
          <w:szCs w:val="24"/>
          <w:lang w:val="ky-KG"/>
        </w:rPr>
        <w:t>ишмердүүлүк</w:t>
      </w:r>
      <w:r w:rsidR="00A14221">
        <w:rPr>
          <w:rFonts w:ascii="Times New Roman" w:hAnsi="Times New Roman"/>
          <w:b/>
          <w:i/>
          <w:sz w:val="24"/>
          <w:szCs w:val="24"/>
          <w:lang w:val="ky-KG"/>
        </w:rPr>
        <w:t>:</w:t>
      </w:r>
    </w:p>
    <w:p w14:paraId="1841190E" w14:textId="0CBE6921" w:rsidR="003B2F8E" w:rsidRPr="003B2F8E" w:rsidRDefault="003B2F8E" w:rsidP="003B2F8E">
      <w:pPr>
        <w:pStyle w:val="a3"/>
        <w:numPr>
          <w:ilvl w:val="0"/>
          <w:numId w:val="26"/>
        </w:numPr>
        <w:spacing w:line="240" w:lineRule="auto"/>
        <w:ind w:right="284"/>
        <w:jc w:val="both"/>
        <w:rPr>
          <w:rFonts w:ascii="Times New Roman" w:hAnsi="Times New Roman"/>
          <w:sz w:val="24"/>
          <w:szCs w:val="24"/>
          <w:lang w:val="ky-KG"/>
        </w:rPr>
      </w:pPr>
      <w:r w:rsidRPr="003B2F8E">
        <w:rPr>
          <w:rFonts w:ascii="Times New Roman" w:hAnsi="Times New Roman"/>
          <w:sz w:val="24"/>
          <w:szCs w:val="24"/>
          <w:lang w:val="ky-KG"/>
        </w:rPr>
        <w:t xml:space="preserve">финансылык жана материалдык ресурстарды өндүрүү, контролдоо боюнча </w:t>
      </w:r>
      <w:r w:rsidR="005E50C5">
        <w:rPr>
          <w:rFonts w:ascii="Times New Roman" w:hAnsi="Times New Roman"/>
          <w:sz w:val="24"/>
          <w:szCs w:val="24"/>
          <w:lang w:val="ky-KG"/>
        </w:rPr>
        <w:t>документтердин айлануусун</w:t>
      </w:r>
      <w:r w:rsidRPr="003B2F8E">
        <w:rPr>
          <w:rFonts w:ascii="Times New Roman" w:hAnsi="Times New Roman"/>
          <w:sz w:val="24"/>
          <w:szCs w:val="24"/>
          <w:lang w:val="ky-KG"/>
        </w:rPr>
        <w:t xml:space="preserve"> уюштуруу;</w:t>
      </w:r>
    </w:p>
    <w:p w14:paraId="146AE131" w14:textId="59EB4BEB" w:rsidR="003B2F8E" w:rsidRPr="003B2F8E" w:rsidRDefault="005E50C5" w:rsidP="003B2F8E">
      <w:pPr>
        <w:pStyle w:val="a3"/>
        <w:numPr>
          <w:ilvl w:val="0"/>
          <w:numId w:val="26"/>
        </w:numPr>
        <w:spacing w:line="240" w:lineRule="auto"/>
        <w:ind w:right="284"/>
        <w:jc w:val="both"/>
        <w:rPr>
          <w:rFonts w:ascii="Times New Roman" w:hAnsi="Times New Roman"/>
          <w:sz w:val="24"/>
          <w:szCs w:val="24"/>
          <w:lang w:val="ky-KG"/>
        </w:rPr>
      </w:pPr>
      <w:r>
        <w:rPr>
          <w:rFonts w:ascii="Times New Roman" w:hAnsi="Times New Roman"/>
          <w:sz w:val="24"/>
          <w:szCs w:val="24"/>
          <w:lang w:val="ky-KG"/>
        </w:rPr>
        <w:t xml:space="preserve">тамактануу мекемелеринин логистикалык процесстерин автоматташтыруу үчүн логистикалык процесстерге жана маалыматтык технологияларга чыгымдардын </w:t>
      </w:r>
      <w:r>
        <w:rPr>
          <w:rFonts w:ascii="Times New Roman" w:hAnsi="Times New Roman"/>
          <w:sz w:val="24"/>
          <w:szCs w:val="24"/>
          <w:lang w:val="ky-KG"/>
        </w:rPr>
        <w:lastRenderedPageBreak/>
        <w:t xml:space="preserve">көлөмүн аныктоо, </w:t>
      </w:r>
      <w:bookmarkStart w:id="1" w:name="_Hlk67150431"/>
      <w:r>
        <w:rPr>
          <w:rFonts w:ascii="Times New Roman" w:hAnsi="Times New Roman"/>
          <w:sz w:val="24"/>
          <w:szCs w:val="24"/>
          <w:lang w:val="ky-KG"/>
        </w:rPr>
        <w:t>потенциалдуу жеткирүүчүлөрдүн чөйрөсүнөн азыктарды жеткирүү шарттарын баалоо, товар кыймылынын системасын уюштуруу жана сактоого, кампалоого жана товарларды ташууга керектүү шарттарды түзүү</w:t>
      </w:r>
      <w:bookmarkEnd w:id="1"/>
      <w:r w:rsidR="003B2F8E" w:rsidRPr="003B2F8E">
        <w:rPr>
          <w:rFonts w:ascii="Times New Roman" w:hAnsi="Times New Roman"/>
          <w:sz w:val="24"/>
          <w:szCs w:val="24"/>
          <w:lang w:val="ky-KG"/>
        </w:rPr>
        <w:t>;</w:t>
      </w:r>
    </w:p>
    <w:p w14:paraId="634DC3A1" w14:textId="02278BF5" w:rsidR="003B2F8E" w:rsidRPr="003B2F8E" w:rsidRDefault="005E50C5" w:rsidP="003B2F8E">
      <w:pPr>
        <w:pStyle w:val="a3"/>
        <w:numPr>
          <w:ilvl w:val="0"/>
          <w:numId w:val="26"/>
        </w:numPr>
        <w:spacing w:line="240" w:lineRule="auto"/>
        <w:ind w:right="284"/>
        <w:jc w:val="both"/>
        <w:rPr>
          <w:rFonts w:ascii="Times New Roman" w:hAnsi="Times New Roman"/>
          <w:sz w:val="24"/>
          <w:szCs w:val="24"/>
          <w:lang w:val="ky-KG"/>
        </w:rPr>
      </w:pPr>
      <w:r>
        <w:rPr>
          <w:rFonts w:ascii="Times New Roman" w:hAnsi="Times New Roman"/>
          <w:sz w:val="24"/>
          <w:szCs w:val="24"/>
          <w:lang w:val="ky-KG"/>
        </w:rPr>
        <w:t>и</w:t>
      </w:r>
      <w:r w:rsidR="003B2F8E" w:rsidRPr="003B2F8E">
        <w:rPr>
          <w:rFonts w:ascii="Times New Roman" w:hAnsi="Times New Roman"/>
          <w:sz w:val="24"/>
          <w:szCs w:val="24"/>
          <w:lang w:val="ky-KG"/>
        </w:rPr>
        <w:t xml:space="preserve">шкананын </w:t>
      </w:r>
      <w:r>
        <w:rPr>
          <w:rFonts w:ascii="Times New Roman" w:hAnsi="Times New Roman"/>
          <w:sz w:val="24"/>
          <w:szCs w:val="24"/>
          <w:lang w:val="ky-KG"/>
        </w:rPr>
        <w:t>ишинин эффективдүлүгүнүн</w:t>
      </w:r>
      <w:r w:rsidR="00DE663F">
        <w:rPr>
          <w:rFonts w:ascii="Times New Roman" w:hAnsi="Times New Roman"/>
          <w:sz w:val="24"/>
          <w:szCs w:val="24"/>
          <w:lang w:val="ky-KG"/>
        </w:rPr>
        <w:t xml:space="preserve"> көрсөткүчтөрүн жана критерийлерин түзүү, тейлөө процесстеринин кемчиликтерин аныктоо жана тейлөө сапатын жогорулатуу ыкмаларын аныктоо, мекемедеги иш-аракеттик пландоо</w:t>
      </w:r>
      <w:r w:rsidR="003B2F8E" w:rsidRPr="003B2F8E">
        <w:rPr>
          <w:rFonts w:ascii="Times New Roman" w:hAnsi="Times New Roman"/>
          <w:sz w:val="24"/>
          <w:szCs w:val="24"/>
          <w:lang w:val="ky-KG"/>
        </w:rPr>
        <w:t>;</w:t>
      </w:r>
    </w:p>
    <w:p w14:paraId="3956E57C" w14:textId="78B968B2" w:rsidR="003B2F8E" w:rsidRPr="003B2F8E" w:rsidRDefault="00DE663F" w:rsidP="003B2F8E">
      <w:pPr>
        <w:pStyle w:val="a3"/>
        <w:numPr>
          <w:ilvl w:val="0"/>
          <w:numId w:val="26"/>
        </w:numPr>
        <w:spacing w:line="240" w:lineRule="auto"/>
        <w:ind w:right="284"/>
        <w:jc w:val="both"/>
        <w:rPr>
          <w:rFonts w:ascii="Times New Roman" w:hAnsi="Times New Roman"/>
          <w:sz w:val="24"/>
          <w:szCs w:val="24"/>
          <w:lang w:val="ky-KG"/>
        </w:rPr>
      </w:pPr>
      <w:r>
        <w:rPr>
          <w:rFonts w:ascii="Times New Roman" w:hAnsi="Times New Roman"/>
          <w:sz w:val="24"/>
          <w:szCs w:val="24"/>
          <w:lang w:val="ky-KG"/>
        </w:rPr>
        <w:t>тамактануу мекеменин ичинде жана сыртында сатылуучу азыктардын жана көрсөтүлчү кызматтардын түрүн түзүү, базардын сегментине жараша өндүрүлгөн азыктарды мекеменин ичинде жана сыртында сатуу боюнча бөлүмдөрдү көзөмөлдөө</w:t>
      </w:r>
      <w:r w:rsidR="003B2F8E" w:rsidRPr="003B2F8E">
        <w:rPr>
          <w:rFonts w:ascii="Times New Roman" w:hAnsi="Times New Roman"/>
          <w:sz w:val="24"/>
          <w:szCs w:val="24"/>
          <w:lang w:val="ky-KG"/>
        </w:rPr>
        <w:t>;</w:t>
      </w:r>
    </w:p>
    <w:p w14:paraId="0C3572A2" w14:textId="3B380064" w:rsidR="00EB7865" w:rsidRPr="003B2F8E" w:rsidRDefault="00DE663F" w:rsidP="003B2F8E">
      <w:pPr>
        <w:pStyle w:val="a3"/>
        <w:numPr>
          <w:ilvl w:val="0"/>
          <w:numId w:val="26"/>
        </w:numPr>
        <w:spacing w:line="240" w:lineRule="auto"/>
        <w:ind w:right="284"/>
        <w:jc w:val="both"/>
        <w:rPr>
          <w:rFonts w:ascii="Times New Roman" w:hAnsi="Times New Roman"/>
          <w:sz w:val="24"/>
          <w:szCs w:val="24"/>
          <w:lang w:val="ky-KG"/>
        </w:rPr>
      </w:pPr>
      <w:r>
        <w:rPr>
          <w:rFonts w:ascii="Times New Roman" w:hAnsi="Times New Roman"/>
          <w:sz w:val="24"/>
          <w:szCs w:val="24"/>
          <w:lang w:val="ky-KG"/>
        </w:rPr>
        <w:t>жамааттын ишин уюштуруу, өндүрүү кызматчыларын мотивациялоо жана стимулдаштыруу, жамааттагы социалдык-психологиялык абалды баалоо;</w:t>
      </w:r>
    </w:p>
    <w:p w14:paraId="797B721C" w14:textId="261410FB" w:rsidR="00EB7865" w:rsidRPr="00B66385" w:rsidRDefault="00B66385" w:rsidP="00EB7865">
      <w:pPr>
        <w:pStyle w:val="a3"/>
        <w:ind w:right="284"/>
        <w:jc w:val="both"/>
        <w:rPr>
          <w:rFonts w:ascii="Times New Roman" w:hAnsi="Times New Roman"/>
          <w:i/>
          <w:sz w:val="24"/>
          <w:szCs w:val="24"/>
          <w:lang w:val="ky-KG"/>
        </w:rPr>
      </w:pPr>
      <w:r>
        <w:rPr>
          <w:rFonts w:ascii="Times New Roman" w:hAnsi="Times New Roman"/>
          <w:b/>
          <w:i/>
          <w:sz w:val="24"/>
          <w:szCs w:val="24"/>
          <w:lang w:val="ky-KG"/>
        </w:rPr>
        <w:t>Илимий-</w:t>
      </w:r>
      <w:r w:rsidRPr="00B66385">
        <w:rPr>
          <w:rFonts w:ascii="Times New Roman" w:hAnsi="Times New Roman"/>
          <w:b/>
          <w:i/>
          <w:sz w:val="24"/>
          <w:szCs w:val="24"/>
        </w:rPr>
        <w:t xml:space="preserve">изилдөө </w:t>
      </w:r>
      <w:r w:rsidR="00A14221" w:rsidRPr="00F755CB">
        <w:rPr>
          <w:rFonts w:ascii="Times New Roman" w:hAnsi="Times New Roman"/>
          <w:b/>
          <w:i/>
          <w:sz w:val="24"/>
          <w:szCs w:val="24"/>
          <w:lang w:val="ky-KG"/>
        </w:rPr>
        <w:t>ишмердүүлүгү</w:t>
      </w:r>
      <w:r w:rsidR="00A14221">
        <w:rPr>
          <w:rFonts w:ascii="Times New Roman" w:hAnsi="Times New Roman"/>
          <w:b/>
          <w:i/>
          <w:sz w:val="24"/>
          <w:szCs w:val="24"/>
          <w:lang w:val="ky-KG"/>
        </w:rPr>
        <w:t>:</w:t>
      </w:r>
    </w:p>
    <w:p w14:paraId="2D2BA913" w14:textId="35F53E92" w:rsidR="00291A13" w:rsidRPr="00291A13" w:rsidRDefault="00291A13" w:rsidP="00291A13">
      <w:pPr>
        <w:pStyle w:val="a3"/>
        <w:numPr>
          <w:ilvl w:val="0"/>
          <w:numId w:val="26"/>
        </w:numPr>
        <w:spacing w:line="240" w:lineRule="auto"/>
        <w:ind w:right="284"/>
        <w:jc w:val="both"/>
        <w:rPr>
          <w:rFonts w:ascii="Times New Roman" w:hAnsi="Times New Roman"/>
          <w:sz w:val="24"/>
          <w:szCs w:val="24"/>
          <w:lang w:val="ky-KG"/>
        </w:rPr>
      </w:pPr>
      <w:r>
        <w:rPr>
          <w:rFonts w:ascii="Times New Roman" w:hAnsi="Times New Roman"/>
          <w:sz w:val="24"/>
          <w:szCs w:val="24"/>
          <w:lang w:val="ky-KG"/>
        </w:rPr>
        <w:t xml:space="preserve">мекемедеги тамак өндүрүүнүн сапатын жана коопсуздугун камсыздоо үчүн </w:t>
      </w:r>
      <w:r w:rsidR="00A14221">
        <w:rPr>
          <w:rFonts w:ascii="Times New Roman" w:hAnsi="Times New Roman"/>
          <w:sz w:val="24"/>
          <w:szCs w:val="24"/>
          <w:lang w:val="ky-KG"/>
        </w:rPr>
        <w:t xml:space="preserve">изилдөөлөрдү жана </w:t>
      </w:r>
      <w:r>
        <w:rPr>
          <w:rFonts w:ascii="Times New Roman" w:hAnsi="Times New Roman"/>
          <w:sz w:val="24"/>
          <w:szCs w:val="24"/>
          <w:lang w:val="ky-KG"/>
        </w:rPr>
        <w:t>документтерди иштеп чыгуу</w:t>
      </w:r>
      <w:r w:rsidR="00A14221">
        <w:rPr>
          <w:rFonts w:ascii="Times New Roman" w:hAnsi="Times New Roman"/>
          <w:sz w:val="24"/>
          <w:szCs w:val="24"/>
          <w:lang w:val="ky-KG"/>
        </w:rPr>
        <w:t>ну жүргүзүү</w:t>
      </w:r>
      <w:r w:rsidRPr="00291A13">
        <w:rPr>
          <w:rFonts w:ascii="Times New Roman" w:hAnsi="Times New Roman"/>
          <w:sz w:val="24"/>
          <w:szCs w:val="24"/>
          <w:lang w:val="ky-KG"/>
        </w:rPr>
        <w:t>;</w:t>
      </w:r>
    </w:p>
    <w:p w14:paraId="7F01F7E5" w14:textId="6C2511E1" w:rsidR="00291A13" w:rsidRPr="00291A13" w:rsidRDefault="00A14221" w:rsidP="00291A13">
      <w:pPr>
        <w:pStyle w:val="a3"/>
        <w:numPr>
          <w:ilvl w:val="0"/>
          <w:numId w:val="26"/>
        </w:numPr>
        <w:spacing w:line="240" w:lineRule="auto"/>
        <w:ind w:right="284"/>
        <w:jc w:val="both"/>
        <w:rPr>
          <w:rFonts w:ascii="Times New Roman" w:hAnsi="Times New Roman"/>
          <w:sz w:val="24"/>
          <w:szCs w:val="24"/>
          <w:lang w:val="ky-KG"/>
        </w:rPr>
      </w:pPr>
      <w:r>
        <w:rPr>
          <w:rFonts w:ascii="Times New Roman" w:hAnsi="Times New Roman"/>
          <w:sz w:val="24"/>
          <w:szCs w:val="24"/>
          <w:lang w:val="ky-KG"/>
        </w:rPr>
        <w:t>тамактануу азыктарын өндүрүүдө Ата-Мекендик жана чет өлкөлүк тажрыйбалардын илимий-техникалык маалыматтарын талдоо</w:t>
      </w:r>
      <w:r w:rsidR="00291A13" w:rsidRPr="00291A13">
        <w:rPr>
          <w:rFonts w:ascii="Times New Roman" w:hAnsi="Times New Roman"/>
          <w:sz w:val="24"/>
          <w:szCs w:val="24"/>
          <w:lang w:val="ky-KG"/>
        </w:rPr>
        <w:t>;</w:t>
      </w:r>
    </w:p>
    <w:p w14:paraId="098FFCAA" w14:textId="4198D805" w:rsidR="00291A13" w:rsidRPr="00291A13" w:rsidRDefault="00A14221" w:rsidP="00291A13">
      <w:pPr>
        <w:pStyle w:val="a3"/>
        <w:numPr>
          <w:ilvl w:val="0"/>
          <w:numId w:val="26"/>
        </w:numPr>
        <w:spacing w:line="240" w:lineRule="auto"/>
        <w:ind w:right="284"/>
        <w:jc w:val="both"/>
        <w:rPr>
          <w:rFonts w:ascii="Times New Roman" w:hAnsi="Times New Roman"/>
          <w:sz w:val="24"/>
          <w:szCs w:val="24"/>
          <w:lang w:val="ky-KG"/>
        </w:rPr>
      </w:pPr>
      <w:r w:rsidRPr="00A14221">
        <w:rPr>
          <w:rFonts w:ascii="Times New Roman" w:hAnsi="Times New Roman"/>
          <w:sz w:val="24"/>
          <w:szCs w:val="24"/>
          <w:lang w:val="ky-KG"/>
        </w:rPr>
        <w:t>эксперименттин аткарылышына катышуу, байкоолорду жана өлчөө жүргүзүү, алардын сүрөттөмөсүн түзүү жана корутунду берүүлөрүн түзүү</w:t>
      </w:r>
      <w:r w:rsidR="00291A13" w:rsidRPr="00291A13">
        <w:rPr>
          <w:rFonts w:ascii="Times New Roman" w:hAnsi="Times New Roman"/>
          <w:sz w:val="24"/>
          <w:szCs w:val="24"/>
          <w:lang w:val="ky-KG"/>
        </w:rPr>
        <w:t xml:space="preserve">;  </w:t>
      </w:r>
    </w:p>
    <w:p w14:paraId="73DCAB98" w14:textId="65395945" w:rsidR="00291A13" w:rsidRPr="00291A13" w:rsidRDefault="00A14221" w:rsidP="00291A13">
      <w:pPr>
        <w:pStyle w:val="a3"/>
        <w:numPr>
          <w:ilvl w:val="0"/>
          <w:numId w:val="26"/>
        </w:numPr>
        <w:spacing w:line="240" w:lineRule="auto"/>
        <w:ind w:right="284"/>
        <w:jc w:val="both"/>
        <w:rPr>
          <w:rFonts w:ascii="Times New Roman" w:hAnsi="Times New Roman"/>
          <w:sz w:val="24"/>
          <w:szCs w:val="24"/>
          <w:lang w:val="ky-KG"/>
        </w:rPr>
      </w:pPr>
      <w:r>
        <w:rPr>
          <w:rFonts w:ascii="Times New Roman" w:hAnsi="Times New Roman"/>
          <w:sz w:val="24"/>
          <w:szCs w:val="24"/>
          <w:lang w:val="ky-KG"/>
        </w:rPr>
        <w:t>а</w:t>
      </w:r>
      <w:r w:rsidRPr="00A14221">
        <w:rPr>
          <w:rFonts w:ascii="Times New Roman" w:hAnsi="Times New Roman"/>
          <w:sz w:val="24"/>
          <w:szCs w:val="24"/>
          <w:lang w:val="ky-KG"/>
        </w:rPr>
        <w:t>зык-түлүк өндүрүшүн өндүрүүдө чийки заттарды колдонуунун натыйжалуулугун жогорулатуу үчүн заманбап изилдөөлөрдү жана моделдөө ыкмаларын колдонуу</w:t>
      </w:r>
      <w:r w:rsidR="00291A13" w:rsidRPr="00291A13">
        <w:rPr>
          <w:rFonts w:ascii="Times New Roman" w:hAnsi="Times New Roman"/>
          <w:sz w:val="24"/>
          <w:szCs w:val="24"/>
          <w:lang w:val="ky-KG"/>
        </w:rPr>
        <w:t>;</w:t>
      </w:r>
    </w:p>
    <w:p w14:paraId="5E33DF9B" w14:textId="44F13DBF" w:rsidR="00EB7865" w:rsidRPr="00B66385" w:rsidRDefault="00A14221" w:rsidP="00291A13">
      <w:pPr>
        <w:pStyle w:val="a3"/>
        <w:numPr>
          <w:ilvl w:val="0"/>
          <w:numId w:val="26"/>
        </w:numPr>
        <w:spacing w:line="240" w:lineRule="auto"/>
        <w:ind w:right="284"/>
        <w:jc w:val="both"/>
        <w:rPr>
          <w:rFonts w:ascii="Times New Roman" w:hAnsi="Times New Roman"/>
          <w:sz w:val="24"/>
          <w:szCs w:val="24"/>
          <w:lang w:val="ky-KG"/>
        </w:rPr>
      </w:pPr>
      <w:r w:rsidRPr="00A14221">
        <w:rPr>
          <w:rFonts w:ascii="Times New Roman" w:hAnsi="Times New Roman"/>
          <w:sz w:val="24"/>
          <w:szCs w:val="24"/>
          <w:lang w:val="ky-KG"/>
        </w:rPr>
        <w:t>конкреттүү биологиялык, тамак-аш жана энергетикалык маани</w:t>
      </w:r>
      <w:r>
        <w:rPr>
          <w:rFonts w:ascii="Times New Roman" w:hAnsi="Times New Roman"/>
          <w:sz w:val="24"/>
          <w:szCs w:val="24"/>
          <w:lang w:val="ky-KG"/>
        </w:rPr>
        <w:t>лүү к</w:t>
      </w:r>
      <w:r w:rsidRPr="00A14221">
        <w:rPr>
          <w:rFonts w:ascii="Times New Roman" w:hAnsi="Times New Roman"/>
          <w:sz w:val="24"/>
          <w:szCs w:val="24"/>
          <w:lang w:val="ky-KG"/>
        </w:rPr>
        <w:t>өрсөтүлгөн функционалдык касиеттери бар азык-түлүк товарларын иштеп чыгууга катышуу</w:t>
      </w:r>
      <w:r w:rsidR="00291A13">
        <w:rPr>
          <w:rFonts w:ascii="Times New Roman" w:hAnsi="Times New Roman"/>
          <w:sz w:val="24"/>
          <w:szCs w:val="24"/>
          <w:lang w:val="ky-KG"/>
        </w:rPr>
        <w:t>;</w:t>
      </w:r>
    </w:p>
    <w:p w14:paraId="071623F7" w14:textId="69BF61D5" w:rsidR="00CC6DDE" w:rsidRPr="00F755CB" w:rsidRDefault="00CC6DDE" w:rsidP="00CC6DDE">
      <w:pPr>
        <w:spacing w:after="0" w:line="240" w:lineRule="auto"/>
        <w:jc w:val="both"/>
        <w:rPr>
          <w:rFonts w:ascii="Times New Roman" w:hAnsi="Times New Roman"/>
          <w:b/>
          <w:i/>
          <w:sz w:val="24"/>
          <w:szCs w:val="24"/>
          <w:lang w:val="ky-KG"/>
        </w:rPr>
      </w:pPr>
      <w:r w:rsidRPr="00B66385">
        <w:rPr>
          <w:rFonts w:ascii="Times New Roman" w:hAnsi="Times New Roman"/>
          <w:sz w:val="24"/>
          <w:szCs w:val="24"/>
          <w:lang w:val="ky-KG"/>
        </w:rPr>
        <w:tab/>
      </w:r>
      <w:r w:rsidRPr="00C52A45">
        <w:rPr>
          <w:rFonts w:ascii="Times New Roman" w:hAnsi="Times New Roman"/>
          <w:sz w:val="24"/>
          <w:szCs w:val="24"/>
        </w:rPr>
        <w:t xml:space="preserve">- </w:t>
      </w:r>
      <w:r w:rsidR="00A14221" w:rsidRPr="00A14221">
        <w:rPr>
          <w:rFonts w:ascii="Times New Roman" w:hAnsi="Times New Roman"/>
          <w:b/>
          <w:bCs/>
          <w:i/>
          <w:iCs/>
          <w:sz w:val="24"/>
          <w:szCs w:val="24"/>
        </w:rPr>
        <w:t>эсептик-долбоорлоо</w:t>
      </w:r>
      <w:r w:rsidR="00F755CB">
        <w:rPr>
          <w:rFonts w:ascii="Times New Roman" w:hAnsi="Times New Roman"/>
          <w:b/>
          <w:i/>
          <w:sz w:val="24"/>
          <w:szCs w:val="24"/>
          <w:lang w:val="ky-KG"/>
        </w:rPr>
        <w:t xml:space="preserve"> </w:t>
      </w:r>
      <w:r w:rsidR="00F755CB" w:rsidRPr="00F755CB">
        <w:rPr>
          <w:rFonts w:ascii="Times New Roman" w:hAnsi="Times New Roman"/>
          <w:b/>
          <w:i/>
          <w:sz w:val="24"/>
          <w:szCs w:val="24"/>
          <w:lang w:val="ky-KG"/>
        </w:rPr>
        <w:t>ишмердүүлүгү</w:t>
      </w:r>
      <w:r w:rsidR="00A14221">
        <w:rPr>
          <w:rFonts w:ascii="Times New Roman" w:hAnsi="Times New Roman"/>
          <w:b/>
          <w:i/>
          <w:sz w:val="24"/>
          <w:szCs w:val="24"/>
          <w:lang w:val="ky-KG"/>
        </w:rPr>
        <w:t>:</w:t>
      </w:r>
    </w:p>
    <w:p w14:paraId="776E685C" w14:textId="77777777" w:rsidR="00EB7865" w:rsidRPr="00C52A45" w:rsidRDefault="00EB7865" w:rsidP="00EB7865">
      <w:pPr>
        <w:tabs>
          <w:tab w:val="left" w:pos="0"/>
        </w:tabs>
        <w:spacing w:after="0" w:line="240" w:lineRule="auto"/>
        <w:jc w:val="both"/>
        <w:rPr>
          <w:rFonts w:ascii="Times New Roman" w:hAnsi="Times New Roman"/>
          <w:b/>
          <w:i/>
          <w:sz w:val="24"/>
          <w:szCs w:val="24"/>
        </w:rPr>
      </w:pPr>
    </w:p>
    <w:p w14:paraId="02E814BC" w14:textId="4068D514" w:rsidR="00A14221" w:rsidRPr="00A14221" w:rsidRDefault="00A14221" w:rsidP="00A14221">
      <w:pPr>
        <w:pStyle w:val="a3"/>
        <w:numPr>
          <w:ilvl w:val="0"/>
          <w:numId w:val="27"/>
        </w:numPr>
        <w:tabs>
          <w:tab w:val="left" w:pos="0"/>
        </w:tabs>
        <w:spacing w:line="240" w:lineRule="auto"/>
        <w:ind w:right="284"/>
        <w:jc w:val="both"/>
        <w:rPr>
          <w:rFonts w:ascii="Times New Roman" w:hAnsi="Times New Roman"/>
          <w:sz w:val="24"/>
          <w:szCs w:val="24"/>
          <w:lang w:val="ky-KG"/>
        </w:rPr>
      </w:pPr>
      <w:r>
        <w:rPr>
          <w:rFonts w:ascii="Times New Roman" w:hAnsi="Times New Roman"/>
          <w:sz w:val="24"/>
          <w:szCs w:val="24"/>
          <w:lang w:val="ky-KG"/>
        </w:rPr>
        <w:t>чиймелерди окуу, д</w:t>
      </w:r>
      <w:r w:rsidRPr="00A14221">
        <w:rPr>
          <w:rFonts w:ascii="Times New Roman" w:hAnsi="Times New Roman"/>
          <w:sz w:val="24"/>
          <w:szCs w:val="24"/>
          <w:lang w:val="ky-KG"/>
        </w:rPr>
        <w:t>олбоордук уюмдар тарабынан берилген азык-түлүк ишканаларын иштеп чыгуу жана реконструкциялоодо кызматтарды баалоо;</w:t>
      </w:r>
    </w:p>
    <w:p w14:paraId="1C70207A" w14:textId="7B313E39" w:rsidR="00A14221" w:rsidRPr="00A14221" w:rsidRDefault="00A14221" w:rsidP="00A14221">
      <w:pPr>
        <w:pStyle w:val="a3"/>
        <w:numPr>
          <w:ilvl w:val="0"/>
          <w:numId w:val="27"/>
        </w:numPr>
        <w:tabs>
          <w:tab w:val="left" w:pos="0"/>
        </w:tabs>
        <w:spacing w:line="240" w:lineRule="auto"/>
        <w:ind w:right="284"/>
        <w:jc w:val="both"/>
        <w:rPr>
          <w:rFonts w:ascii="Times New Roman" w:hAnsi="Times New Roman"/>
          <w:sz w:val="24"/>
          <w:szCs w:val="24"/>
          <w:lang w:val="ky-KG"/>
        </w:rPr>
      </w:pPr>
      <w:r>
        <w:rPr>
          <w:rFonts w:ascii="Times New Roman" w:hAnsi="Times New Roman"/>
          <w:sz w:val="24"/>
          <w:szCs w:val="24"/>
          <w:lang w:val="ky-KG"/>
        </w:rPr>
        <w:t>т</w:t>
      </w:r>
      <w:r w:rsidRPr="00A14221">
        <w:rPr>
          <w:rFonts w:ascii="Times New Roman" w:hAnsi="Times New Roman"/>
          <w:sz w:val="24"/>
          <w:szCs w:val="24"/>
          <w:lang w:val="ky-KG"/>
        </w:rPr>
        <w:t>ехникалык тапшырманы жана техникалык-экономикалык негиздемелерди иштеп чыгуу, өндүрүштүк жайлардын көлөмүн аныктоо, технологиялык жабдууларды тандоо жана аны жайгаштыруу;</w:t>
      </w:r>
    </w:p>
    <w:p w14:paraId="149ABA4C" w14:textId="444C928A" w:rsidR="00A14221" w:rsidRPr="00A14221" w:rsidRDefault="00A14221" w:rsidP="00A14221">
      <w:pPr>
        <w:pStyle w:val="a3"/>
        <w:numPr>
          <w:ilvl w:val="0"/>
          <w:numId w:val="27"/>
        </w:numPr>
        <w:tabs>
          <w:tab w:val="left" w:pos="0"/>
        </w:tabs>
        <w:spacing w:line="240" w:lineRule="auto"/>
        <w:ind w:right="284"/>
        <w:jc w:val="both"/>
        <w:rPr>
          <w:rFonts w:ascii="Times New Roman" w:hAnsi="Times New Roman"/>
          <w:sz w:val="24"/>
          <w:szCs w:val="24"/>
          <w:lang w:val="ky-KG"/>
        </w:rPr>
      </w:pPr>
      <w:r>
        <w:rPr>
          <w:rFonts w:ascii="Times New Roman" w:hAnsi="Times New Roman"/>
          <w:sz w:val="24"/>
          <w:szCs w:val="24"/>
          <w:lang w:val="ky-KG"/>
        </w:rPr>
        <w:t>о</w:t>
      </w:r>
      <w:r w:rsidRPr="00A14221">
        <w:rPr>
          <w:rFonts w:ascii="Times New Roman" w:hAnsi="Times New Roman"/>
          <w:sz w:val="24"/>
          <w:szCs w:val="24"/>
          <w:lang w:val="ky-KG"/>
        </w:rPr>
        <w:t>рнотуу ишинин сапатына мониторинг жүргүзүү жана чакан бизнести долбоорлоо натыйжаларына баа берүү;</w:t>
      </w:r>
    </w:p>
    <w:p w14:paraId="0C5D4F61" w14:textId="46142E64" w:rsidR="00EB7865" w:rsidRPr="0066526F" w:rsidRDefault="0066526F" w:rsidP="00A14221">
      <w:pPr>
        <w:pStyle w:val="a3"/>
        <w:numPr>
          <w:ilvl w:val="0"/>
          <w:numId w:val="27"/>
        </w:numPr>
        <w:tabs>
          <w:tab w:val="left" w:pos="0"/>
        </w:tabs>
        <w:spacing w:line="240" w:lineRule="auto"/>
        <w:ind w:right="284"/>
        <w:jc w:val="both"/>
        <w:rPr>
          <w:rFonts w:ascii="Times New Roman" w:hAnsi="Times New Roman"/>
          <w:sz w:val="24"/>
          <w:szCs w:val="24"/>
          <w:lang w:val="ky-KG"/>
        </w:rPr>
      </w:pPr>
      <w:r w:rsidRPr="0066526F">
        <w:rPr>
          <w:rFonts w:ascii="Times New Roman" w:hAnsi="Times New Roman"/>
          <w:sz w:val="24"/>
          <w:szCs w:val="24"/>
          <w:lang w:val="ky-KG"/>
        </w:rPr>
        <w:t>кайра курулуп жаткан жана реконструкцияланган азык-түлүк ишканаларына долбоорлорду иштеп чыгууда автоматташтырылган долбоорлоо жана программалык камсыздоо тутумун колдонуу</w:t>
      </w:r>
      <w:r w:rsidR="00A14221" w:rsidRPr="00A14221">
        <w:rPr>
          <w:rFonts w:ascii="Times New Roman" w:hAnsi="Times New Roman"/>
          <w:sz w:val="24"/>
          <w:szCs w:val="24"/>
          <w:lang w:val="ky-KG"/>
        </w:rPr>
        <w:t>;</w:t>
      </w:r>
    </w:p>
    <w:p w14:paraId="72BAE2C0" w14:textId="77777777" w:rsidR="00A132BF" w:rsidRPr="00C52A45" w:rsidRDefault="00F755CB" w:rsidP="00A132BF">
      <w:pPr>
        <w:pStyle w:val="a3"/>
        <w:ind w:left="0" w:right="284"/>
        <w:jc w:val="both"/>
        <w:rPr>
          <w:rFonts w:ascii="Times New Roman" w:hAnsi="Times New Roman"/>
          <w:b/>
          <w:sz w:val="24"/>
          <w:szCs w:val="24"/>
        </w:rPr>
      </w:pPr>
      <w:r>
        <w:rPr>
          <w:rFonts w:ascii="Times New Roman" w:hAnsi="Times New Roman"/>
          <w:b/>
          <w:i/>
          <w:sz w:val="24"/>
          <w:szCs w:val="24"/>
          <w:lang w:val="ky-KG"/>
        </w:rPr>
        <w:t>-</w:t>
      </w:r>
      <w:r w:rsidR="00A132BF" w:rsidRPr="00C52A45">
        <w:rPr>
          <w:rFonts w:ascii="Times New Roman" w:hAnsi="Times New Roman"/>
          <w:b/>
          <w:i/>
          <w:sz w:val="24"/>
          <w:szCs w:val="24"/>
        </w:rPr>
        <w:t>маркетинг</w:t>
      </w:r>
      <w:r>
        <w:rPr>
          <w:rFonts w:ascii="Times New Roman" w:hAnsi="Times New Roman"/>
          <w:b/>
          <w:i/>
          <w:sz w:val="24"/>
          <w:szCs w:val="24"/>
          <w:lang w:val="ky-KG"/>
        </w:rPr>
        <w:t>дик ишмердүүлүк</w:t>
      </w:r>
      <w:r w:rsidR="00A132BF" w:rsidRPr="00C52A45">
        <w:rPr>
          <w:rFonts w:ascii="Times New Roman" w:hAnsi="Times New Roman"/>
          <w:b/>
          <w:i/>
          <w:sz w:val="24"/>
          <w:szCs w:val="24"/>
        </w:rPr>
        <w:t>:</w:t>
      </w:r>
    </w:p>
    <w:p w14:paraId="157FA739" w14:textId="71FE41CF" w:rsidR="0066526F" w:rsidRPr="0066526F" w:rsidRDefault="0066526F" w:rsidP="0066526F">
      <w:pPr>
        <w:pStyle w:val="a3"/>
        <w:numPr>
          <w:ilvl w:val="0"/>
          <w:numId w:val="27"/>
        </w:numPr>
        <w:spacing w:line="240" w:lineRule="auto"/>
        <w:ind w:right="284"/>
        <w:jc w:val="both"/>
        <w:rPr>
          <w:rFonts w:ascii="Times New Roman" w:hAnsi="Times New Roman"/>
          <w:sz w:val="24"/>
          <w:szCs w:val="24"/>
        </w:rPr>
      </w:pPr>
      <w:r w:rsidRPr="0066526F">
        <w:rPr>
          <w:rFonts w:ascii="Times New Roman" w:hAnsi="Times New Roman"/>
          <w:sz w:val="24"/>
          <w:szCs w:val="24"/>
        </w:rPr>
        <w:t>продукцияны жайылтуу үчүн максаттарды, милдеттерди жана тактикаларды түзүү;</w:t>
      </w:r>
    </w:p>
    <w:p w14:paraId="5D3F0235" w14:textId="159C362E" w:rsidR="0066526F" w:rsidRPr="0066526F" w:rsidRDefault="0066526F" w:rsidP="0066526F">
      <w:pPr>
        <w:pStyle w:val="a3"/>
        <w:numPr>
          <w:ilvl w:val="0"/>
          <w:numId w:val="27"/>
        </w:numPr>
        <w:spacing w:line="240" w:lineRule="auto"/>
        <w:ind w:right="284"/>
        <w:jc w:val="both"/>
        <w:rPr>
          <w:rFonts w:ascii="Times New Roman" w:hAnsi="Times New Roman"/>
          <w:sz w:val="24"/>
          <w:szCs w:val="24"/>
        </w:rPr>
      </w:pPr>
      <w:proofErr w:type="gramStart"/>
      <w:r>
        <w:rPr>
          <w:rFonts w:ascii="Times New Roman" w:hAnsi="Times New Roman"/>
          <w:sz w:val="24"/>
          <w:szCs w:val="24"/>
        </w:rPr>
        <w:t>ж</w:t>
      </w:r>
      <w:r w:rsidRPr="0066526F">
        <w:rPr>
          <w:rFonts w:ascii="Times New Roman" w:hAnsi="Times New Roman"/>
          <w:sz w:val="24"/>
          <w:szCs w:val="24"/>
        </w:rPr>
        <w:t>арнаманы</w:t>
      </w:r>
      <w:proofErr w:type="gramEnd"/>
      <w:r w:rsidRPr="0066526F">
        <w:rPr>
          <w:rFonts w:ascii="Times New Roman" w:hAnsi="Times New Roman"/>
          <w:sz w:val="24"/>
          <w:szCs w:val="24"/>
        </w:rPr>
        <w:t xml:space="preserve"> түзүү үчүн өндүрүш өнүмдөрүнүн кадыр-баркын аныктоо;</w:t>
      </w:r>
    </w:p>
    <w:p w14:paraId="5544968D" w14:textId="48CC360E" w:rsidR="0066526F" w:rsidRPr="0066526F" w:rsidRDefault="0066526F" w:rsidP="0066526F">
      <w:pPr>
        <w:pStyle w:val="a3"/>
        <w:numPr>
          <w:ilvl w:val="0"/>
          <w:numId w:val="27"/>
        </w:numPr>
        <w:spacing w:line="240" w:lineRule="auto"/>
        <w:ind w:right="284"/>
        <w:jc w:val="both"/>
        <w:rPr>
          <w:rFonts w:ascii="Times New Roman" w:hAnsi="Times New Roman"/>
          <w:sz w:val="24"/>
          <w:szCs w:val="24"/>
        </w:rPr>
      </w:pPr>
      <w:r>
        <w:rPr>
          <w:rFonts w:ascii="Times New Roman" w:hAnsi="Times New Roman"/>
          <w:sz w:val="24"/>
          <w:szCs w:val="24"/>
        </w:rPr>
        <w:lastRenderedPageBreak/>
        <w:t>т</w:t>
      </w:r>
      <w:r w:rsidRPr="0066526F">
        <w:rPr>
          <w:rFonts w:ascii="Times New Roman" w:hAnsi="Times New Roman"/>
          <w:sz w:val="24"/>
          <w:szCs w:val="24"/>
        </w:rPr>
        <w:t>овардык рынокторду маркетингдик изилдөөгө катышуу: чийки зат, жабдуулар, тамак-аш азыктары;</w:t>
      </w:r>
    </w:p>
    <w:p w14:paraId="43507D42" w14:textId="7293EDDE" w:rsidR="0066526F" w:rsidRPr="0066526F" w:rsidRDefault="0066526F" w:rsidP="0066526F">
      <w:pPr>
        <w:pStyle w:val="a3"/>
        <w:numPr>
          <w:ilvl w:val="0"/>
          <w:numId w:val="27"/>
        </w:numPr>
        <w:spacing w:line="240" w:lineRule="auto"/>
        <w:ind w:right="284"/>
        <w:jc w:val="both"/>
        <w:rPr>
          <w:rFonts w:ascii="Times New Roman" w:hAnsi="Times New Roman"/>
          <w:sz w:val="24"/>
          <w:szCs w:val="24"/>
        </w:rPr>
      </w:pPr>
      <w:proofErr w:type="gramStart"/>
      <w:r>
        <w:rPr>
          <w:rFonts w:ascii="Times New Roman" w:hAnsi="Times New Roman"/>
          <w:sz w:val="24"/>
          <w:szCs w:val="24"/>
        </w:rPr>
        <w:t>т</w:t>
      </w:r>
      <w:r w:rsidRPr="0066526F">
        <w:rPr>
          <w:rFonts w:ascii="Times New Roman" w:hAnsi="Times New Roman"/>
          <w:sz w:val="24"/>
          <w:szCs w:val="24"/>
        </w:rPr>
        <w:t>амак</w:t>
      </w:r>
      <w:proofErr w:type="gramEnd"/>
      <w:r w:rsidRPr="0066526F">
        <w:rPr>
          <w:rFonts w:ascii="Times New Roman" w:hAnsi="Times New Roman"/>
          <w:sz w:val="24"/>
          <w:szCs w:val="24"/>
        </w:rPr>
        <w:t>-аш жана кызматтардын сапатына керектөөчүнүн талаптарын аныктоо, керектөөчү суроо-талапты түзүп, сатуу көлөмүн болжолдоо;</w:t>
      </w:r>
    </w:p>
    <w:p w14:paraId="7A871DE9" w14:textId="458E18F7" w:rsidR="00A132BF" w:rsidRDefault="0066526F" w:rsidP="0066526F">
      <w:pPr>
        <w:pStyle w:val="a3"/>
        <w:numPr>
          <w:ilvl w:val="0"/>
          <w:numId w:val="27"/>
        </w:numPr>
        <w:spacing w:line="240" w:lineRule="auto"/>
        <w:ind w:right="284"/>
        <w:jc w:val="both"/>
        <w:rPr>
          <w:rFonts w:ascii="Times New Roman" w:hAnsi="Times New Roman"/>
          <w:sz w:val="24"/>
          <w:szCs w:val="24"/>
          <w:lang w:val="ky-KG"/>
        </w:rPr>
      </w:pPr>
      <w:r>
        <w:rPr>
          <w:rFonts w:ascii="Times New Roman" w:hAnsi="Times New Roman"/>
          <w:sz w:val="24"/>
          <w:szCs w:val="24"/>
        </w:rPr>
        <w:t>а</w:t>
      </w:r>
      <w:r w:rsidRPr="0066526F">
        <w:rPr>
          <w:rFonts w:ascii="Times New Roman" w:hAnsi="Times New Roman"/>
          <w:sz w:val="24"/>
          <w:szCs w:val="24"/>
        </w:rPr>
        <w:t xml:space="preserve">зык-түлүк товарларын түзүү жана аны </w:t>
      </w:r>
      <w:r>
        <w:rPr>
          <w:rFonts w:ascii="Times New Roman" w:hAnsi="Times New Roman"/>
          <w:sz w:val="24"/>
          <w:szCs w:val="24"/>
        </w:rPr>
        <w:t>базарда</w:t>
      </w:r>
      <w:r w:rsidRPr="0066526F">
        <w:rPr>
          <w:rFonts w:ascii="Times New Roman" w:hAnsi="Times New Roman"/>
          <w:sz w:val="24"/>
          <w:szCs w:val="24"/>
        </w:rPr>
        <w:t xml:space="preserve"> илгерилетүү боюнча сунушту иштеп чыгуу</w:t>
      </w:r>
      <w:r>
        <w:rPr>
          <w:rFonts w:ascii="Times New Roman" w:hAnsi="Times New Roman"/>
          <w:sz w:val="24"/>
          <w:szCs w:val="24"/>
          <w:lang w:val="ky-KG"/>
        </w:rPr>
        <w:t>;</w:t>
      </w:r>
    </w:p>
    <w:p w14:paraId="4D1ACD72" w14:textId="452F320A" w:rsidR="0066526F" w:rsidRPr="00966080" w:rsidRDefault="0066526F" w:rsidP="0066526F">
      <w:pPr>
        <w:spacing w:after="0" w:line="240" w:lineRule="auto"/>
        <w:ind w:right="284"/>
        <w:jc w:val="both"/>
        <w:rPr>
          <w:rStyle w:val="a7"/>
          <w:rFonts w:ascii="Times New Roman" w:hAnsi="Times New Roman"/>
          <w:b w:val="0"/>
          <w:bCs w:val="0"/>
          <w:sz w:val="24"/>
          <w:szCs w:val="24"/>
        </w:rPr>
      </w:pPr>
      <w:r>
        <w:rPr>
          <w:rStyle w:val="a7"/>
          <w:rFonts w:ascii="Times New Roman" w:hAnsi="Times New Roman"/>
          <w:i/>
          <w:sz w:val="24"/>
          <w:szCs w:val="24"/>
        </w:rPr>
        <w:t>п</w:t>
      </w:r>
      <w:r w:rsidRPr="00966080">
        <w:rPr>
          <w:rStyle w:val="a7"/>
          <w:rFonts w:ascii="Times New Roman" w:hAnsi="Times New Roman"/>
          <w:i/>
          <w:sz w:val="24"/>
          <w:szCs w:val="24"/>
        </w:rPr>
        <w:t>едагоги</w:t>
      </w:r>
      <w:r>
        <w:rPr>
          <w:rStyle w:val="a7"/>
          <w:rFonts w:ascii="Times New Roman" w:hAnsi="Times New Roman"/>
          <w:i/>
          <w:sz w:val="24"/>
          <w:szCs w:val="24"/>
        </w:rPr>
        <w:t>калык ишмердүүлүк</w:t>
      </w:r>
      <w:r w:rsidRPr="00966080">
        <w:rPr>
          <w:rStyle w:val="a7"/>
          <w:rFonts w:ascii="Times New Roman" w:hAnsi="Times New Roman"/>
          <w:i/>
          <w:sz w:val="24"/>
          <w:szCs w:val="24"/>
        </w:rPr>
        <w:t>:</w:t>
      </w:r>
    </w:p>
    <w:p w14:paraId="18487658" w14:textId="17F0888D" w:rsidR="0066526F" w:rsidRDefault="0066526F" w:rsidP="0066526F">
      <w:pPr>
        <w:pStyle w:val="a3"/>
        <w:numPr>
          <w:ilvl w:val="0"/>
          <w:numId w:val="25"/>
        </w:numPr>
        <w:spacing w:after="0" w:line="240" w:lineRule="auto"/>
        <w:ind w:left="0" w:right="284" w:firstLine="360"/>
        <w:jc w:val="both"/>
        <w:rPr>
          <w:rFonts w:ascii="Times New Roman" w:hAnsi="Times New Roman"/>
          <w:sz w:val="24"/>
          <w:szCs w:val="24"/>
        </w:rPr>
      </w:pPr>
      <w:proofErr w:type="gramStart"/>
      <w:r>
        <w:rPr>
          <w:rFonts w:ascii="Times New Roman" w:hAnsi="Times New Roman"/>
          <w:sz w:val="24"/>
          <w:szCs w:val="24"/>
        </w:rPr>
        <w:t>б</w:t>
      </w:r>
      <w:r w:rsidRPr="0066526F">
        <w:rPr>
          <w:rFonts w:ascii="Times New Roman" w:hAnsi="Times New Roman"/>
          <w:sz w:val="24"/>
          <w:szCs w:val="24"/>
        </w:rPr>
        <w:t>илим</w:t>
      </w:r>
      <w:proofErr w:type="gramEnd"/>
      <w:r w:rsidRPr="0066526F">
        <w:rPr>
          <w:rFonts w:ascii="Times New Roman" w:hAnsi="Times New Roman"/>
          <w:sz w:val="24"/>
          <w:szCs w:val="24"/>
        </w:rPr>
        <w:t xml:space="preserve"> берүү жана методикалык документтерди иштеп чыгуу жана билим берүү уюмдарында тамак-аш сабагын өткөрүү</w:t>
      </w:r>
      <w:r w:rsidRPr="00966080">
        <w:rPr>
          <w:rFonts w:ascii="Times New Roman" w:hAnsi="Times New Roman"/>
          <w:sz w:val="24"/>
          <w:szCs w:val="24"/>
        </w:rPr>
        <w:t>;</w:t>
      </w:r>
    </w:p>
    <w:p w14:paraId="2EF0BEF9" w14:textId="69293C28" w:rsidR="0066526F" w:rsidRDefault="0066526F" w:rsidP="0066526F">
      <w:pPr>
        <w:pStyle w:val="a3"/>
        <w:numPr>
          <w:ilvl w:val="0"/>
          <w:numId w:val="25"/>
        </w:numPr>
        <w:spacing w:after="0" w:line="240" w:lineRule="auto"/>
        <w:ind w:right="284"/>
        <w:jc w:val="both"/>
        <w:rPr>
          <w:rFonts w:ascii="Times New Roman" w:hAnsi="Times New Roman"/>
          <w:sz w:val="24"/>
          <w:szCs w:val="24"/>
        </w:rPr>
      </w:pPr>
      <w:proofErr w:type="gramStart"/>
      <w:r>
        <w:rPr>
          <w:rFonts w:ascii="Times New Roman" w:hAnsi="Times New Roman"/>
          <w:sz w:val="24"/>
          <w:szCs w:val="24"/>
        </w:rPr>
        <w:t>билим</w:t>
      </w:r>
      <w:proofErr w:type="gramEnd"/>
      <w:r>
        <w:rPr>
          <w:rFonts w:ascii="Times New Roman" w:hAnsi="Times New Roman"/>
          <w:sz w:val="24"/>
          <w:szCs w:val="24"/>
        </w:rPr>
        <w:t xml:space="preserve"> берүүнү уюштурууда тарбиялык жана бөлүмдүк иштерди жүргүзүү</w:t>
      </w:r>
      <w:r w:rsidRPr="00491138">
        <w:rPr>
          <w:rFonts w:ascii="Times New Roman" w:hAnsi="Times New Roman"/>
          <w:sz w:val="24"/>
          <w:szCs w:val="24"/>
        </w:rPr>
        <w:t>;</w:t>
      </w:r>
    </w:p>
    <w:p w14:paraId="776086A8" w14:textId="652CEC23" w:rsidR="0066526F" w:rsidRPr="00FA44CF" w:rsidRDefault="0066526F" w:rsidP="0066526F">
      <w:pPr>
        <w:pStyle w:val="a3"/>
        <w:numPr>
          <w:ilvl w:val="0"/>
          <w:numId w:val="25"/>
        </w:numPr>
        <w:spacing w:after="0" w:line="240" w:lineRule="auto"/>
        <w:ind w:right="284"/>
        <w:jc w:val="both"/>
        <w:rPr>
          <w:rFonts w:ascii="Times New Roman" w:hAnsi="Times New Roman"/>
          <w:sz w:val="24"/>
          <w:szCs w:val="24"/>
          <w:lang w:val="ky-KG"/>
        </w:rPr>
      </w:pPr>
      <w:proofErr w:type="gramStart"/>
      <w:r>
        <w:rPr>
          <w:rFonts w:ascii="Times New Roman" w:hAnsi="Times New Roman"/>
          <w:sz w:val="24"/>
          <w:szCs w:val="24"/>
        </w:rPr>
        <w:t>билим</w:t>
      </w:r>
      <w:proofErr w:type="gramEnd"/>
      <w:r>
        <w:rPr>
          <w:rFonts w:ascii="Times New Roman" w:hAnsi="Times New Roman"/>
          <w:sz w:val="24"/>
          <w:szCs w:val="24"/>
        </w:rPr>
        <w:t xml:space="preserve"> берүү уюмдарында лабораториялык иштерди өткөрүүдө ассистент болуу.</w:t>
      </w:r>
    </w:p>
    <w:p w14:paraId="2C93775F" w14:textId="77777777" w:rsidR="00CC6DDE" w:rsidRPr="00C66FDA" w:rsidRDefault="00C66FDA" w:rsidP="00C66FDA">
      <w:pPr>
        <w:pStyle w:val="a3"/>
        <w:numPr>
          <w:ilvl w:val="0"/>
          <w:numId w:val="12"/>
        </w:numPr>
        <w:spacing w:after="0" w:line="240" w:lineRule="auto"/>
        <w:jc w:val="center"/>
        <w:rPr>
          <w:rFonts w:ascii="Times New Roman" w:hAnsi="Times New Roman"/>
          <w:b/>
          <w:sz w:val="24"/>
          <w:szCs w:val="24"/>
          <w:lang w:val="ky-KG"/>
        </w:rPr>
      </w:pPr>
      <w:r w:rsidRPr="00C66FDA">
        <w:rPr>
          <w:rFonts w:ascii="Times New Roman" w:hAnsi="Times New Roman"/>
          <w:b/>
          <w:sz w:val="24"/>
          <w:szCs w:val="24"/>
          <w:lang w:val="ky-KG"/>
        </w:rPr>
        <w:t>ЖКББ</w:t>
      </w:r>
      <w:r>
        <w:rPr>
          <w:rFonts w:ascii="Times New Roman" w:hAnsi="Times New Roman"/>
          <w:b/>
          <w:sz w:val="24"/>
          <w:szCs w:val="24"/>
          <w:lang w:val="ky-KG"/>
        </w:rPr>
        <w:t>ны и</w:t>
      </w:r>
      <w:r w:rsidRPr="00C66FDA">
        <w:rPr>
          <w:rFonts w:ascii="Times New Roman" w:hAnsi="Times New Roman"/>
          <w:b/>
          <w:sz w:val="24"/>
          <w:szCs w:val="24"/>
          <w:lang w:val="ky-KG"/>
        </w:rPr>
        <w:t>шке ашыруу шарттарына жалпы талаптар</w:t>
      </w:r>
    </w:p>
    <w:p w14:paraId="30573794" w14:textId="77777777" w:rsidR="00CC6DDE" w:rsidRPr="00C66FDA" w:rsidRDefault="00CC6DDE" w:rsidP="00CC6DDE">
      <w:pPr>
        <w:pStyle w:val="a3"/>
        <w:spacing w:after="0" w:line="240" w:lineRule="auto"/>
        <w:rPr>
          <w:rFonts w:ascii="Times New Roman" w:hAnsi="Times New Roman"/>
          <w:b/>
          <w:sz w:val="24"/>
          <w:szCs w:val="24"/>
          <w:lang w:val="ky-KG"/>
        </w:rPr>
      </w:pPr>
    </w:p>
    <w:p w14:paraId="1CFBE7DC" w14:textId="77777777" w:rsidR="00CC6DDE" w:rsidRPr="00061CF5" w:rsidRDefault="00CC6DDE" w:rsidP="00CC6DDE">
      <w:pPr>
        <w:spacing w:after="0" w:line="240" w:lineRule="auto"/>
        <w:ind w:firstLine="709"/>
        <w:jc w:val="both"/>
        <w:rPr>
          <w:rFonts w:ascii="Times New Roman" w:hAnsi="Times New Roman"/>
          <w:sz w:val="24"/>
          <w:szCs w:val="24"/>
        </w:rPr>
      </w:pPr>
      <w:r w:rsidRPr="00061CF5">
        <w:rPr>
          <w:rFonts w:ascii="Times New Roman" w:hAnsi="Times New Roman"/>
          <w:sz w:val="24"/>
          <w:szCs w:val="24"/>
        </w:rPr>
        <w:t xml:space="preserve">4.1. </w:t>
      </w:r>
      <w:r w:rsidR="005B2E9F" w:rsidRPr="005B2E9F">
        <w:rPr>
          <w:rFonts w:ascii="Times New Roman" w:hAnsi="Times New Roman"/>
          <w:sz w:val="24"/>
          <w:szCs w:val="24"/>
        </w:rPr>
        <w:t>4.</w:t>
      </w:r>
      <w:r w:rsidR="005B2E9F" w:rsidRPr="005B2E9F">
        <w:rPr>
          <w:rFonts w:ascii="Times New Roman" w:hAnsi="Times New Roman"/>
          <w:sz w:val="24"/>
          <w:szCs w:val="24"/>
        </w:rPr>
        <w:tab/>
        <w:t>ЖКББны</w:t>
      </w:r>
      <w:r w:rsidR="005B2E9F">
        <w:rPr>
          <w:rFonts w:ascii="Times New Roman" w:hAnsi="Times New Roman"/>
          <w:sz w:val="24"/>
          <w:szCs w:val="24"/>
          <w:lang w:val="ky-KG"/>
        </w:rPr>
        <w:t xml:space="preserve"> </w:t>
      </w:r>
      <w:r w:rsidR="005B2E9F" w:rsidRPr="005B2E9F">
        <w:rPr>
          <w:rFonts w:ascii="Times New Roman" w:hAnsi="Times New Roman"/>
          <w:sz w:val="24"/>
          <w:szCs w:val="24"/>
        </w:rPr>
        <w:t>ишке ашырууда университеттин укуктарына жана милдеттерине жалпы талаптар</w:t>
      </w:r>
      <w:r w:rsidRPr="00061CF5">
        <w:rPr>
          <w:rFonts w:ascii="Times New Roman" w:hAnsi="Times New Roman"/>
          <w:sz w:val="24"/>
          <w:szCs w:val="24"/>
        </w:rPr>
        <w:t>.</w:t>
      </w:r>
    </w:p>
    <w:p w14:paraId="06FA9427" w14:textId="7C1605A6" w:rsidR="00CC6DDE" w:rsidRPr="00061CF5" w:rsidRDefault="00CC6DDE" w:rsidP="00566BA7">
      <w:pPr>
        <w:rPr>
          <w:rStyle w:val="FontStyle74"/>
          <w:sz w:val="24"/>
          <w:szCs w:val="24"/>
        </w:rPr>
      </w:pPr>
      <w:r w:rsidRPr="00061CF5">
        <w:rPr>
          <w:rFonts w:ascii="Times New Roman" w:hAnsi="Times New Roman"/>
          <w:sz w:val="24"/>
          <w:szCs w:val="24"/>
        </w:rPr>
        <w:t xml:space="preserve">4.1.1 </w:t>
      </w:r>
      <w:r w:rsidR="005B2E9F" w:rsidRPr="005B2E9F">
        <w:rPr>
          <w:rFonts w:ascii="Times New Roman" w:hAnsi="Times New Roman"/>
          <w:sz w:val="24"/>
          <w:szCs w:val="24"/>
        </w:rPr>
        <w:t xml:space="preserve">Университеттер окутуу багытында </w:t>
      </w:r>
      <w:r w:rsidR="005B2E9F">
        <w:rPr>
          <w:rFonts w:ascii="Times New Roman" w:hAnsi="Times New Roman"/>
          <w:sz w:val="24"/>
          <w:szCs w:val="24"/>
        </w:rPr>
        <w:t>ЖКББны</w:t>
      </w:r>
      <w:r w:rsidR="005B2E9F" w:rsidRPr="005B2E9F">
        <w:rPr>
          <w:rFonts w:ascii="Times New Roman" w:hAnsi="Times New Roman"/>
          <w:sz w:val="24"/>
          <w:szCs w:val="24"/>
        </w:rPr>
        <w:t xml:space="preserve"> өз алдынча иштеп чыгышат. </w:t>
      </w:r>
      <w:r w:rsidR="005B2E9F">
        <w:rPr>
          <w:rFonts w:ascii="Times New Roman" w:hAnsi="Times New Roman"/>
          <w:sz w:val="24"/>
          <w:szCs w:val="24"/>
        </w:rPr>
        <w:t>ЖКББ</w:t>
      </w:r>
      <w:r w:rsidR="005B2E9F" w:rsidRPr="005B2E9F">
        <w:rPr>
          <w:rFonts w:ascii="Times New Roman" w:hAnsi="Times New Roman"/>
          <w:sz w:val="24"/>
          <w:szCs w:val="24"/>
        </w:rPr>
        <w:t xml:space="preserve"> Кыргыз Республикасынын даярдоо багытында тиешелүү </w:t>
      </w:r>
      <w:r w:rsidR="00846EBF">
        <w:rPr>
          <w:rFonts w:ascii="Times New Roman" w:hAnsi="Times New Roman"/>
          <w:sz w:val="24"/>
          <w:szCs w:val="24"/>
        </w:rPr>
        <w:t>МББСти</w:t>
      </w:r>
      <w:r w:rsidR="005B2E9F">
        <w:rPr>
          <w:rFonts w:ascii="Times New Roman" w:hAnsi="Times New Roman"/>
          <w:sz w:val="24"/>
          <w:szCs w:val="24"/>
          <w:lang w:val="ky-KG"/>
        </w:rPr>
        <w:t>н</w:t>
      </w:r>
      <w:r w:rsidR="005B2E9F" w:rsidRPr="005B2E9F">
        <w:rPr>
          <w:rFonts w:ascii="Times New Roman" w:hAnsi="Times New Roman"/>
          <w:sz w:val="24"/>
          <w:szCs w:val="24"/>
        </w:rPr>
        <w:t xml:space="preserve"> негизинде иштелип чыккан жана университеттин илимий кеңеши тарабынан бекитилген</w:t>
      </w:r>
      <w:r w:rsidRPr="00061CF5">
        <w:rPr>
          <w:rStyle w:val="FontStyle74"/>
          <w:sz w:val="24"/>
          <w:szCs w:val="24"/>
        </w:rPr>
        <w:t>.</w:t>
      </w:r>
    </w:p>
    <w:p w14:paraId="56125C9B" w14:textId="77777777" w:rsidR="005B2E9F" w:rsidRPr="005B2E9F" w:rsidRDefault="005B2E9F" w:rsidP="005B2E9F">
      <w:pPr>
        <w:pStyle w:val="Style49"/>
        <w:tabs>
          <w:tab w:val="left" w:pos="993"/>
        </w:tabs>
        <w:spacing w:line="240" w:lineRule="auto"/>
        <w:rPr>
          <w:rFonts w:eastAsia="Calibri"/>
          <w:lang w:val="ky-KG" w:eastAsia="en-US"/>
        </w:rPr>
      </w:pPr>
      <w:r w:rsidRPr="005B2E9F">
        <w:rPr>
          <w:rFonts w:eastAsia="Calibri"/>
          <w:lang w:eastAsia="en-US"/>
        </w:rPr>
        <w:t>Университеттер билим берүү программаларын илимдин, маданияттын, экономиканын, инженердиктин, технологиянын жана социалдык чөйрөнүн өнүгүшүн эске алуу менен, кеминде 5 жылда бир жолу жаңылап турууга милдеттүү, бул университеттерде билим берүүнүн сапатын камсыз кылуу боюнча сунуштарды сактайт</w:t>
      </w:r>
      <w:r>
        <w:rPr>
          <w:rFonts w:eastAsia="Calibri"/>
          <w:lang w:val="ky-KG" w:eastAsia="en-US"/>
        </w:rPr>
        <w:t>:</w:t>
      </w:r>
    </w:p>
    <w:p w14:paraId="1977883E" w14:textId="77777777" w:rsidR="005B2E9F" w:rsidRPr="005B2E9F" w:rsidRDefault="005B2E9F" w:rsidP="005B2E9F">
      <w:pPr>
        <w:pStyle w:val="Style49"/>
        <w:numPr>
          <w:ilvl w:val="0"/>
          <w:numId w:val="14"/>
        </w:numPr>
        <w:tabs>
          <w:tab w:val="left" w:pos="993"/>
        </w:tabs>
        <w:spacing w:line="240" w:lineRule="auto"/>
        <w:rPr>
          <w:rFonts w:eastAsia="Calibri"/>
          <w:lang w:val="ky-KG" w:eastAsia="en-US"/>
        </w:rPr>
      </w:pPr>
      <w:r w:rsidRPr="005B2E9F">
        <w:rPr>
          <w:rFonts w:eastAsia="Calibri"/>
          <w:lang w:val="ky-KG" w:eastAsia="en-US"/>
        </w:rPr>
        <w:t>бүтүрүүчүлөрдү даярдоонун сапатын камсыз кылуу стратегиясын иштеп чыгууда;</w:t>
      </w:r>
    </w:p>
    <w:p w14:paraId="19B27583" w14:textId="77777777" w:rsidR="005B2E9F" w:rsidRPr="005B2E9F" w:rsidRDefault="005B2E9F" w:rsidP="005B2E9F">
      <w:pPr>
        <w:pStyle w:val="Style49"/>
        <w:numPr>
          <w:ilvl w:val="0"/>
          <w:numId w:val="14"/>
        </w:numPr>
        <w:tabs>
          <w:tab w:val="left" w:pos="993"/>
        </w:tabs>
        <w:spacing w:line="240" w:lineRule="auto"/>
        <w:rPr>
          <w:rFonts w:eastAsia="Calibri"/>
          <w:lang w:eastAsia="en-US"/>
        </w:rPr>
      </w:pPr>
      <w:proofErr w:type="gramStart"/>
      <w:r w:rsidRPr="005B2E9F">
        <w:rPr>
          <w:rFonts w:eastAsia="Calibri"/>
          <w:lang w:eastAsia="en-US"/>
        </w:rPr>
        <w:t>мониторинг</w:t>
      </w:r>
      <w:proofErr w:type="gramEnd"/>
      <w:r w:rsidRPr="005B2E9F">
        <w:rPr>
          <w:rFonts w:eastAsia="Calibri"/>
          <w:lang w:eastAsia="en-US"/>
        </w:rPr>
        <w:t xml:space="preserve"> жүргүзүү, билим берүү программаларын мезгил-мезгили менен карап чыгуу;</w:t>
      </w:r>
    </w:p>
    <w:p w14:paraId="6E52E4E6" w14:textId="77777777" w:rsidR="005B2E9F" w:rsidRPr="005B2E9F" w:rsidRDefault="005B2E9F" w:rsidP="005B2E9F">
      <w:pPr>
        <w:pStyle w:val="Style49"/>
        <w:numPr>
          <w:ilvl w:val="0"/>
          <w:numId w:val="14"/>
        </w:numPr>
        <w:tabs>
          <w:tab w:val="left" w:pos="993"/>
        </w:tabs>
        <w:spacing w:line="240" w:lineRule="auto"/>
        <w:rPr>
          <w:rFonts w:eastAsia="Calibri"/>
          <w:lang w:eastAsia="en-US"/>
        </w:rPr>
      </w:pPr>
      <w:r>
        <w:rPr>
          <w:rFonts w:eastAsia="Calibri"/>
          <w:lang w:val="ky-KG" w:eastAsia="en-US"/>
        </w:rPr>
        <w:t>с</w:t>
      </w:r>
      <w:r w:rsidRPr="005B2E9F">
        <w:rPr>
          <w:rFonts w:eastAsia="Calibri"/>
          <w:lang w:eastAsia="en-US"/>
        </w:rPr>
        <w:t xml:space="preserve">туденттердин билимин жана </w:t>
      </w:r>
      <w:r w:rsidR="00E320E9">
        <w:rPr>
          <w:rFonts w:eastAsia="Calibri"/>
          <w:lang w:val="ky-KG" w:eastAsia="en-US"/>
        </w:rPr>
        <w:t>жөндөмдөрүнүн</w:t>
      </w:r>
      <w:r w:rsidRPr="005B2E9F">
        <w:rPr>
          <w:rFonts w:eastAsia="Calibri"/>
          <w:lang w:eastAsia="en-US"/>
        </w:rPr>
        <w:t xml:space="preserve"> деңгээлин, ачык макулдашылган критерийлердин негизинде бүтүрүүчүлөрдүн компетенттүүлүгүн баалоонун объективдүү жол-жоболорун иштеп чыгуу</w:t>
      </w:r>
      <w:r w:rsidR="00E320E9">
        <w:rPr>
          <w:rFonts w:eastAsia="Calibri"/>
          <w:lang w:val="ky-KG" w:eastAsia="en-US"/>
        </w:rPr>
        <w:t>г</w:t>
      </w:r>
      <w:r w:rsidRPr="005B2E9F">
        <w:rPr>
          <w:rFonts w:eastAsia="Calibri"/>
          <w:lang w:eastAsia="en-US"/>
        </w:rPr>
        <w:t>а;</w:t>
      </w:r>
    </w:p>
    <w:p w14:paraId="7D24423D" w14:textId="77777777" w:rsidR="005B2E9F" w:rsidRPr="005B2E9F" w:rsidRDefault="005B2E9F" w:rsidP="005B2E9F">
      <w:pPr>
        <w:pStyle w:val="Style49"/>
        <w:numPr>
          <w:ilvl w:val="0"/>
          <w:numId w:val="14"/>
        </w:numPr>
        <w:tabs>
          <w:tab w:val="left" w:pos="993"/>
        </w:tabs>
        <w:spacing w:line="240" w:lineRule="auto"/>
        <w:rPr>
          <w:rFonts w:eastAsia="Calibri"/>
          <w:lang w:eastAsia="en-US"/>
        </w:rPr>
      </w:pPr>
      <w:r w:rsidRPr="005B2E9F">
        <w:rPr>
          <w:rFonts w:eastAsia="Calibri"/>
          <w:lang w:eastAsia="en-US"/>
        </w:rPr>
        <w:t>• профессордук-окутуучулук курамдын сапатын жана компетенттүүлүгүн камсыз кылуу;</w:t>
      </w:r>
    </w:p>
    <w:p w14:paraId="730E1392" w14:textId="77777777" w:rsidR="005B2E9F" w:rsidRPr="005B2E9F" w:rsidRDefault="005B2E9F" w:rsidP="005B2E9F">
      <w:pPr>
        <w:pStyle w:val="Style49"/>
        <w:numPr>
          <w:ilvl w:val="0"/>
          <w:numId w:val="14"/>
        </w:numPr>
        <w:tabs>
          <w:tab w:val="left" w:pos="993"/>
        </w:tabs>
        <w:spacing w:line="240" w:lineRule="auto"/>
        <w:rPr>
          <w:rFonts w:eastAsia="Calibri"/>
          <w:lang w:eastAsia="en-US"/>
        </w:rPr>
      </w:pPr>
      <w:r w:rsidRPr="005B2E9F">
        <w:rPr>
          <w:rFonts w:eastAsia="Calibri"/>
          <w:lang w:eastAsia="en-US"/>
        </w:rPr>
        <w:t>• бардык жүргүзүлүп жаткан билим берүү программалары үчүн жетиштүү ресурстар менен камсыз кылуу, алардын натыйжалуу пайдаланылышын көзөмөлдөө, анын ичинде окуучулар менен маектешүү аркылуу;</w:t>
      </w:r>
    </w:p>
    <w:p w14:paraId="7E11BA27" w14:textId="77777777" w:rsidR="005B2E9F" w:rsidRPr="005B2E9F" w:rsidRDefault="005B2E9F" w:rsidP="005B2E9F">
      <w:pPr>
        <w:pStyle w:val="Style49"/>
        <w:numPr>
          <w:ilvl w:val="0"/>
          <w:numId w:val="14"/>
        </w:numPr>
        <w:tabs>
          <w:tab w:val="left" w:pos="993"/>
        </w:tabs>
        <w:spacing w:line="240" w:lineRule="auto"/>
        <w:rPr>
          <w:rFonts w:eastAsia="Calibri"/>
          <w:lang w:eastAsia="en-US"/>
        </w:rPr>
      </w:pPr>
      <w:r w:rsidRPr="005B2E9F">
        <w:rPr>
          <w:rFonts w:eastAsia="Calibri"/>
          <w:lang w:eastAsia="en-US"/>
        </w:rPr>
        <w:t>Алардын ишмердүүлүгүн (стратегияларын) баалоо жана башка билим берүү мекемелери менен салыштыруу үчүн макулдашылган критерийлерге ылайык өз алдынча текшерүү жүргүзүү;</w:t>
      </w:r>
    </w:p>
    <w:p w14:paraId="091F5C96" w14:textId="77777777" w:rsidR="00CC6DDE" w:rsidRPr="00061CF5" w:rsidRDefault="005B2E9F" w:rsidP="005B2E9F">
      <w:pPr>
        <w:pStyle w:val="Style49"/>
        <w:widowControl/>
        <w:numPr>
          <w:ilvl w:val="0"/>
          <w:numId w:val="14"/>
        </w:numPr>
        <w:tabs>
          <w:tab w:val="left" w:pos="993"/>
        </w:tabs>
        <w:spacing w:line="240" w:lineRule="auto"/>
        <w:rPr>
          <w:rStyle w:val="FontStyle74"/>
          <w:sz w:val="24"/>
          <w:szCs w:val="24"/>
        </w:rPr>
      </w:pPr>
      <w:r w:rsidRPr="005B2E9F">
        <w:rPr>
          <w:rFonts w:eastAsia="Calibri"/>
          <w:lang w:eastAsia="en-US"/>
        </w:rPr>
        <w:t>Өз ишмердүүлүгүнүн натыйжалары, пландар, инновациялар жөнүндө коомчулукка маалымдоо</w:t>
      </w:r>
      <w:r w:rsidR="00002E7F">
        <w:rPr>
          <w:rFonts w:eastAsia="Calibri"/>
          <w:lang w:eastAsia="en-US"/>
        </w:rPr>
        <w:t>г</w:t>
      </w:r>
      <w:r w:rsidRPr="005B2E9F">
        <w:rPr>
          <w:rFonts w:eastAsia="Calibri"/>
          <w:lang w:eastAsia="en-US"/>
        </w:rPr>
        <w:t>о.</w:t>
      </w:r>
    </w:p>
    <w:p w14:paraId="132FA80F" w14:textId="77777777" w:rsidR="00002E7F" w:rsidRDefault="00CC6DDE" w:rsidP="00002E7F">
      <w:pPr>
        <w:pStyle w:val="Style63"/>
        <w:tabs>
          <w:tab w:val="left" w:pos="1056"/>
        </w:tabs>
        <w:spacing w:line="240" w:lineRule="auto"/>
        <w:ind w:firstLine="709"/>
      </w:pPr>
      <w:r w:rsidRPr="00061CF5">
        <w:t>4.1.2</w:t>
      </w:r>
      <w:proofErr w:type="gramStart"/>
      <w:r w:rsidRPr="00061CF5">
        <w:t xml:space="preserve">. </w:t>
      </w:r>
      <w:r w:rsidR="00002E7F">
        <w:t>студенттерди</w:t>
      </w:r>
      <w:proofErr w:type="gramEnd"/>
      <w:r w:rsidR="00002E7F">
        <w:t xml:space="preserve"> жана бүтүрүүчүлөрдү окутуунун сапатына баа берүү алардын учурдагы, орто жана акыркы мамлекеттик аттестациясын камтууга тийиш. Баалоо куралдарынын маалымат базалары университет тарабынан иштелип чыгат жана бекитилет.</w:t>
      </w:r>
    </w:p>
    <w:p w14:paraId="264EF874" w14:textId="77777777" w:rsidR="00002E7F" w:rsidRDefault="00002E7F" w:rsidP="00002E7F">
      <w:pPr>
        <w:pStyle w:val="Style63"/>
        <w:tabs>
          <w:tab w:val="left" w:pos="1056"/>
        </w:tabs>
        <w:spacing w:line="240" w:lineRule="auto"/>
        <w:ind w:firstLine="709"/>
      </w:pPr>
      <w:r>
        <w:t>Студенттерди жана бүтүрүүчүлөрдү аттестациялоого коюлуучу талаптар, дипломдук квалификациялык жумуштардын мазмуну, көлөмү жана түзүмү университеттин бүтүрүүчүлөрүн акыркы мамлекеттик аттестациялоо жөнүндө жобону эске алуу менен аныкталат.</w:t>
      </w:r>
    </w:p>
    <w:p w14:paraId="3E9E4C0A" w14:textId="77777777" w:rsidR="00002E7F" w:rsidRDefault="00002E7F" w:rsidP="00002E7F">
      <w:pPr>
        <w:pStyle w:val="Style63"/>
        <w:tabs>
          <w:tab w:val="left" w:pos="1056"/>
        </w:tabs>
        <w:spacing w:line="240" w:lineRule="auto"/>
        <w:ind w:firstLine="709"/>
      </w:pPr>
      <w:r>
        <w:t xml:space="preserve">4.1.3. </w:t>
      </w:r>
      <w:r w:rsidR="000F0AFD">
        <w:t>НББПны</w:t>
      </w:r>
      <w:r>
        <w:t xml:space="preserve"> иштеп чыгууда университеттин бүтүрүүчүлөрдүн социалдык жана инсандык компетенттүүлүгүн (мисалы, социалдык өз ара аракеттенүү, өзүн-өзү уюштуруу </w:t>
      </w:r>
      <w:r>
        <w:lastRenderedPageBreak/>
        <w:t>жана өзүн-өзү башкаруу, компетенттүү мүнөздөгү) жөндөмүн аныктоо керек. Университет университеттин социалдык-маданий чөйрөсүн калыптандырууга, инсандын ар тараптуу өнүгүүсү үчүн шарттарды түзүүгө милдеттүү.</w:t>
      </w:r>
    </w:p>
    <w:p w14:paraId="59D7E390" w14:textId="77777777" w:rsidR="00002E7F" w:rsidRDefault="00002E7F" w:rsidP="00002E7F">
      <w:pPr>
        <w:pStyle w:val="Style63"/>
        <w:tabs>
          <w:tab w:val="left" w:pos="1056"/>
        </w:tabs>
        <w:spacing w:line="240" w:lineRule="auto"/>
        <w:ind w:firstLine="709"/>
      </w:pPr>
      <w:r>
        <w:t>Университет билим берүү процессинин социалдык-билим берүү компонентинин өнүгүшүнө, студенттердин өз алдынча башкаруусун өнүктүрүүгө, студенттердин коомдук уюмдардын, спорттук жана чыгармачыл клубдардын, илимий студенттик коомдордун ишине катышуусуна көмөктөшүүгө милдеттүү.</w:t>
      </w:r>
    </w:p>
    <w:p w14:paraId="4A41F38A" w14:textId="77777777" w:rsidR="00002E7F" w:rsidRDefault="00002E7F" w:rsidP="00002E7F">
      <w:pPr>
        <w:pStyle w:val="Style63"/>
        <w:tabs>
          <w:tab w:val="left" w:pos="1056"/>
        </w:tabs>
        <w:spacing w:line="240" w:lineRule="auto"/>
        <w:ind w:firstLine="709"/>
      </w:pPr>
      <w:r>
        <w:t xml:space="preserve">4.1.4. Университет </w:t>
      </w:r>
      <w:r w:rsidR="000F0AFD">
        <w:t>НББПны</w:t>
      </w:r>
      <w:r>
        <w:t xml:space="preserve"> студенттин тандоосу боюнча дисциплинаны камтышы керек. Студенттин каалоосу боюнча дисциплиналарды түзүү тартиби университеттин Окумуштуулар кеңеши тарабынан аныкталат.</w:t>
      </w:r>
    </w:p>
    <w:p w14:paraId="5F28C202" w14:textId="77777777" w:rsidR="00002E7F" w:rsidRDefault="00002E7F" w:rsidP="00002E7F">
      <w:pPr>
        <w:pStyle w:val="Style63"/>
        <w:tabs>
          <w:tab w:val="left" w:pos="1056"/>
        </w:tabs>
        <w:spacing w:line="240" w:lineRule="auto"/>
        <w:ind w:firstLine="709"/>
      </w:pPr>
      <w:r>
        <w:t>4.1.5. Университет студенттерге окуу планын түзүүгө катышуу мүмкүнчүлүгүн берүүгө милдеттүү.</w:t>
      </w:r>
    </w:p>
    <w:p w14:paraId="39A7AE81" w14:textId="77777777" w:rsidR="00002E7F" w:rsidRDefault="00002E7F" w:rsidP="00002E7F">
      <w:pPr>
        <w:pStyle w:val="Style63"/>
        <w:tabs>
          <w:tab w:val="left" w:pos="1056"/>
        </w:tabs>
        <w:spacing w:line="240" w:lineRule="auto"/>
        <w:ind w:firstLine="709"/>
      </w:pPr>
      <w:r>
        <w:t xml:space="preserve">4.1.6. Университет студенттерди </w:t>
      </w:r>
      <w:r w:rsidR="000F0AFD" w:rsidRPr="000F0AFD">
        <w:t>НББПны</w:t>
      </w:r>
      <w:r>
        <w:t xml:space="preserve"> түзүүдө алардын укуктары жана милдеттери менен тааныштырууга, студенттер тандап алган сабактар ​​алар үчүн милдеттүү болуп калаарын жана алардын жалпы эмгек сыйымдуулугу окуу планында белгиленгенден төмөн болбоого тийиш.</w:t>
      </w:r>
    </w:p>
    <w:p w14:paraId="70DE544A" w14:textId="77777777" w:rsidR="00002E7F" w:rsidRDefault="00002E7F" w:rsidP="00002E7F">
      <w:pPr>
        <w:pStyle w:val="Style63"/>
        <w:tabs>
          <w:tab w:val="left" w:pos="1056"/>
        </w:tabs>
        <w:spacing w:line="240" w:lineRule="auto"/>
        <w:ind w:firstLine="709"/>
      </w:pPr>
      <w:r>
        <w:t xml:space="preserve">4.2. </w:t>
      </w:r>
      <w:r w:rsidR="000F0AFD" w:rsidRPr="000F0AFD">
        <w:t>НББПны</w:t>
      </w:r>
      <w:r w:rsidR="000F0AFD">
        <w:t xml:space="preserve"> </w:t>
      </w:r>
      <w:r>
        <w:t>жүзөгө ашырууда студенттин укуктарына жана милдеттерине жалпы талаптар</w:t>
      </w:r>
      <w:r w:rsidR="000F0AFD">
        <w:t>:</w:t>
      </w:r>
    </w:p>
    <w:p w14:paraId="1C549B63" w14:textId="77777777" w:rsidR="00002E7F" w:rsidRDefault="00002E7F" w:rsidP="00002E7F">
      <w:pPr>
        <w:pStyle w:val="Style63"/>
        <w:tabs>
          <w:tab w:val="left" w:pos="1056"/>
        </w:tabs>
        <w:spacing w:line="240" w:lineRule="auto"/>
        <w:ind w:firstLine="709"/>
      </w:pPr>
      <w:r>
        <w:t xml:space="preserve">4.2.1. Студенттер </w:t>
      </w:r>
      <w:r w:rsidR="000F0AFD">
        <w:t>НББП</w:t>
      </w:r>
      <w:r>
        <w:t xml:space="preserve"> тарабынан берилген академиялык дисциплиналарды иштеп чыгуу үчүн бөлүнгөн окуу убактысынын чегинде конкреттүү дисциплиналарды тандап алууга укуктуу.</w:t>
      </w:r>
    </w:p>
    <w:p w14:paraId="74D9EC38" w14:textId="77777777" w:rsidR="00002E7F" w:rsidRDefault="00002E7F" w:rsidP="00002E7F">
      <w:pPr>
        <w:pStyle w:val="Style63"/>
        <w:tabs>
          <w:tab w:val="left" w:pos="1056"/>
        </w:tabs>
        <w:spacing w:line="240" w:lineRule="auto"/>
        <w:ind w:firstLine="709"/>
      </w:pPr>
      <w:r>
        <w:t>4.2.2. Жеке билим берүү траекториясын түзүүдө студент университетте дисциплиналарды тандап алуу жана келечектеги окутуунун профилине (адистикке) тийгизген таасири боюнча кеңеш алууга укуктуу.</w:t>
      </w:r>
    </w:p>
    <w:p w14:paraId="67481694" w14:textId="77777777" w:rsidR="00002E7F" w:rsidRDefault="00002E7F" w:rsidP="00002E7F">
      <w:pPr>
        <w:pStyle w:val="Style63"/>
        <w:tabs>
          <w:tab w:val="left" w:pos="1056"/>
        </w:tabs>
        <w:spacing w:line="240" w:lineRule="auto"/>
        <w:ind w:firstLine="709"/>
      </w:pPr>
      <w:r>
        <w:t xml:space="preserve">4.2.3. </w:t>
      </w:r>
      <w:r w:rsidR="000F0AFD">
        <w:t>СЖКны</w:t>
      </w:r>
      <w:r>
        <w:t xml:space="preserve"> өнүктүрүү жагынан </w:t>
      </w:r>
      <w:r w:rsidR="000F0AFD">
        <w:t xml:space="preserve">НББПны </w:t>
      </w:r>
      <w:r>
        <w:t>өнүктүрүүдөгү натыйжаларга жетишүү үчүн студенттер студенттик өзүн-өзү башкарууну өнүктүрүүгө, коомдук уюмдардын, спорттук жана чыгармачыл клубдардын, илимий студенттик коомдордун ишине катышууга милдеттүү.</w:t>
      </w:r>
    </w:p>
    <w:p w14:paraId="53971DE1" w14:textId="77777777" w:rsidR="00002E7F" w:rsidRDefault="00002E7F" w:rsidP="00002E7F">
      <w:pPr>
        <w:pStyle w:val="Style63"/>
        <w:tabs>
          <w:tab w:val="left" w:pos="1056"/>
        </w:tabs>
        <w:spacing w:line="240" w:lineRule="auto"/>
        <w:ind w:firstLine="709"/>
      </w:pPr>
      <w:r>
        <w:t xml:space="preserve">4.2.4. Студенттер университеттин </w:t>
      </w:r>
      <w:r w:rsidR="000F0AFD">
        <w:t>НББП</w:t>
      </w:r>
      <w:r>
        <w:t xml:space="preserve"> тарабынан каралган бардык тапшырмаларды өз убагында аткарышы керек.</w:t>
      </w:r>
    </w:p>
    <w:p w14:paraId="67623314" w14:textId="77777777" w:rsidR="00002E7F" w:rsidRDefault="00002E7F" w:rsidP="00002E7F">
      <w:pPr>
        <w:pStyle w:val="Style63"/>
        <w:tabs>
          <w:tab w:val="left" w:pos="1056"/>
        </w:tabs>
        <w:spacing w:line="240" w:lineRule="auto"/>
        <w:ind w:firstLine="709"/>
      </w:pPr>
      <w:r>
        <w:t>4.3. Окуучулардын окуу жүгүнүн максималдуу көлөмү анын сабактан тышкары жана класстан тышкаркы (өз алдынча) окуу иштерин кошкондо жумасына 45 сааттан белгиленет.</w:t>
      </w:r>
    </w:p>
    <w:p w14:paraId="3D4E6726" w14:textId="77777777" w:rsidR="00CC6DDE" w:rsidRPr="00061CF5" w:rsidRDefault="00002E7F" w:rsidP="00002E7F">
      <w:pPr>
        <w:pStyle w:val="Style63"/>
        <w:widowControl/>
        <w:tabs>
          <w:tab w:val="left" w:pos="1056"/>
        </w:tabs>
        <w:spacing w:line="240" w:lineRule="auto"/>
        <w:ind w:firstLine="709"/>
        <w:rPr>
          <w:rStyle w:val="FontStyle74"/>
          <w:sz w:val="24"/>
          <w:szCs w:val="24"/>
        </w:rPr>
      </w:pPr>
      <w:r>
        <w:t>Күндүзгү билим берүүчү жумада класстык сабактын көлөмү Мамлекеттик билим берүү стандарттары менен жогорку билимдин деңгээлин жана окутуу чөйрөсүнүн өзгөчөлүктөрүн эске алуу менен аныкталат жана ар бир окуу предметин окууга бөлүнгөн жалпы көлөмдүн 35% түзөт</w:t>
      </w:r>
      <w:r w:rsidR="00CC6DDE" w:rsidRPr="00061CF5">
        <w:rPr>
          <w:rStyle w:val="FontStyle74"/>
          <w:sz w:val="24"/>
          <w:szCs w:val="24"/>
        </w:rPr>
        <w:t>.</w:t>
      </w:r>
    </w:p>
    <w:p w14:paraId="03D7F154" w14:textId="77777777" w:rsidR="00CC6DDE" w:rsidRPr="00061CF5" w:rsidRDefault="00CC6DDE" w:rsidP="00CC6DDE">
      <w:pPr>
        <w:spacing w:after="0" w:line="240" w:lineRule="auto"/>
        <w:jc w:val="both"/>
        <w:rPr>
          <w:rFonts w:ascii="Times New Roman" w:hAnsi="Times New Roman"/>
          <w:sz w:val="24"/>
          <w:szCs w:val="24"/>
        </w:rPr>
      </w:pPr>
    </w:p>
    <w:p w14:paraId="7410A72F" w14:textId="19796E90" w:rsidR="00CC6DDE" w:rsidRPr="00061CF5" w:rsidRDefault="00D65CB5" w:rsidP="00D65CB5">
      <w:pPr>
        <w:pStyle w:val="a3"/>
        <w:numPr>
          <w:ilvl w:val="0"/>
          <w:numId w:val="12"/>
        </w:numPr>
        <w:spacing w:after="0" w:line="240" w:lineRule="auto"/>
        <w:jc w:val="center"/>
        <w:rPr>
          <w:rFonts w:ascii="Times New Roman" w:hAnsi="Times New Roman"/>
          <w:b/>
          <w:sz w:val="24"/>
          <w:szCs w:val="24"/>
        </w:rPr>
      </w:pPr>
      <w:r>
        <w:rPr>
          <w:rFonts w:ascii="Times New Roman" w:hAnsi="Times New Roman"/>
          <w:b/>
          <w:sz w:val="24"/>
          <w:szCs w:val="24"/>
        </w:rPr>
        <w:t>Б</w:t>
      </w:r>
      <w:r w:rsidRPr="00D65CB5">
        <w:rPr>
          <w:rFonts w:ascii="Times New Roman" w:hAnsi="Times New Roman"/>
          <w:b/>
          <w:sz w:val="24"/>
          <w:szCs w:val="24"/>
        </w:rPr>
        <w:t>акалаврларын даярдоо</w:t>
      </w:r>
      <w:r>
        <w:rPr>
          <w:rFonts w:ascii="Times New Roman" w:hAnsi="Times New Roman"/>
          <w:b/>
          <w:sz w:val="24"/>
          <w:szCs w:val="24"/>
        </w:rPr>
        <w:t>д</w:t>
      </w:r>
      <w:r w:rsidRPr="00D65CB5">
        <w:rPr>
          <w:rFonts w:ascii="Times New Roman" w:hAnsi="Times New Roman"/>
          <w:b/>
          <w:sz w:val="24"/>
          <w:szCs w:val="24"/>
        </w:rPr>
        <w:t>о</w:t>
      </w:r>
      <w:r>
        <w:rPr>
          <w:rFonts w:ascii="Times New Roman" w:hAnsi="Times New Roman"/>
          <w:b/>
          <w:sz w:val="24"/>
          <w:szCs w:val="24"/>
        </w:rPr>
        <w:t xml:space="preserve"> НББПга коюлган</w:t>
      </w:r>
      <w:r w:rsidRPr="00D65CB5">
        <w:rPr>
          <w:rFonts w:ascii="Times New Roman" w:hAnsi="Times New Roman"/>
          <w:b/>
          <w:sz w:val="24"/>
          <w:szCs w:val="24"/>
        </w:rPr>
        <w:t xml:space="preserve"> талаптар</w:t>
      </w:r>
    </w:p>
    <w:p w14:paraId="3DEAB66D" w14:textId="77777777" w:rsidR="00CC6DDE" w:rsidRPr="00061CF5" w:rsidRDefault="00CC6DDE" w:rsidP="00CC6DDE">
      <w:pPr>
        <w:pStyle w:val="a3"/>
        <w:spacing w:after="0" w:line="240" w:lineRule="auto"/>
        <w:ind w:left="360"/>
        <w:rPr>
          <w:rFonts w:ascii="Times New Roman" w:hAnsi="Times New Roman"/>
          <w:b/>
          <w:sz w:val="24"/>
          <w:szCs w:val="24"/>
        </w:rPr>
      </w:pPr>
    </w:p>
    <w:p w14:paraId="70655347" w14:textId="00938C1F" w:rsidR="00CC6DDE" w:rsidRPr="00061CF5" w:rsidRDefault="00CC6DDE" w:rsidP="00D65CB5">
      <w:pPr>
        <w:pStyle w:val="a3"/>
        <w:numPr>
          <w:ilvl w:val="1"/>
          <w:numId w:val="18"/>
        </w:numPr>
        <w:spacing w:after="0" w:line="240" w:lineRule="auto"/>
        <w:jc w:val="both"/>
        <w:rPr>
          <w:rFonts w:ascii="Times New Roman" w:hAnsi="Times New Roman"/>
          <w:b/>
          <w:sz w:val="24"/>
          <w:szCs w:val="24"/>
        </w:rPr>
      </w:pPr>
      <w:r w:rsidRPr="00061CF5">
        <w:rPr>
          <w:rFonts w:ascii="Times New Roman" w:hAnsi="Times New Roman"/>
          <w:b/>
          <w:sz w:val="24"/>
          <w:szCs w:val="24"/>
        </w:rPr>
        <w:t xml:space="preserve"> </w:t>
      </w:r>
      <w:r w:rsidR="00D65CB5">
        <w:rPr>
          <w:rFonts w:ascii="Times New Roman" w:hAnsi="Times New Roman"/>
          <w:b/>
          <w:sz w:val="24"/>
          <w:szCs w:val="24"/>
        </w:rPr>
        <w:t>Б</w:t>
      </w:r>
      <w:r w:rsidR="00D65CB5" w:rsidRPr="00D65CB5">
        <w:rPr>
          <w:rFonts w:ascii="Times New Roman" w:hAnsi="Times New Roman"/>
          <w:b/>
          <w:sz w:val="24"/>
          <w:szCs w:val="24"/>
        </w:rPr>
        <w:t>акалаврлар</w:t>
      </w:r>
      <w:r w:rsidR="00D65CB5">
        <w:rPr>
          <w:rFonts w:ascii="Times New Roman" w:hAnsi="Times New Roman"/>
          <w:b/>
          <w:sz w:val="24"/>
          <w:szCs w:val="24"/>
        </w:rPr>
        <w:t>ды</w:t>
      </w:r>
      <w:r w:rsidR="00D65CB5" w:rsidRPr="00D65CB5">
        <w:rPr>
          <w:rFonts w:ascii="Times New Roman" w:hAnsi="Times New Roman"/>
          <w:b/>
          <w:sz w:val="24"/>
          <w:szCs w:val="24"/>
        </w:rPr>
        <w:t xml:space="preserve"> даярдоонун натыйжаларына </w:t>
      </w:r>
      <w:r w:rsidR="00AF1908">
        <w:rPr>
          <w:rFonts w:ascii="Times New Roman" w:hAnsi="Times New Roman"/>
          <w:b/>
          <w:sz w:val="24"/>
          <w:szCs w:val="24"/>
        </w:rPr>
        <w:t>НББПга</w:t>
      </w:r>
      <w:r w:rsidR="00AF1908" w:rsidRPr="00D65CB5">
        <w:rPr>
          <w:rFonts w:ascii="Times New Roman" w:hAnsi="Times New Roman"/>
          <w:b/>
          <w:sz w:val="24"/>
          <w:szCs w:val="24"/>
        </w:rPr>
        <w:t xml:space="preserve"> </w:t>
      </w:r>
      <w:r w:rsidR="00D65CB5" w:rsidRPr="00D65CB5">
        <w:rPr>
          <w:rFonts w:ascii="Times New Roman" w:hAnsi="Times New Roman"/>
          <w:b/>
          <w:sz w:val="24"/>
          <w:szCs w:val="24"/>
        </w:rPr>
        <w:t>коюлуучу талаптар</w:t>
      </w:r>
      <w:r w:rsidRPr="00061CF5">
        <w:rPr>
          <w:rFonts w:ascii="Times New Roman" w:hAnsi="Times New Roman"/>
          <w:b/>
          <w:sz w:val="24"/>
          <w:szCs w:val="24"/>
        </w:rPr>
        <w:t>.</w:t>
      </w:r>
    </w:p>
    <w:p w14:paraId="7A38C945" w14:textId="674916DE" w:rsidR="00CC6DDE" w:rsidRPr="00061CF5" w:rsidRDefault="00AF1908" w:rsidP="00CC6DDE">
      <w:pPr>
        <w:spacing w:after="0" w:line="240" w:lineRule="auto"/>
        <w:ind w:left="357" w:firstLine="680"/>
        <w:jc w:val="both"/>
        <w:rPr>
          <w:rFonts w:ascii="Times New Roman" w:hAnsi="Times New Roman"/>
          <w:sz w:val="24"/>
          <w:szCs w:val="24"/>
        </w:rPr>
      </w:pPr>
      <w:r w:rsidRPr="00AF1908">
        <w:rPr>
          <w:rFonts w:ascii="Times New Roman" w:hAnsi="Times New Roman"/>
          <w:sz w:val="24"/>
          <w:szCs w:val="24"/>
        </w:rPr>
        <w:t>740300 - Коомдук тамактануу азыктарынын технологиясы жана аны уюштуруу</w:t>
      </w:r>
      <w:r>
        <w:rPr>
          <w:rFonts w:ascii="Times New Roman" w:hAnsi="Times New Roman"/>
          <w:sz w:val="24"/>
          <w:szCs w:val="24"/>
        </w:rPr>
        <w:t xml:space="preserve"> багытындагы б</w:t>
      </w:r>
      <w:r>
        <w:rPr>
          <w:rFonts w:ascii="Times New Roman" w:hAnsi="Times New Roman"/>
          <w:sz w:val="24"/>
          <w:szCs w:val="24"/>
          <w:lang w:val="ky-KG"/>
        </w:rPr>
        <w:t>ү</w:t>
      </w:r>
      <w:r>
        <w:rPr>
          <w:rFonts w:ascii="Times New Roman" w:hAnsi="Times New Roman"/>
          <w:sz w:val="24"/>
          <w:szCs w:val="24"/>
        </w:rPr>
        <w:t>т</w:t>
      </w:r>
      <w:r>
        <w:rPr>
          <w:rFonts w:ascii="Times New Roman" w:hAnsi="Times New Roman"/>
          <w:sz w:val="24"/>
          <w:szCs w:val="24"/>
          <w:lang w:val="ky-KG"/>
        </w:rPr>
        <w:t>ү</w:t>
      </w:r>
      <w:r>
        <w:rPr>
          <w:rFonts w:ascii="Times New Roman" w:hAnsi="Times New Roman"/>
          <w:sz w:val="24"/>
          <w:szCs w:val="24"/>
        </w:rPr>
        <w:t>р</w:t>
      </w:r>
      <w:r>
        <w:rPr>
          <w:rFonts w:ascii="Times New Roman" w:hAnsi="Times New Roman"/>
          <w:sz w:val="24"/>
          <w:szCs w:val="24"/>
          <w:lang w:val="ky-KG"/>
        </w:rPr>
        <w:t>үү</w:t>
      </w:r>
      <w:r>
        <w:rPr>
          <w:rFonts w:ascii="Times New Roman" w:hAnsi="Times New Roman"/>
          <w:sz w:val="24"/>
          <w:szCs w:val="24"/>
        </w:rPr>
        <w:t>ч</w:t>
      </w:r>
      <w:r>
        <w:rPr>
          <w:rFonts w:ascii="Times New Roman" w:hAnsi="Times New Roman"/>
          <w:sz w:val="24"/>
          <w:szCs w:val="24"/>
          <w:lang w:val="ky-KG"/>
        </w:rPr>
        <w:t>ү</w:t>
      </w:r>
      <w:r>
        <w:rPr>
          <w:rFonts w:ascii="Times New Roman" w:hAnsi="Times New Roman"/>
          <w:sz w:val="24"/>
          <w:szCs w:val="24"/>
        </w:rPr>
        <w:t>л</w:t>
      </w:r>
      <w:r>
        <w:rPr>
          <w:rFonts w:ascii="Times New Roman" w:hAnsi="Times New Roman"/>
          <w:sz w:val="24"/>
          <w:szCs w:val="24"/>
          <w:lang w:val="ky-KG"/>
        </w:rPr>
        <w:t>ө</w:t>
      </w:r>
      <w:r>
        <w:rPr>
          <w:rFonts w:ascii="Times New Roman" w:hAnsi="Times New Roman"/>
          <w:sz w:val="24"/>
          <w:szCs w:val="24"/>
        </w:rPr>
        <w:t>р</w:t>
      </w:r>
      <w:r w:rsidRPr="00AF1908">
        <w:rPr>
          <w:rFonts w:ascii="Times New Roman" w:hAnsi="Times New Roman"/>
          <w:sz w:val="24"/>
          <w:szCs w:val="24"/>
        </w:rPr>
        <w:t xml:space="preserve"> "Бакалавр" квалификациясы менен </w:t>
      </w:r>
      <w:r>
        <w:rPr>
          <w:rFonts w:ascii="Times New Roman" w:hAnsi="Times New Roman"/>
          <w:sz w:val="24"/>
          <w:szCs w:val="24"/>
          <w:lang w:val="ky-KG"/>
        </w:rPr>
        <w:t>НББПнын</w:t>
      </w:r>
      <w:r w:rsidRPr="00AF1908">
        <w:rPr>
          <w:rFonts w:ascii="Times New Roman" w:hAnsi="Times New Roman"/>
          <w:sz w:val="24"/>
          <w:szCs w:val="24"/>
        </w:rPr>
        <w:t xml:space="preserve"> максаттарына жана пункттарда көрсөтүлгөн кеси</w:t>
      </w:r>
      <w:r>
        <w:rPr>
          <w:rFonts w:ascii="Times New Roman" w:hAnsi="Times New Roman"/>
          <w:sz w:val="24"/>
          <w:szCs w:val="24"/>
        </w:rPr>
        <w:t>птик ишинин милдеттерине ылайык</w:t>
      </w:r>
      <w:r w:rsidRPr="00AF1908">
        <w:rPr>
          <w:rFonts w:ascii="Times New Roman" w:hAnsi="Times New Roman"/>
          <w:sz w:val="24"/>
          <w:szCs w:val="24"/>
        </w:rPr>
        <w:t xml:space="preserve"> </w:t>
      </w:r>
      <w:r>
        <w:rPr>
          <w:rFonts w:ascii="Times New Roman" w:hAnsi="Times New Roman"/>
          <w:sz w:val="24"/>
          <w:szCs w:val="24"/>
          <w:lang w:val="ky-KG"/>
        </w:rPr>
        <w:t>МББСнын ЖКББсынын</w:t>
      </w:r>
      <w:r w:rsidRPr="00AF1908">
        <w:rPr>
          <w:rFonts w:ascii="Times New Roman" w:hAnsi="Times New Roman"/>
          <w:sz w:val="24"/>
          <w:szCs w:val="24"/>
        </w:rPr>
        <w:t xml:space="preserve"> 3.4</w:t>
      </w:r>
      <w:proofErr w:type="gramStart"/>
      <w:r w:rsidRPr="00AF1908">
        <w:rPr>
          <w:rFonts w:ascii="Times New Roman" w:hAnsi="Times New Roman"/>
          <w:sz w:val="24"/>
          <w:szCs w:val="24"/>
        </w:rPr>
        <w:t xml:space="preserve">. </w:t>
      </w:r>
      <w:r>
        <w:rPr>
          <w:rFonts w:ascii="Times New Roman" w:hAnsi="Times New Roman"/>
          <w:sz w:val="24"/>
          <w:szCs w:val="24"/>
          <w:lang w:val="ky-KG"/>
        </w:rPr>
        <w:t>жана</w:t>
      </w:r>
      <w:proofErr w:type="gramEnd"/>
      <w:r w:rsidRPr="00AF1908">
        <w:rPr>
          <w:rFonts w:ascii="Times New Roman" w:hAnsi="Times New Roman"/>
          <w:sz w:val="24"/>
          <w:szCs w:val="24"/>
        </w:rPr>
        <w:t xml:space="preserve"> 3.8.</w:t>
      </w:r>
      <w:r>
        <w:rPr>
          <w:rFonts w:ascii="Times New Roman" w:hAnsi="Times New Roman"/>
          <w:sz w:val="24"/>
          <w:szCs w:val="24"/>
          <w:lang w:val="ky-KG"/>
        </w:rPr>
        <w:t xml:space="preserve"> пунктарында берилген </w:t>
      </w:r>
      <w:r w:rsidRPr="00AF1908">
        <w:rPr>
          <w:rFonts w:ascii="Times New Roman" w:hAnsi="Times New Roman"/>
          <w:sz w:val="24"/>
          <w:szCs w:val="24"/>
        </w:rPr>
        <w:t>төмөнкү компетенцияларга ээ болушу керек</w:t>
      </w:r>
      <w:r w:rsidR="00CC6DDE" w:rsidRPr="00061CF5">
        <w:rPr>
          <w:rFonts w:ascii="Times New Roman" w:hAnsi="Times New Roman"/>
          <w:sz w:val="24"/>
          <w:szCs w:val="24"/>
        </w:rPr>
        <w:t>:</w:t>
      </w:r>
    </w:p>
    <w:p w14:paraId="6F8E4D48" w14:textId="66EA6D3F" w:rsidR="00CC6DDE" w:rsidRPr="00061CF5" w:rsidRDefault="00CC6DDE" w:rsidP="00CC6DDE">
      <w:pPr>
        <w:spacing w:after="0" w:line="240" w:lineRule="auto"/>
        <w:ind w:left="360"/>
        <w:jc w:val="both"/>
        <w:rPr>
          <w:rFonts w:ascii="Times New Roman" w:hAnsi="Times New Roman"/>
          <w:b/>
          <w:sz w:val="24"/>
          <w:szCs w:val="24"/>
        </w:rPr>
      </w:pPr>
      <w:r w:rsidRPr="00061CF5">
        <w:rPr>
          <w:rFonts w:ascii="Times New Roman" w:hAnsi="Times New Roman"/>
          <w:b/>
          <w:sz w:val="24"/>
          <w:szCs w:val="24"/>
        </w:rPr>
        <w:t xml:space="preserve">а) </w:t>
      </w:r>
      <w:r w:rsidR="00AF1908" w:rsidRPr="00AF1908">
        <w:rPr>
          <w:rFonts w:ascii="Times New Roman" w:hAnsi="Times New Roman"/>
          <w:b/>
          <w:sz w:val="24"/>
          <w:szCs w:val="24"/>
        </w:rPr>
        <w:t>универсалдык</w:t>
      </w:r>
      <w:r w:rsidRPr="00061CF5">
        <w:rPr>
          <w:rFonts w:ascii="Times New Roman" w:hAnsi="Times New Roman"/>
          <w:b/>
          <w:sz w:val="24"/>
          <w:szCs w:val="24"/>
        </w:rPr>
        <w:t>:</w:t>
      </w:r>
    </w:p>
    <w:p w14:paraId="4137AEAE" w14:textId="38AB3F30" w:rsidR="00CC6DDE" w:rsidRPr="00AF1908" w:rsidRDefault="00CC6DDE" w:rsidP="00CC6DDE">
      <w:pPr>
        <w:pStyle w:val="Style65"/>
        <w:widowControl/>
        <w:tabs>
          <w:tab w:val="left" w:pos="638"/>
        </w:tabs>
        <w:ind w:left="528"/>
        <w:rPr>
          <w:rStyle w:val="FontStyle79"/>
          <w:sz w:val="24"/>
          <w:szCs w:val="24"/>
        </w:rPr>
      </w:pPr>
      <w:r w:rsidRPr="00061CF5">
        <w:rPr>
          <w:rStyle w:val="FontStyle79"/>
          <w:i w:val="0"/>
          <w:sz w:val="24"/>
          <w:szCs w:val="24"/>
        </w:rPr>
        <w:t>-</w:t>
      </w:r>
      <w:r w:rsidRPr="00061CF5">
        <w:rPr>
          <w:rStyle w:val="FontStyle79"/>
          <w:bCs w:val="0"/>
          <w:i w:val="0"/>
          <w:sz w:val="24"/>
          <w:szCs w:val="24"/>
        </w:rPr>
        <w:tab/>
      </w:r>
      <w:r w:rsidR="00AF1908" w:rsidRPr="00AF1908">
        <w:rPr>
          <w:rStyle w:val="FontStyle79"/>
          <w:sz w:val="24"/>
          <w:szCs w:val="24"/>
        </w:rPr>
        <w:t>жалпы илимий (ЖИК)</w:t>
      </w:r>
      <w:r w:rsidRPr="00061CF5">
        <w:rPr>
          <w:rStyle w:val="FontStyle79"/>
          <w:sz w:val="24"/>
          <w:szCs w:val="24"/>
        </w:rPr>
        <w:t>:</w:t>
      </w:r>
    </w:p>
    <w:p w14:paraId="2AE2757E" w14:textId="0381E343" w:rsidR="00AF1908" w:rsidRDefault="00AF1908" w:rsidP="00AF1908">
      <w:pPr>
        <w:numPr>
          <w:ilvl w:val="0"/>
          <w:numId w:val="2"/>
        </w:numPr>
        <w:spacing w:after="0" w:line="240" w:lineRule="auto"/>
        <w:jc w:val="both"/>
        <w:rPr>
          <w:rFonts w:ascii="Times New Roman" w:hAnsi="Times New Roman"/>
          <w:bCs/>
          <w:sz w:val="24"/>
          <w:szCs w:val="24"/>
        </w:rPr>
      </w:pPr>
      <w:r w:rsidRPr="00AF1908">
        <w:rPr>
          <w:rFonts w:ascii="Times New Roman" w:hAnsi="Times New Roman"/>
          <w:bCs/>
          <w:sz w:val="24"/>
          <w:szCs w:val="24"/>
        </w:rPr>
        <w:t xml:space="preserve">курчап турган дүйнө жөнүндө илимий </w:t>
      </w:r>
      <w:r w:rsidR="00E96B3A">
        <w:rPr>
          <w:rFonts w:ascii="Times New Roman" w:hAnsi="Times New Roman"/>
          <w:bCs/>
          <w:sz w:val="24"/>
          <w:szCs w:val="24"/>
        </w:rPr>
        <w:t>билимин оор көз караш менен баалоо жана колдонуу</w:t>
      </w:r>
      <w:r w:rsidRPr="00AF1908">
        <w:rPr>
          <w:rFonts w:ascii="Times New Roman" w:hAnsi="Times New Roman"/>
          <w:bCs/>
          <w:sz w:val="24"/>
          <w:szCs w:val="24"/>
        </w:rPr>
        <w:t>, жашоонун баалуулуктарын багыттай алган</w:t>
      </w:r>
      <w:r w:rsidR="00E96B3A">
        <w:rPr>
          <w:rFonts w:ascii="Times New Roman" w:hAnsi="Times New Roman"/>
          <w:bCs/>
          <w:sz w:val="24"/>
          <w:szCs w:val="24"/>
        </w:rPr>
        <w:t xml:space="preserve">, маданият жана активдүү </w:t>
      </w:r>
      <w:r w:rsidR="00E96B3A">
        <w:rPr>
          <w:rFonts w:ascii="Times New Roman" w:hAnsi="Times New Roman"/>
          <w:bCs/>
          <w:sz w:val="24"/>
          <w:szCs w:val="24"/>
        </w:rPr>
        <w:lastRenderedPageBreak/>
        <w:t>жарандык позицияга турган, адамдарга сый көрсөтө алган жана толеранттуу жөндөмдүүлүгү</w:t>
      </w:r>
      <w:r w:rsidRPr="00AF1908">
        <w:rPr>
          <w:rFonts w:ascii="Times New Roman" w:hAnsi="Times New Roman"/>
          <w:bCs/>
          <w:sz w:val="24"/>
          <w:szCs w:val="24"/>
        </w:rPr>
        <w:t xml:space="preserve"> (ЖИК -1);</w:t>
      </w:r>
    </w:p>
    <w:p w14:paraId="083AA422" w14:textId="77777777" w:rsidR="00E96B3A" w:rsidRPr="00AF1908" w:rsidRDefault="00E96B3A" w:rsidP="00E96B3A">
      <w:pPr>
        <w:spacing w:after="0" w:line="240" w:lineRule="auto"/>
        <w:ind w:left="720"/>
        <w:jc w:val="both"/>
        <w:rPr>
          <w:rFonts w:ascii="Times New Roman" w:hAnsi="Times New Roman"/>
          <w:bCs/>
          <w:sz w:val="24"/>
          <w:szCs w:val="24"/>
        </w:rPr>
      </w:pPr>
    </w:p>
    <w:p w14:paraId="60FAE954" w14:textId="72152E92" w:rsidR="00CC6DDE" w:rsidRPr="00061CF5" w:rsidRDefault="00CC6DDE" w:rsidP="00CC6DDE">
      <w:pPr>
        <w:pStyle w:val="Style65"/>
        <w:widowControl/>
        <w:tabs>
          <w:tab w:val="left" w:pos="638"/>
        </w:tabs>
        <w:spacing w:before="38"/>
        <w:ind w:left="528"/>
        <w:rPr>
          <w:rStyle w:val="FontStyle79"/>
          <w:sz w:val="24"/>
          <w:szCs w:val="24"/>
        </w:rPr>
      </w:pPr>
      <w:r w:rsidRPr="00061CF5">
        <w:rPr>
          <w:rStyle w:val="FontStyle79"/>
          <w:sz w:val="24"/>
          <w:szCs w:val="24"/>
        </w:rPr>
        <w:t>-</w:t>
      </w:r>
      <w:r w:rsidRPr="00061CF5">
        <w:rPr>
          <w:rStyle w:val="FontStyle79"/>
          <w:bCs w:val="0"/>
          <w:sz w:val="24"/>
          <w:szCs w:val="24"/>
        </w:rPr>
        <w:tab/>
      </w:r>
      <w:r w:rsidR="00AF1908" w:rsidRPr="00AF1908">
        <w:rPr>
          <w:rStyle w:val="FontStyle79"/>
          <w:sz w:val="24"/>
          <w:szCs w:val="24"/>
        </w:rPr>
        <w:t>инструменталдык (ИК)</w:t>
      </w:r>
      <w:r w:rsidRPr="00061CF5">
        <w:rPr>
          <w:rStyle w:val="FontStyle79"/>
          <w:sz w:val="24"/>
          <w:szCs w:val="24"/>
        </w:rPr>
        <w:t>:</w:t>
      </w:r>
    </w:p>
    <w:p w14:paraId="751097C3" w14:textId="505E5F31" w:rsidR="00AF1908" w:rsidRPr="00AF1908" w:rsidRDefault="00E96B3A" w:rsidP="00AF1908">
      <w:pPr>
        <w:pStyle w:val="a3"/>
        <w:numPr>
          <w:ilvl w:val="0"/>
          <w:numId w:val="3"/>
        </w:numPr>
        <w:spacing w:line="240" w:lineRule="auto"/>
        <w:jc w:val="both"/>
        <w:rPr>
          <w:rFonts w:ascii="Times New Roman" w:hAnsi="Times New Roman"/>
          <w:bCs/>
          <w:sz w:val="24"/>
          <w:szCs w:val="24"/>
        </w:rPr>
      </w:pPr>
      <w:proofErr w:type="gramStart"/>
      <w:r>
        <w:rPr>
          <w:rFonts w:ascii="Times New Roman" w:hAnsi="Times New Roman"/>
          <w:bCs/>
          <w:sz w:val="24"/>
          <w:szCs w:val="24"/>
        </w:rPr>
        <w:t>ж</w:t>
      </w:r>
      <w:r w:rsidRPr="00E96B3A">
        <w:rPr>
          <w:rFonts w:ascii="Times New Roman" w:hAnsi="Times New Roman"/>
          <w:bCs/>
          <w:sz w:val="24"/>
          <w:szCs w:val="24"/>
        </w:rPr>
        <w:t>умуш</w:t>
      </w:r>
      <w:proofErr w:type="gramEnd"/>
      <w:r w:rsidRPr="00E96B3A">
        <w:rPr>
          <w:rFonts w:ascii="Times New Roman" w:hAnsi="Times New Roman"/>
          <w:bCs/>
          <w:sz w:val="24"/>
          <w:szCs w:val="24"/>
        </w:rPr>
        <w:t xml:space="preserve"> жана окутуу жаатындагы мамлекеттик, расмий жана чет тилдердин биринде бизнес байланышты өткөрө билүү</w:t>
      </w:r>
      <w:r w:rsidR="00AF1908" w:rsidRPr="00AF1908">
        <w:rPr>
          <w:rFonts w:ascii="Times New Roman" w:hAnsi="Times New Roman"/>
          <w:bCs/>
          <w:sz w:val="24"/>
          <w:szCs w:val="24"/>
        </w:rPr>
        <w:t xml:space="preserve"> жөндөмдүү</w:t>
      </w:r>
      <w:r>
        <w:rPr>
          <w:rFonts w:ascii="Times New Roman" w:hAnsi="Times New Roman"/>
          <w:bCs/>
          <w:sz w:val="24"/>
          <w:szCs w:val="24"/>
        </w:rPr>
        <w:t>лүгү</w:t>
      </w:r>
      <w:r w:rsidR="00AF1908" w:rsidRPr="00AF1908">
        <w:rPr>
          <w:rFonts w:ascii="Times New Roman" w:hAnsi="Times New Roman"/>
          <w:bCs/>
          <w:sz w:val="24"/>
          <w:szCs w:val="24"/>
        </w:rPr>
        <w:t xml:space="preserve"> (ИК</w:t>
      </w:r>
      <w:r w:rsidR="00D953AF">
        <w:rPr>
          <w:rFonts w:ascii="Times New Roman" w:hAnsi="Times New Roman"/>
          <w:bCs/>
          <w:sz w:val="24"/>
          <w:szCs w:val="24"/>
          <w:lang w:val="ky-KG"/>
        </w:rPr>
        <w:t>-1</w:t>
      </w:r>
      <w:r w:rsidR="00AF1908" w:rsidRPr="00AF1908">
        <w:rPr>
          <w:rFonts w:ascii="Times New Roman" w:hAnsi="Times New Roman"/>
          <w:bCs/>
          <w:sz w:val="24"/>
          <w:szCs w:val="24"/>
        </w:rPr>
        <w:t>);</w:t>
      </w:r>
    </w:p>
    <w:p w14:paraId="189B1279" w14:textId="4DC43258" w:rsidR="00AF1908" w:rsidRPr="00AF1908" w:rsidRDefault="00E96B3A" w:rsidP="00AF1908">
      <w:pPr>
        <w:pStyle w:val="a3"/>
        <w:numPr>
          <w:ilvl w:val="0"/>
          <w:numId w:val="3"/>
        </w:numPr>
        <w:spacing w:line="240" w:lineRule="auto"/>
        <w:jc w:val="both"/>
        <w:rPr>
          <w:rFonts w:ascii="Times New Roman" w:hAnsi="Times New Roman"/>
          <w:bCs/>
          <w:sz w:val="24"/>
          <w:szCs w:val="24"/>
        </w:rPr>
      </w:pPr>
      <w:r>
        <w:rPr>
          <w:rFonts w:ascii="Times New Roman" w:hAnsi="Times New Roman"/>
          <w:bCs/>
          <w:sz w:val="24"/>
          <w:szCs w:val="24"/>
        </w:rPr>
        <w:t>ж</w:t>
      </w:r>
      <w:r w:rsidRPr="00E96B3A">
        <w:rPr>
          <w:rFonts w:ascii="Times New Roman" w:hAnsi="Times New Roman"/>
          <w:bCs/>
          <w:sz w:val="24"/>
          <w:szCs w:val="24"/>
        </w:rPr>
        <w:t>умуш жана окутуу жаатындагы татаал көйгөйлөрдү чечүү үчүн маалыматтык технологиялар менен жаңы билимдерди алууга жана колдоно ал</w:t>
      </w:r>
      <w:r>
        <w:rPr>
          <w:rFonts w:ascii="Times New Roman" w:hAnsi="Times New Roman"/>
          <w:bCs/>
          <w:sz w:val="24"/>
          <w:szCs w:val="24"/>
        </w:rPr>
        <w:t xml:space="preserve">уу </w:t>
      </w:r>
      <w:r w:rsidRPr="00AF1908">
        <w:rPr>
          <w:rFonts w:ascii="Times New Roman" w:hAnsi="Times New Roman"/>
          <w:bCs/>
          <w:sz w:val="24"/>
          <w:szCs w:val="24"/>
        </w:rPr>
        <w:t>жөндөмдүү</w:t>
      </w:r>
      <w:r>
        <w:rPr>
          <w:rFonts w:ascii="Times New Roman" w:hAnsi="Times New Roman"/>
          <w:bCs/>
          <w:sz w:val="24"/>
          <w:szCs w:val="24"/>
        </w:rPr>
        <w:t>лүгү</w:t>
      </w:r>
      <w:r w:rsidRPr="00E96B3A">
        <w:rPr>
          <w:rFonts w:ascii="Times New Roman" w:hAnsi="Times New Roman"/>
          <w:bCs/>
          <w:sz w:val="24"/>
          <w:szCs w:val="24"/>
        </w:rPr>
        <w:t xml:space="preserve"> </w:t>
      </w:r>
      <w:r w:rsidR="00AF1908" w:rsidRPr="00AF1908">
        <w:rPr>
          <w:rFonts w:ascii="Times New Roman" w:hAnsi="Times New Roman"/>
          <w:bCs/>
          <w:sz w:val="24"/>
          <w:szCs w:val="24"/>
        </w:rPr>
        <w:t>(ИК-2);</w:t>
      </w:r>
    </w:p>
    <w:p w14:paraId="64FDED4F" w14:textId="6853075E" w:rsidR="00F006F8" w:rsidRPr="00E96B3A" w:rsidRDefault="00E96B3A" w:rsidP="00E96B3A">
      <w:pPr>
        <w:pStyle w:val="a3"/>
        <w:numPr>
          <w:ilvl w:val="0"/>
          <w:numId w:val="3"/>
        </w:numPr>
        <w:spacing w:line="240" w:lineRule="auto"/>
        <w:jc w:val="both"/>
        <w:rPr>
          <w:rFonts w:ascii="Times New Roman" w:hAnsi="Times New Roman"/>
          <w:bCs/>
          <w:sz w:val="24"/>
          <w:szCs w:val="24"/>
        </w:rPr>
      </w:pPr>
      <w:r>
        <w:rPr>
          <w:rFonts w:ascii="Times New Roman" w:hAnsi="Times New Roman"/>
          <w:bCs/>
          <w:sz w:val="24"/>
          <w:szCs w:val="24"/>
        </w:rPr>
        <w:t>и</w:t>
      </w:r>
      <w:r w:rsidRPr="00E96B3A">
        <w:rPr>
          <w:rFonts w:ascii="Times New Roman" w:hAnsi="Times New Roman"/>
          <w:bCs/>
          <w:sz w:val="24"/>
          <w:szCs w:val="24"/>
        </w:rPr>
        <w:t>шкердик билимди жана кесиптик чеберчиликти колдоно ал</w:t>
      </w:r>
      <w:r>
        <w:rPr>
          <w:rFonts w:ascii="Times New Roman" w:hAnsi="Times New Roman"/>
          <w:bCs/>
          <w:sz w:val="24"/>
          <w:szCs w:val="24"/>
        </w:rPr>
        <w:t xml:space="preserve">уу </w:t>
      </w:r>
      <w:r w:rsidRPr="00AF1908">
        <w:rPr>
          <w:rFonts w:ascii="Times New Roman" w:hAnsi="Times New Roman"/>
          <w:bCs/>
          <w:sz w:val="24"/>
          <w:szCs w:val="24"/>
        </w:rPr>
        <w:t>жөндөмдүү</w:t>
      </w:r>
      <w:r>
        <w:rPr>
          <w:rFonts w:ascii="Times New Roman" w:hAnsi="Times New Roman"/>
          <w:bCs/>
          <w:sz w:val="24"/>
          <w:szCs w:val="24"/>
        </w:rPr>
        <w:t>лүгү</w:t>
      </w:r>
      <w:r w:rsidR="00AF1908" w:rsidRPr="00AF1908">
        <w:rPr>
          <w:rFonts w:ascii="Times New Roman" w:hAnsi="Times New Roman"/>
          <w:bCs/>
          <w:sz w:val="24"/>
          <w:szCs w:val="24"/>
        </w:rPr>
        <w:t xml:space="preserve"> (ИК-3);</w:t>
      </w:r>
    </w:p>
    <w:p w14:paraId="7C85D406" w14:textId="5EA0ECE1" w:rsidR="00CC6DDE" w:rsidRPr="00061CF5" w:rsidRDefault="00F87AD5" w:rsidP="00F87AD5">
      <w:pPr>
        <w:pStyle w:val="Style65"/>
        <w:widowControl/>
        <w:numPr>
          <w:ilvl w:val="0"/>
          <w:numId w:val="8"/>
        </w:numPr>
        <w:tabs>
          <w:tab w:val="left" w:pos="662"/>
        </w:tabs>
        <w:spacing w:before="29"/>
        <w:ind w:left="552"/>
        <w:rPr>
          <w:rStyle w:val="FontStyle79"/>
          <w:sz w:val="24"/>
          <w:szCs w:val="24"/>
        </w:rPr>
      </w:pPr>
      <w:r w:rsidRPr="00F87AD5">
        <w:rPr>
          <w:rStyle w:val="FontStyle79"/>
          <w:sz w:val="24"/>
          <w:szCs w:val="24"/>
        </w:rPr>
        <w:t>социалдык-инсандык жана жалпы маданияттык (СИЖМК)</w:t>
      </w:r>
      <w:r w:rsidR="00CC6DDE" w:rsidRPr="00061CF5">
        <w:rPr>
          <w:rStyle w:val="FontStyle79"/>
          <w:sz w:val="24"/>
          <w:szCs w:val="24"/>
        </w:rPr>
        <w:t>:</w:t>
      </w:r>
    </w:p>
    <w:p w14:paraId="567A7126" w14:textId="0B384C64" w:rsidR="00E8528F" w:rsidRPr="00E96B3A" w:rsidRDefault="00E96B3A" w:rsidP="00E96B3A">
      <w:pPr>
        <w:pStyle w:val="a3"/>
        <w:numPr>
          <w:ilvl w:val="0"/>
          <w:numId w:val="4"/>
        </w:numPr>
        <w:spacing w:line="240" w:lineRule="auto"/>
        <w:jc w:val="both"/>
        <w:rPr>
          <w:rFonts w:ascii="Times New Roman" w:hAnsi="Times New Roman"/>
          <w:bCs/>
          <w:sz w:val="24"/>
          <w:szCs w:val="24"/>
        </w:rPr>
      </w:pPr>
      <w:r>
        <w:rPr>
          <w:rFonts w:ascii="Times New Roman" w:hAnsi="Times New Roman"/>
          <w:bCs/>
          <w:sz w:val="24"/>
          <w:szCs w:val="24"/>
        </w:rPr>
        <w:t>ж</w:t>
      </w:r>
      <w:r w:rsidRPr="00E96B3A">
        <w:rPr>
          <w:rFonts w:ascii="Times New Roman" w:hAnsi="Times New Roman"/>
          <w:bCs/>
          <w:sz w:val="24"/>
          <w:szCs w:val="24"/>
        </w:rPr>
        <w:t>еке адамдардын же топтордун кесиптик ишиндеги максаттарга жетишүүнү камсыз кыла ал</w:t>
      </w:r>
      <w:r>
        <w:rPr>
          <w:rFonts w:ascii="Times New Roman" w:hAnsi="Times New Roman"/>
          <w:bCs/>
          <w:sz w:val="24"/>
          <w:szCs w:val="24"/>
        </w:rPr>
        <w:t xml:space="preserve">уу </w:t>
      </w:r>
      <w:r w:rsidRPr="00AF1908">
        <w:rPr>
          <w:rFonts w:ascii="Times New Roman" w:hAnsi="Times New Roman"/>
          <w:bCs/>
          <w:sz w:val="24"/>
          <w:szCs w:val="24"/>
        </w:rPr>
        <w:t>жөндөмдүү</w:t>
      </w:r>
      <w:r>
        <w:rPr>
          <w:rFonts w:ascii="Times New Roman" w:hAnsi="Times New Roman"/>
          <w:bCs/>
          <w:sz w:val="24"/>
          <w:szCs w:val="24"/>
        </w:rPr>
        <w:t>лүгү</w:t>
      </w:r>
      <w:r w:rsidR="00F87AD5" w:rsidRPr="00F87AD5">
        <w:rPr>
          <w:rFonts w:ascii="Times New Roman" w:hAnsi="Times New Roman"/>
          <w:bCs/>
          <w:sz w:val="24"/>
          <w:szCs w:val="24"/>
        </w:rPr>
        <w:t xml:space="preserve"> (СИЖМК -1);</w:t>
      </w:r>
    </w:p>
    <w:p w14:paraId="3253AB6A" w14:textId="1F935A62" w:rsidR="00CC6DDE" w:rsidRPr="00061CF5" w:rsidRDefault="00CC6DDE" w:rsidP="00CC6DDE">
      <w:pPr>
        <w:spacing w:after="0" w:line="240" w:lineRule="auto"/>
        <w:ind w:left="709"/>
        <w:jc w:val="both"/>
        <w:rPr>
          <w:rFonts w:ascii="Times New Roman" w:hAnsi="Times New Roman"/>
          <w:b/>
          <w:sz w:val="24"/>
          <w:szCs w:val="24"/>
        </w:rPr>
      </w:pPr>
      <w:r w:rsidRPr="00061CF5">
        <w:rPr>
          <w:rFonts w:ascii="Times New Roman" w:hAnsi="Times New Roman"/>
          <w:b/>
          <w:sz w:val="24"/>
          <w:szCs w:val="24"/>
        </w:rPr>
        <w:t xml:space="preserve">б) </w:t>
      </w:r>
      <w:r w:rsidR="00C929F4" w:rsidRPr="00C929F4">
        <w:rPr>
          <w:rFonts w:ascii="Times New Roman" w:hAnsi="Times New Roman"/>
          <w:b/>
          <w:sz w:val="24"/>
          <w:szCs w:val="24"/>
        </w:rPr>
        <w:t>кесиптик (КК)</w:t>
      </w:r>
      <w:r w:rsidRPr="00061CF5">
        <w:rPr>
          <w:rFonts w:ascii="Times New Roman" w:hAnsi="Times New Roman"/>
          <w:b/>
          <w:sz w:val="24"/>
          <w:szCs w:val="24"/>
        </w:rPr>
        <w:t>:</w:t>
      </w:r>
    </w:p>
    <w:p w14:paraId="4EE3D32E" w14:textId="1A1253F5" w:rsidR="00CC6DDE" w:rsidRPr="00061CF5" w:rsidRDefault="00CC6DDE" w:rsidP="00CC6DDE">
      <w:pPr>
        <w:spacing w:after="0" w:line="240" w:lineRule="auto"/>
        <w:ind w:left="709"/>
        <w:jc w:val="both"/>
        <w:rPr>
          <w:rFonts w:ascii="Times New Roman" w:hAnsi="Times New Roman"/>
          <w:b/>
          <w:i/>
          <w:sz w:val="24"/>
          <w:szCs w:val="24"/>
        </w:rPr>
      </w:pPr>
      <w:r w:rsidRPr="00061CF5">
        <w:rPr>
          <w:rFonts w:ascii="Times New Roman" w:hAnsi="Times New Roman"/>
          <w:b/>
          <w:i/>
          <w:sz w:val="24"/>
          <w:szCs w:val="24"/>
        </w:rPr>
        <w:t xml:space="preserve">- </w:t>
      </w:r>
      <w:r w:rsidR="00C929F4">
        <w:rPr>
          <w:rFonts w:ascii="Times New Roman" w:hAnsi="Times New Roman"/>
          <w:b/>
          <w:i/>
          <w:sz w:val="24"/>
          <w:szCs w:val="24"/>
          <w:lang w:val="ky-KG"/>
        </w:rPr>
        <w:t xml:space="preserve">жалпы </w:t>
      </w:r>
      <w:r w:rsidR="00C929F4" w:rsidRPr="00C929F4">
        <w:rPr>
          <w:rFonts w:ascii="Times New Roman" w:hAnsi="Times New Roman"/>
          <w:b/>
          <w:i/>
          <w:sz w:val="24"/>
          <w:szCs w:val="24"/>
        </w:rPr>
        <w:t>кесиптик</w:t>
      </w:r>
      <w:r w:rsidRPr="00061CF5">
        <w:rPr>
          <w:rFonts w:ascii="Times New Roman" w:hAnsi="Times New Roman"/>
          <w:b/>
          <w:i/>
          <w:sz w:val="24"/>
          <w:szCs w:val="24"/>
        </w:rPr>
        <w:t>:</w:t>
      </w:r>
    </w:p>
    <w:p w14:paraId="69FC3CDC" w14:textId="582677D2" w:rsidR="00CC6DDE" w:rsidRPr="00384DE4" w:rsidRDefault="00C929F4" w:rsidP="00384DE4">
      <w:pPr>
        <w:pStyle w:val="a3"/>
        <w:numPr>
          <w:ilvl w:val="0"/>
          <w:numId w:val="6"/>
        </w:numPr>
        <w:spacing w:after="0" w:line="240" w:lineRule="auto"/>
        <w:jc w:val="both"/>
        <w:rPr>
          <w:rFonts w:ascii="Times New Roman" w:hAnsi="Times New Roman"/>
          <w:sz w:val="24"/>
          <w:szCs w:val="24"/>
        </w:rPr>
      </w:pPr>
      <w:proofErr w:type="gramStart"/>
      <w:r w:rsidRPr="00C929F4">
        <w:rPr>
          <w:rFonts w:ascii="Times New Roman" w:hAnsi="Times New Roman"/>
          <w:sz w:val="24"/>
          <w:szCs w:val="24"/>
        </w:rPr>
        <w:t>кесиптик</w:t>
      </w:r>
      <w:proofErr w:type="gramEnd"/>
      <w:r w:rsidRPr="00C929F4">
        <w:rPr>
          <w:rFonts w:ascii="Times New Roman" w:hAnsi="Times New Roman"/>
          <w:sz w:val="24"/>
          <w:szCs w:val="24"/>
        </w:rPr>
        <w:t xml:space="preserve"> маселелерди чечүүдө математика, табигый, гуманитардык жана экономикалык илимдердин мыйзамдарын жана методдорун колдоно билүү </w:t>
      </w:r>
      <w:r w:rsidR="00384DE4" w:rsidRPr="00AF1908">
        <w:rPr>
          <w:rFonts w:ascii="Times New Roman" w:hAnsi="Times New Roman"/>
          <w:bCs/>
          <w:sz w:val="24"/>
          <w:szCs w:val="24"/>
        </w:rPr>
        <w:t>жөндөмдүү</w:t>
      </w:r>
      <w:r w:rsidR="00384DE4">
        <w:rPr>
          <w:rFonts w:ascii="Times New Roman" w:hAnsi="Times New Roman"/>
          <w:bCs/>
          <w:sz w:val="24"/>
          <w:szCs w:val="24"/>
        </w:rPr>
        <w:t>лүгү</w:t>
      </w:r>
      <w:r w:rsidR="00384DE4" w:rsidRPr="00C929F4">
        <w:rPr>
          <w:rFonts w:ascii="Times New Roman" w:hAnsi="Times New Roman"/>
          <w:sz w:val="24"/>
          <w:szCs w:val="24"/>
        </w:rPr>
        <w:t xml:space="preserve"> </w:t>
      </w:r>
      <w:r w:rsidRPr="00C929F4">
        <w:rPr>
          <w:rFonts w:ascii="Times New Roman" w:hAnsi="Times New Roman"/>
          <w:sz w:val="24"/>
          <w:szCs w:val="24"/>
        </w:rPr>
        <w:t>(КК -1);</w:t>
      </w:r>
    </w:p>
    <w:p w14:paraId="0CB7BC2F" w14:textId="7293A927" w:rsidR="00CC6DDE" w:rsidRPr="00061CF5" w:rsidRDefault="00BC7EDC" w:rsidP="00CC6DDE">
      <w:pPr>
        <w:spacing w:after="0" w:line="240" w:lineRule="auto"/>
        <w:jc w:val="both"/>
        <w:rPr>
          <w:rFonts w:ascii="Times New Roman" w:hAnsi="Times New Roman"/>
          <w:b/>
          <w:i/>
          <w:sz w:val="24"/>
          <w:szCs w:val="24"/>
        </w:rPr>
      </w:pPr>
      <w:proofErr w:type="gramStart"/>
      <w:r w:rsidRPr="00BC7EDC">
        <w:rPr>
          <w:rFonts w:ascii="Times New Roman" w:hAnsi="Times New Roman"/>
          <w:b/>
          <w:i/>
          <w:sz w:val="24"/>
          <w:szCs w:val="24"/>
        </w:rPr>
        <w:t>ө</w:t>
      </w:r>
      <w:r>
        <w:rPr>
          <w:rFonts w:ascii="Times New Roman" w:hAnsi="Times New Roman"/>
          <w:b/>
          <w:i/>
          <w:sz w:val="24"/>
          <w:szCs w:val="24"/>
        </w:rPr>
        <w:t>ндүрүштүк</w:t>
      </w:r>
      <w:proofErr w:type="gramEnd"/>
      <w:r>
        <w:rPr>
          <w:rFonts w:ascii="Times New Roman" w:hAnsi="Times New Roman"/>
          <w:b/>
          <w:i/>
          <w:sz w:val="24"/>
          <w:szCs w:val="24"/>
        </w:rPr>
        <w:t>-технологиялык ишмердүүлүк</w:t>
      </w:r>
      <w:r w:rsidR="00CC6DDE" w:rsidRPr="00061CF5">
        <w:rPr>
          <w:rFonts w:ascii="Times New Roman" w:hAnsi="Times New Roman"/>
          <w:b/>
          <w:i/>
          <w:sz w:val="24"/>
          <w:szCs w:val="24"/>
        </w:rPr>
        <w:t>:</w:t>
      </w:r>
    </w:p>
    <w:p w14:paraId="79BBEEB2" w14:textId="4158CB10" w:rsidR="00BC7EDC" w:rsidRPr="00BC7EDC" w:rsidRDefault="00384DE4" w:rsidP="00BC7EDC">
      <w:pPr>
        <w:pStyle w:val="a3"/>
        <w:numPr>
          <w:ilvl w:val="0"/>
          <w:numId w:val="6"/>
        </w:numPr>
        <w:spacing w:after="0" w:line="240" w:lineRule="auto"/>
        <w:jc w:val="both"/>
        <w:rPr>
          <w:rFonts w:ascii="Times New Roman" w:hAnsi="Times New Roman"/>
          <w:sz w:val="24"/>
          <w:szCs w:val="24"/>
        </w:rPr>
      </w:pPr>
      <w:proofErr w:type="gramStart"/>
      <w:r w:rsidRPr="00384DE4">
        <w:rPr>
          <w:rFonts w:ascii="Times New Roman" w:hAnsi="Times New Roman"/>
          <w:sz w:val="24"/>
          <w:szCs w:val="24"/>
        </w:rPr>
        <w:t>тамак</w:t>
      </w:r>
      <w:proofErr w:type="gramEnd"/>
      <w:r w:rsidRPr="00384DE4">
        <w:rPr>
          <w:rFonts w:ascii="Times New Roman" w:hAnsi="Times New Roman"/>
          <w:sz w:val="24"/>
          <w:szCs w:val="24"/>
        </w:rPr>
        <w:t>-аш ишканаларынын иштешине уруксат алуу үчүн иш кагаздарын уюштуруу</w:t>
      </w:r>
      <w:r>
        <w:rPr>
          <w:rFonts w:ascii="Times New Roman" w:hAnsi="Times New Roman"/>
          <w:sz w:val="24"/>
          <w:szCs w:val="24"/>
        </w:rPr>
        <w:t>, тамактануу мекемесинде өндүрүү үчүн документтин айлануусун уюштуруу жана тамактануу азыктарын өндүрүү шарттарында нормативдик, техникалык, технологиялык документтерди колдонуу</w:t>
      </w:r>
      <w:r w:rsidR="00BC7EDC" w:rsidRPr="00BC7EDC">
        <w:rPr>
          <w:rFonts w:ascii="Times New Roman" w:hAnsi="Times New Roman"/>
          <w:sz w:val="24"/>
          <w:szCs w:val="24"/>
        </w:rPr>
        <w:t xml:space="preserve"> </w:t>
      </w:r>
      <w:r w:rsidRPr="00AF1908">
        <w:rPr>
          <w:rFonts w:ascii="Times New Roman" w:hAnsi="Times New Roman"/>
          <w:bCs/>
          <w:sz w:val="24"/>
          <w:szCs w:val="24"/>
        </w:rPr>
        <w:t>жөндөмдүү</w:t>
      </w:r>
      <w:r>
        <w:rPr>
          <w:rFonts w:ascii="Times New Roman" w:hAnsi="Times New Roman"/>
          <w:bCs/>
          <w:sz w:val="24"/>
          <w:szCs w:val="24"/>
        </w:rPr>
        <w:t>лүгү</w:t>
      </w:r>
      <w:r w:rsidRPr="00BC7EDC">
        <w:rPr>
          <w:rFonts w:ascii="Times New Roman" w:hAnsi="Times New Roman"/>
          <w:sz w:val="24"/>
          <w:szCs w:val="24"/>
        </w:rPr>
        <w:t xml:space="preserve"> </w:t>
      </w:r>
      <w:r w:rsidR="00BC7EDC" w:rsidRPr="00BC7EDC">
        <w:rPr>
          <w:rFonts w:ascii="Times New Roman" w:hAnsi="Times New Roman"/>
          <w:sz w:val="24"/>
          <w:szCs w:val="24"/>
        </w:rPr>
        <w:t>(</w:t>
      </w:r>
      <w:r w:rsidR="00BC7EDC">
        <w:rPr>
          <w:rFonts w:ascii="Times New Roman" w:hAnsi="Times New Roman"/>
          <w:sz w:val="24"/>
          <w:szCs w:val="24"/>
          <w:lang w:val="ky-KG"/>
        </w:rPr>
        <w:t>К</w:t>
      </w:r>
      <w:r w:rsidR="00BC7EDC" w:rsidRPr="00BC7EDC">
        <w:rPr>
          <w:rFonts w:ascii="Times New Roman" w:hAnsi="Times New Roman"/>
          <w:sz w:val="24"/>
          <w:szCs w:val="24"/>
        </w:rPr>
        <w:t>K-</w:t>
      </w:r>
      <w:r>
        <w:rPr>
          <w:rFonts w:ascii="Times New Roman" w:hAnsi="Times New Roman"/>
          <w:sz w:val="24"/>
          <w:szCs w:val="24"/>
        </w:rPr>
        <w:t>2</w:t>
      </w:r>
      <w:r w:rsidR="00BC7EDC" w:rsidRPr="00BC7EDC">
        <w:rPr>
          <w:rFonts w:ascii="Times New Roman" w:hAnsi="Times New Roman"/>
          <w:sz w:val="24"/>
          <w:szCs w:val="24"/>
        </w:rPr>
        <w:t>);</w:t>
      </w:r>
    </w:p>
    <w:p w14:paraId="39C125DD" w14:textId="1C506393" w:rsidR="00BC7EDC" w:rsidRDefault="00BC7EDC" w:rsidP="00BC7EDC">
      <w:pPr>
        <w:pStyle w:val="a3"/>
        <w:numPr>
          <w:ilvl w:val="0"/>
          <w:numId w:val="6"/>
        </w:numPr>
        <w:spacing w:after="0" w:line="240" w:lineRule="auto"/>
        <w:jc w:val="both"/>
        <w:rPr>
          <w:rFonts w:ascii="Times New Roman" w:hAnsi="Times New Roman"/>
          <w:sz w:val="24"/>
          <w:szCs w:val="24"/>
        </w:rPr>
      </w:pPr>
      <w:proofErr w:type="gramStart"/>
      <w:r w:rsidRPr="00BC7EDC">
        <w:rPr>
          <w:rFonts w:ascii="Times New Roman" w:hAnsi="Times New Roman"/>
          <w:sz w:val="24"/>
          <w:szCs w:val="24"/>
        </w:rPr>
        <w:t>чийки</w:t>
      </w:r>
      <w:proofErr w:type="gramEnd"/>
      <w:r w:rsidRPr="00BC7EDC">
        <w:rPr>
          <w:rFonts w:ascii="Times New Roman" w:hAnsi="Times New Roman"/>
          <w:sz w:val="24"/>
          <w:szCs w:val="24"/>
        </w:rPr>
        <w:t xml:space="preserve"> заттын, жарым-жартылай фабрикаттардын жана даяр продукциялардын сапатын контролдоо </w:t>
      </w:r>
      <w:r w:rsidR="007D37E1">
        <w:rPr>
          <w:rFonts w:ascii="Times New Roman" w:hAnsi="Times New Roman"/>
          <w:sz w:val="24"/>
          <w:szCs w:val="24"/>
        </w:rPr>
        <w:t xml:space="preserve">технохимиялык </w:t>
      </w:r>
      <w:r w:rsidRPr="00BC7EDC">
        <w:rPr>
          <w:rFonts w:ascii="Times New Roman" w:hAnsi="Times New Roman"/>
          <w:sz w:val="24"/>
          <w:szCs w:val="24"/>
        </w:rPr>
        <w:t xml:space="preserve">усулдарын </w:t>
      </w:r>
      <w:r w:rsidR="007D37E1">
        <w:rPr>
          <w:rFonts w:ascii="Times New Roman" w:hAnsi="Times New Roman"/>
          <w:sz w:val="24"/>
          <w:szCs w:val="24"/>
        </w:rPr>
        <w:t>колдонуу</w:t>
      </w:r>
      <w:r w:rsidRPr="00BC7EDC">
        <w:rPr>
          <w:rFonts w:ascii="Times New Roman" w:hAnsi="Times New Roman"/>
          <w:sz w:val="24"/>
          <w:szCs w:val="24"/>
        </w:rPr>
        <w:t>, тамак-аш өндүрүшүнүн технологиялык процесстерин уюштуруу жана жүзөгө ашыруу (</w:t>
      </w:r>
      <w:r>
        <w:rPr>
          <w:rFonts w:ascii="Times New Roman" w:hAnsi="Times New Roman"/>
          <w:sz w:val="24"/>
          <w:szCs w:val="24"/>
          <w:lang w:val="ky-KG"/>
        </w:rPr>
        <w:t>К</w:t>
      </w:r>
      <w:r w:rsidRPr="00BC7EDC">
        <w:rPr>
          <w:rFonts w:ascii="Times New Roman" w:hAnsi="Times New Roman"/>
          <w:sz w:val="24"/>
          <w:szCs w:val="24"/>
        </w:rPr>
        <w:t>K-</w:t>
      </w:r>
      <w:r w:rsidR="007D37E1">
        <w:rPr>
          <w:rFonts w:ascii="Times New Roman" w:hAnsi="Times New Roman"/>
          <w:sz w:val="24"/>
          <w:szCs w:val="24"/>
        </w:rPr>
        <w:t>3</w:t>
      </w:r>
      <w:r w:rsidRPr="00BC7EDC">
        <w:rPr>
          <w:rFonts w:ascii="Times New Roman" w:hAnsi="Times New Roman"/>
          <w:sz w:val="24"/>
          <w:szCs w:val="24"/>
        </w:rPr>
        <w:t>);</w:t>
      </w:r>
    </w:p>
    <w:p w14:paraId="5308B759" w14:textId="1B285D98" w:rsidR="007D37E1" w:rsidRDefault="007D37E1" w:rsidP="00BC7EDC">
      <w:pPr>
        <w:pStyle w:val="a3"/>
        <w:numPr>
          <w:ilvl w:val="0"/>
          <w:numId w:val="6"/>
        </w:numPr>
        <w:spacing w:after="0" w:line="240" w:lineRule="auto"/>
        <w:jc w:val="both"/>
        <w:rPr>
          <w:rFonts w:ascii="Times New Roman" w:hAnsi="Times New Roman"/>
          <w:sz w:val="24"/>
          <w:szCs w:val="24"/>
        </w:rPr>
      </w:pPr>
      <w:proofErr w:type="gramStart"/>
      <w:r>
        <w:rPr>
          <w:rFonts w:ascii="Times New Roman" w:hAnsi="Times New Roman"/>
          <w:sz w:val="24"/>
          <w:szCs w:val="24"/>
        </w:rPr>
        <w:t>азыктарды</w:t>
      </w:r>
      <w:proofErr w:type="gramEnd"/>
      <w:r>
        <w:rPr>
          <w:rFonts w:ascii="Times New Roman" w:hAnsi="Times New Roman"/>
          <w:sz w:val="24"/>
          <w:szCs w:val="24"/>
        </w:rPr>
        <w:t xml:space="preserve"> өндүрүүдө технологиялык жабдууну тандоонун жана эксплуатациялоонун прогрессивдүү усулун колдоно билүү жөндөмдүүлүгү (КК-4); </w:t>
      </w:r>
    </w:p>
    <w:p w14:paraId="769B5AFF" w14:textId="1B9B079D" w:rsidR="007D37E1" w:rsidRDefault="007D37E1" w:rsidP="00BC7EDC">
      <w:pPr>
        <w:pStyle w:val="a3"/>
        <w:numPr>
          <w:ilvl w:val="0"/>
          <w:numId w:val="6"/>
        </w:numPr>
        <w:spacing w:after="0" w:line="240" w:lineRule="auto"/>
        <w:jc w:val="both"/>
        <w:rPr>
          <w:rFonts w:ascii="Times New Roman" w:hAnsi="Times New Roman"/>
          <w:sz w:val="24"/>
          <w:szCs w:val="24"/>
        </w:rPr>
      </w:pPr>
      <w:proofErr w:type="gramStart"/>
      <w:r>
        <w:rPr>
          <w:rFonts w:ascii="Times New Roman" w:hAnsi="Times New Roman"/>
          <w:sz w:val="24"/>
          <w:szCs w:val="24"/>
        </w:rPr>
        <w:t>өзүнүн</w:t>
      </w:r>
      <w:proofErr w:type="gramEnd"/>
      <w:r>
        <w:rPr>
          <w:rFonts w:ascii="Times New Roman" w:hAnsi="Times New Roman"/>
          <w:sz w:val="24"/>
          <w:szCs w:val="24"/>
        </w:rPr>
        <w:t xml:space="preserve"> предметтик чөлкөмүндө з</w:t>
      </w:r>
      <w:r w:rsidRPr="007D37E1">
        <w:rPr>
          <w:rFonts w:ascii="Times New Roman" w:hAnsi="Times New Roman"/>
          <w:sz w:val="24"/>
          <w:szCs w:val="24"/>
        </w:rPr>
        <w:t xml:space="preserve">аманбап маалыматтык технологияларды </w:t>
      </w:r>
      <w:r>
        <w:rPr>
          <w:rFonts w:ascii="Times New Roman" w:hAnsi="Times New Roman"/>
          <w:sz w:val="24"/>
          <w:szCs w:val="24"/>
        </w:rPr>
        <w:t>колдонуу</w:t>
      </w:r>
      <w:r w:rsidRPr="00AB31EA">
        <w:rPr>
          <w:rFonts w:ascii="Times New Roman" w:hAnsi="Times New Roman"/>
          <w:sz w:val="24"/>
          <w:szCs w:val="24"/>
        </w:rPr>
        <w:t xml:space="preserve"> </w:t>
      </w:r>
      <w:r>
        <w:rPr>
          <w:rFonts w:ascii="Times New Roman" w:hAnsi="Times New Roman"/>
          <w:sz w:val="24"/>
          <w:szCs w:val="24"/>
        </w:rPr>
        <w:t>жөндөмдүүлүгү</w:t>
      </w:r>
      <w:r w:rsidRPr="00AB31EA">
        <w:rPr>
          <w:rFonts w:ascii="Times New Roman" w:hAnsi="Times New Roman"/>
          <w:sz w:val="24"/>
          <w:szCs w:val="24"/>
        </w:rPr>
        <w:t xml:space="preserve"> (</w:t>
      </w:r>
      <w:r>
        <w:rPr>
          <w:rFonts w:ascii="Times New Roman" w:hAnsi="Times New Roman"/>
          <w:sz w:val="24"/>
          <w:szCs w:val="24"/>
        </w:rPr>
        <w:t>К</w:t>
      </w:r>
      <w:r w:rsidRPr="00AB31EA">
        <w:rPr>
          <w:rFonts w:ascii="Times New Roman" w:hAnsi="Times New Roman"/>
          <w:sz w:val="24"/>
          <w:szCs w:val="24"/>
        </w:rPr>
        <w:t>К-</w:t>
      </w:r>
      <w:r>
        <w:rPr>
          <w:rFonts w:ascii="Times New Roman" w:hAnsi="Times New Roman"/>
          <w:sz w:val="24"/>
          <w:szCs w:val="24"/>
        </w:rPr>
        <w:t>5</w:t>
      </w:r>
      <w:r w:rsidRPr="00AB31EA">
        <w:rPr>
          <w:rFonts w:ascii="Times New Roman" w:hAnsi="Times New Roman"/>
          <w:sz w:val="24"/>
          <w:szCs w:val="24"/>
        </w:rPr>
        <w:t>);</w:t>
      </w:r>
    </w:p>
    <w:p w14:paraId="257FDC4B" w14:textId="2B8F05BE" w:rsidR="007D37E1" w:rsidRDefault="007D37E1" w:rsidP="00BC7EDC">
      <w:pPr>
        <w:pStyle w:val="a3"/>
        <w:numPr>
          <w:ilvl w:val="0"/>
          <w:numId w:val="6"/>
        </w:numPr>
        <w:spacing w:after="0" w:line="240" w:lineRule="auto"/>
        <w:jc w:val="both"/>
        <w:rPr>
          <w:rFonts w:ascii="Times New Roman" w:hAnsi="Times New Roman"/>
          <w:sz w:val="24"/>
          <w:szCs w:val="24"/>
        </w:rPr>
      </w:pPr>
      <w:r>
        <w:rPr>
          <w:rFonts w:ascii="Times New Roman" w:hAnsi="Times New Roman"/>
          <w:sz w:val="24"/>
          <w:szCs w:val="24"/>
        </w:rPr>
        <w:t>ч</w:t>
      </w:r>
      <w:r w:rsidRPr="007D37E1">
        <w:rPr>
          <w:rFonts w:ascii="Times New Roman" w:hAnsi="Times New Roman"/>
          <w:sz w:val="24"/>
          <w:szCs w:val="24"/>
        </w:rPr>
        <w:t xml:space="preserve">енемдик документтердин жана </w:t>
      </w:r>
      <w:r>
        <w:rPr>
          <w:rFonts w:ascii="Times New Roman" w:hAnsi="Times New Roman"/>
          <w:sz w:val="24"/>
          <w:szCs w:val="24"/>
        </w:rPr>
        <w:t>базардын</w:t>
      </w:r>
      <w:r w:rsidRPr="007D37E1">
        <w:rPr>
          <w:rFonts w:ascii="Times New Roman" w:hAnsi="Times New Roman"/>
          <w:sz w:val="24"/>
          <w:szCs w:val="24"/>
        </w:rPr>
        <w:t xml:space="preserve"> муктаждыктарынын талаптарына ылайык азык-түлүк сапатын </w:t>
      </w:r>
      <w:r>
        <w:rPr>
          <w:rFonts w:ascii="Times New Roman" w:hAnsi="Times New Roman"/>
          <w:sz w:val="24"/>
          <w:szCs w:val="24"/>
        </w:rPr>
        <w:t>камсыздоо</w:t>
      </w:r>
      <w:r w:rsidRPr="007D37E1">
        <w:rPr>
          <w:rFonts w:ascii="Times New Roman" w:hAnsi="Times New Roman"/>
          <w:sz w:val="24"/>
          <w:szCs w:val="24"/>
        </w:rPr>
        <w:t xml:space="preserve"> </w:t>
      </w:r>
      <w:r>
        <w:rPr>
          <w:rFonts w:ascii="Times New Roman" w:hAnsi="Times New Roman"/>
          <w:sz w:val="24"/>
          <w:szCs w:val="24"/>
        </w:rPr>
        <w:t xml:space="preserve">жөндөмдүүлүгү </w:t>
      </w:r>
      <w:r w:rsidRPr="007D37E1">
        <w:rPr>
          <w:rFonts w:ascii="Times New Roman" w:hAnsi="Times New Roman"/>
          <w:sz w:val="24"/>
          <w:szCs w:val="24"/>
        </w:rPr>
        <w:t>(</w:t>
      </w:r>
      <w:r>
        <w:rPr>
          <w:rFonts w:ascii="Times New Roman" w:hAnsi="Times New Roman"/>
          <w:sz w:val="24"/>
          <w:szCs w:val="24"/>
        </w:rPr>
        <w:t>К</w:t>
      </w:r>
      <w:r w:rsidRPr="007D37E1">
        <w:rPr>
          <w:rFonts w:ascii="Times New Roman" w:hAnsi="Times New Roman"/>
          <w:sz w:val="24"/>
          <w:szCs w:val="24"/>
        </w:rPr>
        <w:t>К-6);</w:t>
      </w:r>
    </w:p>
    <w:p w14:paraId="61D3DBB8" w14:textId="3D92ACCD" w:rsidR="007D37E1" w:rsidRPr="007D37E1" w:rsidRDefault="007D37E1" w:rsidP="007D37E1">
      <w:pPr>
        <w:pStyle w:val="a3"/>
        <w:spacing w:after="0" w:line="240" w:lineRule="auto"/>
        <w:ind w:left="502"/>
        <w:jc w:val="both"/>
        <w:rPr>
          <w:rFonts w:ascii="Times New Roman" w:hAnsi="Times New Roman"/>
          <w:sz w:val="24"/>
          <w:szCs w:val="24"/>
        </w:rPr>
      </w:pPr>
    </w:p>
    <w:p w14:paraId="5802AEF0" w14:textId="0A435FBE" w:rsidR="007D37E1" w:rsidRPr="00213F6E" w:rsidRDefault="007D37E1" w:rsidP="007D37E1">
      <w:pPr>
        <w:pStyle w:val="a3"/>
        <w:numPr>
          <w:ilvl w:val="0"/>
          <w:numId w:val="6"/>
        </w:numPr>
        <w:spacing w:after="0" w:line="240" w:lineRule="auto"/>
        <w:jc w:val="both"/>
        <w:rPr>
          <w:rFonts w:ascii="Times New Roman" w:hAnsi="Times New Roman"/>
          <w:sz w:val="24"/>
          <w:szCs w:val="24"/>
        </w:rPr>
      </w:pPr>
      <w:proofErr w:type="gramStart"/>
      <w:r>
        <w:rPr>
          <w:rFonts w:ascii="Times New Roman" w:hAnsi="Times New Roman"/>
          <w:sz w:val="24"/>
          <w:szCs w:val="24"/>
        </w:rPr>
        <w:t>а</w:t>
      </w:r>
      <w:r w:rsidRPr="007D37E1">
        <w:rPr>
          <w:rFonts w:ascii="Times New Roman" w:hAnsi="Times New Roman"/>
          <w:sz w:val="24"/>
          <w:szCs w:val="24"/>
        </w:rPr>
        <w:t>дамдардын</w:t>
      </w:r>
      <w:proofErr w:type="gramEnd"/>
      <w:r w:rsidRPr="007D37E1">
        <w:rPr>
          <w:rFonts w:ascii="Times New Roman" w:hAnsi="Times New Roman"/>
          <w:sz w:val="24"/>
          <w:szCs w:val="24"/>
        </w:rPr>
        <w:t xml:space="preserve"> өмүрүн коргоо уюмунун негизги ыкмаларын колдон</w:t>
      </w:r>
      <w:r>
        <w:rPr>
          <w:rFonts w:ascii="Times New Roman" w:hAnsi="Times New Roman"/>
          <w:sz w:val="24"/>
          <w:szCs w:val="24"/>
        </w:rPr>
        <w:t>уу</w:t>
      </w:r>
      <w:r w:rsidRPr="007D37E1">
        <w:rPr>
          <w:rFonts w:ascii="Times New Roman" w:hAnsi="Times New Roman"/>
          <w:sz w:val="24"/>
          <w:szCs w:val="24"/>
        </w:rPr>
        <w:t xml:space="preserve"> </w:t>
      </w:r>
      <w:r>
        <w:rPr>
          <w:rFonts w:ascii="Times New Roman" w:hAnsi="Times New Roman"/>
          <w:sz w:val="24"/>
          <w:szCs w:val="24"/>
        </w:rPr>
        <w:t>жөндөмдүүлүгү</w:t>
      </w:r>
      <w:r w:rsidRPr="007D37E1">
        <w:rPr>
          <w:rFonts w:ascii="Times New Roman" w:hAnsi="Times New Roman"/>
          <w:sz w:val="24"/>
          <w:szCs w:val="24"/>
        </w:rPr>
        <w:t xml:space="preserve">, социалдык жана кесиптик ишинин жүрүшүндө экосистемаларды сактап калуу жана коргоо чараларын камсыз </w:t>
      </w:r>
      <w:r>
        <w:rPr>
          <w:rFonts w:ascii="Times New Roman" w:hAnsi="Times New Roman"/>
          <w:sz w:val="24"/>
          <w:szCs w:val="24"/>
        </w:rPr>
        <w:t>кылуу</w:t>
      </w:r>
      <w:r w:rsidRPr="007D37E1">
        <w:rPr>
          <w:rFonts w:ascii="Times New Roman" w:hAnsi="Times New Roman"/>
          <w:sz w:val="24"/>
          <w:szCs w:val="24"/>
        </w:rPr>
        <w:t xml:space="preserve"> </w:t>
      </w:r>
      <w:r>
        <w:rPr>
          <w:rFonts w:ascii="Times New Roman" w:hAnsi="Times New Roman"/>
          <w:sz w:val="24"/>
          <w:szCs w:val="24"/>
        </w:rPr>
        <w:t>жөндөмдүүлүгү</w:t>
      </w:r>
      <w:r w:rsidRPr="007D37E1">
        <w:rPr>
          <w:rFonts w:ascii="Times New Roman" w:hAnsi="Times New Roman"/>
          <w:sz w:val="24"/>
          <w:szCs w:val="24"/>
        </w:rPr>
        <w:t xml:space="preserve">, өндүрүш санитария, өрт коопсуздугу </w:t>
      </w:r>
      <w:r w:rsidR="00213F6E">
        <w:rPr>
          <w:rFonts w:ascii="Times New Roman" w:hAnsi="Times New Roman"/>
          <w:sz w:val="24"/>
          <w:szCs w:val="24"/>
        </w:rPr>
        <w:t>жана э</w:t>
      </w:r>
      <w:r w:rsidR="00213F6E" w:rsidRPr="007D37E1">
        <w:rPr>
          <w:rFonts w:ascii="Times New Roman" w:hAnsi="Times New Roman"/>
          <w:sz w:val="24"/>
          <w:szCs w:val="24"/>
        </w:rPr>
        <w:t>мгекти коргоо</w:t>
      </w:r>
      <w:r w:rsidR="00213F6E">
        <w:rPr>
          <w:rFonts w:ascii="Times New Roman" w:hAnsi="Times New Roman"/>
          <w:sz w:val="24"/>
          <w:szCs w:val="24"/>
        </w:rPr>
        <w:t>ну</w:t>
      </w:r>
      <w:r w:rsidR="00213F6E" w:rsidRPr="007D37E1">
        <w:rPr>
          <w:rFonts w:ascii="Times New Roman" w:hAnsi="Times New Roman"/>
          <w:sz w:val="24"/>
          <w:szCs w:val="24"/>
        </w:rPr>
        <w:t xml:space="preserve"> </w:t>
      </w:r>
      <w:r w:rsidRPr="007D37E1">
        <w:rPr>
          <w:rFonts w:ascii="Times New Roman" w:hAnsi="Times New Roman"/>
          <w:sz w:val="24"/>
          <w:szCs w:val="24"/>
        </w:rPr>
        <w:t xml:space="preserve">камсыз кылуу эрежелерин сактай </w:t>
      </w:r>
      <w:r>
        <w:rPr>
          <w:rFonts w:ascii="Times New Roman" w:hAnsi="Times New Roman"/>
          <w:sz w:val="24"/>
          <w:szCs w:val="24"/>
        </w:rPr>
        <w:t>алуу жөндөмдүүлүгү</w:t>
      </w:r>
      <w:r w:rsidRPr="007D37E1">
        <w:rPr>
          <w:rFonts w:ascii="Times New Roman" w:hAnsi="Times New Roman"/>
          <w:sz w:val="24"/>
          <w:szCs w:val="24"/>
        </w:rPr>
        <w:t xml:space="preserve">; </w:t>
      </w:r>
      <w:r w:rsidR="00213F6E">
        <w:rPr>
          <w:rFonts w:ascii="Times New Roman" w:hAnsi="Times New Roman"/>
          <w:sz w:val="24"/>
          <w:szCs w:val="24"/>
        </w:rPr>
        <w:t>ө</w:t>
      </w:r>
      <w:r w:rsidRPr="007D37E1">
        <w:rPr>
          <w:rFonts w:ascii="Times New Roman" w:hAnsi="Times New Roman"/>
          <w:sz w:val="24"/>
          <w:szCs w:val="24"/>
        </w:rPr>
        <w:t>ндүрүш микроклимат</w:t>
      </w:r>
      <w:r w:rsidR="00213F6E">
        <w:rPr>
          <w:rFonts w:ascii="Times New Roman" w:hAnsi="Times New Roman"/>
          <w:sz w:val="24"/>
          <w:szCs w:val="24"/>
        </w:rPr>
        <w:t>ын</w:t>
      </w:r>
      <w:r w:rsidRPr="007D37E1">
        <w:rPr>
          <w:rFonts w:ascii="Times New Roman" w:hAnsi="Times New Roman"/>
          <w:sz w:val="24"/>
          <w:szCs w:val="24"/>
        </w:rPr>
        <w:t xml:space="preserve">, чаң жана газ менен </w:t>
      </w:r>
      <w:r w:rsidR="00213F6E">
        <w:rPr>
          <w:rFonts w:ascii="Times New Roman" w:hAnsi="Times New Roman"/>
          <w:sz w:val="24"/>
          <w:szCs w:val="24"/>
        </w:rPr>
        <w:t>булгануу</w:t>
      </w:r>
      <w:r w:rsidRPr="007D37E1">
        <w:rPr>
          <w:rFonts w:ascii="Times New Roman" w:hAnsi="Times New Roman"/>
          <w:sz w:val="24"/>
          <w:szCs w:val="24"/>
        </w:rPr>
        <w:t>, ызы-чуу жана термелүүнүн деңгээли</w:t>
      </w:r>
      <w:r w:rsidR="00213F6E">
        <w:rPr>
          <w:rFonts w:ascii="Times New Roman" w:hAnsi="Times New Roman"/>
          <w:sz w:val="24"/>
          <w:szCs w:val="24"/>
        </w:rPr>
        <w:t>, иш ордуларынын жарыктыгы параметрлерин</w:t>
      </w:r>
      <w:r w:rsidRPr="007D37E1">
        <w:rPr>
          <w:rFonts w:ascii="Times New Roman" w:hAnsi="Times New Roman"/>
          <w:sz w:val="24"/>
          <w:szCs w:val="24"/>
        </w:rPr>
        <w:t xml:space="preserve"> өлчөө жана баалоо </w:t>
      </w:r>
      <w:r w:rsidR="00213F6E">
        <w:rPr>
          <w:rFonts w:ascii="Times New Roman" w:hAnsi="Times New Roman"/>
          <w:sz w:val="24"/>
          <w:szCs w:val="24"/>
        </w:rPr>
        <w:t>жөндөмдүүлүгү</w:t>
      </w:r>
      <w:r w:rsidR="00213F6E" w:rsidRPr="00AB31EA">
        <w:rPr>
          <w:rFonts w:ascii="Times New Roman" w:hAnsi="Times New Roman"/>
          <w:sz w:val="24"/>
          <w:szCs w:val="24"/>
        </w:rPr>
        <w:t xml:space="preserve"> </w:t>
      </w:r>
      <w:r w:rsidRPr="00AB31EA">
        <w:rPr>
          <w:rFonts w:ascii="Times New Roman" w:hAnsi="Times New Roman"/>
          <w:sz w:val="24"/>
          <w:szCs w:val="24"/>
        </w:rPr>
        <w:t>(</w:t>
      </w:r>
      <w:r>
        <w:rPr>
          <w:rFonts w:ascii="Times New Roman" w:hAnsi="Times New Roman"/>
          <w:sz w:val="24"/>
          <w:szCs w:val="24"/>
        </w:rPr>
        <w:t>К</w:t>
      </w:r>
      <w:r w:rsidRPr="00AB31EA">
        <w:rPr>
          <w:rFonts w:ascii="Times New Roman" w:hAnsi="Times New Roman"/>
          <w:sz w:val="24"/>
          <w:szCs w:val="24"/>
        </w:rPr>
        <w:t>К-</w:t>
      </w:r>
      <w:r>
        <w:rPr>
          <w:rFonts w:ascii="Times New Roman" w:hAnsi="Times New Roman"/>
          <w:sz w:val="24"/>
          <w:szCs w:val="24"/>
        </w:rPr>
        <w:t>7</w:t>
      </w:r>
      <w:r w:rsidRPr="00AB31EA">
        <w:rPr>
          <w:rFonts w:ascii="Times New Roman" w:hAnsi="Times New Roman"/>
          <w:sz w:val="24"/>
          <w:szCs w:val="24"/>
        </w:rPr>
        <w:t>);</w:t>
      </w:r>
    </w:p>
    <w:p w14:paraId="42C59908" w14:textId="453AB56D" w:rsidR="00CC6DDE" w:rsidRPr="00061CF5" w:rsidRDefault="00BC7EDC" w:rsidP="00CC6DDE">
      <w:pPr>
        <w:spacing w:after="0" w:line="240" w:lineRule="auto"/>
        <w:jc w:val="both"/>
        <w:rPr>
          <w:rFonts w:ascii="Times New Roman" w:hAnsi="Times New Roman"/>
          <w:b/>
          <w:i/>
          <w:sz w:val="24"/>
          <w:szCs w:val="24"/>
        </w:rPr>
      </w:pPr>
      <w:r w:rsidRPr="00BC7EDC">
        <w:rPr>
          <w:rFonts w:ascii="Times New Roman" w:hAnsi="Times New Roman"/>
          <w:b/>
          <w:i/>
          <w:sz w:val="24"/>
          <w:szCs w:val="24"/>
        </w:rPr>
        <w:t>эксперименталдык</w:t>
      </w:r>
      <w:r w:rsidR="00213F6E">
        <w:rPr>
          <w:rFonts w:ascii="Times New Roman" w:hAnsi="Times New Roman"/>
          <w:b/>
          <w:i/>
          <w:sz w:val="24"/>
          <w:szCs w:val="24"/>
        </w:rPr>
        <w:t>-</w:t>
      </w:r>
      <w:r w:rsidRPr="00BC7EDC">
        <w:rPr>
          <w:rFonts w:ascii="Times New Roman" w:hAnsi="Times New Roman"/>
          <w:b/>
          <w:i/>
          <w:sz w:val="24"/>
          <w:szCs w:val="24"/>
        </w:rPr>
        <w:t>изилдөө</w:t>
      </w:r>
      <w:r>
        <w:rPr>
          <w:rFonts w:ascii="Times New Roman" w:hAnsi="Times New Roman"/>
          <w:b/>
          <w:i/>
          <w:sz w:val="24"/>
          <w:szCs w:val="24"/>
          <w:lang w:val="ky-KG"/>
        </w:rPr>
        <w:t xml:space="preserve"> ишмердүүлүгү</w:t>
      </w:r>
      <w:r w:rsidR="00CC6DDE" w:rsidRPr="00061CF5">
        <w:rPr>
          <w:rFonts w:ascii="Times New Roman" w:hAnsi="Times New Roman"/>
          <w:b/>
          <w:i/>
          <w:sz w:val="24"/>
          <w:szCs w:val="24"/>
        </w:rPr>
        <w:t>:</w:t>
      </w:r>
    </w:p>
    <w:p w14:paraId="13118AB8" w14:textId="668F63CA" w:rsidR="00B80964" w:rsidRPr="00B80964" w:rsidRDefault="00213F6E" w:rsidP="00B80964">
      <w:pPr>
        <w:pStyle w:val="a3"/>
        <w:numPr>
          <w:ilvl w:val="0"/>
          <w:numId w:val="7"/>
        </w:numPr>
        <w:jc w:val="both"/>
        <w:rPr>
          <w:rFonts w:ascii="Times New Roman" w:hAnsi="Times New Roman"/>
          <w:sz w:val="24"/>
          <w:szCs w:val="24"/>
        </w:rPr>
      </w:pPr>
      <w:r>
        <w:rPr>
          <w:rFonts w:ascii="Times New Roman" w:hAnsi="Times New Roman"/>
          <w:sz w:val="24"/>
          <w:szCs w:val="24"/>
          <w:lang w:val="ky-KG"/>
        </w:rPr>
        <w:t>и</w:t>
      </w:r>
      <w:r w:rsidRPr="00213F6E">
        <w:rPr>
          <w:rFonts w:ascii="Times New Roman" w:hAnsi="Times New Roman"/>
          <w:sz w:val="24"/>
          <w:szCs w:val="24"/>
          <w:lang w:val="ky-KG"/>
        </w:rPr>
        <w:t>лимий-техникалык маалыматтарды</w:t>
      </w:r>
      <w:r w:rsidR="004E264E">
        <w:rPr>
          <w:rFonts w:ascii="Times New Roman" w:hAnsi="Times New Roman"/>
          <w:sz w:val="24"/>
          <w:szCs w:val="24"/>
          <w:lang w:val="ky-KG"/>
        </w:rPr>
        <w:t>,</w:t>
      </w:r>
      <w:r w:rsidRPr="00213F6E">
        <w:rPr>
          <w:rFonts w:ascii="Times New Roman" w:hAnsi="Times New Roman"/>
          <w:sz w:val="24"/>
          <w:szCs w:val="24"/>
          <w:lang w:val="ky-KG"/>
        </w:rPr>
        <w:t xml:space="preserve"> </w:t>
      </w:r>
      <w:r>
        <w:rPr>
          <w:rFonts w:ascii="Times New Roman" w:hAnsi="Times New Roman"/>
          <w:sz w:val="24"/>
          <w:szCs w:val="24"/>
          <w:lang w:val="ky-KG"/>
        </w:rPr>
        <w:t>изилдөө тематикасына жараша Ата-Мекендик</w:t>
      </w:r>
      <w:r w:rsidRPr="00213F6E">
        <w:rPr>
          <w:rFonts w:ascii="Times New Roman" w:hAnsi="Times New Roman"/>
          <w:sz w:val="24"/>
          <w:szCs w:val="24"/>
          <w:lang w:val="ky-KG"/>
        </w:rPr>
        <w:t xml:space="preserve"> жана чет өлкөлүк тажрыйбаны изилдө</w:t>
      </w:r>
      <w:r>
        <w:rPr>
          <w:rFonts w:ascii="Times New Roman" w:hAnsi="Times New Roman"/>
          <w:sz w:val="24"/>
          <w:szCs w:val="24"/>
          <w:lang w:val="ky-KG"/>
        </w:rPr>
        <w:t xml:space="preserve">ө жана талдоо </w:t>
      </w:r>
      <w:r>
        <w:rPr>
          <w:rFonts w:ascii="Times New Roman" w:hAnsi="Times New Roman"/>
          <w:sz w:val="24"/>
          <w:szCs w:val="24"/>
        </w:rPr>
        <w:t>жөндөмдүүлүгү</w:t>
      </w:r>
      <w:r w:rsidRPr="00213F6E">
        <w:rPr>
          <w:rFonts w:ascii="Times New Roman" w:hAnsi="Times New Roman"/>
          <w:sz w:val="24"/>
          <w:szCs w:val="24"/>
          <w:lang w:val="ky-KG"/>
        </w:rPr>
        <w:t xml:space="preserve">, </w:t>
      </w:r>
      <w:r>
        <w:rPr>
          <w:rFonts w:ascii="Times New Roman" w:hAnsi="Times New Roman"/>
          <w:sz w:val="24"/>
          <w:szCs w:val="24"/>
          <w:lang w:val="ky-KG"/>
        </w:rPr>
        <w:t xml:space="preserve">ченөөлөрдү жана байкоолорду жүргүзө алуу, жүргүзүлгөн изилдөөлөрүнө сүрөттөлүш түзүү, изилдөөлөрдүн жыйынтыктарын анализдөө жана аларды илимий басылмаларды жана отчетторду жазууда колдонуу, өндүрүш изилдөөлөргө катышуу жана </w:t>
      </w:r>
      <w:r>
        <w:rPr>
          <w:rFonts w:ascii="Times New Roman" w:hAnsi="Times New Roman"/>
          <w:sz w:val="24"/>
          <w:szCs w:val="24"/>
          <w:lang w:val="ky-KG"/>
        </w:rPr>
        <w:lastRenderedPageBreak/>
        <w:t xml:space="preserve">тамактануу мекемелерине </w:t>
      </w:r>
      <w:r w:rsidR="00535843">
        <w:rPr>
          <w:rFonts w:ascii="Times New Roman" w:hAnsi="Times New Roman"/>
          <w:sz w:val="24"/>
          <w:szCs w:val="24"/>
          <w:lang w:val="ky-KG"/>
        </w:rPr>
        <w:t>изилдөөлөрүнүн жана иштеп чыгууларынын жыйынтыктарын киргизүү</w:t>
      </w:r>
      <w:r>
        <w:rPr>
          <w:rFonts w:ascii="Times New Roman" w:hAnsi="Times New Roman"/>
          <w:sz w:val="24"/>
          <w:szCs w:val="24"/>
          <w:lang w:val="ky-KG"/>
        </w:rPr>
        <w:t xml:space="preserve"> </w:t>
      </w:r>
      <w:r>
        <w:rPr>
          <w:rFonts w:ascii="Times New Roman" w:hAnsi="Times New Roman"/>
          <w:sz w:val="24"/>
          <w:szCs w:val="24"/>
        </w:rPr>
        <w:t>жөндөмдүүлүгү</w:t>
      </w:r>
      <w:r w:rsidR="00B80964" w:rsidRPr="00B80964">
        <w:rPr>
          <w:rFonts w:ascii="Times New Roman" w:hAnsi="Times New Roman"/>
          <w:sz w:val="24"/>
          <w:szCs w:val="24"/>
        </w:rPr>
        <w:t xml:space="preserve"> (</w:t>
      </w:r>
      <w:r w:rsidR="00B80964">
        <w:rPr>
          <w:rFonts w:ascii="Times New Roman" w:hAnsi="Times New Roman"/>
          <w:sz w:val="24"/>
          <w:szCs w:val="24"/>
          <w:lang w:val="ky-KG"/>
        </w:rPr>
        <w:t>К</w:t>
      </w:r>
      <w:r w:rsidR="00B80964" w:rsidRPr="00B80964">
        <w:rPr>
          <w:rFonts w:ascii="Times New Roman" w:hAnsi="Times New Roman"/>
          <w:sz w:val="24"/>
          <w:szCs w:val="24"/>
        </w:rPr>
        <w:t>K-</w:t>
      </w:r>
      <w:r>
        <w:rPr>
          <w:rFonts w:ascii="Times New Roman" w:hAnsi="Times New Roman"/>
          <w:sz w:val="24"/>
          <w:szCs w:val="24"/>
        </w:rPr>
        <w:t>8</w:t>
      </w:r>
      <w:r w:rsidR="00B80964" w:rsidRPr="00B80964">
        <w:rPr>
          <w:rFonts w:ascii="Times New Roman" w:hAnsi="Times New Roman"/>
          <w:sz w:val="24"/>
          <w:szCs w:val="24"/>
        </w:rPr>
        <w:t>);</w:t>
      </w:r>
    </w:p>
    <w:p w14:paraId="4901A790" w14:textId="084DB87A" w:rsidR="00CC6DDE" w:rsidRPr="00061CF5" w:rsidRDefault="00B80964" w:rsidP="00BA710B">
      <w:pPr>
        <w:spacing w:after="0" w:line="240" w:lineRule="auto"/>
        <w:jc w:val="both"/>
        <w:rPr>
          <w:rFonts w:ascii="Times New Roman" w:hAnsi="Times New Roman"/>
          <w:b/>
          <w:i/>
          <w:sz w:val="24"/>
          <w:szCs w:val="24"/>
        </w:rPr>
      </w:pPr>
      <w:r w:rsidRPr="00B80964">
        <w:rPr>
          <w:rFonts w:ascii="Times New Roman" w:hAnsi="Times New Roman"/>
          <w:b/>
          <w:i/>
          <w:sz w:val="24"/>
          <w:szCs w:val="24"/>
        </w:rPr>
        <w:t>уюшт</w:t>
      </w:r>
      <w:r>
        <w:rPr>
          <w:rFonts w:ascii="Times New Roman" w:hAnsi="Times New Roman"/>
          <w:b/>
          <w:i/>
          <w:sz w:val="24"/>
          <w:szCs w:val="24"/>
        </w:rPr>
        <w:t>уруучу-башкаруучулук ишмердүүлү</w:t>
      </w:r>
      <w:r w:rsidR="004E264E">
        <w:rPr>
          <w:rFonts w:ascii="Times New Roman" w:hAnsi="Times New Roman"/>
          <w:b/>
          <w:i/>
          <w:sz w:val="24"/>
          <w:szCs w:val="24"/>
        </w:rPr>
        <w:t>гү</w:t>
      </w:r>
      <w:r w:rsidR="00CC6DDE" w:rsidRPr="00061CF5">
        <w:rPr>
          <w:rFonts w:ascii="Times New Roman" w:hAnsi="Times New Roman"/>
          <w:b/>
          <w:i/>
          <w:sz w:val="24"/>
          <w:szCs w:val="24"/>
        </w:rPr>
        <w:t>:</w:t>
      </w:r>
    </w:p>
    <w:p w14:paraId="2C301541" w14:textId="360FAD2A" w:rsidR="003C3F12" w:rsidRPr="003C3F12" w:rsidRDefault="004E264E" w:rsidP="003C3F12">
      <w:pPr>
        <w:pStyle w:val="a3"/>
        <w:numPr>
          <w:ilvl w:val="0"/>
          <w:numId w:val="29"/>
        </w:numPr>
        <w:spacing w:line="240" w:lineRule="auto"/>
        <w:ind w:right="284"/>
        <w:jc w:val="both"/>
        <w:rPr>
          <w:rFonts w:ascii="Times New Roman" w:hAnsi="Times New Roman"/>
          <w:sz w:val="24"/>
          <w:szCs w:val="24"/>
        </w:rPr>
      </w:pPr>
      <w:r w:rsidRPr="004E264E">
        <w:rPr>
          <w:rFonts w:ascii="Times New Roman" w:hAnsi="Times New Roman"/>
          <w:sz w:val="24"/>
          <w:szCs w:val="24"/>
          <w:lang w:val="ky-KG"/>
        </w:rPr>
        <w:t>потенциалдуу жеткирүүчүлөрдүн чөйрөсүнөн азыктарды жеткирүү шарттарын баалоо, товар кыймылынын системасын уюштуруу жана сактоого, кампалоого жана товарларды ташууга керектүү шарттарды түзүү</w:t>
      </w:r>
      <w:r w:rsidR="003C3F12" w:rsidRPr="003C3F12">
        <w:rPr>
          <w:rFonts w:ascii="Times New Roman" w:hAnsi="Times New Roman"/>
          <w:sz w:val="24"/>
          <w:szCs w:val="24"/>
        </w:rPr>
        <w:t xml:space="preserve"> </w:t>
      </w:r>
      <w:r>
        <w:rPr>
          <w:rFonts w:ascii="Times New Roman" w:hAnsi="Times New Roman"/>
          <w:sz w:val="24"/>
          <w:szCs w:val="24"/>
        </w:rPr>
        <w:t>жөндөмдүүлүгү</w:t>
      </w:r>
      <w:r w:rsidRPr="003C3F12">
        <w:rPr>
          <w:rFonts w:ascii="Times New Roman" w:hAnsi="Times New Roman"/>
          <w:sz w:val="24"/>
          <w:szCs w:val="24"/>
        </w:rPr>
        <w:t xml:space="preserve"> </w:t>
      </w:r>
      <w:r w:rsidR="003C3F12" w:rsidRPr="003C3F12">
        <w:rPr>
          <w:rFonts w:ascii="Times New Roman" w:hAnsi="Times New Roman"/>
          <w:sz w:val="24"/>
          <w:szCs w:val="24"/>
        </w:rPr>
        <w:t>(</w:t>
      </w:r>
      <w:r w:rsidR="003C3F12">
        <w:rPr>
          <w:rFonts w:ascii="Times New Roman" w:hAnsi="Times New Roman"/>
          <w:sz w:val="24"/>
          <w:szCs w:val="24"/>
          <w:lang w:val="ky-KG"/>
        </w:rPr>
        <w:t>К</w:t>
      </w:r>
      <w:r w:rsidR="003C3F12" w:rsidRPr="003C3F12">
        <w:rPr>
          <w:rFonts w:ascii="Times New Roman" w:hAnsi="Times New Roman"/>
          <w:sz w:val="24"/>
          <w:szCs w:val="24"/>
        </w:rPr>
        <w:t>K-</w:t>
      </w:r>
      <w:r>
        <w:rPr>
          <w:rFonts w:ascii="Times New Roman" w:hAnsi="Times New Roman"/>
          <w:sz w:val="24"/>
          <w:szCs w:val="24"/>
        </w:rPr>
        <w:t>9</w:t>
      </w:r>
      <w:r w:rsidR="003C3F12" w:rsidRPr="003C3F12">
        <w:rPr>
          <w:rFonts w:ascii="Times New Roman" w:hAnsi="Times New Roman"/>
          <w:sz w:val="24"/>
          <w:szCs w:val="24"/>
        </w:rPr>
        <w:t>);</w:t>
      </w:r>
    </w:p>
    <w:p w14:paraId="4BAC2B31" w14:textId="4FFA1515" w:rsidR="003C3F12" w:rsidRPr="003C3F12" w:rsidRDefault="001A7F56" w:rsidP="003C3F12">
      <w:pPr>
        <w:pStyle w:val="a3"/>
        <w:numPr>
          <w:ilvl w:val="0"/>
          <w:numId w:val="29"/>
        </w:numPr>
        <w:spacing w:line="240" w:lineRule="auto"/>
        <w:ind w:right="284"/>
        <w:jc w:val="both"/>
        <w:rPr>
          <w:rFonts w:ascii="Times New Roman" w:hAnsi="Times New Roman"/>
          <w:sz w:val="24"/>
          <w:szCs w:val="24"/>
        </w:rPr>
      </w:pPr>
      <w:r>
        <w:rPr>
          <w:rFonts w:ascii="Times New Roman" w:hAnsi="Times New Roman"/>
          <w:sz w:val="24"/>
          <w:szCs w:val="24"/>
          <w:lang w:val="ky-KG"/>
        </w:rPr>
        <w:t>и</w:t>
      </w:r>
      <w:r w:rsidR="004E264E" w:rsidRPr="004E264E">
        <w:rPr>
          <w:rFonts w:ascii="Times New Roman" w:hAnsi="Times New Roman"/>
          <w:sz w:val="24"/>
          <w:szCs w:val="24"/>
          <w:lang w:val="ky-KG"/>
        </w:rPr>
        <w:t>шкананын ичинде жана тышындагы өндүрүштү сатууну уюштуруу критерийлерин жана натыйжалуулугунун аныктоо</w:t>
      </w:r>
      <w:r w:rsidR="003C3F12" w:rsidRPr="003C3F12">
        <w:rPr>
          <w:rFonts w:ascii="Times New Roman" w:hAnsi="Times New Roman"/>
          <w:sz w:val="24"/>
          <w:szCs w:val="24"/>
          <w:lang w:val="ky-KG"/>
        </w:rPr>
        <w:t xml:space="preserve"> </w:t>
      </w:r>
      <w:r w:rsidR="004E264E">
        <w:rPr>
          <w:rFonts w:ascii="Times New Roman" w:hAnsi="Times New Roman"/>
          <w:sz w:val="24"/>
          <w:szCs w:val="24"/>
        </w:rPr>
        <w:t>жөндөмдүүлүгү</w:t>
      </w:r>
      <w:r w:rsidR="004E264E" w:rsidRPr="003C3F12">
        <w:rPr>
          <w:rFonts w:ascii="Times New Roman" w:hAnsi="Times New Roman"/>
          <w:sz w:val="24"/>
          <w:szCs w:val="24"/>
        </w:rPr>
        <w:t xml:space="preserve"> </w:t>
      </w:r>
      <w:r w:rsidR="003C3F12" w:rsidRPr="003C3F12">
        <w:rPr>
          <w:rFonts w:ascii="Times New Roman" w:hAnsi="Times New Roman"/>
          <w:sz w:val="24"/>
          <w:szCs w:val="24"/>
        </w:rPr>
        <w:t>(</w:t>
      </w:r>
      <w:r w:rsidR="003C3F12">
        <w:rPr>
          <w:rFonts w:ascii="Times New Roman" w:hAnsi="Times New Roman"/>
          <w:sz w:val="24"/>
          <w:szCs w:val="24"/>
          <w:lang w:val="ky-KG"/>
        </w:rPr>
        <w:t>К</w:t>
      </w:r>
      <w:r w:rsidR="003C3F12" w:rsidRPr="003C3F12">
        <w:rPr>
          <w:rFonts w:ascii="Times New Roman" w:hAnsi="Times New Roman"/>
          <w:sz w:val="24"/>
          <w:szCs w:val="24"/>
        </w:rPr>
        <w:t>K-1</w:t>
      </w:r>
      <w:r w:rsidR="004E264E">
        <w:rPr>
          <w:rFonts w:ascii="Times New Roman" w:hAnsi="Times New Roman"/>
          <w:sz w:val="24"/>
          <w:szCs w:val="24"/>
        </w:rPr>
        <w:t>0</w:t>
      </w:r>
      <w:r w:rsidR="003C3F12" w:rsidRPr="003C3F12">
        <w:rPr>
          <w:rFonts w:ascii="Times New Roman" w:hAnsi="Times New Roman"/>
          <w:sz w:val="24"/>
          <w:szCs w:val="24"/>
        </w:rPr>
        <w:t>);</w:t>
      </w:r>
    </w:p>
    <w:p w14:paraId="2701C2B4" w14:textId="5BFB134C" w:rsidR="003C3F12" w:rsidRPr="003C3F12" w:rsidRDefault="001A7F56" w:rsidP="003C3F12">
      <w:pPr>
        <w:pStyle w:val="a3"/>
        <w:numPr>
          <w:ilvl w:val="0"/>
          <w:numId w:val="29"/>
        </w:numPr>
        <w:spacing w:line="240" w:lineRule="auto"/>
        <w:ind w:right="284"/>
        <w:jc w:val="both"/>
        <w:rPr>
          <w:rFonts w:ascii="Times New Roman" w:hAnsi="Times New Roman"/>
          <w:sz w:val="24"/>
          <w:szCs w:val="24"/>
        </w:rPr>
      </w:pPr>
      <w:proofErr w:type="gramStart"/>
      <w:r>
        <w:rPr>
          <w:rFonts w:ascii="Times New Roman" w:hAnsi="Times New Roman"/>
          <w:sz w:val="24"/>
          <w:szCs w:val="24"/>
        </w:rPr>
        <w:t>коо</w:t>
      </w:r>
      <w:r w:rsidR="004E264E">
        <w:rPr>
          <w:rFonts w:ascii="Times New Roman" w:hAnsi="Times New Roman"/>
          <w:sz w:val="24"/>
          <w:szCs w:val="24"/>
        </w:rPr>
        <w:t>мдук</w:t>
      </w:r>
      <w:proofErr w:type="gramEnd"/>
      <w:r w:rsidR="004E264E">
        <w:rPr>
          <w:rFonts w:ascii="Times New Roman" w:hAnsi="Times New Roman"/>
          <w:sz w:val="24"/>
          <w:szCs w:val="24"/>
        </w:rPr>
        <w:t xml:space="preserve"> тамактануу азыктарын өндүрүүдө жана кызматтарды көрсөтүүдө </w:t>
      </w:r>
      <w:r w:rsidR="004E264E" w:rsidRPr="004E264E">
        <w:rPr>
          <w:rFonts w:ascii="Times New Roman" w:hAnsi="Times New Roman"/>
          <w:sz w:val="24"/>
          <w:szCs w:val="24"/>
        </w:rPr>
        <w:t xml:space="preserve">каржылык жана материалдык ресурстарды көзөмөлдөө </w:t>
      </w:r>
      <w:r w:rsidR="004E264E">
        <w:rPr>
          <w:rFonts w:ascii="Times New Roman" w:hAnsi="Times New Roman"/>
          <w:sz w:val="24"/>
          <w:szCs w:val="24"/>
        </w:rPr>
        <w:t>жөндөмдүүлүгү</w:t>
      </w:r>
      <w:r w:rsidR="003C3F12" w:rsidRPr="003C3F12">
        <w:rPr>
          <w:rFonts w:ascii="Times New Roman" w:hAnsi="Times New Roman"/>
          <w:sz w:val="24"/>
          <w:szCs w:val="24"/>
        </w:rPr>
        <w:t xml:space="preserve"> (</w:t>
      </w:r>
      <w:r w:rsidR="003C3F12">
        <w:rPr>
          <w:rFonts w:ascii="Times New Roman" w:hAnsi="Times New Roman"/>
          <w:sz w:val="24"/>
          <w:szCs w:val="24"/>
          <w:lang w:val="ky-KG"/>
        </w:rPr>
        <w:t>К</w:t>
      </w:r>
      <w:r w:rsidR="003C3F12" w:rsidRPr="003C3F12">
        <w:rPr>
          <w:rFonts w:ascii="Times New Roman" w:hAnsi="Times New Roman"/>
          <w:sz w:val="24"/>
          <w:szCs w:val="24"/>
        </w:rPr>
        <w:t>K-</w:t>
      </w:r>
      <w:r w:rsidR="004E264E">
        <w:rPr>
          <w:rFonts w:ascii="Times New Roman" w:hAnsi="Times New Roman"/>
          <w:sz w:val="24"/>
          <w:szCs w:val="24"/>
        </w:rPr>
        <w:t>11</w:t>
      </w:r>
      <w:r w:rsidR="003C3F12" w:rsidRPr="003C3F12">
        <w:rPr>
          <w:rFonts w:ascii="Times New Roman" w:hAnsi="Times New Roman"/>
          <w:sz w:val="24"/>
          <w:szCs w:val="24"/>
        </w:rPr>
        <w:t>);</w:t>
      </w:r>
    </w:p>
    <w:p w14:paraId="09974D4F" w14:textId="5261B090" w:rsidR="003C3F12" w:rsidRPr="003C3F12" w:rsidRDefault="001A7F56" w:rsidP="003C3F12">
      <w:pPr>
        <w:pStyle w:val="a3"/>
        <w:numPr>
          <w:ilvl w:val="0"/>
          <w:numId w:val="29"/>
        </w:numPr>
        <w:spacing w:line="240" w:lineRule="auto"/>
        <w:ind w:right="284"/>
        <w:jc w:val="both"/>
        <w:rPr>
          <w:rFonts w:ascii="Times New Roman" w:hAnsi="Times New Roman"/>
          <w:sz w:val="24"/>
          <w:szCs w:val="24"/>
        </w:rPr>
      </w:pPr>
      <w:proofErr w:type="gramStart"/>
      <w:r>
        <w:rPr>
          <w:rFonts w:ascii="Times New Roman" w:hAnsi="Times New Roman"/>
          <w:sz w:val="24"/>
          <w:szCs w:val="24"/>
        </w:rPr>
        <w:t>т</w:t>
      </w:r>
      <w:r w:rsidR="004E264E">
        <w:rPr>
          <w:rFonts w:ascii="Times New Roman" w:hAnsi="Times New Roman"/>
          <w:sz w:val="24"/>
          <w:szCs w:val="24"/>
        </w:rPr>
        <w:t>амактануу</w:t>
      </w:r>
      <w:proofErr w:type="gramEnd"/>
      <w:r w:rsidR="004E264E">
        <w:rPr>
          <w:rFonts w:ascii="Times New Roman" w:hAnsi="Times New Roman"/>
          <w:sz w:val="24"/>
          <w:szCs w:val="24"/>
        </w:rPr>
        <w:t xml:space="preserve"> азыктарын өндүрүүдө технологиялык көзөмөл жана сапатын башкарууну жүргүзүү, тейлөөнүн </w:t>
      </w:r>
      <w:r w:rsidR="005F7B5A">
        <w:rPr>
          <w:rFonts w:ascii="Times New Roman" w:hAnsi="Times New Roman"/>
          <w:sz w:val="24"/>
          <w:szCs w:val="24"/>
        </w:rPr>
        <w:t>эффективдүү көрсөткүчтөрүн жана критерийлерин иштеп чыгуу менен тейлөөнүн сапатын жогорулатуу ыкмаларын аныктоо</w:t>
      </w:r>
      <w:r w:rsidR="003C3F12" w:rsidRPr="003C3F12">
        <w:rPr>
          <w:rFonts w:ascii="Times New Roman" w:hAnsi="Times New Roman"/>
          <w:sz w:val="24"/>
          <w:szCs w:val="24"/>
        </w:rPr>
        <w:t xml:space="preserve"> </w:t>
      </w:r>
      <w:r w:rsidR="005F7B5A">
        <w:rPr>
          <w:rFonts w:ascii="Times New Roman" w:hAnsi="Times New Roman"/>
          <w:sz w:val="24"/>
          <w:szCs w:val="24"/>
        </w:rPr>
        <w:t>жөндөмдүүлүгү</w:t>
      </w:r>
      <w:r w:rsidR="005F7B5A" w:rsidRPr="003C3F12">
        <w:rPr>
          <w:rFonts w:ascii="Times New Roman" w:hAnsi="Times New Roman"/>
          <w:sz w:val="24"/>
          <w:szCs w:val="24"/>
        </w:rPr>
        <w:t xml:space="preserve"> </w:t>
      </w:r>
      <w:r w:rsidR="003C3F12" w:rsidRPr="003C3F12">
        <w:rPr>
          <w:rFonts w:ascii="Times New Roman" w:hAnsi="Times New Roman"/>
          <w:sz w:val="24"/>
          <w:szCs w:val="24"/>
        </w:rPr>
        <w:t>(</w:t>
      </w:r>
      <w:r w:rsidR="003C3F12">
        <w:rPr>
          <w:rFonts w:ascii="Times New Roman" w:hAnsi="Times New Roman"/>
          <w:sz w:val="24"/>
          <w:szCs w:val="24"/>
          <w:lang w:val="ky-KG"/>
        </w:rPr>
        <w:t>К</w:t>
      </w:r>
      <w:r w:rsidR="003C3F12" w:rsidRPr="003C3F12">
        <w:rPr>
          <w:rFonts w:ascii="Times New Roman" w:hAnsi="Times New Roman"/>
          <w:sz w:val="24"/>
          <w:szCs w:val="24"/>
        </w:rPr>
        <w:t>K-</w:t>
      </w:r>
      <w:r w:rsidR="004E264E">
        <w:rPr>
          <w:rFonts w:ascii="Times New Roman" w:hAnsi="Times New Roman"/>
          <w:sz w:val="24"/>
          <w:szCs w:val="24"/>
        </w:rPr>
        <w:t>12</w:t>
      </w:r>
      <w:r w:rsidR="003C3F12" w:rsidRPr="003C3F12">
        <w:rPr>
          <w:rFonts w:ascii="Times New Roman" w:hAnsi="Times New Roman"/>
          <w:sz w:val="24"/>
          <w:szCs w:val="24"/>
        </w:rPr>
        <w:t>);</w:t>
      </w:r>
    </w:p>
    <w:p w14:paraId="0C7D81FB" w14:textId="35B40825" w:rsidR="003C3F12" w:rsidRPr="003C3F12" w:rsidRDefault="00CC2022" w:rsidP="003C3F12">
      <w:pPr>
        <w:pStyle w:val="a3"/>
        <w:numPr>
          <w:ilvl w:val="0"/>
          <w:numId w:val="29"/>
        </w:numPr>
        <w:spacing w:line="240" w:lineRule="auto"/>
        <w:ind w:right="284"/>
        <w:jc w:val="both"/>
        <w:rPr>
          <w:rFonts w:ascii="Times New Roman" w:hAnsi="Times New Roman"/>
          <w:sz w:val="24"/>
          <w:szCs w:val="24"/>
        </w:rPr>
      </w:pPr>
      <w:proofErr w:type="gramStart"/>
      <w:r w:rsidRPr="00CC2022">
        <w:rPr>
          <w:rFonts w:ascii="Times New Roman" w:hAnsi="Times New Roman"/>
          <w:sz w:val="24"/>
          <w:szCs w:val="24"/>
        </w:rPr>
        <w:t>жамааттын</w:t>
      </w:r>
      <w:proofErr w:type="gramEnd"/>
      <w:r w:rsidRPr="00CC2022">
        <w:rPr>
          <w:rFonts w:ascii="Times New Roman" w:hAnsi="Times New Roman"/>
          <w:sz w:val="24"/>
          <w:szCs w:val="24"/>
        </w:rPr>
        <w:t xml:space="preserve"> ишин уюштуруу, жамааттагы социалдык-психологиялык абалды баалоо</w:t>
      </w:r>
      <w:r>
        <w:rPr>
          <w:rFonts w:ascii="Times New Roman" w:hAnsi="Times New Roman"/>
          <w:sz w:val="24"/>
          <w:szCs w:val="24"/>
        </w:rPr>
        <w:t>,</w:t>
      </w:r>
      <w:r w:rsidRPr="003C3F12">
        <w:rPr>
          <w:rFonts w:ascii="Times New Roman" w:hAnsi="Times New Roman"/>
          <w:sz w:val="24"/>
          <w:szCs w:val="24"/>
        </w:rPr>
        <w:t xml:space="preserve"> </w:t>
      </w:r>
      <w:r w:rsidRPr="00CC2022">
        <w:rPr>
          <w:rFonts w:ascii="Times New Roman" w:hAnsi="Times New Roman"/>
          <w:sz w:val="24"/>
          <w:szCs w:val="24"/>
        </w:rPr>
        <w:t>өндүрү</w:t>
      </w:r>
      <w:r>
        <w:rPr>
          <w:rFonts w:ascii="Times New Roman" w:hAnsi="Times New Roman"/>
          <w:sz w:val="24"/>
          <w:szCs w:val="24"/>
        </w:rPr>
        <w:t>ш</w:t>
      </w:r>
      <w:r w:rsidRPr="00CC2022">
        <w:rPr>
          <w:rFonts w:ascii="Times New Roman" w:hAnsi="Times New Roman"/>
          <w:sz w:val="24"/>
          <w:szCs w:val="24"/>
        </w:rPr>
        <w:t xml:space="preserve"> кызматчыларын мотивациялоо жана стимулдаштыруу</w:t>
      </w:r>
      <w:r>
        <w:rPr>
          <w:rFonts w:ascii="Times New Roman" w:hAnsi="Times New Roman"/>
          <w:sz w:val="24"/>
          <w:szCs w:val="24"/>
        </w:rPr>
        <w:t xml:space="preserve"> жөндөмдүүлүгү</w:t>
      </w:r>
      <w:r w:rsidRPr="00CC2022">
        <w:rPr>
          <w:rFonts w:ascii="Times New Roman" w:hAnsi="Times New Roman"/>
          <w:sz w:val="24"/>
          <w:szCs w:val="24"/>
        </w:rPr>
        <w:t xml:space="preserve"> </w:t>
      </w:r>
      <w:r w:rsidR="003C3F12" w:rsidRPr="003C3F12">
        <w:rPr>
          <w:rFonts w:ascii="Times New Roman" w:hAnsi="Times New Roman"/>
          <w:sz w:val="24"/>
          <w:szCs w:val="24"/>
        </w:rPr>
        <w:t>(</w:t>
      </w:r>
      <w:r w:rsidR="003C3F12">
        <w:rPr>
          <w:rFonts w:ascii="Times New Roman" w:hAnsi="Times New Roman"/>
          <w:sz w:val="24"/>
          <w:szCs w:val="24"/>
          <w:lang w:val="ky-KG"/>
        </w:rPr>
        <w:t>К</w:t>
      </w:r>
      <w:r w:rsidR="003C3F12" w:rsidRPr="003C3F12">
        <w:rPr>
          <w:rFonts w:ascii="Times New Roman" w:hAnsi="Times New Roman"/>
          <w:sz w:val="24"/>
          <w:szCs w:val="24"/>
        </w:rPr>
        <w:t>K-</w:t>
      </w:r>
      <w:r>
        <w:rPr>
          <w:rFonts w:ascii="Times New Roman" w:hAnsi="Times New Roman"/>
          <w:sz w:val="24"/>
          <w:szCs w:val="24"/>
        </w:rPr>
        <w:t>13</w:t>
      </w:r>
      <w:r w:rsidR="003C3F12" w:rsidRPr="003C3F12">
        <w:rPr>
          <w:rFonts w:ascii="Times New Roman" w:hAnsi="Times New Roman"/>
          <w:sz w:val="24"/>
          <w:szCs w:val="24"/>
        </w:rPr>
        <w:t>);</w:t>
      </w:r>
    </w:p>
    <w:p w14:paraId="110FA391" w14:textId="7D4F4CCB" w:rsidR="00775691" w:rsidRPr="00061CF5" w:rsidRDefault="00DF4066" w:rsidP="00BA710B">
      <w:pPr>
        <w:pStyle w:val="a3"/>
        <w:spacing w:line="240" w:lineRule="auto"/>
        <w:ind w:right="284"/>
        <w:jc w:val="both"/>
        <w:rPr>
          <w:rFonts w:ascii="Times New Roman" w:hAnsi="Times New Roman"/>
          <w:b/>
          <w:sz w:val="24"/>
          <w:szCs w:val="24"/>
        </w:rPr>
      </w:pPr>
      <w:r w:rsidRPr="00061CF5">
        <w:rPr>
          <w:rFonts w:ascii="Times New Roman" w:hAnsi="Times New Roman"/>
          <w:b/>
          <w:i/>
          <w:sz w:val="24"/>
          <w:szCs w:val="24"/>
        </w:rPr>
        <w:t>М</w:t>
      </w:r>
      <w:r w:rsidR="00775691" w:rsidRPr="00061CF5">
        <w:rPr>
          <w:rFonts w:ascii="Times New Roman" w:hAnsi="Times New Roman"/>
          <w:b/>
          <w:i/>
          <w:sz w:val="24"/>
          <w:szCs w:val="24"/>
        </w:rPr>
        <w:t>аркетинг</w:t>
      </w:r>
      <w:r>
        <w:rPr>
          <w:rFonts w:ascii="Times New Roman" w:hAnsi="Times New Roman"/>
          <w:b/>
          <w:i/>
          <w:sz w:val="24"/>
          <w:szCs w:val="24"/>
          <w:lang w:val="ky-KG"/>
        </w:rPr>
        <w:t>дик ишмердүүлүк</w:t>
      </w:r>
      <w:r w:rsidR="00775691" w:rsidRPr="00061CF5">
        <w:rPr>
          <w:rFonts w:ascii="Times New Roman" w:hAnsi="Times New Roman"/>
          <w:b/>
          <w:i/>
          <w:sz w:val="24"/>
          <w:szCs w:val="24"/>
        </w:rPr>
        <w:t>:</w:t>
      </w:r>
    </w:p>
    <w:p w14:paraId="1C5045FB" w14:textId="5E1105AF" w:rsidR="00C644B6" w:rsidRPr="008E2E24" w:rsidRDefault="008E2E24" w:rsidP="008E2E24">
      <w:pPr>
        <w:pStyle w:val="a3"/>
        <w:numPr>
          <w:ilvl w:val="0"/>
          <w:numId w:val="29"/>
        </w:numPr>
        <w:spacing w:line="240" w:lineRule="auto"/>
        <w:ind w:right="284"/>
        <w:jc w:val="both"/>
        <w:rPr>
          <w:rFonts w:ascii="Times New Roman" w:hAnsi="Times New Roman"/>
          <w:sz w:val="24"/>
          <w:szCs w:val="24"/>
        </w:rPr>
      </w:pPr>
      <w:proofErr w:type="gramStart"/>
      <w:r>
        <w:rPr>
          <w:rFonts w:ascii="Times New Roman" w:hAnsi="Times New Roman"/>
          <w:sz w:val="24"/>
          <w:szCs w:val="24"/>
        </w:rPr>
        <w:t>өндүрүлүүчү</w:t>
      </w:r>
      <w:proofErr w:type="gramEnd"/>
      <w:r>
        <w:rPr>
          <w:rFonts w:ascii="Times New Roman" w:hAnsi="Times New Roman"/>
          <w:sz w:val="24"/>
          <w:szCs w:val="24"/>
        </w:rPr>
        <w:t xml:space="preserve"> </w:t>
      </w:r>
      <w:r w:rsidRPr="008E2E24">
        <w:rPr>
          <w:rFonts w:ascii="Times New Roman" w:hAnsi="Times New Roman"/>
          <w:sz w:val="24"/>
          <w:szCs w:val="24"/>
        </w:rPr>
        <w:t>продукцияны жайылтуу үчүн максаттарды, милдеттерди жана тактикаларды түзүү</w:t>
      </w:r>
      <w:r>
        <w:rPr>
          <w:rFonts w:ascii="Times New Roman" w:hAnsi="Times New Roman"/>
          <w:sz w:val="24"/>
          <w:szCs w:val="24"/>
        </w:rPr>
        <w:t xml:space="preserve">, </w:t>
      </w:r>
      <w:r w:rsidRPr="008E2E24">
        <w:rPr>
          <w:rFonts w:ascii="Times New Roman" w:hAnsi="Times New Roman"/>
          <w:sz w:val="24"/>
          <w:szCs w:val="24"/>
        </w:rPr>
        <w:t xml:space="preserve">товардык </w:t>
      </w:r>
      <w:r>
        <w:rPr>
          <w:rFonts w:ascii="Times New Roman" w:hAnsi="Times New Roman"/>
          <w:sz w:val="24"/>
          <w:szCs w:val="24"/>
        </w:rPr>
        <w:t>базарларды</w:t>
      </w:r>
      <w:r w:rsidRPr="008E2E24">
        <w:rPr>
          <w:rFonts w:ascii="Times New Roman" w:hAnsi="Times New Roman"/>
          <w:sz w:val="24"/>
          <w:szCs w:val="24"/>
        </w:rPr>
        <w:t xml:space="preserve"> маркетингдик изилдөөгө катышуу </w:t>
      </w:r>
      <w:r>
        <w:rPr>
          <w:rFonts w:ascii="Times New Roman" w:hAnsi="Times New Roman"/>
          <w:sz w:val="24"/>
          <w:szCs w:val="24"/>
        </w:rPr>
        <w:t>жөндөмдүүлүгү</w:t>
      </w:r>
      <w:r w:rsidRPr="008E2E24">
        <w:rPr>
          <w:rFonts w:ascii="Times New Roman" w:hAnsi="Times New Roman"/>
          <w:sz w:val="24"/>
          <w:szCs w:val="24"/>
        </w:rPr>
        <w:t>: чийки зат, жабдуулар, тамак-аш азыктары</w:t>
      </w:r>
      <w:r w:rsidR="00C644B6" w:rsidRPr="008E2E24">
        <w:rPr>
          <w:rFonts w:ascii="Times New Roman" w:hAnsi="Times New Roman"/>
          <w:sz w:val="24"/>
          <w:szCs w:val="24"/>
        </w:rPr>
        <w:t xml:space="preserve"> (</w:t>
      </w:r>
      <w:r w:rsidR="00C644B6" w:rsidRPr="008E2E24">
        <w:rPr>
          <w:rFonts w:ascii="Times New Roman" w:hAnsi="Times New Roman"/>
          <w:sz w:val="24"/>
          <w:szCs w:val="24"/>
          <w:lang w:val="ky-KG"/>
        </w:rPr>
        <w:t>К</w:t>
      </w:r>
      <w:r w:rsidR="00C644B6" w:rsidRPr="008E2E24">
        <w:rPr>
          <w:rFonts w:ascii="Times New Roman" w:hAnsi="Times New Roman"/>
          <w:sz w:val="24"/>
          <w:szCs w:val="24"/>
        </w:rPr>
        <w:t>K-</w:t>
      </w:r>
      <w:r w:rsidR="00CC2022" w:rsidRPr="008E2E24">
        <w:rPr>
          <w:rFonts w:ascii="Times New Roman" w:hAnsi="Times New Roman"/>
          <w:sz w:val="24"/>
          <w:szCs w:val="24"/>
        </w:rPr>
        <w:t>14</w:t>
      </w:r>
      <w:r w:rsidR="00C644B6" w:rsidRPr="008E2E24">
        <w:rPr>
          <w:rFonts w:ascii="Times New Roman" w:hAnsi="Times New Roman"/>
          <w:sz w:val="24"/>
          <w:szCs w:val="24"/>
        </w:rPr>
        <w:t>);</w:t>
      </w:r>
    </w:p>
    <w:p w14:paraId="4E997D62" w14:textId="08BF6CD7" w:rsidR="00C644B6" w:rsidRPr="00C644B6" w:rsidRDefault="008E2E24" w:rsidP="008E2E24">
      <w:pPr>
        <w:pStyle w:val="a3"/>
        <w:numPr>
          <w:ilvl w:val="0"/>
          <w:numId w:val="29"/>
        </w:numPr>
        <w:spacing w:line="240" w:lineRule="auto"/>
        <w:ind w:right="284"/>
        <w:jc w:val="both"/>
        <w:rPr>
          <w:rFonts w:ascii="Times New Roman" w:hAnsi="Times New Roman"/>
          <w:sz w:val="24"/>
          <w:szCs w:val="24"/>
        </w:rPr>
      </w:pPr>
      <w:proofErr w:type="gramStart"/>
      <w:r w:rsidRPr="008E2E24">
        <w:rPr>
          <w:rFonts w:ascii="Times New Roman" w:hAnsi="Times New Roman"/>
          <w:sz w:val="24"/>
          <w:szCs w:val="24"/>
        </w:rPr>
        <w:t>керектөөчүнүн</w:t>
      </w:r>
      <w:proofErr w:type="gramEnd"/>
      <w:r w:rsidRPr="008E2E24">
        <w:rPr>
          <w:rFonts w:ascii="Times New Roman" w:hAnsi="Times New Roman"/>
          <w:sz w:val="24"/>
          <w:szCs w:val="24"/>
        </w:rPr>
        <w:t xml:space="preserve"> талаптарын аныктоо, </w:t>
      </w:r>
      <w:r>
        <w:rPr>
          <w:rFonts w:ascii="Times New Roman" w:hAnsi="Times New Roman"/>
          <w:sz w:val="24"/>
          <w:szCs w:val="24"/>
        </w:rPr>
        <w:t>азыктардын ас</w:t>
      </w:r>
      <w:r w:rsidR="001A7F56">
        <w:rPr>
          <w:rFonts w:ascii="Times New Roman" w:hAnsi="Times New Roman"/>
          <w:sz w:val="24"/>
          <w:szCs w:val="24"/>
        </w:rPr>
        <w:t>с</w:t>
      </w:r>
      <w:r>
        <w:rPr>
          <w:rFonts w:ascii="Times New Roman" w:hAnsi="Times New Roman"/>
          <w:sz w:val="24"/>
          <w:szCs w:val="24"/>
        </w:rPr>
        <w:t>ортиментин түзүү</w:t>
      </w:r>
      <w:r w:rsidRPr="008E2E24">
        <w:rPr>
          <w:rFonts w:ascii="Times New Roman" w:hAnsi="Times New Roman"/>
          <w:sz w:val="24"/>
          <w:szCs w:val="24"/>
        </w:rPr>
        <w:t>, сатуу көлөмүн болжолдоо</w:t>
      </w:r>
      <w:r>
        <w:rPr>
          <w:rFonts w:ascii="Times New Roman" w:hAnsi="Times New Roman"/>
          <w:sz w:val="24"/>
          <w:szCs w:val="24"/>
        </w:rPr>
        <w:t>, азыктарды жана кызматтарды жарнамалоо</w:t>
      </w:r>
      <w:r w:rsidRPr="008E2E24">
        <w:rPr>
          <w:rFonts w:ascii="Times New Roman" w:hAnsi="Times New Roman"/>
          <w:sz w:val="24"/>
          <w:szCs w:val="24"/>
        </w:rPr>
        <w:t xml:space="preserve"> </w:t>
      </w:r>
      <w:r>
        <w:rPr>
          <w:rFonts w:ascii="Times New Roman" w:hAnsi="Times New Roman"/>
          <w:sz w:val="24"/>
          <w:szCs w:val="24"/>
        </w:rPr>
        <w:t>жөндөмдүүлүгү</w:t>
      </w:r>
      <w:r w:rsidR="00C644B6" w:rsidRPr="00C644B6">
        <w:rPr>
          <w:rFonts w:ascii="Times New Roman" w:hAnsi="Times New Roman"/>
          <w:sz w:val="24"/>
          <w:szCs w:val="24"/>
        </w:rPr>
        <w:t xml:space="preserve"> (</w:t>
      </w:r>
      <w:r w:rsidR="00C644B6">
        <w:rPr>
          <w:rFonts w:ascii="Times New Roman" w:hAnsi="Times New Roman"/>
          <w:sz w:val="24"/>
          <w:szCs w:val="24"/>
          <w:lang w:val="ky-KG"/>
        </w:rPr>
        <w:t>КК</w:t>
      </w:r>
      <w:r w:rsidR="00C644B6" w:rsidRPr="00C644B6">
        <w:rPr>
          <w:rFonts w:ascii="Times New Roman" w:hAnsi="Times New Roman"/>
          <w:sz w:val="24"/>
          <w:szCs w:val="24"/>
        </w:rPr>
        <w:t>-</w:t>
      </w:r>
      <w:r>
        <w:rPr>
          <w:rFonts w:ascii="Times New Roman" w:hAnsi="Times New Roman"/>
          <w:sz w:val="24"/>
          <w:szCs w:val="24"/>
        </w:rPr>
        <w:t>15</w:t>
      </w:r>
      <w:r w:rsidR="00C644B6" w:rsidRPr="00C644B6">
        <w:rPr>
          <w:rFonts w:ascii="Times New Roman" w:hAnsi="Times New Roman"/>
          <w:sz w:val="24"/>
          <w:szCs w:val="24"/>
        </w:rPr>
        <w:t>);</w:t>
      </w:r>
    </w:p>
    <w:p w14:paraId="43C3665F" w14:textId="7AD0DAD3" w:rsidR="008E2E24" w:rsidRPr="008E6801" w:rsidRDefault="008E2E24" w:rsidP="008E2E24">
      <w:pPr>
        <w:spacing w:line="240" w:lineRule="auto"/>
        <w:ind w:right="284"/>
        <w:jc w:val="both"/>
        <w:rPr>
          <w:rStyle w:val="a7"/>
          <w:rFonts w:ascii="Times New Roman" w:hAnsi="Times New Roman"/>
          <w:b w:val="0"/>
          <w:bCs w:val="0"/>
          <w:sz w:val="24"/>
          <w:szCs w:val="24"/>
        </w:rPr>
      </w:pPr>
      <w:r>
        <w:rPr>
          <w:rStyle w:val="a7"/>
          <w:rFonts w:ascii="Times New Roman" w:hAnsi="Times New Roman"/>
          <w:i/>
          <w:sz w:val="24"/>
          <w:szCs w:val="24"/>
        </w:rPr>
        <w:t xml:space="preserve">        </w:t>
      </w:r>
      <w:r w:rsidRPr="008E6801">
        <w:rPr>
          <w:rStyle w:val="a7"/>
          <w:rFonts w:ascii="Times New Roman" w:hAnsi="Times New Roman"/>
          <w:i/>
          <w:sz w:val="24"/>
          <w:szCs w:val="24"/>
        </w:rPr>
        <w:t>Педагоги</w:t>
      </w:r>
      <w:r>
        <w:rPr>
          <w:rStyle w:val="a7"/>
          <w:rFonts w:ascii="Times New Roman" w:hAnsi="Times New Roman"/>
          <w:i/>
          <w:sz w:val="24"/>
          <w:szCs w:val="24"/>
        </w:rPr>
        <w:t xml:space="preserve">калык </w:t>
      </w:r>
      <w:r>
        <w:rPr>
          <w:rFonts w:ascii="Times New Roman" w:hAnsi="Times New Roman"/>
          <w:b/>
          <w:i/>
          <w:sz w:val="24"/>
          <w:szCs w:val="24"/>
          <w:lang w:val="ky-KG"/>
        </w:rPr>
        <w:t>ишмердүүлүк</w:t>
      </w:r>
      <w:r w:rsidRPr="008E6801">
        <w:rPr>
          <w:rStyle w:val="a7"/>
          <w:rFonts w:ascii="Times New Roman" w:hAnsi="Times New Roman"/>
          <w:i/>
          <w:sz w:val="24"/>
          <w:szCs w:val="24"/>
        </w:rPr>
        <w:t>:</w:t>
      </w:r>
    </w:p>
    <w:p w14:paraId="3A3B2793" w14:textId="4FF7CD30" w:rsidR="008E2E24" w:rsidRDefault="008E2E24" w:rsidP="008E2E24">
      <w:pPr>
        <w:pStyle w:val="a3"/>
        <w:numPr>
          <w:ilvl w:val="0"/>
          <w:numId w:val="29"/>
        </w:numPr>
        <w:spacing w:line="240" w:lineRule="auto"/>
        <w:ind w:left="360" w:right="284"/>
        <w:jc w:val="both"/>
        <w:rPr>
          <w:rFonts w:ascii="Times New Roman" w:hAnsi="Times New Roman"/>
          <w:sz w:val="24"/>
          <w:szCs w:val="24"/>
        </w:rPr>
      </w:pPr>
      <w:proofErr w:type="gramStart"/>
      <w:r>
        <w:rPr>
          <w:rFonts w:ascii="Times New Roman" w:hAnsi="Times New Roman"/>
          <w:sz w:val="24"/>
          <w:szCs w:val="24"/>
        </w:rPr>
        <w:t>о</w:t>
      </w:r>
      <w:r w:rsidRPr="008E2E24">
        <w:rPr>
          <w:rFonts w:ascii="Times New Roman" w:hAnsi="Times New Roman"/>
          <w:sz w:val="24"/>
          <w:szCs w:val="24"/>
        </w:rPr>
        <w:t>рто</w:t>
      </w:r>
      <w:proofErr w:type="gramEnd"/>
      <w:r w:rsidRPr="008E2E24">
        <w:rPr>
          <w:rFonts w:ascii="Times New Roman" w:hAnsi="Times New Roman"/>
          <w:sz w:val="24"/>
          <w:szCs w:val="24"/>
        </w:rPr>
        <w:t xml:space="preserve"> жалпы билим берүү уюмдарын</w:t>
      </w:r>
      <w:r w:rsidR="00CF5852">
        <w:rPr>
          <w:rFonts w:ascii="Times New Roman" w:hAnsi="Times New Roman"/>
          <w:sz w:val="24"/>
          <w:szCs w:val="24"/>
        </w:rPr>
        <w:t>а</w:t>
      </w:r>
      <w:r w:rsidRPr="008E2E24">
        <w:rPr>
          <w:rFonts w:ascii="Times New Roman" w:hAnsi="Times New Roman"/>
          <w:sz w:val="24"/>
          <w:szCs w:val="24"/>
        </w:rPr>
        <w:t>, башталгыч жана орто кесиптик билим берүү</w:t>
      </w:r>
      <w:r w:rsidR="00CF5852">
        <w:rPr>
          <w:rFonts w:ascii="Times New Roman" w:hAnsi="Times New Roman"/>
          <w:sz w:val="24"/>
          <w:szCs w:val="24"/>
        </w:rPr>
        <w:t>дө</w:t>
      </w:r>
      <w:r w:rsidRPr="008E2E24">
        <w:rPr>
          <w:rFonts w:ascii="Times New Roman" w:hAnsi="Times New Roman"/>
          <w:sz w:val="24"/>
          <w:szCs w:val="24"/>
        </w:rPr>
        <w:t xml:space="preserve">, </w:t>
      </w:r>
      <w:r>
        <w:rPr>
          <w:rFonts w:ascii="Times New Roman" w:hAnsi="Times New Roman"/>
          <w:sz w:val="24"/>
          <w:szCs w:val="24"/>
        </w:rPr>
        <w:t xml:space="preserve">балдарга жана чоңдорго кошумча билим берүү программасынын алкагында кулинардык </w:t>
      </w:r>
      <w:r w:rsidRPr="008E2E24">
        <w:rPr>
          <w:rFonts w:ascii="Times New Roman" w:hAnsi="Times New Roman"/>
          <w:sz w:val="24"/>
          <w:szCs w:val="24"/>
        </w:rPr>
        <w:t xml:space="preserve">курстар, </w:t>
      </w:r>
      <w:r>
        <w:rPr>
          <w:rFonts w:ascii="Times New Roman" w:hAnsi="Times New Roman"/>
          <w:sz w:val="24"/>
          <w:szCs w:val="24"/>
        </w:rPr>
        <w:t>кружоктор</w:t>
      </w:r>
      <w:r w:rsidR="00CF5852">
        <w:rPr>
          <w:rFonts w:ascii="Times New Roman" w:hAnsi="Times New Roman"/>
          <w:sz w:val="24"/>
          <w:szCs w:val="24"/>
        </w:rPr>
        <w:t>го</w:t>
      </w:r>
      <w:r w:rsidRPr="008E2E24">
        <w:rPr>
          <w:rFonts w:ascii="Times New Roman" w:hAnsi="Times New Roman"/>
          <w:sz w:val="24"/>
          <w:szCs w:val="24"/>
        </w:rPr>
        <w:t xml:space="preserve"> </w:t>
      </w:r>
      <w:r w:rsidR="00CF5852">
        <w:rPr>
          <w:rFonts w:ascii="Times New Roman" w:hAnsi="Times New Roman"/>
          <w:sz w:val="24"/>
          <w:szCs w:val="24"/>
        </w:rPr>
        <w:t xml:space="preserve">сабак </w:t>
      </w:r>
      <w:r w:rsidRPr="008E2E24">
        <w:rPr>
          <w:rFonts w:ascii="Times New Roman" w:hAnsi="Times New Roman"/>
          <w:sz w:val="24"/>
          <w:szCs w:val="24"/>
        </w:rPr>
        <w:t>берүү үчүн билим берүү</w:t>
      </w:r>
      <w:r w:rsidR="00CF5852">
        <w:rPr>
          <w:rFonts w:ascii="Times New Roman" w:hAnsi="Times New Roman"/>
          <w:sz w:val="24"/>
          <w:szCs w:val="24"/>
        </w:rPr>
        <w:t>-</w:t>
      </w:r>
      <w:r w:rsidRPr="008E2E24">
        <w:rPr>
          <w:rFonts w:ascii="Times New Roman" w:hAnsi="Times New Roman"/>
          <w:sz w:val="24"/>
          <w:szCs w:val="24"/>
        </w:rPr>
        <w:t>методикалык документтерди иштеп чыгуу</w:t>
      </w:r>
      <w:r w:rsidR="00CF5852">
        <w:rPr>
          <w:rFonts w:ascii="Times New Roman" w:hAnsi="Times New Roman"/>
          <w:sz w:val="24"/>
          <w:szCs w:val="24"/>
        </w:rPr>
        <w:t xml:space="preserve"> жөндөмдүүлүгү</w:t>
      </w:r>
      <w:r w:rsidRPr="001C6653">
        <w:rPr>
          <w:rFonts w:ascii="Times New Roman" w:hAnsi="Times New Roman"/>
          <w:sz w:val="24"/>
          <w:szCs w:val="24"/>
        </w:rPr>
        <w:t xml:space="preserve"> </w:t>
      </w:r>
      <w:r>
        <w:rPr>
          <w:rFonts w:ascii="Times New Roman" w:hAnsi="Times New Roman"/>
          <w:sz w:val="24"/>
          <w:szCs w:val="24"/>
        </w:rPr>
        <w:t>(ПК-16);</w:t>
      </w:r>
    </w:p>
    <w:p w14:paraId="0A69FCCF" w14:textId="2C163E0F" w:rsidR="008E2E24" w:rsidRDefault="00CF5852" w:rsidP="008E2E24">
      <w:pPr>
        <w:pStyle w:val="a3"/>
        <w:numPr>
          <w:ilvl w:val="0"/>
          <w:numId w:val="29"/>
        </w:numPr>
        <w:spacing w:line="240" w:lineRule="auto"/>
        <w:ind w:left="360" w:right="284"/>
        <w:jc w:val="both"/>
        <w:rPr>
          <w:rFonts w:ascii="Times New Roman" w:hAnsi="Times New Roman"/>
          <w:sz w:val="24"/>
          <w:szCs w:val="24"/>
        </w:rPr>
      </w:pPr>
      <w:proofErr w:type="gramStart"/>
      <w:r>
        <w:rPr>
          <w:rFonts w:ascii="Times New Roman" w:hAnsi="Times New Roman"/>
          <w:sz w:val="24"/>
          <w:szCs w:val="24"/>
        </w:rPr>
        <w:t>билим</w:t>
      </w:r>
      <w:proofErr w:type="gramEnd"/>
      <w:r>
        <w:rPr>
          <w:rFonts w:ascii="Times New Roman" w:hAnsi="Times New Roman"/>
          <w:sz w:val="24"/>
          <w:szCs w:val="24"/>
        </w:rPr>
        <w:t xml:space="preserve"> алуучулардын курактык мүмкүнчүлүктөрүн эске алуу менен заманбап билим берүү технологияларын колдонуп</w:t>
      </w:r>
      <w:r w:rsidR="008E2E24">
        <w:rPr>
          <w:rFonts w:ascii="Times New Roman" w:hAnsi="Times New Roman"/>
          <w:sz w:val="24"/>
          <w:szCs w:val="24"/>
        </w:rPr>
        <w:t xml:space="preserve"> </w:t>
      </w:r>
      <w:r>
        <w:rPr>
          <w:rFonts w:ascii="Times New Roman" w:hAnsi="Times New Roman"/>
          <w:sz w:val="24"/>
          <w:szCs w:val="24"/>
        </w:rPr>
        <w:t>о</w:t>
      </w:r>
      <w:r w:rsidRPr="008E2E24">
        <w:rPr>
          <w:rFonts w:ascii="Times New Roman" w:hAnsi="Times New Roman"/>
          <w:sz w:val="24"/>
          <w:szCs w:val="24"/>
        </w:rPr>
        <w:t>рто жалпы билим берүү уюмдарын</w:t>
      </w:r>
      <w:r>
        <w:rPr>
          <w:rFonts w:ascii="Times New Roman" w:hAnsi="Times New Roman"/>
          <w:sz w:val="24"/>
          <w:szCs w:val="24"/>
        </w:rPr>
        <w:t>а</w:t>
      </w:r>
      <w:r w:rsidRPr="008E2E24">
        <w:rPr>
          <w:rFonts w:ascii="Times New Roman" w:hAnsi="Times New Roman"/>
          <w:sz w:val="24"/>
          <w:szCs w:val="24"/>
        </w:rPr>
        <w:t>, башталгыч жана орто кесиптик билим берүү</w:t>
      </w:r>
      <w:r>
        <w:rPr>
          <w:rFonts w:ascii="Times New Roman" w:hAnsi="Times New Roman"/>
          <w:sz w:val="24"/>
          <w:szCs w:val="24"/>
        </w:rPr>
        <w:t>дө</w:t>
      </w:r>
      <w:r w:rsidRPr="008E2E24">
        <w:rPr>
          <w:rFonts w:ascii="Times New Roman" w:hAnsi="Times New Roman"/>
          <w:sz w:val="24"/>
          <w:szCs w:val="24"/>
        </w:rPr>
        <w:t xml:space="preserve">, </w:t>
      </w:r>
      <w:r>
        <w:rPr>
          <w:rFonts w:ascii="Times New Roman" w:hAnsi="Times New Roman"/>
          <w:sz w:val="24"/>
          <w:szCs w:val="24"/>
        </w:rPr>
        <w:t xml:space="preserve">балдарга жана чоңдорго кошумча билим берүү программасынын алкагында кулинардык </w:t>
      </w:r>
      <w:r w:rsidRPr="008E2E24">
        <w:rPr>
          <w:rFonts w:ascii="Times New Roman" w:hAnsi="Times New Roman"/>
          <w:sz w:val="24"/>
          <w:szCs w:val="24"/>
        </w:rPr>
        <w:t xml:space="preserve">курстар, </w:t>
      </w:r>
      <w:r>
        <w:rPr>
          <w:rFonts w:ascii="Times New Roman" w:hAnsi="Times New Roman"/>
          <w:sz w:val="24"/>
          <w:szCs w:val="24"/>
        </w:rPr>
        <w:t xml:space="preserve">кружокторго сабакты пландоо жана өтүү жөндөмдүүлүгү </w:t>
      </w:r>
      <w:r w:rsidR="008E2E24">
        <w:rPr>
          <w:rFonts w:ascii="Times New Roman" w:hAnsi="Times New Roman"/>
          <w:sz w:val="24"/>
          <w:szCs w:val="24"/>
        </w:rPr>
        <w:t>(ПК-17)</w:t>
      </w:r>
      <w:r w:rsidR="008E2E24" w:rsidRPr="008E6801">
        <w:rPr>
          <w:rFonts w:ascii="Times New Roman" w:hAnsi="Times New Roman"/>
          <w:sz w:val="24"/>
          <w:szCs w:val="24"/>
        </w:rPr>
        <w:t>;</w:t>
      </w:r>
    </w:p>
    <w:p w14:paraId="69C3F537" w14:textId="4E3FACD2" w:rsidR="00775691" w:rsidRDefault="00CF5852" w:rsidP="00CF5852">
      <w:pPr>
        <w:pStyle w:val="a3"/>
        <w:numPr>
          <w:ilvl w:val="0"/>
          <w:numId w:val="29"/>
        </w:numPr>
        <w:spacing w:line="240" w:lineRule="auto"/>
        <w:ind w:left="360" w:right="284"/>
        <w:jc w:val="both"/>
        <w:rPr>
          <w:rFonts w:ascii="Times New Roman" w:hAnsi="Times New Roman"/>
          <w:sz w:val="24"/>
          <w:szCs w:val="24"/>
        </w:rPr>
      </w:pPr>
      <w:proofErr w:type="gramStart"/>
      <w:r>
        <w:rPr>
          <w:rFonts w:ascii="Times New Roman" w:hAnsi="Times New Roman"/>
          <w:sz w:val="24"/>
          <w:szCs w:val="24"/>
        </w:rPr>
        <w:t>кесиптик</w:t>
      </w:r>
      <w:proofErr w:type="gramEnd"/>
      <w:r>
        <w:rPr>
          <w:rFonts w:ascii="Times New Roman" w:hAnsi="Times New Roman"/>
          <w:sz w:val="24"/>
          <w:szCs w:val="24"/>
        </w:rPr>
        <w:t xml:space="preserve"> </w:t>
      </w:r>
      <w:r w:rsidRPr="00CF5852">
        <w:rPr>
          <w:rFonts w:ascii="Times New Roman" w:hAnsi="Times New Roman"/>
          <w:sz w:val="24"/>
          <w:szCs w:val="24"/>
        </w:rPr>
        <w:t xml:space="preserve">билим берүү уюмдарында лабораториялык иштерди өткөрүүдө ассистент болуу </w:t>
      </w:r>
      <w:r>
        <w:rPr>
          <w:rFonts w:ascii="Times New Roman" w:hAnsi="Times New Roman"/>
          <w:sz w:val="24"/>
          <w:szCs w:val="24"/>
        </w:rPr>
        <w:t xml:space="preserve">жөндөмдүүлүгү </w:t>
      </w:r>
      <w:r w:rsidR="001F13CA">
        <w:rPr>
          <w:rFonts w:ascii="Times New Roman" w:hAnsi="Times New Roman"/>
          <w:sz w:val="24"/>
          <w:szCs w:val="24"/>
        </w:rPr>
        <w:t>(ПК-18).</w:t>
      </w:r>
    </w:p>
    <w:p w14:paraId="51DEDE2C" w14:textId="3B60CA12" w:rsidR="001851D4" w:rsidRPr="001851D4" w:rsidRDefault="001851D4" w:rsidP="001851D4">
      <w:pPr>
        <w:spacing w:line="240" w:lineRule="auto"/>
        <w:ind w:right="284"/>
        <w:jc w:val="both"/>
        <w:rPr>
          <w:rFonts w:ascii="Times New Roman" w:hAnsi="Times New Roman"/>
          <w:sz w:val="24"/>
          <w:szCs w:val="24"/>
        </w:rPr>
      </w:pPr>
      <w:r w:rsidRPr="001851D4">
        <w:rPr>
          <w:rFonts w:ascii="Times New Roman" w:hAnsi="Times New Roman"/>
          <w:sz w:val="24"/>
          <w:szCs w:val="24"/>
        </w:rPr>
        <w:t xml:space="preserve">Бакалавр окуу программасын иштеп чыгууда, бардык универсалдуу компетенттүүлүктү өнүктүрүүдө, ошондой эле бул программа багытталган кесиптик иш-аракеттердин түрлөрүнө байланыштуу кесиптик компетенцияларын, ошондой эле окутуунун талап кылынган натыйжаларынын топтомуна киргизилет. Окутуу процессинде </w:t>
      </w:r>
      <w:r>
        <w:rPr>
          <w:rFonts w:ascii="Times New Roman" w:hAnsi="Times New Roman"/>
          <w:sz w:val="24"/>
          <w:szCs w:val="24"/>
        </w:rPr>
        <w:t>билим алуучу</w:t>
      </w:r>
      <w:r w:rsidRPr="001851D4">
        <w:rPr>
          <w:rFonts w:ascii="Times New Roman" w:hAnsi="Times New Roman"/>
          <w:sz w:val="24"/>
          <w:szCs w:val="24"/>
        </w:rPr>
        <w:t xml:space="preserve"> анын даярдыктын белгилүү бир профили менен байланышкан башка (атайын кесиптик) компетенттүүлүк</w:t>
      </w:r>
      <w:r>
        <w:rPr>
          <w:rFonts w:ascii="Times New Roman" w:hAnsi="Times New Roman"/>
          <w:sz w:val="24"/>
          <w:szCs w:val="24"/>
        </w:rPr>
        <w:t>кө ээ боло</w:t>
      </w:r>
      <w:r w:rsidRPr="001851D4">
        <w:rPr>
          <w:rFonts w:ascii="Times New Roman" w:hAnsi="Times New Roman"/>
          <w:sz w:val="24"/>
          <w:szCs w:val="24"/>
        </w:rPr>
        <w:t xml:space="preserve"> алат.</w:t>
      </w:r>
    </w:p>
    <w:p w14:paraId="6DFE2083" w14:textId="1B71D2FB" w:rsidR="001851D4" w:rsidRPr="001851D4" w:rsidRDefault="001851D4" w:rsidP="001851D4">
      <w:pPr>
        <w:spacing w:line="240" w:lineRule="auto"/>
        <w:ind w:right="284"/>
        <w:jc w:val="both"/>
        <w:rPr>
          <w:rFonts w:ascii="Times New Roman" w:hAnsi="Times New Roman"/>
          <w:sz w:val="24"/>
          <w:szCs w:val="24"/>
        </w:rPr>
      </w:pPr>
      <w:r w:rsidRPr="001851D4">
        <w:rPr>
          <w:rFonts w:ascii="Times New Roman" w:hAnsi="Times New Roman"/>
          <w:sz w:val="24"/>
          <w:szCs w:val="24"/>
        </w:rPr>
        <w:lastRenderedPageBreak/>
        <w:t>Профиль 5тен ашык аталыштардын санынын кошумча компетенциясы менен аныкталат жана университет тарабынан өз алдынча аныкталат. Проф</w:t>
      </w:r>
      <w:r>
        <w:rPr>
          <w:rFonts w:ascii="Times New Roman" w:hAnsi="Times New Roman"/>
          <w:sz w:val="24"/>
          <w:szCs w:val="24"/>
        </w:rPr>
        <w:t>и</w:t>
      </w:r>
      <w:r w:rsidRPr="001851D4">
        <w:rPr>
          <w:rFonts w:ascii="Times New Roman" w:hAnsi="Times New Roman"/>
          <w:sz w:val="24"/>
          <w:szCs w:val="24"/>
        </w:rPr>
        <w:t>лд</w:t>
      </w:r>
      <w:r>
        <w:rPr>
          <w:rFonts w:ascii="Times New Roman" w:hAnsi="Times New Roman"/>
          <w:sz w:val="24"/>
          <w:szCs w:val="24"/>
        </w:rPr>
        <w:t>е</w:t>
      </w:r>
      <w:r w:rsidRPr="001851D4">
        <w:rPr>
          <w:rFonts w:ascii="Times New Roman" w:hAnsi="Times New Roman"/>
          <w:sz w:val="24"/>
          <w:szCs w:val="24"/>
        </w:rPr>
        <w:t xml:space="preserve">рдын тизмеси </w:t>
      </w:r>
      <w:r>
        <w:rPr>
          <w:rFonts w:ascii="Times New Roman" w:hAnsi="Times New Roman"/>
          <w:sz w:val="24"/>
          <w:szCs w:val="24"/>
        </w:rPr>
        <w:t>УМО</w:t>
      </w:r>
      <w:r w:rsidRPr="001851D4">
        <w:rPr>
          <w:rFonts w:ascii="Times New Roman" w:hAnsi="Times New Roman"/>
          <w:sz w:val="24"/>
          <w:szCs w:val="24"/>
        </w:rPr>
        <w:t xml:space="preserve"> тарабынан бекитилет.</w:t>
      </w:r>
    </w:p>
    <w:p w14:paraId="17BC06D5" w14:textId="5228805E" w:rsidR="001851D4" w:rsidRPr="001851D4" w:rsidRDefault="001851D4" w:rsidP="001851D4">
      <w:pPr>
        <w:spacing w:line="240" w:lineRule="auto"/>
        <w:ind w:right="284"/>
        <w:jc w:val="both"/>
        <w:rPr>
          <w:rFonts w:ascii="Times New Roman" w:hAnsi="Times New Roman"/>
          <w:sz w:val="24"/>
          <w:szCs w:val="24"/>
        </w:rPr>
      </w:pPr>
      <w:r w:rsidRPr="001851D4">
        <w:rPr>
          <w:rFonts w:ascii="Times New Roman" w:hAnsi="Times New Roman"/>
          <w:sz w:val="24"/>
          <w:szCs w:val="24"/>
        </w:rPr>
        <w:t xml:space="preserve">Кошумча компетенциялардын тизмеси улуттук алкактардын негизинде квалификациянын, тармактык / </w:t>
      </w:r>
      <w:r w:rsidR="00F25C40">
        <w:rPr>
          <w:rFonts w:ascii="Times New Roman" w:hAnsi="Times New Roman"/>
          <w:sz w:val="24"/>
          <w:szCs w:val="24"/>
        </w:rPr>
        <w:t>секторду</w:t>
      </w:r>
      <w:r w:rsidRPr="001851D4">
        <w:rPr>
          <w:rFonts w:ascii="Times New Roman" w:hAnsi="Times New Roman"/>
          <w:sz w:val="24"/>
          <w:szCs w:val="24"/>
        </w:rPr>
        <w:t xml:space="preserve">к </w:t>
      </w:r>
      <w:r w:rsidR="00F25C40">
        <w:rPr>
          <w:rFonts w:ascii="Times New Roman" w:hAnsi="Times New Roman"/>
          <w:sz w:val="24"/>
          <w:szCs w:val="24"/>
        </w:rPr>
        <w:t>чекте</w:t>
      </w:r>
      <w:r w:rsidRPr="001851D4">
        <w:rPr>
          <w:rFonts w:ascii="Times New Roman" w:hAnsi="Times New Roman"/>
          <w:sz w:val="24"/>
          <w:szCs w:val="24"/>
        </w:rPr>
        <w:t xml:space="preserve"> жана кесиптик стандарттард</w:t>
      </w:r>
      <w:r w:rsidR="00F25C40">
        <w:rPr>
          <w:rFonts w:ascii="Times New Roman" w:hAnsi="Times New Roman"/>
          <w:sz w:val="24"/>
          <w:szCs w:val="24"/>
        </w:rPr>
        <w:t>а</w:t>
      </w:r>
      <w:r w:rsidRPr="001851D4">
        <w:rPr>
          <w:rFonts w:ascii="Times New Roman" w:hAnsi="Times New Roman"/>
          <w:sz w:val="24"/>
          <w:szCs w:val="24"/>
        </w:rPr>
        <w:t xml:space="preserve"> (эгер бар болсо) аныкталат.</w:t>
      </w:r>
    </w:p>
    <w:p w14:paraId="167A50C3" w14:textId="4EFE41C4" w:rsidR="00CC6DDE" w:rsidRPr="00061CF5" w:rsidRDefault="00CC6DDE" w:rsidP="00C644B6">
      <w:pPr>
        <w:pStyle w:val="a3"/>
        <w:spacing w:after="0" w:line="240" w:lineRule="auto"/>
        <w:jc w:val="center"/>
        <w:rPr>
          <w:rFonts w:ascii="Times New Roman" w:hAnsi="Times New Roman"/>
          <w:b/>
          <w:sz w:val="24"/>
          <w:szCs w:val="24"/>
        </w:rPr>
      </w:pPr>
      <w:r w:rsidRPr="00061CF5">
        <w:rPr>
          <w:rFonts w:ascii="Times New Roman" w:hAnsi="Times New Roman"/>
          <w:b/>
          <w:sz w:val="24"/>
          <w:szCs w:val="24"/>
        </w:rPr>
        <w:t>5.2</w:t>
      </w:r>
      <w:r w:rsidRPr="00061CF5">
        <w:rPr>
          <w:rFonts w:ascii="Times New Roman" w:hAnsi="Times New Roman"/>
          <w:sz w:val="24"/>
          <w:szCs w:val="24"/>
        </w:rPr>
        <w:t xml:space="preserve"> </w:t>
      </w:r>
      <w:r w:rsidR="00C644B6">
        <w:rPr>
          <w:rFonts w:ascii="Times New Roman" w:hAnsi="Times New Roman"/>
          <w:b/>
          <w:sz w:val="24"/>
          <w:szCs w:val="24"/>
          <w:lang w:val="ky-KG"/>
        </w:rPr>
        <w:t>Бакалаврлардын НББПсынын т</w:t>
      </w:r>
      <w:r w:rsidR="00C644B6" w:rsidRPr="00C644B6">
        <w:rPr>
          <w:rFonts w:ascii="Times New Roman" w:hAnsi="Times New Roman"/>
          <w:b/>
          <w:sz w:val="24"/>
          <w:szCs w:val="24"/>
          <w:lang w:val="ky-KG"/>
        </w:rPr>
        <w:t>үзүм</w:t>
      </w:r>
      <w:r w:rsidR="00C644B6">
        <w:rPr>
          <w:rFonts w:ascii="Times New Roman" w:hAnsi="Times New Roman"/>
          <w:b/>
          <w:sz w:val="24"/>
          <w:szCs w:val="24"/>
          <w:lang w:val="ky-KG"/>
        </w:rPr>
        <w:t>үн</w:t>
      </w:r>
      <w:r w:rsidR="00C644B6" w:rsidRPr="00C644B6">
        <w:rPr>
          <w:rFonts w:ascii="Times New Roman" w:hAnsi="Times New Roman"/>
          <w:b/>
          <w:sz w:val="24"/>
          <w:szCs w:val="24"/>
          <w:lang w:val="ky-KG"/>
        </w:rPr>
        <w:t>ө талаптар</w:t>
      </w:r>
    </w:p>
    <w:p w14:paraId="6D791736" w14:textId="77777777" w:rsidR="00CC6DDE" w:rsidRPr="00061CF5" w:rsidRDefault="00CC6DDE" w:rsidP="00CC6DDE">
      <w:pPr>
        <w:pStyle w:val="Style18"/>
        <w:widowControl/>
        <w:spacing w:line="240" w:lineRule="auto"/>
        <w:ind w:left="707" w:firstLine="709"/>
        <w:rPr>
          <w:rStyle w:val="FontStyle74"/>
          <w:sz w:val="24"/>
          <w:szCs w:val="24"/>
        </w:rPr>
      </w:pPr>
    </w:p>
    <w:p w14:paraId="597C72AB" w14:textId="216D225C" w:rsidR="00CC6DDE" w:rsidRPr="00061CF5" w:rsidRDefault="00C644B6" w:rsidP="00C644B6">
      <w:pPr>
        <w:pStyle w:val="Style18"/>
        <w:widowControl/>
        <w:numPr>
          <w:ilvl w:val="2"/>
          <w:numId w:val="29"/>
        </w:numPr>
        <w:spacing w:line="240" w:lineRule="auto"/>
        <w:rPr>
          <w:rStyle w:val="FontStyle74"/>
          <w:sz w:val="24"/>
          <w:szCs w:val="24"/>
        </w:rPr>
      </w:pPr>
      <w:r w:rsidRPr="00C644B6">
        <w:rPr>
          <w:rStyle w:val="FontStyle74"/>
          <w:sz w:val="24"/>
          <w:szCs w:val="24"/>
        </w:rPr>
        <w:t>Бакалаврларды</w:t>
      </w:r>
      <w:r>
        <w:rPr>
          <w:rStyle w:val="FontStyle74"/>
          <w:sz w:val="24"/>
          <w:szCs w:val="24"/>
          <w:lang w:val="ky-KG"/>
        </w:rPr>
        <w:t xml:space="preserve"> даярдоонун</w:t>
      </w:r>
      <w:r w:rsidRPr="00C644B6">
        <w:rPr>
          <w:rStyle w:val="FontStyle74"/>
          <w:sz w:val="24"/>
          <w:szCs w:val="24"/>
        </w:rPr>
        <w:t xml:space="preserve"> НББПсынын түзүмү</w:t>
      </w:r>
      <w:r>
        <w:rPr>
          <w:rStyle w:val="FontStyle74"/>
          <w:sz w:val="24"/>
          <w:szCs w:val="24"/>
          <w:lang w:val="ky-KG"/>
        </w:rPr>
        <w:t xml:space="preserve"> төмөнкү блокторду камтыйт</w:t>
      </w:r>
      <w:r w:rsidR="00CC6DDE" w:rsidRPr="00061CF5">
        <w:rPr>
          <w:rStyle w:val="FontStyle74"/>
          <w:sz w:val="24"/>
          <w:szCs w:val="24"/>
        </w:rPr>
        <w:t>:</w:t>
      </w:r>
    </w:p>
    <w:p w14:paraId="1647F44C" w14:textId="00D634E2" w:rsidR="00CC6DDE" w:rsidRPr="00061CF5" w:rsidRDefault="00C644B6" w:rsidP="0089002E">
      <w:pPr>
        <w:pStyle w:val="Style18"/>
        <w:widowControl/>
        <w:numPr>
          <w:ilvl w:val="0"/>
          <w:numId w:val="29"/>
        </w:numPr>
        <w:spacing w:line="240" w:lineRule="auto"/>
        <w:rPr>
          <w:rStyle w:val="FontStyle74"/>
          <w:sz w:val="24"/>
          <w:szCs w:val="24"/>
        </w:rPr>
      </w:pPr>
      <w:r>
        <w:rPr>
          <w:rStyle w:val="FontStyle74"/>
          <w:sz w:val="24"/>
          <w:szCs w:val="24"/>
          <w:lang w:val="ky-KG"/>
        </w:rPr>
        <w:t>1-б</w:t>
      </w:r>
      <w:r>
        <w:rPr>
          <w:rStyle w:val="FontStyle74"/>
          <w:sz w:val="24"/>
          <w:szCs w:val="24"/>
        </w:rPr>
        <w:t>лок</w:t>
      </w:r>
      <w:r w:rsidR="00CC6DDE" w:rsidRPr="00061CF5">
        <w:rPr>
          <w:rStyle w:val="FontStyle74"/>
          <w:sz w:val="24"/>
          <w:szCs w:val="24"/>
        </w:rPr>
        <w:t>: «Дисциплин</w:t>
      </w:r>
      <w:r>
        <w:rPr>
          <w:rStyle w:val="FontStyle74"/>
          <w:sz w:val="24"/>
          <w:szCs w:val="24"/>
          <w:lang w:val="ky-KG"/>
        </w:rPr>
        <w:t>алар</w:t>
      </w:r>
      <w:r w:rsidR="00CC6DDE" w:rsidRPr="00061CF5">
        <w:rPr>
          <w:rStyle w:val="FontStyle74"/>
          <w:sz w:val="24"/>
          <w:szCs w:val="24"/>
        </w:rPr>
        <w:t xml:space="preserve"> (модул</w:t>
      </w:r>
      <w:r>
        <w:rPr>
          <w:rStyle w:val="FontStyle74"/>
          <w:sz w:val="24"/>
          <w:szCs w:val="24"/>
          <w:lang w:val="ky-KG"/>
        </w:rPr>
        <w:t>дар</w:t>
      </w:r>
      <w:r w:rsidR="00CC6DDE" w:rsidRPr="00061CF5">
        <w:rPr>
          <w:rStyle w:val="FontStyle74"/>
          <w:sz w:val="24"/>
          <w:szCs w:val="24"/>
        </w:rPr>
        <w:t>)»</w:t>
      </w:r>
    </w:p>
    <w:p w14:paraId="6173C9D8" w14:textId="4A4C7515" w:rsidR="00CC6DDE" w:rsidRPr="00061CF5" w:rsidRDefault="00C644B6" w:rsidP="0089002E">
      <w:pPr>
        <w:pStyle w:val="Style18"/>
        <w:widowControl/>
        <w:numPr>
          <w:ilvl w:val="0"/>
          <w:numId w:val="29"/>
        </w:numPr>
        <w:spacing w:line="240" w:lineRule="auto"/>
        <w:rPr>
          <w:rStyle w:val="FontStyle74"/>
          <w:sz w:val="24"/>
          <w:szCs w:val="24"/>
        </w:rPr>
      </w:pPr>
      <w:r>
        <w:rPr>
          <w:rStyle w:val="FontStyle74"/>
          <w:sz w:val="24"/>
          <w:szCs w:val="24"/>
          <w:lang w:val="ky-KG"/>
        </w:rPr>
        <w:t>2-б</w:t>
      </w:r>
      <w:r>
        <w:rPr>
          <w:rStyle w:val="FontStyle74"/>
          <w:sz w:val="24"/>
          <w:szCs w:val="24"/>
        </w:rPr>
        <w:t>лок</w:t>
      </w:r>
      <w:r w:rsidR="00CC6DDE" w:rsidRPr="00061CF5">
        <w:rPr>
          <w:rStyle w:val="FontStyle74"/>
          <w:sz w:val="24"/>
          <w:szCs w:val="24"/>
        </w:rPr>
        <w:t>: «Практика»</w:t>
      </w:r>
    </w:p>
    <w:p w14:paraId="32135330" w14:textId="0B29554D" w:rsidR="00CC6DDE" w:rsidRPr="00061CF5" w:rsidRDefault="00C644B6" w:rsidP="00C644B6">
      <w:pPr>
        <w:pStyle w:val="Style18"/>
        <w:widowControl/>
        <w:numPr>
          <w:ilvl w:val="0"/>
          <w:numId w:val="29"/>
        </w:numPr>
        <w:spacing w:line="240" w:lineRule="auto"/>
        <w:rPr>
          <w:rStyle w:val="FontStyle74"/>
          <w:sz w:val="24"/>
          <w:szCs w:val="24"/>
        </w:rPr>
      </w:pPr>
      <w:r>
        <w:rPr>
          <w:rStyle w:val="FontStyle74"/>
          <w:sz w:val="24"/>
          <w:szCs w:val="24"/>
          <w:lang w:val="ky-KG"/>
        </w:rPr>
        <w:t>3-б</w:t>
      </w:r>
      <w:r>
        <w:rPr>
          <w:rStyle w:val="FontStyle74"/>
          <w:sz w:val="24"/>
          <w:szCs w:val="24"/>
        </w:rPr>
        <w:t>лок</w:t>
      </w:r>
      <w:r w:rsidR="00CC6DDE" w:rsidRPr="00061CF5">
        <w:rPr>
          <w:rStyle w:val="FontStyle74"/>
          <w:sz w:val="24"/>
          <w:szCs w:val="24"/>
        </w:rPr>
        <w:t>: «</w:t>
      </w:r>
      <w:r w:rsidRPr="00C644B6">
        <w:rPr>
          <w:rStyle w:val="FontStyle74"/>
          <w:sz w:val="24"/>
          <w:szCs w:val="24"/>
        </w:rPr>
        <w:t>Мамлекеттик жыйынтыктоочу</w:t>
      </w:r>
      <w:r w:rsidR="00CC6DDE" w:rsidRPr="00061CF5">
        <w:rPr>
          <w:rStyle w:val="FontStyle74"/>
          <w:sz w:val="24"/>
          <w:szCs w:val="24"/>
        </w:rPr>
        <w:t xml:space="preserve"> аттестация»</w:t>
      </w:r>
    </w:p>
    <w:p w14:paraId="2A6B2B9C" w14:textId="77777777" w:rsidR="00CC6DDE" w:rsidRPr="00061CF5" w:rsidRDefault="00CC6DDE" w:rsidP="0089002E">
      <w:pPr>
        <w:spacing w:after="0" w:line="240" w:lineRule="auto"/>
        <w:ind w:left="709" w:firstLine="705"/>
        <w:jc w:val="both"/>
        <w:rPr>
          <w:rFonts w:ascii="Times New Roman" w:hAnsi="Times New Roman"/>
          <w:sz w:val="24"/>
          <w:szCs w:val="24"/>
          <w:lang w:val="en-US"/>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6"/>
        <w:gridCol w:w="4685"/>
        <w:gridCol w:w="2856"/>
      </w:tblGrid>
      <w:tr w:rsidR="00CC6DDE" w:rsidRPr="0089002E" w14:paraId="0889CCF2" w14:textId="77777777" w:rsidTr="006729DF">
        <w:tc>
          <w:tcPr>
            <w:tcW w:w="6645" w:type="dxa"/>
            <w:gridSpan w:val="2"/>
            <w:shd w:val="clear" w:color="auto" w:fill="auto"/>
          </w:tcPr>
          <w:p w14:paraId="6C74CAF9" w14:textId="3A9D50A2" w:rsidR="00CC6DDE" w:rsidRPr="0089002E" w:rsidRDefault="00C644B6" w:rsidP="00C644B6">
            <w:pPr>
              <w:pStyle w:val="Style18"/>
              <w:widowControl/>
              <w:numPr>
                <w:ilvl w:val="0"/>
                <w:numId w:val="29"/>
              </w:numPr>
              <w:spacing w:line="240" w:lineRule="auto"/>
              <w:jc w:val="center"/>
              <w:rPr>
                <w:rStyle w:val="FontStyle74"/>
                <w:sz w:val="24"/>
                <w:szCs w:val="24"/>
              </w:rPr>
            </w:pPr>
            <w:r w:rsidRPr="00C644B6">
              <w:rPr>
                <w:rStyle w:val="FontStyle74"/>
                <w:sz w:val="24"/>
                <w:szCs w:val="24"/>
              </w:rPr>
              <w:t></w:t>
            </w:r>
            <w:r w:rsidRPr="00C644B6">
              <w:rPr>
                <w:rStyle w:val="FontStyle74"/>
                <w:sz w:val="24"/>
                <w:szCs w:val="24"/>
              </w:rPr>
              <w:tab/>
              <w:t>Бакалаврларды даярдоонун НББПсынын түзүмү</w:t>
            </w:r>
          </w:p>
        </w:tc>
        <w:tc>
          <w:tcPr>
            <w:tcW w:w="2166" w:type="dxa"/>
            <w:shd w:val="clear" w:color="auto" w:fill="auto"/>
          </w:tcPr>
          <w:p w14:paraId="579BA15A" w14:textId="757B3A7F" w:rsidR="00CC6DDE" w:rsidRPr="0089002E" w:rsidRDefault="00C644B6" w:rsidP="00C644B6">
            <w:pPr>
              <w:pStyle w:val="Style18"/>
              <w:widowControl/>
              <w:numPr>
                <w:ilvl w:val="0"/>
                <w:numId w:val="29"/>
              </w:numPr>
              <w:spacing w:line="240" w:lineRule="auto"/>
              <w:jc w:val="center"/>
              <w:rPr>
                <w:rStyle w:val="FontStyle74"/>
                <w:sz w:val="24"/>
                <w:szCs w:val="24"/>
              </w:rPr>
            </w:pPr>
            <w:r>
              <w:rPr>
                <w:rStyle w:val="FontStyle74"/>
                <w:sz w:val="24"/>
                <w:szCs w:val="24"/>
                <w:lang w:val="ky-KG"/>
              </w:rPr>
              <w:t>Бакалаврдарды даярдоо НББПсынын жана кредиттер менен анын блокторунун көлөмү</w:t>
            </w:r>
            <w:r w:rsidRPr="0089002E">
              <w:rPr>
                <w:rStyle w:val="FontStyle74"/>
                <w:sz w:val="24"/>
                <w:szCs w:val="24"/>
              </w:rPr>
              <w:t xml:space="preserve"> </w:t>
            </w:r>
          </w:p>
        </w:tc>
      </w:tr>
      <w:tr w:rsidR="00CC6DDE" w:rsidRPr="0089002E" w14:paraId="3FAA605C" w14:textId="77777777" w:rsidTr="006729DF">
        <w:tc>
          <w:tcPr>
            <w:tcW w:w="1431" w:type="dxa"/>
            <w:shd w:val="clear" w:color="auto" w:fill="auto"/>
          </w:tcPr>
          <w:p w14:paraId="29880BD3" w14:textId="328843E9" w:rsidR="00CC6DDE" w:rsidRPr="0089002E" w:rsidRDefault="00C644B6" w:rsidP="0089002E">
            <w:pPr>
              <w:pStyle w:val="Style18"/>
              <w:widowControl/>
              <w:numPr>
                <w:ilvl w:val="0"/>
                <w:numId w:val="29"/>
              </w:numPr>
              <w:spacing w:line="240" w:lineRule="auto"/>
              <w:rPr>
                <w:rStyle w:val="FontStyle74"/>
                <w:sz w:val="24"/>
                <w:szCs w:val="24"/>
              </w:rPr>
            </w:pPr>
            <w:r>
              <w:rPr>
                <w:rStyle w:val="FontStyle74"/>
                <w:sz w:val="24"/>
                <w:szCs w:val="24"/>
                <w:lang w:val="ky-KG"/>
              </w:rPr>
              <w:t>1-блок</w:t>
            </w:r>
          </w:p>
        </w:tc>
        <w:tc>
          <w:tcPr>
            <w:tcW w:w="5214" w:type="dxa"/>
            <w:shd w:val="clear" w:color="auto" w:fill="auto"/>
          </w:tcPr>
          <w:p w14:paraId="25DB92B0" w14:textId="77777777" w:rsidR="00C644B6" w:rsidRPr="00C644B6" w:rsidRDefault="00C644B6" w:rsidP="00C644B6">
            <w:pPr>
              <w:pStyle w:val="Style18"/>
              <w:numPr>
                <w:ilvl w:val="0"/>
                <w:numId w:val="29"/>
              </w:numPr>
              <w:spacing w:line="240" w:lineRule="auto"/>
              <w:rPr>
                <w:rStyle w:val="FontStyle74"/>
                <w:sz w:val="24"/>
                <w:szCs w:val="24"/>
              </w:rPr>
            </w:pPr>
            <w:r w:rsidRPr="00C644B6">
              <w:rPr>
                <w:rStyle w:val="FontStyle74"/>
                <w:sz w:val="24"/>
                <w:szCs w:val="24"/>
              </w:rPr>
              <w:t>Гуманитардык, социалдык жана экономикалык цикл</w:t>
            </w:r>
          </w:p>
          <w:p w14:paraId="73972354" w14:textId="62093E8F" w:rsidR="00C644B6" w:rsidRPr="00C644B6" w:rsidRDefault="00C644B6" w:rsidP="00C644B6">
            <w:pPr>
              <w:pStyle w:val="Style18"/>
              <w:numPr>
                <w:ilvl w:val="0"/>
                <w:numId w:val="29"/>
              </w:numPr>
              <w:spacing w:line="240" w:lineRule="auto"/>
              <w:rPr>
                <w:rStyle w:val="FontStyle74"/>
                <w:sz w:val="24"/>
                <w:szCs w:val="24"/>
              </w:rPr>
            </w:pPr>
            <w:r w:rsidRPr="00C644B6">
              <w:rPr>
                <w:rStyle w:val="FontStyle74"/>
                <w:sz w:val="24"/>
                <w:szCs w:val="24"/>
              </w:rPr>
              <w:t>Математикалык жана табигый илимдер циклы</w:t>
            </w:r>
          </w:p>
          <w:p w14:paraId="083352F7" w14:textId="77777777" w:rsidR="00C644B6" w:rsidRPr="00C644B6" w:rsidRDefault="00C644B6" w:rsidP="00C644B6">
            <w:pPr>
              <w:pStyle w:val="Style18"/>
              <w:numPr>
                <w:ilvl w:val="0"/>
                <w:numId w:val="29"/>
              </w:numPr>
              <w:spacing w:line="240" w:lineRule="auto"/>
              <w:rPr>
                <w:rStyle w:val="FontStyle74"/>
                <w:sz w:val="24"/>
                <w:szCs w:val="24"/>
              </w:rPr>
            </w:pPr>
            <w:r w:rsidRPr="00C644B6">
              <w:rPr>
                <w:rStyle w:val="FontStyle74"/>
                <w:sz w:val="24"/>
                <w:szCs w:val="24"/>
              </w:rPr>
              <w:t>III. Кесиптик цикл</w:t>
            </w:r>
          </w:p>
          <w:p w14:paraId="29446712" w14:textId="17B1D848" w:rsidR="00CC6DDE" w:rsidRPr="0089002E" w:rsidRDefault="00C644B6" w:rsidP="00C644B6">
            <w:pPr>
              <w:pStyle w:val="Style18"/>
              <w:widowControl/>
              <w:numPr>
                <w:ilvl w:val="0"/>
                <w:numId w:val="29"/>
              </w:numPr>
              <w:spacing w:line="240" w:lineRule="auto"/>
              <w:rPr>
                <w:rStyle w:val="FontStyle74"/>
                <w:b/>
                <w:sz w:val="24"/>
                <w:szCs w:val="24"/>
              </w:rPr>
            </w:pPr>
            <w:r w:rsidRPr="00C644B6">
              <w:rPr>
                <w:rStyle w:val="FontStyle74"/>
                <w:sz w:val="24"/>
                <w:szCs w:val="24"/>
              </w:rPr>
              <w:t>Бардыгы:</w:t>
            </w:r>
          </w:p>
        </w:tc>
        <w:tc>
          <w:tcPr>
            <w:tcW w:w="2166" w:type="dxa"/>
            <w:shd w:val="clear" w:color="auto" w:fill="auto"/>
          </w:tcPr>
          <w:p w14:paraId="4032F308" w14:textId="4377F5E5" w:rsidR="00CC6DDE" w:rsidRDefault="00CC6DDE" w:rsidP="0089002E">
            <w:pPr>
              <w:pStyle w:val="Style18"/>
              <w:widowControl/>
              <w:numPr>
                <w:ilvl w:val="0"/>
                <w:numId w:val="29"/>
              </w:numPr>
              <w:spacing w:line="240" w:lineRule="auto"/>
              <w:jc w:val="center"/>
              <w:rPr>
                <w:rStyle w:val="FontStyle74"/>
                <w:sz w:val="24"/>
                <w:szCs w:val="24"/>
              </w:rPr>
            </w:pPr>
            <w:r w:rsidRPr="0089002E">
              <w:rPr>
                <w:rStyle w:val="FontStyle74"/>
                <w:sz w:val="24"/>
                <w:szCs w:val="24"/>
              </w:rPr>
              <w:t>20-3</w:t>
            </w:r>
            <w:r w:rsidR="007679CE">
              <w:rPr>
                <w:rStyle w:val="FontStyle74"/>
                <w:sz w:val="24"/>
                <w:szCs w:val="24"/>
              </w:rPr>
              <w:t>5</w:t>
            </w:r>
          </w:p>
          <w:p w14:paraId="6C212609" w14:textId="77777777" w:rsidR="007679CE" w:rsidRPr="0089002E" w:rsidRDefault="007679CE" w:rsidP="007679CE">
            <w:pPr>
              <w:pStyle w:val="Style18"/>
              <w:widowControl/>
              <w:spacing w:line="240" w:lineRule="auto"/>
              <w:ind w:left="720" w:firstLine="0"/>
              <w:rPr>
                <w:rStyle w:val="FontStyle74"/>
                <w:sz w:val="24"/>
                <w:szCs w:val="24"/>
              </w:rPr>
            </w:pPr>
          </w:p>
          <w:p w14:paraId="7DA25D68" w14:textId="7FFE0746" w:rsidR="00CC6DDE" w:rsidRPr="007679CE" w:rsidRDefault="00CC6DDE" w:rsidP="0089002E">
            <w:pPr>
              <w:pStyle w:val="Style18"/>
              <w:widowControl/>
              <w:numPr>
                <w:ilvl w:val="0"/>
                <w:numId w:val="29"/>
              </w:numPr>
              <w:spacing w:line="240" w:lineRule="auto"/>
              <w:jc w:val="center"/>
              <w:rPr>
                <w:rStyle w:val="FontStyle74"/>
                <w:sz w:val="24"/>
                <w:szCs w:val="24"/>
              </w:rPr>
            </w:pPr>
            <w:r w:rsidRPr="0089002E">
              <w:rPr>
                <w:rStyle w:val="FontStyle74"/>
                <w:sz w:val="24"/>
                <w:szCs w:val="24"/>
              </w:rPr>
              <w:t>30-4</w:t>
            </w:r>
            <w:r w:rsidR="007679CE">
              <w:rPr>
                <w:rStyle w:val="FontStyle74"/>
                <w:sz w:val="24"/>
                <w:szCs w:val="24"/>
              </w:rPr>
              <w:t>5</w:t>
            </w:r>
          </w:p>
          <w:p w14:paraId="4F69FF7D" w14:textId="77777777" w:rsidR="007679CE" w:rsidRPr="0089002E" w:rsidRDefault="007679CE" w:rsidP="007679CE">
            <w:pPr>
              <w:pStyle w:val="Style18"/>
              <w:widowControl/>
              <w:spacing w:line="240" w:lineRule="auto"/>
              <w:ind w:firstLine="0"/>
              <w:rPr>
                <w:rStyle w:val="FontStyle74"/>
                <w:sz w:val="24"/>
                <w:szCs w:val="24"/>
              </w:rPr>
            </w:pPr>
          </w:p>
          <w:p w14:paraId="58E66760" w14:textId="48DE3021" w:rsidR="00CC6DDE" w:rsidRPr="0089002E" w:rsidRDefault="007679CE" w:rsidP="0089002E">
            <w:pPr>
              <w:pStyle w:val="Style18"/>
              <w:widowControl/>
              <w:numPr>
                <w:ilvl w:val="0"/>
                <w:numId w:val="29"/>
              </w:numPr>
              <w:spacing w:line="240" w:lineRule="auto"/>
              <w:jc w:val="center"/>
              <w:rPr>
                <w:rStyle w:val="FontStyle74"/>
                <w:sz w:val="24"/>
                <w:szCs w:val="24"/>
              </w:rPr>
            </w:pPr>
            <w:r>
              <w:rPr>
                <w:rStyle w:val="FontStyle74"/>
                <w:sz w:val="24"/>
                <w:szCs w:val="24"/>
              </w:rPr>
              <w:t>85</w:t>
            </w:r>
            <w:r w:rsidR="00CC6DDE" w:rsidRPr="0089002E">
              <w:rPr>
                <w:rStyle w:val="FontStyle74"/>
                <w:sz w:val="24"/>
                <w:szCs w:val="24"/>
              </w:rPr>
              <w:t>-1</w:t>
            </w:r>
            <w:r>
              <w:rPr>
                <w:rStyle w:val="FontStyle74"/>
                <w:sz w:val="24"/>
                <w:szCs w:val="24"/>
              </w:rPr>
              <w:t>3</w:t>
            </w:r>
            <w:r w:rsidR="00CC6DDE" w:rsidRPr="0089002E">
              <w:rPr>
                <w:rStyle w:val="FontStyle74"/>
                <w:sz w:val="24"/>
                <w:szCs w:val="24"/>
              </w:rPr>
              <w:t>5</w:t>
            </w:r>
          </w:p>
          <w:p w14:paraId="1A18ACD0" w14:textId="77777777" w:rsidR="00CC6DDE" w:rsidRPr="0089002E" w:rsidRDefault="00CC6DDE" w:rsidP="0089002E">
            <w:pPr>
              <w:pStyle w:val="Style18"/>
              <w:widowControl/>
              <w:numPr>
                <w:ilvl w:val="0"/>
                <w:numId w:val="29"/>
              </w:numPr>
              <w:spacing w:line="240" w:lineRule="auto"/>
              <w:jc w:val="center"/>
              <w:rPr>
                <w:rStyle w:val="FontStyle74"/>
                <w:b/>
                <w:sz w:val="24"/>
                <w:szCs w:val="24"/>
              </w:rPr>
            </w:pPr>
            <w:r w:rsidRPr="0089002E">
              <w:rPr>
                <w:rStyle w:val="FontStyle74"/>
                <w:b/>
                <w:sz w:val="24"/>
                <w:szCs w:val="24"/>
              </w:rPr>
              <w:t>165-215</w:t>
            </w:r>
          </w:p>
        </w:tc>
      </w:tr>
      <w:tr w:rsidR="00CC6DDE" w:rsidRPr="0089002E" w14:paraId="51E5630F" w14:textId="77777777" w:rsidTr="006729DF">
        <w:tc>
          <w:tcPr>
            <w:tcW w:w="1431" w:type="dxa"/>
            <w:shd w:val="clear" w:color="auto" w:fill="auto"/>
          </w:tcPr>
          <w:p w14:paraId="063F7720" w14:textId="7F952B2A" w:rsidR="00CC6DDE" w:rsidRPr="0089002E" w:rsidRDefault="00C644B6" w:rsidP="0089002E">
            <w:pPr>
              <w:pStyle w:val="Style18"/>
              <w:widowControl/>
              <w:numPr>
                <w:ilvl w:val="0"/>
                <w:numId w:val="29"/>
              </w:numPr>
              <w:spacing w:line="240" w:lineRule="auto"/>
              <w:rPr>
                <w:rStyle w:val="FontStyle74"/>
                <w:sz w:val="24"/>
                <w:szCs w:val="24"/>
              </w:rPr>
            </w:pPr>
            <w:r>
              <w:rPr>
                <w:rStyle w:val="FontStyle74"/>
                <w:sz w:val="24"/>
                <w:szCs w:val="24"/>
                <w:lang w:val="ky-KG"/>
              </w:rPr>
              <w:t>2-блок</w:t>
            </w:r>
          </w:p>
        </w:tc>
        <w:tc>
          <w:tcPr>
            <w:tcW w:w="5214" w:type="dxa"/>
            <w:shd w:val="clear" w:color="auto" w:fill="auto"/>
          </w:tcPr>
          <w:p w14:paraId="4BC9C7F6" w14:textId="77777777" w:rsidR="00CC6DDE" w:rsidRPr="0089002E" w:rsidRDefault="00CC6DDE" w:rsidP="0089002E">
            <w:pPr>
              <w:pStyle w:val="Style18"/>
              <w:widowControl/>
              <w:numPr>
                <w:ilvl w:val="0"/>
                <w:numId w:val="29"/>
              </w:numPr>
              <w:spacing w:line="240" w:lineRule="auto"/>
              <w:rPr>
                <w:rStyle w:val="FontStyle74"/>
                <w:sz w:val="24"/>
                <w:szCs w:val="24"/>
              </w:rPr>
            </w:pPr>
            <w:r w:rsidRPr="0089002E">
              <w:rPr>
                <w:rStyle w:val="FontStyle74"/>
                <w:sz w:val="24"/>
                <w:szCs w:val="24"/>
              </w:rPr>
              <w:t>Практика</w:t>
            </w:r>
          </w:p>
        </w:tc>
        <w:tc>
          <w:tcPr>
            <w:tcW w:w="2166" w:type="dxa"/>
            <w:shd w:val="clear" w:color="auto" w:fill="auto"/>
          </w:tcPr>
          <w:p w14:paraId="17091132" w14:textId="45DE7F61" w:rsidR="00CC6DDE" w:rsidRPr="0089002E" w:rsidRDefault="007679CE" w:rsidP="0089002E">
            <w:pPr>
              <w:pStyle w:val="Style18"/>
              <w:widowControl/>
              <w:numPr>
                <w:ilvl w:val="0"/>
                <w:numId w:val="29"/>
              </w:numPr>
              <w:spacing w:line="240" w:lineRule="auto"/>
              <w:jc w:val="center"/>
              <w:rPr>
                <w:rStyle w:val="FontStyle74"/>
                <w:sz w:val="24"/>
                <w:szCs w:val="24"/>
              </w:rPr>
            </w:pPr>
            <w:r>
              <w:rPr>
                <w:rStyle w:val="FontStyle74"/>
                <w:sz w:val="24"/>
                <w:szCs w:val="24"/>
              </w:rPr>
              <w:t>15</w:t>
            </w:r>
            <w:r w:rsidR="00CC6DDE" w:rsidRPr="0089002E">
              <w:rPr>
                <w:rStyle w:val="FontStyle74"/>
                <w:sz w:val="24"/>
                <w:szCs w:val="24"/>
              </w:rPr>
              <w:t>-</w:t>
            </w:r>
            <w:r>
              <w:rPr>
                <w:rStyle w:val="FontStyle74"/>
                <w:sz w:val="24"/>
                <w:szCs w:val="24"/>
              </w:rPr>
              <w:t>60</w:t>
            </w:r>
          </w:p>
        </w:tc>
      </w:tr>
      <w:tr w:rsidR="00CC6DDE" w:rsidRPr="0089002E" w14:paraId="533C315C" w14:textId="77777777" w:rsidTr="006729DF">
        <w:tc>
          <w:tcPr>
            <w:tcW w:w="1431" w:type="dxa"/>
            <w:shd w:val="clear" w:color="auto" w:fill="auto"/>
          </w:tcPr>
          <w:p w14:paraId="6816239E" w14:textId="307F5E46" w:rsidR="00CC6DDE" w:rsidRPr="0089002E" w:rsidRDefault="00C644B6" w:rsidP="0089002E">
            <w:pPr>
              <w:pStyle w:val="Style18"/>
              <w:widowControl/>
              <w:numPr>
                <w:ilvl w:val="0"/>
                <w:numId w:val="29"/>
              </w:numPr>
              <w:spacing w:line="240" w:lineRule="auto"/>
              <w:rPr>
                <w:rStyle w:val="FontStyle74"/>
                <w:sz w:val="24"/>
                <w:szCs w:val="24"/>
              </w:rPr>
            </w:pPr>
            <w:r>
              <w:rPr>
                <w:rStyle w:val="FontStyle74"/>
                <w:sz w:val="24"/>
                <w:szCs w:val="24"/>
                <w:lang w:val="ky-KG"/>
              </w:rPr>
              <w:t>3-блок</w:t>
            </w:r>
          </w:p>
        </w:tc>
        <w:tc>
          <w:tcPr>
            <w:tcW w:w="5214" w:type="dxa"/>
            <w:shd w:val="clear" w:color="auto" w:fill="auto"/>
          </w:tcPr>
          <w:p w14:paraId="34615731" w14:textId="4C3716C8" w:rsidR="00CC6DDE" w:rsidRPr="0089002E" w:rsidRDefault="00C644B6" w:rsidP="00C644B6">
            <w:pPr>
              <w:pStyle w:val="Style18"/>
              <w:widowControl/>
              <w:numPr>
                <w:ilvl w:val="0"/>
                <w:numId w:val="29"/>
              </w:numPr>
              <w:spacing w:line="240" w:lineRule="auto"/>
              <w:rPr>
                <w:rStyle w:val="FontStyle74"/>
                <w:sz w:val="24"/>
                <w:szCs w:val="24"/>
              </w:rPr>
            </w:pPr>
            <w:r w:rsidRPr="00C644B6">
              <w:rPr>
                <w:rStyle w:val="FontStyle74"/>
                <w:sz w:val="24"/>
                <w:szCs w:val="24"/>
              </w:rPr>
              <w:t>Мамлекеттик жыйынтыктоочу аттестация</w:t>
            </w:r>
            <w:r w:rsidR="00CC6DDE" w:rsidRPr="0089002E">
              <w:rPr>
                <w:rStyle w:val="FontStyle74"/>
                <w:sz w:val="24"/>
                <w:szCs w:val="24"/>
              </w:rPr>
              <w:t xml:space="preserve"> </w:t>
            </w:r>
          </w:p>
        </w:tc>
        <w:tc>
          <w:tcPr>
            <w:tcW w:w="2166" w:type="dxa"/>
            <w:shd w:val="clear" w:color="auto" w:fill="auto"/>
          </w:tcPr>
          <w:p w14:paraId="155AB0C5" w14:textId="77777777" w:rsidR="00CC6DDE" w:rsidRPr="0089002E" w:rsidRDefault="00CC6DDE" w:rsidP="0089002E">
            <w:pPr>
              <w:pStyle w:val="Style18"/>
              <w:widowControl/>
              <w:numPr>
                <w:ilvl w:val="0"/>
                <w:numId w:val="29"/>
              </w:numPr>
              <w:spacing w:line="240" w:lineRule="auto"/>
              <w:jc w:val="center"/>
              <w:rPr>
                <w:rStyle w:val="FontStyle74"/>
                <w:sz w:val="24"/>
                <w:szCs w:val="24"/>
              </w:rPr>
            </w:pPr>
            <w:r w:rsidRPr="0089002E">
              <w:rPr>
                <w:rStyle w:val="FontStyle74"/>
                <w:sz w:val="24"/>
                <w:szCs w:val="24"/>
              </w:rPr>
              <w:t>10-15</w:t>
            </w:r>
          </w:p>
        </w:tc>
      </w:tr>
      <w:tr w:rsidR="00CC6DDE" w:rsidRPr="0089002E" w14:paraId="3C926753" w14:textId="77777777" w:rsidTr="006729DF">
        <w:tc>
          <w:tcPr>
            <w:tcW w:w="6645" w:type="dxa"/>
            <w:gridSpan w:val="2"/>
            <w:shd w:val="clear" w:color="auto" w:fill="auto"/>
          </w:tcPr>
          <w:p w14:paraId="473E6E50" w14:textId="5D700D4E" w:rsidR="00CC6DDE" w:rsidRPr="0089002E" w:rsidRDefault="00C644B6" w:rsidP="0089002E">
            <w:pPr>
              <w:pStyle w:val="Style18"/>
              <w:widowControl/>
              <w:numPr>
                <w:ilvl w:val="0"/>
                <w:numId w:val="29"/>
              </w:numPr>
              <w:spacing w:line="240" w:lineRule="auto"/>
              <w:rPr>
                <w:rStyle w:val="FontStyle74"/>
                <w:b/>
                <w:sz w:val="24"/>
                <w:szCs w:val="24"/>
              </w:rPr>
            </w:pPr>
            <w:r>
              <w:rPr>
                <w:rStyle w:val="FontStyle74"/>
                <w:b/>
                <w:sz w:val="24"/>
                <w:szCs w:val="24"/>
                <w:lang w:val="ky-KG"/>
              </w:rPr>
              <w:t>Бакалаврларды даярдоодогу НББП ЖКББнын көлөмү</w:t>
            </w:r>
          </w:p>
        </w:tc>
        <w:tc>
          <w:tcPr>
            <w:tcW w:w="2166" w:type="dxa"/>
            <w:shd w:val="clear" w:color="auto" w:fill="auto"/>
          </w:tcPr>
          <w:p w14:paraId="411ACF60" w14:textId="77777777" w:rsidR="00CC6DDE" w:rsidRPr="0089002E" w:rsidRDefault="00CC6DDE" w:rsidP="0089002E">
            <w:pPr>
              <w:pStyle w:val="Style18"/>
              <w:widowControl/>
              <w:numPr>
                <w:ilvl w:val="0"/>
                <w:numId w:val="29"/>
              </w:numPr>
              <w:spacing w:line="240" w:lineRule="auto"/>
              <w:jc w:val="center"/>
              <w:rPr>
                <w:rStyle w:val="FontStyle74"/>
                <w:b/>
                <w:sz w:val="24"/>
                <w:szCs w:val="24"/>
              </w:rPr>
            </w:pPr>
            <w:r w:rsidRPr="0089002E">
              <w:rPr>
                <w:rStyle w:val="FontStyle74"/>
                <w:b/>
                <w:sz w:val="24"/>
                <w:szCs w:val="24"/>
              </w:rPr>
              <w:t>240</w:t>
            </w:r>
          </w:p>
        </w:tc>
      </w:tr>
    </w:tbl>
    <w:p w14:paraId="57929FA3" w14:textId="77777777" w:rsidR="006729DF" w:rsidRDefault="006729DF" w:rsidP="006729DF">
      <w:pPr>
        <w:pStyle w:val="Style18"/>
        <w:widowControl/>
        <w:spacing w:line="240" w:lineRule="auto"/>
        <w:ind w:left="720" w:firstLine="0"/>
        <w:rPr>
          <w:rStyle w:val="FontStyle74"/>
        </w:rPr>
      </w:pPr>
    </w:p>
    <w:p w14:paraId="1F3A8B26" w14:textId="537B04D0" w:rsidR="00493D8E" w:rsidRPr="00493D8E" w:rsidRDefault="00493D8E" w:rsidP="00493D8E">
      <w:pPr>
        <w:pStyle w:val="Style18"/>
        <w:spacing w:line="240" w:lineRule="auto"/>
        <w:rPr>
          <w:rStyle w:val="FontStyle74"/>
          <w:sz w:val="24"/>
          <w:szCs w:val="24"/>
        </w:rPr>
      </w:pPr>
      <w:r w:rsidRPr="00493D8E">
        <w:rPr>
          <w:rStyle w:val="FontStyle74"/>
          <w:sz w:val="24"/>
          <w:szCs w:val="24"/>
        </w:rPr>
        <w:t xml:space="preserve">Университет </w:t>
      </w:r>
      <w:r>
        <w:rPr>
          <w:rStyle w:val="FontStyle74"/>
          <w:sz w:val="24"/>
          <w:szCs w:val="24"/>
          <w:lang w:val="ky-KG"/>
        </w:rPr>
        <w:t>НББПнын</w:t>
      </w:r>
      <w:r w:rsidRPr="00493D8E">
        <w:rPr>
          <w:rStyle w:val="FontStyle74"/>
          <w:sz w:val="24"/>
          <w:szCs w:val="24"/>
        </w:rPr>
        <w:t xml:space="preserve"> талаптарына ылайык бакалаврларды даярдоо үчүн </w:t>
      </w:r>
      <w:r>
        <w:rPr>
          <w:rStyle w:val="FontStyle74"/>
          <w:sz w:val="24"/>
          <w:szCs w:val="24"/>
          <w:lang w:val="ky-KG"/>
        </w:rPr>
        <w:t>НББП</w:t>
      </w:r>
      <w:r w:rsidRPr="00493D8E">
        <w:rPr>
          <w:rStyle w:val="FontStyle74"/>
          <w:sz w:val="24"/>
          <w:szCs w:val="24"/>
        </w:rPr>
        <w:t xml:space="preserve"> иштеп чыгат жана улуттук квалификациянын алкактарына ылайык окуу натыйжаларына жетүү үчүн жооп берет.</w:t>
      </w:r>
    </w:p>
    <w:p w14:paraId="23F8FCDC" w14:textId="61D7F828" w:rsidR="00493D8E" w:rsidRPr="00493D8E" w:rsidRDefault="00493D8E" w:rsidP="00493D8E">
      <w:pPr>
        <w:pStyle w:val="Style18"/>
        <w:spacing w:line="240" w:lineRule="auto"/>
        <w:rPr>
          <w:rStyle w:val="FontStyle74"/>
          <w:sz w:val="24"/>
          <w:szCs w:val="24"/>
        </w:rPr>
      </w:pPr>
      <w:r w:rsidRPr="00493D8E">
        <w:rPr>
          <w:rStyle w:val="FontStyle74"/>
          <w:sz w:val="24"/>
          <w:szCs w:val="24"/>
        </w:rPr>
        <w:t>Университет бакалаврларын даярдоонун</w:t>
      </w:r>
      <w:r>
        <w:rPr>
          <w:rStyle w:val="FontStyle74"/>
          <w:sz w:val="24"/>
          <w:szCs w:val="24"/>
          <w:lang w:val="ky-KG"/>
        </w:rPr>
        <w:t xml:space="preserve"> НББПнын</w:t>
      </w:r>
      <w:r w:rsidRPr="00493D8E">
        <w:rPr>
          <w:rStyle w:val="FontStyle74"/>
          <w:sz w:val="24"/>
          <w:szCs w:val="24"/>
        </w:rPr>
        <w:t xml:space="preserve"> ар бир блогуна тиешелүү дисциплиналардын (модулдардын) жана алардын татаалдыгын улуттук квалификациялык алкакта каралган окуу натыйжаларынын жыйындысы түрүндө, өз өнөрүнүн натыйжаларына коюлган талаптарды эске алуу менен блок үчүн белгиленген өлчөмдө аныктайт.</w:t>
      </w:r>
    </w:p>
    <w:p w14:paraId="22094569" w14:textId="054638E7" w:rsidR="00493D8E" w:rsidRPr="00493D8E" w:rsidRDefault="00493D8E" w:rsidP="00493D8E">
      <w:pPr>
        <w:pStyle w:val="Style18"/>
        <w:spacing w:line="240" w:lineRule="auto"/>
        <w:rPr>
          <w:rStyle w:val="FontStyle74"/>
          <w:sz w:val="24"/>
          <w:szCs w:val="24"/>
        </w:rPr>
      </w:pPr>
      <w:r w:rsidRPr="00493D8E">
        <w:rPr>
          <w:rStyle w:val="FontStyle74"/>
          <w:sz w:val="24"/>
          <w:szCs w:val="24"/>
        </w:rPr>
        <w:t xml:space="preserve">5.2.1. </w:t>
      </w:r>
      <w:r>
        <w:rPr>
          <w:rStyle w:val="FontStyle74"/>
          <w:sz w:val="24"/>
          <w:szCs w:val="24"/>
          <w:lang w:val="ky-KG"/>
        </w:rPr>
        <w:t>Б</w:t>
      </w:r>
      <w:r w:rsidRPr="00493D8E">
        <w:rPr>
          <w:rStyle w:val="FontStyle74"/>
          <w:sz w:val="24"/>
          <w:szCs w:val="24"/>
        </w:rPr>
        <w:t>акалаврларын даярдоо</w:t>
      </w:r>
      <w:r>
        <w:rPr>
          <w:rStyle w:val="FontStyle74"/>
          <w:sz w:val="24"/>
          <w:szCs w:val="24"/>
          <w:lang w:val="ky-KG"/>
        </w:rPr>
        <w:t xml:space="preserve"> НББПсы</w:t>
      </w:r>
      <w:r w:rsidRPr="00493D8E">
        <w:rPr>
          <w:rStyle w:val="FontStyle74"/>
          <w:sz w:val="24"/>
          <w:szCs w:val="24"/>
        </w:rPr>
        <w:t xml:space="preserve"> төмөнкүлөрдү камсыз кылышы керек:</w:t>
      </w:r>
    </w:p>
    <w:p w14:paraId="58B89D8B" w14:textId="136FE5C9" w:rsidR="00493D8E" w:rsidRPr="00493D8E" w:rsidRDefault="007679CE" w:rsidP="007679CE">
      <w:pPr>
        <w:pStyle w:val="Style18"/>
        <w:numPr>
          <w:ilvl w:val="0"/>
          <w:numId w:val="33"/>
        </w:numPr>
        <w:spacing w:line="240" w:lineRule="auto"/>
        <w:rPr>
          <w:rStyle w:val="FontStyle74"/>
          <w:sz w:val="24"/>
          <w:szCs w:val="24"/>
        </w:rPr>
      </w:pPr>
      <w:r>
        <w:rPr>
          <w:rStyle w:val="FontStyle74"/>
          <w:sz w:val="24"/>
          <w:szCs w:val="24"/>
        </w:rPr>
        <w:t>г</w:t>
      </w:r>
      <w:r w:rsidR="00493D8E" w:rsidRPr="00493D8E">
        <w:rPr>
          <w:rStyle w:val="FontStyle74"/>
          <w:sz w:val="24"/>
          <w:szCs w:val="24"/>
        </w:rPr>
        <w:t xml:space="preserve">уманитардык, социалдык жана экономикалык циклдин милдеттүү дисциплиналары, алардын тизмеси жана татаалдыгы Кыргыз Республикасынын билим берүү жана илим чөйрөсүндөгү ыйгарым укуктуу мамлекеттик органы тарабынан аныкталат. Бул дисциплиналардын мазмунун жана аткарылыш тартиби </w:t>
      </w:r>
      <w:r w:rsidR="00493D8E">
        <w:rPr>
          <w:rStyle w:val="FontStyle74"/>
          <w:sz w:val="24"/>
          <w:szCs w:val="24"/>
          <w:lang w:val="ky-KG"/>
        </w:rPr>
        <w:t>б</w:t>
      </w:r>
      <w:r w:rsidR="00493D8E" w:rsidRPr="00493D8E">
        <w:rPr>
          <w:rStyle w:val="FontStyle74"/>
          <w:sz w:val="24"/>
          <w:szCs w:val="24"/>
        </w:rPr>
        <w:t xml:space="preserve">акалаврларды даярдоонун тийиштүү багыты боюнча </w:t>
      </w:r>
      <w:r w:rsidR="00493D8E">
        <w:rPr>
          <w:rStyle w:val="FontStyle74"/>
          <w:sz w:val="24"/>
          <w:szCs w:val="24"/>
          <w:lang w:val="ky-KG"/>
        </w:rPr>
        <w:t>МББС ЖКББ</w:t>
      </w:r>
      <w:r w:rsidR="00493D8E" w:rsidRPr="00493D8E">
        <w:rPr>
          <w:rStyle w:val="FontStyle74"/>
          <w:sz w:val="24"/>
          <w:szCs w:val="24"/>
        </w:rPr>
        <w:t xml:space="preserve"> тарабынан белгиленет;</w:t>
      </w:r>
    </w:p>
    <w:p w14:paraId="3D80B384" w14:textId="25787842" w:rsidR="00493D8E" w:rsidRPr="00493D8E" w:rsidRDefault="00FC7393" w:rsidP="00FC7393">
      <w:pPr>
        <w:pStyle w:val="Style18"/>
        <w:numPr>
          <w:ilvl w:val="0"/>
          <w:numId w:val="33"/>
        </w:numPr>
        <w:spacing w:line="240" w:lineRule="auto"/>
        <w:rPr>
          <w:rStyle w:val="FontStyle74"/>
          <w:sz w:val="24"/>
          <w:szCs w:val="24"/>
        </w:rPr>
      </w:pPr>
      <w:proofErr w:type="gramStart"/>
      <w:r>
        <w:rPr>
          <w:rStyle w:val="FontStyle74"/>
          <w:sz w:val="24"/>
          <w:szCs w:val="24"/>
        </w:rPr>
        <w:t>д</w:t>
      </w:r>
      <w:r w:rsidR="00493D8E" w:rsidRPr="00493D8E">
        <w:rPr>
          <w:rStyle w:val="FontStyle74"/>
          <w:sz w:val="24"/>
          <w:szCs w:val="24"/>
        </w:rPr>
        <w:t>ене</w:t>
      </w:r>
      <w:proofErr w:type="gramEnd"/>
      <w:r w:rsidR="00493D8E" w:rsidRPr="00493D8E">
        <w:rPr>
          <w:rStyle w:val="FontStyle74"/>
          <w:sz w:val="24"/>
          <w:szCs w:val="24"/>
        </w:rPr>
        <w:t xml:space="preserve"> тарбия жана спорт чөйрөсүндөгү сабактар, 360 сааттан кем эмес өлчөмдө, алар өздөштүрүү үчүн милдеттүү, бирок насыяга которулбайт жана </w:t>
      </w:r>
      <w:r w:rsidR="00493D8E" w:rsidRPr="00493D8E">
        <w:rPr>
          <w:rStyle w:val="FontStyle74"/>
          <w:sz w:val="24"/>
          <w:szCs w:val="24"/>
        </w:rPr>
        <w:lastRenderedPageBreak/>
        <w:t xml:space="preserve">бакалаврларды даярдоонун </w:t>
      </w:r>
      <w:r w:rsidR="00493D8E">
        <w:rPr>
          <w:rStyle w:val="FontStyle74"/>
          <w:sz w:val="24"/>
          <w:szCs w:val="24"/>
          <w:lang w:val="ky-KG"/>
        </w:rPr>
        <w:t>НББПнын</w:t>
      </w:r>
      <w:r w:rsidR="00493D8E" w:rsidRPr="00493D8E">
        <w:rPr>
          <w:rStyle w:val="FontStyle74"/>
          <w:sz w:val="24"/>
          <w:szCs w:val="24"/>
        </w:rPr>
        <w:t xml:space="preserve"> көлөмүнө кирбейт.</w:t>
      </w:r>
    </w:p>
    <w:p w14:paraId="0D739683" w14:textId="77777777" w:rsidR="00493D8E" w:rsidRPr="00493D8E" w:rsidRDefault="00493D8E" w:rsidP="00493D8E">
      <w:pPr>
        <w:pStyle w:val="Style18"/>
        <w:spacing w:line="240" w:lineRule="auto"/>
        <w:rPr>
          <w:rStyle w:val="FontStyle74"/>
          <w:sz w:val="24"/>
          <w:szCs w:val="24"/>
        </w:rPr>
      </w:pPr>
      <w:r w:rsidRPr="00493D8E">
        <w:rPr>
          <w:rStyle w:val="FontStyle74"/>
          <w:sz w:val="24"/>
          <w:szCs w:val="24"/>
        </w:rPr>
        <w:t>5.2.2. 2-блок "Практика" окуу практикасын (киришүү, технологиялык, илимий-изилдөө иштери) жана өндүрүштүк (долбоордук, эксплуатациялык, педагогикалык, илимий-изилдөө) практикасын камтыйт.</w:t>
      </w:r>
    </w:p>
    <w:p w14:paraId="2661E4FA" w14:textId="77777777" w:rsidR="00493D8E" w:rsidRPr="00493D8E" w:rsidRDefault="00493D8E" w:rsidP="00493D8E">
      <w:pPr>
        <w:pStyle w:val="Style18"/>
        <w:spacing w:line="240" w:lineRule="auto"/>
        <w:rPr>
          <w:rStyle w:val="FontStyle74"/>
          <w:sz w:val="24"/>
          <w:szCs w:val="24"/>
        </w:rPr>
      </w:pPr>
      <w:r w:rsidRPr="00493D8E">
        <w:rPr>
          <w:rStyle w:val="FontStyle74"/>
          <w:sz w:val="24"/>
          <w:szCs w:val="24"/>
        </w:rPr>
        <w:t>Университет практиканын бир же бир нече түрүн тандап алууга укуктуу, ошондой эле белгиленген насыялардын чегинде практиканын кошумча түрүн түзө алат.</w:t>
      </w:r>
    </w:p>
    <w:p w14:paraId="149A05F1" w14:textId="77777777" w:rsidR="00493D8E" w:rsidRPr="00493D8E" w:rsidRDefault="00493D8E" w:rsidP="00493D8E">
      <w:pPr>
        <w:pStyle w:val="Style18"/>
        <w:spacing w:line="240" w:lineRule="auto"/>
        <w:rPr>
          <w:rStyle w:val="FontStyle74"/>
          <w:sz w:val="24"/>
          <w:szCs w:val="24"/>
        </w:rPr>
      </w:pPr>
      <w:r w:rsidRPr="00493D8E">
        <w:rPr>
          <w:rStyle w:val="FontStyle74"/>
          <w:sz w:val="24"/>
          <w:szCs w:val="24"/>
        </w:rPr>
        <w:t>5.2.3. "Мамлекеттик жыйынтыктоочу аттестация" 3-блок мамлекеттик экзамендерди тапшырууга жана өткөрүүгө даярданууну, жыйынтыктоочу квалификациялык ишти аткарууну жана коргоону камтыйт (эгерде университетте акыркы мамлекеттик аттестациянын алкагында квалификациялык ишти камтыса).</w:t>
      </w:r>
    </w:p>
    <w:p w14:paraId="73E2AE16" w14:textId="7189E94C" w:rsidR="00493D8E" w:rsidRPr="00493D8E" w:rsidRDefault="00493D8E" w:rsidP="00493D8E">
      <w:pPr>
        <w:pStyle w:val="Style18"/>
        <w:spacing w:line="240" w:lineRule="auto"/>
        <w:rPr>
          <w:rStyle w:val="FontStyle74"/>
          <w:sz w:val="24"/>
          <w:szCs w:val="24"/>
        </w:rPr>
      </w:pPr>
      <w:r w:rsidRPr="00493D8E">
        <w:rPr>
          <w:rStyle w:val="FontStyle74"/>
          <w:sz w:val="24"/>
          <w:szCs w:val="24"/>
        </w:rPr>
        <w:t xml:space="preserve">5.2.4. </w:t>
      </w:r>
      <w:r>
        <w:rPr>
          <w:rStyle w:val="FontStyle74"/>
          <w:sz w:val="24"/>
          <w:szCs w:val="24"/>
          <w:lang w:val="ky-KG"/>
        </w:rPr>
        <w:t>Б</w:t>
      </w:r>
      <w:r w:rsidRPr="00493D8E">
        <w:rPr>
          <w:rStyle w:val="FontStyle74"/>
          <w:sz w:val="24"/>
          <w:szCs w:val="24"/>
        </w:rPr>
        <w:t>акалаврларын даярдоонун</w:t>
      </w:r>
      <w:r>
        <w:rPr>
          <w:rStyle w:val="FontStyle74"/>
          <w:sz w:val="24"/>
          <w:szCs w:val="24"/>
          <w:lang w:val="ky-KG"/>
        </w:rPr>
        <w:t xml:space="preserve"> НББПнын</w:t>
      </w:r>
      <w:r w:rsidRPr="00493D8E">
        <w:rPr>
          <w:rStyle w:val="FontStyle74"/>
          <w:sz w:val="24"/>
          <w:szCs w:val="24"/>
        </w:rPr>
        <w:t xml:space="preserve"> бир бөлүгү катары милдеттүү жана тандалма бөлүгү айырмаланат.</w:t>
      </w:r>
    </w:p>
    <w:p w14:paraId="5A3D8364" w14:textId="5CC7FF2C" w:rsidR="00493D8E" w:rsidRPr="00493D8E" w:rsidRDefault="00493D8E" w:rsidP="00493D8E">
      <w:pPr>
        <w:pStyle w:val="Style18"/>
        <w:spacing w:line="240" w:lineRule="auto"/>
        <w:rPr>
          <w:rStyle w:val="FontStyle74"/>
          <w:sz w:val="24"/>
          <w:szCs w:val="24"/>
        </w:rPr>
      </w:pPr>
      <w:r w:rsidRPr="00493D8E">
        <w:rPr>
          <w:rStyle w:val="FontStyle74"/>
          <w:sz w:val="24"/>
          <w:szCs w:val="24"/>
        </w:rPr>
        <w:t xml:space="preserve">Бакалаврларды даярдоо үчүн </w:t>
      </w:r>
      <w:r>
        <w:rPr>
          <w:rStyle w:val="FontStyle74"/>
          <w:sz w:val="24"/>
          <w:szCs w:val="24"/>
          <w:lang w:val="ky-KG"/>
        </w:rPr>
        <w:t>НББП</w:t>
      </w:r>
      <w:r w:rsidRPr="00493D8E">
        <w:rPr>
          <w:rStyle w:val="FontStyle74"/>
          <w:sz w:val="24"/>
          <w:szCs w:val="24"/>
        </w:rPr>
        <w:t xml:space="preserve"> милдеттүү бөлүгү улуттук квалификациянын алкактарын эске алуу менен жалпы илимий, универсалдуу, социалдык-жеке, жалпы маданий жана кесиптик компетенттүүлүктү түзүүнү камсыз кылган дисциплиналарды жана тажрыйбаларды камтыйт.</w:t>
      </w:r>
    </w:p>
    <w:p w14:paraId="04E687D8" w14:textId="77777777" w:rsidR="00493D8E" w:rsidRPr="00493D8E" w:rsidRDefault="00493D8E" w:rsidP="00493D8E">
      <w:pPr>
        <w:pStyle w:val="Style18"/>
        <w:spacing w:line="240" w:lineRule="auto"/>
        <w:rPr>
          <w:rStyle w:val="FontStyle74"/>
          <w:sz w:val="24"/>
          <w:szCs w:val="24"/>
        </w:rPr>
      </w:pPr>
      <w:r w:rsidRPr="00493D8E">
        <w:rPr>
          <w:rStyle w:val="FontStyle74"/>
          <w:sz w:val="24"/>
          <w:szCs w:val="24"/>
        </w:rPr>
        <w:t>Мамлекеттик аттестацияны эске албаганда, милдеттүү бөлүктүн көлөмү бакалаврлар үчүн билим берүү программаларынын жалпы көлөмүнүн 50 пайызынан ашпашы керек.</w:t>
      </w:r>
    </w:p>
    <w:p w14:paraId="1AF62E41" w14:textId="2B0B7277" w:rsidR="00493D8E" w:rsidRPr="00493D8E" w:rsidRDefault="00493D8E" w:rsidP="00493D8E">
      <w:pPr>
        <w:pStyle w:val="Style18"/>
        <w:spacing w:line="240" w:lineRule="auto"/>
        <w:rPr>
          <w:rStyle w:val="FontStyle74"/>
          <w:sz w:val="24"/>
          <w:szCs w:val="24"/>
        </w:rPr>
      </w:pPr>
      <w:r w:rsidRPr="00493D8E">
        <w:rPr>
          <w:rStyle w:val="FontStyle74"/>
          <w:sz w:val="24"/>
          <w:szCs w:val="24"/>
        </w:rPr>
        <w:t xml:space="preserve">Бакалаврларды даярдоо үчүн </w:t>
      </w:r>
      <w:r>
        <w:rPr>
          <w:rStyle w:val="FontStyle74"/>
          <w:sz w:val="24"/>
          <w:szCs w:val="24"/>
          <w:lang w:val="ky-KG"/>
        </w:rPr>
        <w:t>НББП</w:t>
      </w:r>
      <w:r w:rsidRPr="00493D8E">
        <w:rPr>
          <w:rStyle w:val="FontStyle74"/>
          <w:sz w:val="24"/>
          <w:szCs w:val="24"/>
        </w:rPr>
        <w:t xml:space="preserve"> тандоо бөлүгүндө студенттер тийиштүү багытта дисциплиналарды тандай алышат, башка багыттар боюнча бакалаврларды даярдоо үчүн </w:t>
      </w:r>
      <w:r>
        <w:rPr>
          <w:rStyle w:val="FontStyle74"/>
          <w:sz w:val="24"/>
          <w:szCs w:val="24"/>
          <w:lang w:val="ky-KG"/>
        </w:rPr>
        <w:t>НББПнын</w:t>
      </w:r>
      <w:r w:rsidRPr="00493D8E">
        <w:rPr>
          <w:rStyle w:val="FontStyle74"/>
          <w:sz w:val="24"/>
          <w:szCs w:val="24"/>
        </w:rPr>
        <w:t xml:space="preserve"> дисциплиналарын тандоого болот.</w:t>
      </w:r>
    </w:p>
    <w:p w14:paraId="307E488F" w14:textId="57DDF0CB" w:rsidR="00CC6DDE" w:rsidRPr="00061CF5" w:rsidRDefault="00493D8E" w:rsidP="00493D8E">
      <w:pPr>
        <w:pStyle w:val="Style18"/>
        <w:widowControl/>
        <w:spacing w:line="240" w:lineRule="auto"/>
        <w:ind w:firstLine="0"/>
        <w:rPr>
          <w:rStyle w:val="FontStyle74"/>
          <w:sz w:val="24"/>
          <w:szCs w:val="24"/>
        </w:rPr>
      </w:pPr>
      <w:r w:rsidRPr="00493D8E">
        <w:rPr>
          <w:rStyle w:val="FontStyle74"/>
          <w:sz w:val="24"/>
          <w:szCs w:val="24"/>
        </w:rPr>
        <w:t xml:space="preserve">5.2.5. Университет ден-соолугунун мүмкүнчүлүктөрү чектелүү адамдарга (алардын өтүнүчү боюнча) алардын психофизикалык өнүгүүсүнүн өзгөчөлүктөрүн, жеке мүмкүнчүлүктөрүн эске алуу менен, бакалавриатта жана магистратурада билим алуу мүмкүнчүлүгүн бериш керек жана зарыл болгон учурда өнүгүү жана социалдык жактан </w:t>
      </w:r>
      <w:r w:rsidR="001F13CA">
        <w:rPr>
          <w:rStyle w:val="FontStyle74"/>
          <w:sz w:val="24"/>
          <w:szCs w:val="24"/>
        </w:rPr>
        <w:t>толукт</w:t>
      </w:r>
      <w:r w:rsidRPr="00493D8E">
        <w:rPr>
          <w:rStyle w:val="FontStyle74"/>
          <w:sz w:val="24"/>
          <w:szCs w:val="24"/>
        </w:rPr>
        <w:t>оону камсыз кылышы керек.</w:t>
      </w:r>
    </w:p>
    <w:p w14:paraId="1240F806" w14:textId="654C965A" w:rsidR="00CC6DDE" w:rsidRPr="00061CF5" w:rsidRDefault="0062228E" w:rsidP="0062228E">
      <w:pPr>
        <w:numPr>
          <w:ilvl w:val="1"/>
          <w:numId w:val="20"/>
        </w:numPr>
        <w:spacing w:after="0" w:line="240" w:lineRule="auto"/>
        <w:jc w:val="center"/>
        <w:rPr>
          <w:rStyle w:val="FontStyle75"/>
          <w:sz w:val="24"/>
          <w:szCs w:val="24"/>
        </w:rPr>
      </w:pPr>
      <w:r>
        <w:rPr>
          <w:rFonts w:ascii="Times New Roman" w:hAnsi="Times New Roman"/>
          <w:b/>
          <w:sz w:val="24"/>
          <w:szCs w:val="24"/>
          <w:lang w:val="ky-KG"/>
        </w:rPr>
        <w:t>Б</w:t>
      </w:r>
      <w:r w:rsidRPr="0062228E">
        <w:rPr>
          <w:rFonts w:ascii="Times New Roman" w:hAnsi="Times New Roman"/>
          <w:b/>
          <w:sz w:val="24"/>
          <w:szCs w:val="24"/>
        </w:rPr>
        <w:t xml:space="preserve">акалаврларын даярдоону жүзөгө ашыруу үчүн </w:t>
      </w:r>
      <w:r>
        <w:rPr>
          <w:rFonts w:ascii="Times New Roman" w:hAnsi="Times New Roman"/>
          <w:b/>
          <w:sz w:val="24"/>
          <w:szCs w:val="24"/>
          <w:lang w:val="ky-KG"/>
        </w:rPr>
        <w:t xml:space="preserve">НББПнын </w:t>
      </w:r>
      <w:r w:rsidRPr="0062228E">
        <w:rPr>
          <w:rFonts w:ascii="Times New Roman" w:hAnsi="Times New Roman"/>
          <w:b/>
          <w:sz w:val="24"/>
          <w:szCs w:val="24"/>
        </w:rPr>
        <w:t>шарттар</w:t>
      </w:r>
      <w:r>
        <w:rPr>
          <w:rFonts w:ascii="Times New Roman" w:hAnsi="Times New Roman"/>
          <w:b/>
          <w:sz w:val="24"/>
          <w:szCs w:val="24"/>
          <w:lang w:val="ky-KG"/>
        </w:rPr>
        <w:t>ы</w:t>
      </w:r>
    </w:p>
    <w:p w14:paraId="6177C86F" w14:textId="77777777" w:rsidR="00CC6DDE" w:rsidRPr="00061CF5" w:rsidRDefault="00CC6DDE" w:rsidP="00CC6DDE">
      <w:pPr>
        <w:spacing w:after="0" w:line="240" w:lineRule="auto"/>
        <w:ind w:left="1353"/>
        <w:rPr>
          <w:rFonts w:ascii="Times New Roman" w:hAnsi="Times New Roman"/>
          <w:b/>
          <w:sz w:val="24"/>
          <w:szCs w:val="24"/>
        </w:rPr>
      </w:pPr>
    </w:p>
    <w:p w14:paraId="4B512463" w14:textId="4A6C00E3" w:rsidR="00CC6DDE" w:rsidRPr="00ED4D67" w:rsidRDefault="00CC6DDE" w:rsidP="00CC6DDE">
      <w:pPr>
        <w:spacing w:after="0" w:line="240" w:lineRule="auto"/>
        <w:ind w:firstLine="708"/>
        <w:rPr>
          <w:rFonts w:ascii="Times New Roman" w:hAnsi="Times New Roman"/>
          <w:b/>
          <w:sz w:val="24"/>
          <w:szCs w:val="24"/>
          <w:lang w:val="ky-KG"/>
        </w:rPr>
      </w:pPr>
      <w:r w:rsidRPr="00061CF5">
        <w:rPr>
          <w:rFonts w:ascii="Times New Roman" w:hAnsi="Times New Roman"/>
          <w:b/>
          <w:sz w:val="24"/>
          <w:szCs w:val="24"/>
        </w:rPr>
        <w:t xml:space="preserve">5.3.1. </w:t>
      </w:r>
      <w:r w:rsidR="00ED4D67">
        <w:rPr>
          <w:rFonts w:ascii="Times New Roman" w:hAnsi="Times New Roman"/>
          <w:b/>
          <w:sz w:val="24"/>
          <w:szCs w:val="24"/>
          <w:lang w:val="ky-KG"/>
        </w:rPr>
        <w:t>Окуу процессине кадрларды даярдоо</w:t>
      </w:r>
    </w:p>
    <w:p w14:paraId="12302636" w14:textId="649D97DB" w:rsidR="00ED4D67" w:rsidRPr="00ED4D67" w:rsidRDefault="00ED4D67" w:rsidP="00ED4D67">
      <w:pPr>
        <w:pStyle w:val="Style18"/>
        <w:tabs>
          <w:tab w:val="left" w:leader="underscore" w:pos="4675"/>
        </w:tabs>
        <w:spacing w:line="240" w:lineRule="auto"/>
        <w:ind w:firstLine="709"/>
        <w:rPr>
          <w:rStyle w:val="FontStyle74"/>
          <w:sz w:val="24"/>
          <w:szCs w:val="24"/>
          <w:lang w:val="ky-KG"/>
        </w:rPr>
      </w:pPr>
      <w:r w:rsidRPr="00ED4D67">
        <w:rPr>
          <w:rStyle w:val="FontStyle74"/>
          <w:sz w:val="24"/>
          <w:szCs w:val="24"/>
          <w:lang w:val="ky-KG"/>
        </w:rPr>
        <w:t>Бакалаврларды даярдоо үчүн НББПны ишке ашырууну окутулган дисциплинанын профилине ылайык келген, билимдүү жана илимий жана (же) илимий-методикалык иш-чаралар менен үзгүлтүксүз иштеген педагогикалык кадрлар камсыз кылышы керек.</w:t>
      </w:r>
    </w:p>
    <w:p w14:paraId="5C36A980" w14:textId="77777777" w:rsidR="00ED4D67" w:rsidRPr="00846EBF" w:rsidRDefault="00ED4D67" w:rsidP="00ED4D67">
      <w:pPr>
        <w:pStyle w:val="Style18"/>
        <w:tabs>
          <w:tab w:val="left" w:leader="underscore" w:pos="4675"/>
        </w:tabs>
        <w:spacing w:line="240" w:lineRule="auto"/>
        <w:ind w:firstLine="709"/>
        <w:rPr>
          <w:rStyle w:val="FontStyle74"/>
          <w:sz w:val="24"/>
          <w:szCs w:val="24"/>
          <w:lang w:val="ky-KG"/>
        </w:rPr>
      </w:pPr>
      <w:r w:rsidRPr="00846EBF">
        <w:rPr>
          <w:rStyle w:val="FontStyle74"/>
          <w:sz w:val="24"/>
          <w:szCs w:val="24"/>
          <w:lang w:val="ky-KG"/>
        </w:rPr>
        <w:t>Кесиптик циклдин окутуучулары талапкердин, илимдин докторунун жана (же) тиешелүү кесиптик чөйрөдөгү тажрыйбасына ээ болушу керек.</w:t>
      </w:r>
    </w:p>
    <w:p w14:paraId="0386B109" w14:textId="0CD7A4F9" w:rsidR="00CC6DDE" w:rsidRPr="00846EBF" w:rsidRDefault="00ED4D67" w:rsidP="00ED4D67">
      <w:pPr>
        <w:pStyle w:val="Style18"/>
        <w:widowControl/>
        <w:tabs>
          <w:tab w:val="left" w:leader="underscore" w:pos="4675"/>
        </w:tabs>
        <w:spacing w:line="240" w:lineRule="auto"/>
        <w:ind w:firstLine="709"/>
        <w:rPr>
          <w:rStyle w:val="FontStyle74"/>
          <w:sz w:val="24"/>
          <w:szCs w:val="24"/>
          <w:lang w:val="ky-KG"/>
        </w:rPr>
      </w:pPr>
      <w:r w:rsidRPr="00846EBF">
        <w:rPr>
          <w:rStyle w:val="FontStyle74"/>
          <w:sz w:val="24"/>
          <w:szCs w:val="24"/>
          <w:lang w:val="ky-KG"/>
        </w:rPr>
        <w:t>Илимдин кандидаты же доктору илимий даражасы бар окутуучулар тарабынан лекциялар окулган сабактарынын үлүшү дисциплиналардын жалпы санынын 40 пайызынан кем болбошу керек</w:t>
      </w:r>
      <w:r w:rsidR="00CC6DDE" w:rsidRPr="00846EBF">
        <w:rPr>
          <w:rStyle w:val="FontStyle74"/>
          <w:sz w:val="24"/>
          <w:szCs w:val="24"/>
          <w:lang w:val="ky-KG"/>
        </w:rPr>
        <w:t>.</w:t>
      </w:r>
    </w:p>
    <w:p w14:paraId="61425818" w14:textId="1F31008A" w:rsidR="00CC6DDE" w:rsidRPr="00061CF5" w:rsidRDefault="00CC6DDE" w:rsidP="00CC6DDE">
      <w:pPr>
        <w:spacing w:after="0" w:line="240" w:lineRule="auto"/>
        <w:ind w:firstLine="708"/>
        <w:jc w:val="center"/>
        <w:rPr>
          <w:rFonts w:ascii="Times New Roman" w:hAnsi="Times New Roman"/>
          <w:b/>
          <w:sz w:val="24"/>
          <w:szCs w:val="24"/>
        </w:rPr>
      </w:pPr>
      <w:r w:rsidRPr="00061CF5">
        <w:rPr>
          <w:rFonts w:ascii="Times New Roman" w:hAnsi="Times New Roman"/>
          <w:b/>
          <w:sz w:val="24"/>
          <w:szCs w:val="24"/>
        </w:rPr>
        <w:t xml:space="preserve">5.3.2. </w:t>
      </w:r>
      <w:r w:rsidR="00ED4D67" w:rsidRPr="00ED4D67">
        <w:rPr>
          <w:rFonts w:ascii="Times New Roman" w:hAnsi="Times New Roman"/>
          <w:b/>
          <w:sz w:val="24"/>
          <w:szCs w:val="24"/>
        </w:rPr>
        <w:t>Окуу процессин окуу-усулдук жана маалыматтык жактан камсыз кылуу</w:t>
      </w:r>
    </w:p>
    <w:p w14:paraId="493A88E7" w14:textId="28058EEB" w:rsidR="00CC6DDE" w:rsidRPr="00061CF5" w:rsidRDefault="00ED4D67" w:rsidP="00CC6DDE">
      <w:pPr>
        <w:pStyle w:val="Style18"/>
        <w:widowControl/>
        <w:spacing w:line="240" w:lineRule="auto"/>
        <w:ind w:firstLine="709"/>
        <w:rPr>
          <w:rStyle w:val="FontStyle78"/>
          <w:b w:val="0"/>
          <w:sz w:val="24"/>
          <w:szCs w:val="24"/>
        </w:rPr>
      </w:pPr>
      <w:r w:rsidRPr="00ED4D67">
        <w:t xml:space="preserve">Бакалаврларды даярдоо үчүн </w:t>
      </w:r>
      <w:r w:rsidRPr="00ED4D67">
        <w:rPr>
          <w:rStyle w:val="FontStyle74"/>
          <w:sz w:val="24"/>
          <w:szCs w:val="24"/>
          <w:lang w:val="ky-KG"/>
        </w:rPr>
        <w:t>НББПны</w:t>
      </w:r>
      <w:r w:rsidRPr="00ED4D67">
        <w:t xml:space="preserve"> ишке ашыруу ар бир студенттин негизги билим берүү программасынын дисциплиналарынын толук тизмесине ылайык түзүлгөн маалымат базаларына жана китепкананын фонддоруна жетиши менен камсыз кылынышы керек. Университеттин билим берүү программасына лабораториялык семинарлар жана практикалык сабактар ​​кириши керек (</w:t>
      </w:r>
      <w:r w:rsidRPr="00ED4D67">
        <w:rPr>
          <w:i/>
        </w:rPr>
        <w:t>түзүлгөн компетенттүүлүктү эске алуу менен</w:t>
      </w:r>
      <w:r w:rsidRPr="00ED4D67">
        <w:t>).</w:t>
      </w:r>
    </w:p>
    <w:p w14:paraId="65A2ED3E" w14:textId="1590765C" w:rsidR="00CC6DDE" w:rsidRPr="00ED4D67" w:rsidRDefault="00CC6DDE" w:rsidP="00CC6DDE">
      <w:pPr>
        <w:spacing w:after="0" w:line="240" w:lineRule="auto"/>
        <w:ind w:firstLine="708"/>
        <w:rPr>
          <w:rFonts w:ascii="Times New Roman" w:hAnsi="Times New Roman"/>
          <w:b/>
          <w:sz w:val="24"/>
          <w:szCs w:val="24"/>
          <w:lang w:val="ky-KG"/>
        </w:rPr>
      </w:pPr>
      <w:r w:rsidRPr="00061CF5">
        <w:rPr>
          <w:rFonts w:ascii="Times New Roman" w:hAnsi="Times New Roman"/>
          <w:b/>
          <w:sz w:val="24"/>
          <w:szCs w:val="24"/>
        </w:rPr>
        <w:t xml:space="preserve">5.3.3. </w:t>
      </w:r>
      <w:r w:rsidR="00ED4D67" w:rsidRPr="00ED4D67">
        <w:rPr>
          <w:rFonts w:ascii="Times New Roman" w:hAnsi="Times New Roman"/>
          <w:b/>
          <w:sz w:val="24"/>
          <w:szCs w:val="24"/>
        </w:rPr>
        <w:t>Окуу процессинин</w:t>
      </w:r>
      <w:r w:rsidR="00ED4D67">
        <w:rPr>
          <w:rFonts w:ascii="Times New Roman" w:hAnsi="Times New Roman"/>
          <w:b/>
          <w:sz w:val="24"/>
          <w:szCs w:val="24"/>
          <w:lang w:val="ky-KG"/>
        </w:rPr>
        <w:t xml:space="preserve"> материалдык-техникалык камсыздануусу:</w:t>
      </w:r>
    </w:p>
    <w:p w14:paraId="56889CD9" w14:textId="77777777" w:rsidR="00ED4D67" w:rsidRPr="00ED4D67" w:rsidRDefault="00CC6DDE" w:rsidP="00ED4D67">
      <w:pPr>
        <w:spacing w:after="0" w:line="240" w:lineRule="auto"/>
        <w:jc w:val="both"/>
        <w:rPr>
          <w:rStyle w:val="FontStyle74"/>
          <w:sz w:val="24"/>
          <w:szCs w:val="24"/>
        </w:rPr>
      </w:pPr>
      <w:r w:rsidRPr="00061CF5">
        <w:rPr>
          <w:rFonts w:ascii="Times New Roman" w:hAnsi="Times New Roman"/>
          <w:sz w:val="24"/>
          <w:szCs w:val="24"/>
        </w:rPr>
        <w:tab/>
      </w:r>
      <w:r w:rsidR="00ED4D67" w:rsidRPr="00ED4D67">
        <w:rPr>
          <w:rStyle w:val="FontStyle74"/>
          <w:sz w:val="24"/>
          <w:szCs w:val="24"/>
        </w:rPr>
        <w:t>Бакалаврлар үчүн билим берүү программаларын ишке ашырган университетте колдонулган санитардык жана өрт коопсуздугунун эрежелери жана стандарттарына ылайык келген университеттин окуу программасында каралган лабораториялык, дисциплиналык жана дисциплина аралык окутуунун, студенттердин практикалык жана илимий-изилдөө иштеринин бардык түрлөрүн камсыз кылган материалдык-техникалык базасы болууга тийиш.</w:t>
      </w:r>
    </w:p>
    <w:p w14:paraId="51F61203" w14:textId="539722D1" w:rsidR="00ED4D67" w:rsidRDefault="00ED4D67" w:rsidP="00ED4D67">
      <w:pPr>
        <w:spacing w:after="0" w:line="240" w:lineRule="auto"/>
        <w:jc w:val="both"/>
        <w:rPr>
          <w:rStyle w:val="FontStyle74"/>
          <w:sz w:val="24"/>
          <w:szCs w:val="24"/>
        </w:rPr>
      </w:pPr>
      <w:r>
        <w:rPr>
          <w:rStyle w:val="FontStyle74"/>
          <w:sz w:val="24"/>
          <w:szCs w:val="24"/>
          <w:lang w:val="ky-KG"/>
        </w:rPr>
        <w:lastRenderedPageBreak/>
        <w:t>Б</w:t>
      </w:r>
      <w:r>
        <w:rPr>
          <w:rStyle w:val="FontStyle74"/>
          <w:sz w:val="24"/>
          <w:szCs w:val="24"/>
        </w:rPr>
        <w:t>акалаврларын даярдоого НББПны</w:t>
      </w:r>
      <w:r w:rsidRPr="00ED4D67">
        <w:rPr>
          <w:rStyle w:val="FontStyle74"/>
          <w:sz w:val="24"/>
          <w:szCs w:val="24"/>
        </w:rPr>
        <w:t xml:space="preserve"> жүзөгө ашыруу үчүн </w:t>
      </w:r>
      <w:r w:rsidR="001A2CD4">
        <w:rPr>
          <w:rStyle w:val="FontStyle74"/>
          <w:sz w:val="24"/>
          <w:szCs w:val="24"/>
        </w:rPr>
        <w:t xml:space="preserve">университет </w:t>
      </w:r>
      <w:r w:rsidRPr="00ED4D67">
        <w:rPr>
          <w:rStyle w:val="FontStyle74"/>
          <w:sz w:val="24"/>
          <w:szCs w:val="24"/>
        </w:rPr>
        <w:t>материалдык-техникалык камсыздоонун минималдуу талап кылынган тизмеси төмөнкүлөрдү камтыйт:</w:t>
      </w:r>
    </w:p>
    <w:p w14:paraId="681F82B1" w14:textId="6F96637E" w:rsidR="001A2CD4" w:rsidRDefault="001A2CD4" w:rsidP="00ED4D67">
      <w:pPr>
        <w:spacing w:after="0" w:line="240" w:lineRule="auto"/>
        <w:jc w:val="both"/>
        <w:rPr>
          <w:rStyle w:val="FontStyle74"/>
          <w:sz w:val="24"/>
          <w:szCs w:val="24"/>
        </w:rPr>
      </w:pPr>
      <w:r>
        <w:rPr>
          <w:rStyle w:val="FontStyle74"/>
          <w:sz w:val="24"/>
          <w:szCs w:val="24"/>
        </w:rPr>
        <w:t xml:space="preserve">-заманбап </w:t>
      </w:r>
      <w:r w:rsidRPr="001A2CD4">
        <w:rPr>
          <w:rStyle w:val="FontStyle74"/>
          <w:sz w:val="24"/>
          <w:szCs w:val="24"/>
        </w:rPr>
        <w:t xml:space="preserve">стенддер, визуалдык жөлөкпулдар, интерактивдүү такталар, шаймандар, мультимедиа проектору менен жабдылган </w:t>
      </w:r>
      <w:r>
        <w:rPr>
          <w:rStyle w:val="FontStyle74"/>
          <w:sz w:val="24"/>
          <w:szCs w:val="24"/>
        </w:rPr>
        <w:t>аудиториялар;</w:t>
      </w:r>
    </w:p>
    <w:p w14:paraId="7773C98A" w14:textId="786B7761" w:rsidR="001A2CD4" w:rsidRDefault="001A2CD4" w:rsidP="00ED4D67">
      <w:pPr>
        <w:spacing w:after="0" w:line="240" w:lineRule="auto"/>
        <w:jc w:val="both"/>
        <w:rPr>
          <w:rStyle w:val="FontStyle74"/>
          <w:sz w:val="24"/>
          <w:szCs w:val="24"/>
        </w:rPr>
      </w:pPr>
      <w:r>
        <w:rPr>
          <w:rStyle w:val="FontStyle74"/>
          <w:sz w:val="24"/>
          <w:szCs w:val="24"/>
        </w:rPr>
        <w:t>-</w:t>
      </w:r>
      <w:r w:rsidRPr="001A2CD4">
        <w:t xml:space="preserve"> </w:t>
      </w:r>
      <w:r w:rsidRPr="001A2CD4">
        <w:rPr>
          <w:rStyle w:val="FontStyle74"/>
          <w:sz w:val="24"/>
          <w:szCs w:val="24"/>
        </w:rPr>
        <w:t>заманбап компьютерлер менен жабдылган, бир гана жергиликтүү тармакка бириктирилген жана Интернет менен жабдылган, анын ичинде Wi-Fi менен жабдылган</w:t>
      </w:r>
      <w:r>
        <w:rPr>
          <w:rStyle w:val="FontStyle74"/>
          <w:sz w:val="24"/>
          <w:szCs w:val="24"/>
        </w:rPr>
        <w:t xml:space="preserve"> к</w:t>
      </w:r>
      <w:r w:rsidRPr="001A2CD4">
        <w:rPr>
          <w:rStyle w:val="FontStyle74"/>
          <w:sz w:val="24"/>
          <w:szCs w:val="24"/>
        </w:rPr>
        <w:t>омпьютердик бөлмөлөр</w:t>
      </w:r>
      <w:r>
        <w:rPr>
          <w:rStyle w:val="FontStyle74"/>
          <w:sz w:val="24"/>
          <w:szCs w:val="24"/>
        </w:rPr>
        <w:t>.</w:t>
      </w:r>
    </w:p>
    <w:p w14:paraId="6E26F675" w14:textId="4871061B" w:rsidR="001A2CD4" w:rsidRDefault="001A2CD4" w:rsidP="00ED4D67">
      <w:pPr>
        <w:spacing w:after="0" w:line="240" w:lineRule="auto"/>
        <w:jc w:val="both"/>
        <w:rPr>
          <w:rStyle w:val="FontStyle74"/>
          <w:sz w:val="24"/>
          <w:szCs w:val="24"/>
        </w:rPr>
      </w:pPr>
      <w:r w:rsidRPr="001A2CD4">
        <w:rPr>
          <w:rStyle w:val="FontStyle74"/>
          <w:sz w:val="24"/>
          <w:szCs w:val="24"/>
        </w:rPr>
        <w:t>Техникалык багыттардын бүтүрүүчүлөрүнүн универсалдык компетенциясын жүзөгө ашырууга МТБ жана маалыматтык колдоо үчүн минималдуу талаптар</w:t>
      </w:r>
      <w:r>
        <w:rPr>
          <w:rStyle w:val="FontStyle74"/>
          <w:sz w:val="24"/>
          <w:szCs w:val="24"/>
        </w:rPr>
        <w:t>:</w:t>
      </w:r>
    </w:p>
    <w:p w14:paraId="6420678B" w14:textId="17AEE97E" w:rsidR="001A2CD4" w:rsidRPr="001A2CD4" w:rsidRDefault="001A2CD4" w:rsidP="001A2CD4">
      <w:pPr>
        <w:spacing w:after="0" w:line="240" w:lineRule="auto"/>
        <w:jc w:val="both"/>
        <w:rPr>
          <w:rStyle w:val="FontStyle74"/>
          <w:sz w:val="24"/>
          <w:szCs w:val="24"/>
        </w:rPr>
      </w:pPr>
      <w:r w:rsidRPr="001A2CD4">
        <w:rPr>
          <w:rStyle w:val="FontStyle74"/>
          <w:sz w:val="24"/>
          <w:szCs w:val="24"/>
        </w:rPr>
        <w:t xml:space="preserve">1) </w:t>
      </w:r>
      <w:r>
        <w:rPr>
          <w:rStyle w:val="FontStyle74"/>
          <w:sz w:val="24"/>
          <w:szCs w:val="24"/>
        </w:rPr>
        <w:t>аудиториялардын</w:t>
      </w:r>
      <w:r w:rsidRPr="001A2CD4">
        <w:rPr>
          <w:rStyle w:val="FontStyle74"/>
          <w:sz w:val="24"/>
          <w:szCs w:val="24"/>
        </w:rPr>
        <w:t>, лабораториялардын жана алардын жабдууларын жеткиликтүүлүгү:</w:t>
      </w:r>
    </w:p>
    <w:p w14:paraId="4A312F70" w14:textId="1973AFC4" w:rsidR="001A2CD4" w:rsidRPr="001A2CD4" w:rsidRDefault="001A2CD4" w:rsidP="001A2CD4">
      <w:pPr>
        <w:spacing w:after="0" w:line="240" w:lineRule="auto"/>
        <w:jc w:val="both"/>
        <w:rPr>
          <w:rStyle w:val="FontStyle74"/>
          <w:sz w:val="24"/>
          <w:szCs w:val="24"/>
        </w:rPr>
      </w:pPr>
      <w:r w:rsidRPr="001A2CD4">
        <w:rPr>
          <w:rStyle w:val="FontStyle74"/>
          <w:sz w:val="24"/>
          <w:szCs w:val="24"/>
        </w:rPr>
        <w:t xml:space="preserve">• </w:t>
      </w:r>
      <w:r>
        <w:rPr>
          <w:rStyle w:val="FontStyle74"/>
          <w:sz w:val="24"/>
          <w:szCs w:val="24"/>
        </w:rPr>
        <w:t>информатика боюнча</w:t>
      </w:r>
      <w:r w:rsidRPr="001A2CD4">
        <w:rPr>
          <w:rStyle w:val="FontStyle74"/>
          <w:sz w:val="24"/>
          <w:szCs w:val="24"/>
        </w:rPr>
        <w:t xml:space="preserve"> (визуалдык колдонмолор, жеке компьютерлер 1: 6);</w:t>
      </w:r>
    </w:p>
    <w:p w14:paraId="5BF5C3C3" w14:textId="084227F7" w:rsidR="001A2CD4" w:rsidRPr="001A2CD4" w:rsidRDefault="001A2CD4" w:rsidP="001A2CD4">
      <w:pPr>
        <w:spacing w:after="0" w:line="240" w:lineRule="auto"/>
        <w:jc w:val="both"/>
        <w:rPr>
          <w:rStyle w:val="FontStyle74"/>
          <w:sz w:val="24"/>
          <w:szCs w:val="24"/>
        </w:rPr>
      </w:pPr>
      <w:r w:rsidRPr="001A2CD4">
        <w:rPr>
          <w:rStyle w:val="FontStyle74"/>
          <w:sz w:val="24"/>
          <w:szCs w:val="24"/>
        </w:rPr>
        <w:t xml:space="preserve">• </w:t>
      </w:r>
      <w:r>
        <w:rPr>
          <w:rStyle w:val="FontStyle74"/>
          <w:sz w:val="24"/>
          <w:szCs w:val="24"/>
        </w:rPr>
        <w:t>ф</w:t>
      </w:r>
      <w:r w:rsidRPr="001A2CD4">
        <w:rPr>
          <w:rStyle w:val="FontStyle74"/>
          <w:sz w:val="24"/>
          <w:szCs w:val="24"/>
        </w:rPr>
        <w:t>изика</w:t>
      </w:r>
      <w:r>
        <w:rPr>
          <w:rStyle w:val="FontStyle74"/>
          <w:sz w:val="24"/>
          <w:szCs w:val="24"/>
        </w:rPr>
        <w:t xml:space="preserve"> боюнча </w:t>
      </w:r>
      <w:r w:rsidRPr="001A2CD4">
        <w:rPr>
          <w:rStyle w:val="FontStyle74"/>
          <w:sz w:val="24"/>
          <w:szCs w:val="24"/>
        </w:rPr>
        <w:t>(визуалдык жөлөкпулдар, түзмөктөр);</w:t>
      </w:r>
    </w:p>
    <w:p w14:paraId="7E63F524" w14:textId="6A77E75E" w:rsidR="001A2CD4" w:rsidRDefault="001A2CD4" w:rsidP="001A2CD4">
      <w:pPr>
        <w:spacing w:after="0" w:line="240" w:lineRule="auto"/>
        <w:jc w:val="both"/>
        <w:rPr>
          <w:rStyle w:val="FontStyle74"/>
          <w:sz w:val="24"/>
          <w:szCs w:val="24"/>
        </w:rPr>
      </w:pPr>
      <w:r w:rsidRPr="001A2CD4">
        <w:rPr>
          <w:rStyle w:val="FontStyle74"/>
          <w:sz w:val="24"/>
          <w:szCs w:val="24"/>
        </w:rPr>
        <w:t xml:space="preserve">• </w:t>
      </w:r>
      <w:r>
        <w:rPr>
          <w:rStyle w:val="FontStyle74"/>
          <w:sz w:val="24"/>
          <w:szCs w:val="24"/>
        </w:rPr>
        <w:t>х</w:t>
      </w:r>
      <w:r w:rsidRPr="001A2CD4">
        <w:rPr>
          <w:rStyle w:val="FontStyle74"/>
          <w:sz w:val="24"/>
          <w:szCs w:val="24"/>
        </w:rPr>
        <w:t>имия</w:t>
      </w:r>
      <w:r>
        <w:rPr>
          <w:rStyle w:val="FontStyle74"/>
          <w:sz w:val="24"/>
          <w:szCs w:val="24"/>
        </w:rPr>
        <w:t xml:space="preserve"> боюнча</w:t>
      </w:r>
      <w:r w:rsidRPr="001A2CD4">
        <w:rPr>
          <w:rStyle w:val="FontStyle74"/>
          <w:sz w:val="24"/>
          <w:szCs w:val="24"/>
        </w:rPr>
        <w:t xml:space="preserve"> (визуалдык жөлөкпулдар, түзмөктөр);</w:t>
      </w:r>
    </w:p>
    <w:p w14:paraId="5BC05618" w14:textId="45AB069A" w:rsidR="001A2CD4" w:rsidRPr="001A2CD4" w:rsidRDefault="001A2CD4" w:rsidP="001A2CD4">
      <w:pPr>
        <w:spacing w:after="0" w:line="240" w:lineRule="auto"/>
        <w:jc w:val="both"/>
        <w:rPr>
          <w:rStyle w:val="FontStyle74"/>
          <w:sz w:val="24"/>
          <w:szCs w:val="24"/>
        </w:rPr>
      </w:pPr>
      <w:r w:rsidRPr="001A2CD4">
        <w:rPr>
          <w:rStyle w:val="FontStyle74"/>
          <w:sz w:val="24"/>
          <w:szCs w:val="24"/>
        </w:rPr>
        <w:t xml:space="preserve">• </w:t>
      </w:r>
      <w:r>
        <w:rPr>
          <w:rStyle w:val="FontStyle74"/>
          <w:sz w:val="24"/>
          <w:szCs w:val="24"/>
        </w:rPr>
        <w:t>э</w:t>
      </w:r>
      <w:r w:rsidRPr="001A2CD4">
        <w:rPr>
          <w:rStyle w:val="FontStyle74"/>
          <w:sz w:val="24"/>
          <w:szCs w:val="24"/>
        </w:rPr>
        <w:t>лектр энергиясынын теориялык негиздери</w:t>
      </w:r>
      <w:r>
        <w:rPr>
          <w:rStyle w:val="FontStyle74"/>
          <w:sz w:val="24"/>
          <w:szCs w:val="24"/>
        </w:rPr>
        <w:t xml:space="preserve"> боюнча </w:t>
      </w:r>
      <w:r w:rsidRPr="001A2CD4">
        <w:rPr>
          <w:rStyle w:val="FontStyle74"/>
          <w:sz w:val="24"/>
          <w:szCs w:val="24"/>
        </w:rPr>
        <w:t>(</w:t>
      </w:r>
      <w:r>
        <w:rPr>
          <w:rStyle w:val="FontStyle74"/>
          <w:sz w:val="24"/>
          <w:szCs w:val="24"/>
        </w:rPr>
        <w:t>к</w:t>
      </w:r>
      <w:r w:rsidRPr="001A2CD4">
        <w:rPr>
          <w:rStyle w:val="FontStyle74"/>
          <w:sz w:val="24"/>
          <w:szCs w:val="24"/>
        </w:rPr>
        <w:t>өрсөтмө куралдар, шаймандар);</w:t>
      </w:r>
    </w:p>
    <w:p w14:paraId="7CB3C5D6" w14:textId="77777777" w:rsidR="001A2CD4" w:rsidRPr="001A2CD4" w:rsidRDefault="001A2CD4" w:rsidP="001A2CD4">
      <w:pPr>
        <w:spacing w:after="0" w:line="240" w:lineRule="auto"/>
        <w:jc w:val="both"/>
        <w:rPr>
          <w:rStyle w:val="FontStyle74"/>
          <w:sz w:val="24"/>
          <w:szCs w:val="24"/>
        </w:rPr>
      </w:pPr>
      <w:r w:rsidRPr="001A2CD4">
        <w:rPr>
          <w:rStyle w:val="FontStyle74"/>
          <w:sz w:val="24"/>
          <w:szCs w:val="24"/>
        </w:rPr>
        <w:t>2) башка жайлардын болушу:</w:t>
      </w:r>
    </w:p>
    <w:p w14:paraId="17B98AE5" w14:textId="3BA050C3" w:rsidR="001A2CD4" w:rsidRPr="001A2CD4" w:rsidRDefault="001A2CD4" w:rsidP="001A2CD4">
      <w:pPr>
        <w:spacing w:after="0" w:line="240" w:lineRule="auto"/>
        <w:jc w:val="both"/>
        <w:rPr>
          <w:rStyle w:val="FontStyle74"/>
          <w:sz w:val="24"/>
          <w:szCs w:val="24"/>
        </w:rPr>
      </w:pPr>
      <w:r w:rsidRPr="001A2CD4">
        <w:rPr>
          <w:rStyle w:val="FontStyle74"/>
          <w:sz w:val="24"/>
          <w:szCs w:val="24"/>
        </w:rPr>
        <w:t>•</w:t>
      </w:r>
      <w:r>
        <w:rPr>
          <w:rStyle w:val="FontStyle74"/>
          <w:sz w:val="24"/>
          <w:szCs w:val="24"/>
        </w:rPr>
        <w:t xml:space="preserve"> </w:t>
      </w:r>
      <w:r w:rsidRPr="001A2CD4">
        <w:rPr>
          <w:rStyle w:val="FontStyle74"/>
          <w:sz w:val="24"/>
          <w:szCs w:val="24"/>
        </w:rPr>
        <w:t>спорттук зал;</w:t>
      </w:r>
    </w:p>
    <w:p w14:paraId="44123940" w14:textId="13B5CA71" w:rsidR="001A2CD4" w:rsidRPr="001A2CD4" w:rsidRDefault="001A2CD4" w:rsidP="001A2CD4">
      <w:pPr>
        <w:spacing w:after="0" w:line="240" w:lineRule="auto"/>
        <w:jc w:val="both"/>
        <w:rPr>
          <w:rStyle w:val="FontStyle74"/>
          <w:sz w:val="24"/>
          <w:szCs w:val="24"/>
        </w:rPr>
      </w:pPr>
      <w:r w:rsidRPr="001A2CD4">
        <w:rPr>
          <w:rStyle w:val="FontStyle74"/>
          <w:sz w:val="24"/>
          <w:szCs w:val="24"/>
        </w:rPr>
        <w:t xml:space="preserve">• </w:t>
      </w:r>
      <w:r>
        <w:rPr>
          <w:rStyle w:val="FontStyle74"/>
          <w:sz w:val="24"/>
          <w:szCs w:val="24"/>
        </w:rPr>
        <w:t>к</w:t>
      </w:r>
      <w:r w:rsidRPr="001A2CD4">
        <w:rPr>
          <w:rStyle w:val="FontStyle74"/>
          <w:sz w:val="24"/>
          <w:szCs w:val="24"/>
        </w:rPr>
        <w:t xml:space="preserve">итепкана (электрондук китепкана), </w:t>
      </w:r>
      <w:r>
        <w:rPr>
          <w:rStyle w:val="FontStyle74"/>
          <w:sz w:val="24"/>
          <w:szCs w:val="24"/>
        </w:rPr>
        <w:t>и</w:t>
      </w:r>
      <w:r w:rsidRPr="001A2CD4">
        <w:rPr>
          <w:rStyle w:val="FontStyle74"/>
          <w:sz w:val="24"/>
          <w:szCs w:val="24"/>
        </w:rPr>
        <w:t>нтернетке кирүү менен окуу бөлмөсү;</w:t>
      </w:r>
    </w:p>
    <w:p w14:paraId="0A2B1FB9" w14:textId="42523669" w:rsidR="001A2CD4" w:rsidRPr="001A2CD4" w:rsidRDefault="001A2CD4" w:rsidP="001A2CD4">
      <w:pPr>
        <w:spacing w:after="0" w:line="240" w:lineRule="auto"/>
        <w:jc w:val="both"/>
        <w:rPr>
          <w:rStyle w:val="FontStyle74"/>
          <w:sz w:val="24"/>
          <w:szCs w:val="24"/>
        </w:rPr>
      </w:pPr>
      <w:r w:rsidRPr="001A2CD4">
        <w:rPr>
          <w:rStyle w:val="FontStyle74"/>
          <w:sz w:val="24"/>
          <w:szCs w:val="24"/>
        </w:rPr>
        <w:t xml:space="preserve">• </w:t>
      </w:r>
      <w:r w:rsidR="00560CFF">
        <w:rPr>
          <w:rStyle w:val="FontStyle74"/>
          <w:sz w:val="24"/>
          <w:szCs w:val="24"/>
        </w:rPr>
        <w:t>тарбия залы</w:t>
      </w:r>
      <w:r w:rsidRPr="001A2CD4">
        <w:rPr>
          <w:rStyle w:val="FontStyle74"/>
          <w:sz w:val="24"/>
          <w:szCs w:val="24"/>
        </w:rPr>
        <w:t>.</w:t>
      </w:r>
    </w:p>
    <w:p w14:paraId="3304228F" w14:textId="66FE2047" w:rsidR="001A2CD4" w:rsidRDefault="001A2CD4" w:rsidP="001A2CD4">
      <w:pPr>
        <w:spacing w:after="0" w:line="240" w:lineRule="auto"/>
        <w:jc w:val="both"/>
        <w:rPr>
          <w:rStyle w:val="FontStyle74"/>
          <w:sz w:val="24"/>
          <w:szCs w:val="24"/>
        </w:rPr>
      </w:pPr>
      <w:r w:rsidRPr="001A2CD4">
        <w:rPr>
          <w:rStyle w:val="FontStyle74"/>
          <w:sz w:val="24"/>
          <w:szCs w:val="24"/>
        </w:rPr>
        <w:t>3) ашкананын жана медициналык борбордун болушу.</w:t>
      </w:r>
    </w:p>
    <w:p w14:paraId="613D4457" w14:textId="2EB72F42" w:rsidR="00066E8B" w:rsidRDefault="00066E8B" w:rsidP="001A2CD4">
      <w:pPr>
        <w:spacing w:after="0" w:line="240" w:lineRule="auto"/>
        <w:jc w:val="both"/>
        <w:rPr>
          <w:rStyle w:val="FontStyle74"/>
          <w:sz w:val="24"/>
          <w:szCs w:val="24"/>
        </w:rPr>
      </w:pPr>
      <w:r>
        <w:rPr>
          <w:rStyle w:val="FontStyle74"/>
          <w:sz w:val="24"/>
          <w:szCs w:val="24"/>
        </w:rPr>
        <w:t>Бакалаврларды даярдоодо НББПны жүзөгө ашыруу үчүн материалдык-техникалык камсыздоо минималдуу керектүү тизим, коомдук тамактануу азыктарын даярдоо өндүрүш жана технологиялык процесстерди изилдей ала турган атайын лабораторияларды камтыйт:</w:t>
      </w:r>
    </w:p>
    <w:p w14:paraId="681DED7B" w14:textId="75F9157E" w:rsidR="00ED4D67" w:rsidRDefault="00ED4D67" w:rsidP="00ED4D67">
      <w:pPr>
        <w:spacing w:after="0" w:line="240" w:lineRule="auto"/>
        <w:jc w:val="both"/>
        <w:rPr>
          <w:rStyle w:val="FontStyle74"/>
          <w:sz w:val="24"/>
          <w:szCs w:val="24"/>
        </w:rPr>
      </w:pPr>
      <w:r w:rsidRPr="00ED4D67">
        <w:rPr>
          <w:rStyle w:val="FontStyle74"/>
          <w:sz w:val="24"/>
          <w:szCs w:val="24"/>
        </w:rPr>
        <w:t>- физикалык жана химиялык анализдерди жүргүзүү үчүн шаймандар менен жабдылган</w:t>
      </w:r>
      <w:r w:rsidR="00066E8B">
        <w:rPr>
          <w:rStyle w:val="FontStyle74"/>
          <w:sz w:val="24"/>
          <w:szCs w:val="24"/>
        </w:rPr>
        <w:t xml:space="preserve">, кесиптик дисциплиналар боюнча </w:t>
      </w:r>
      <w:r w:rsidR="00066E8B" w:rsidRPr="00066E8B">
        <w:rPr>
          <w:rStyle w:val="FontStyle74"/>
          <w:sz w:val="24"/>
          <w:szCs w:val="24"/>
        </w:rPr>
        <w:t>физикалык жана химиялык</w:t>
      </w:r>
      <w:r w:rsidR="00066E8B">
        <w:rPr>
          <w:rStyle w:val="FontStyle74"/>
          <w:sz w:val="24"/>
          <w:szCs w:val="24"/>
        </w:rPr>
        <w:t xml:space="preserve"> лаборатория</w:t>
      </w:r>
      <w:r w:rsidRPr="00ED4D67">
        <w:rPr>
          <w:rStyle w:val="FontStyle74"/>
          <w:sz w:val="24"/>
          <w:szCs w:val="24"/>
        </w:rPr>
        <w:t xml:space="preserve"> (термостат, иономер, фотоэлектр колориметр, центрифуга, кургатуучу аппараттар, Чижов</w:t>
      </w:r>
      <w:r>
        <w:rPr>
          <w:rStyle w:val="FontStyle74"/>
          <w:sz w:val="24"/>
          <w:szCs w:val="24"/>
          <w:lang w:val="ky-KG"/>
        </w:rPr>
        <w:t>дун</w:t>
      </w:r>
      <w:r w:rsidRPr="00ED4D67">
        <w:rPr>
          <w:rStyle w:val="FontStyle74"/>
          <w:sz w:val="24"/>
          <w:szCs w:val="24"/>
        </w:rPr>
        <w:t xml:space="preserve"> прибору, рефрактометр, суу мончосу, муфель меши, суу дистиллятору, рН метр ж.б.), реагенттер, шаймандар жана лабораториялык айнек идиштер;</w:t>
      </w:r>
    </w:p>
    <w:p w14:paraId="5F2C7334" w14:textId="4B569412" w:rsidR="00ED4D67" w:rsidRPr="00ED4D67" w:rsidRDefault="00066E8B" w:rsidP="00ED4D67">
      <w:pPr>
        <w:spacing w:after="0" w:line="240" w:lineRule="auto"/>
        <w:jc w:val="both"/>
        <w:rPr>
          <w:rStyle w:val="FontStyle74"/>
          <w:sz w:val="24"/>
          <w:szCs w:val="24"/>
        </w:rPr>
      </w:pPr>
      <w:r>
        <w:rPr>
          <w:rStyle w:val="FontStyle74"/>
          <w:sz w:val="24"/>
          <w:szCs w:val="24"/>
        </w:rPr>
        <w:t>- практикалык жана лабораториялык сабактары өткөрүүгө арналган өндүрүштү жана тейлөөнү уюштуруу үчүн кичи-ресторан (столдорду кооздоо үчүн тейлөө, тейлөөнүн бардык түрү үчүн дасторкон, майлыктар жана айнек идиштер);</w:t>
      </w:r>
    </w:p>
    <w:p w14:paraId="474C84D5" w14:textId="00A3FCFA" w:rsidR="00ED4D67" w:rsidRPr="00ED4D67" w:rsidRDefault="00ED4D67" w:rsidP="00ED4D67">
      <w:pPr>
        <w:spacing w:after="0" w:line="240" w:lineRule="auto"/>
        <w:jc w:val="both"/>
        <w:rPr>
          <w:rStyle w:val="FontStyle74"/>
          <w:sz w:val="24"/>
          <w:szCs w:val="24"/>
        </w:rPr>
      </w:pPr>
      <w:r w:rsidRPr="00ED4D67">
        <w:rPr>
          <w:rStyle w:val="FontStyle74"/>
          <w:sz w:val="24"/>
          <w:szCs w:val="24"/>
        </w:rPr>
        <w:t xml:space="preserve">- атайын чакан технологиялык жабдуулар (камыр аралаштыргыч, меш, өнөр жай электр плиталары, электр жылыткычтары, муздаткыч, микротолкундуу меш, өнөр жай столдору, эт майдалагыч, </w:t>
      </w:r>
      <w:r w:rsidR="00546B4E" w:rsidRPr="00546B4E">
        <w:rPr>
          <w:rStyle w:val="FontStyle74"/>
          <w:sz w:val="24"/>
          <w:szCs w:val="24"/>
        </w:rPr>
        <w:t>фритюрница</w:t>
      </w:r>
      <w:r w:rsidR="00546B4E">
        <w:rPr>
          <w:rStyle w:val="FontStyle74"/>
          <w:sz w:val="24"/>
          <w:szCs w:val="24"/>
        </w:rPr>
        <w:t xml:space="preserve"> ж.б.</w:t>
      </w:r>
      <w:r w:rsidRPr="00ED4D67">
        <w:rPr>
          <w:rStyle w:val="FontStyle74"/>
          <w:sz w:val="24"/>
          <w:szCs w:val="24"/>
        </w:rPr>
        <w:t>),</w:t>
      </w:r>
      <w:r w:rsidR="00546B4E">
        <w:rPr>
          <w:rStyle w:val="FontStyle74"/>
          <w:sz w:val="24"/>
          <w:szCs w:val="24"/>
        </w:rPr>
        <w:t xml:space="preserve"> инвентарь жана шаймандар</w:t>
      </w:r>
      <w:r w:rsidRPr="00ED4D67">
        <w:rPr>
          <w:rStyle w:val="FontStyle74"/>
          <w:sz w:val="24"/>
          <w:szCs w:val="24"/>
        </w:rPr>
        <w:t xml:space="preserve"> </w:t>
      </w:r>
      <w:r w:rsidR="00546B4E" w:rsidRPr="00ED4D67">
        <w:rPr>
          <w:rStyle w:val="FontStyle74"/>
          <w:sz w:val="24"/>
          <w:szCs w:val="24"/>
        </w:rPr>
        <w:t xml:space="preserve">менен жабдылган </w:t>
      </w:r>
      <w:r w:rsidRPr="00ED4D67">
        <w:rPr>
          <w:rStyle w:val="FontStyle74"/>
          <w:sz w:val="24"/>
          <w:szCs w:val="24"/>
        </w:rPr>
        <w:t>жарым-жартылай фабрикаттарды жана тамак-аш азыктарын өндүрүү технологиясы боюнча лаборатория;</w:t>
      </w:r>
    </w:p>
    <w:p w14:paraId="1207C313" w14:textId="5A700631" w:rsidR="00546B4E" w:rsidRPr="00ED4D67" w:rsidRDefault="00ED4D67" w:rsidP="00546B4E">
      <w:pPr>
        <w:spacing w:after="0" w:line="240" w:lineRule="auto"/>
        <w:jc w:val="both"/>
        <w:rPr>
          <w:rStyle w:val="FontStyle74"/>
          <w:sz w:val="24"/>
          <w:szCs w:val="24"/>
        </w:rPr>
      </w:pPr>
      <w:r w:rsidRPr="00ED4D67">
        <w:rPr>
          <w:rStyle w:val="FontStyle74"/>
          <w:sz w:val="24"/>
          <w:szCs w:val="24"/>
        </w:rPr>
        <w:t xml:space="preserve">- университеттин </w:t>
      </w:r>
      <w:r w:rsidR="00AD2077" w:rsidRPr="00AD2077">
        <w:rPr>
          <w:rStyle w:val="FontStyle74"/>
          <w:sz w:val="24"/>
          <w:szCs w:val="24"/>
        </w:rPr>
        <w:t>НББП</w:t>
      </w:r>
      <w:r w:rsidR="00AD2077">
        <w:rPr>
          <w:rStyle w:val="FontStyle74"/>
          <w:sz w:val="24"/>
          <w:szCs w:val="24"/>
        </w:rPr>
        <w:t xml:space="preserve"> </w:t>
      </w:r>
      <w:r w:rsidRPr="00ED4D67">
        <w:rPr>
          <w:rStyle w:val="FontStyle74"/>
          <w:sz w:val="24"/>
          <w:szCs w:val="24"/>
        </w:rPr>
        <w:t>профилине ылайык студенттердин практикалык компетенттүүлүгүн түзгөн</w:t>
      </w:r>
      <w:r w:rsidR="00AD2077">
        <w:rPr>
          <w:rStyle w:val="FontStyle74"/>
          <w:sz w:val="24"/>
          <w:szCs w:val="24"/>
        </w:rPr>
        <w:t>,</w:t>
      </w:r>
      <w:r w:rsidRPr="00ED4D67">
        <w:rPr>
          <w:rStyle w:val="FontStyle74"/>
          <w:sz w:val="24"/>
          <w:szCs w:val="24"/>
        </w:rPr>
        <w:t xml:space="preserve"> практиканын бардык түрүн өткөрүү үчүн иштеп жаткан тамактануу ишканаларынын, мейманкана комплекстеринин базасы</w:t>
      </w:r>
      <w:r w:rsidR="00546B4E">
        <w:rPr>
          <w:rStyle w:val="FontStyle74"/>
          <w:sz w:val="24"/>
          <w:szCs w:val="24"/>
        </w:rPr>
        <w:t>.</w:t>
      </w:r>
    </w:p>
    <w:p w14:paraId="4020CC83" w14:textId="2E2CA24B" w:rsidR="00CC6DDE" w:rsidRPr="00061CF5" w:rsidRDefault="00ED4D67" w:rsidP="00ED4D67">
      <w:pPr>
        <w:spacing w:after="0" w:line="240" w:lineRule="auto"/>
        <w:jc w:val="both"/>
        <w:rPr>
          <w:rFonts w:ascii="Times New Roman" w:hAnsi="Times New Roman"/>
          <w:sz w:val="24"/>
          <w:szCs w:val="24"/>
        </w:rPr>
      </w:pPr>
      <w:r w:rsidRPr="00ED4D67">
        <w:rPr>
          <w:rStyle w:val="FontStyle74"/>
          <w:sz w:val="24"/>
          <w:szCs w:val="24"/>
        </w:rPr>
        <w:t>.</w:t>
      </w:r>
    </w:p>
    <w:p w14:paraId="45529D80" w14:textId="090E3777" w:rsidR="00CC6DDE" w:rsidRPr="00061CF5" w:rsidRDefault="00CC6DDE" w:rsidP="00CC6DDE">
      <w:pPr>
        <w:spacing w:after="0" w:line="240" w:lineRule="auto"/>
        <w:ind w:firstLine="708"/>
        <w:jc w:val="both"/>
        <w:rPr>
          <w:sz w:val="24"/>
          <w:szCs w:val="24"/>
        </w:rPr>
      </w:pPr>
      <w:r w:rsidRPr="00061CF5">
        <w:rPr>
          <w:rStyle w:val="FontStyle75"/>
          <w:sz w:val="24"/>
          <w:szCs w:val="24"/>
        </w:rPr>
        <w:t xml:space="preserve">5.3.4. </w:t>
      </w:r>
      <w:r w:rsidR="00697BCA" w:rsidRPr="00697BCA">
        <w:rPr>
          <w:rStyle w:val="FontStyle75"/>
          <w:sz w:val="24"/>
          <w:szCs w:val="24"/>
        </w:rPr>
        <w:t>Бүтүрүүчүлөрдү даярдоонун сапатын баалоо</w:t>
      </w:r>
    </w:p>
    <w:p w14:paraId="290965F1" w14:textId="1C2DC0FE" w:rsidR="00697BCA" w:rsidRDefault="00CC6DDE" w:rsidP="00697BCA">
      <w:pPr>
        <w:pStyle w:val="a5"/>
        <w:spacing w:after="0"/>
        <w:jc w:val="both"/>
      </w:pPr>
      <w:r w:rsidRPr="00061CF5">
        <w:tab/>
      </w:r>
      <w:r w:rsidR="00697BCA">
        <w:rPr>
          <w:lang w:val="ky-KG"/>
        </w:rPr>
        <w:t>НББПны</w:t>
      </w:r>
      <w:r w:rsidR="00697BCA">
        <w:t xml:space="preserve"> өздөштүрүү сапатына баа берүү академиялык жетишкендиктерге үзгүлтүксүз мониторинг жүргүзүүнү, студенттерди аралык аттестациялоону жана бүтүрүүчүлөрдү акыркы мамлекеттик аттестациялоону камтууга тийиш.</w:t>
      </w:r>
    </w:p>
    <w:p w14:paraId="68989967" w14:textId="77777777" w:rsidR="00697BCA" w:rsidRDefault="00697BCA" w:rsidP="00697BCA">
      <w:pPr>
        <w:pStyle w:val="a5"/>
        <w:spacing w:after="0"/>
        <w:jc w:val="both"/>
      </w:pPr>
      <w:r>
        <w:t>Ар бир дисциплинада билимди учурдагы жана аралык аралык контролдоонун өзгөчө формалары жана жол-жоболору университет тарабынан өз алдынча иштелип чыгат жана тиешелүү дисциплинанын биринчи айында окуучулардын назарына жеткирилет.</w:t>
      </w:r>
    </w:p>
    <w:p w14:paraId="4141EFDE" w14:textId="4DCFCA0F" w:rsidR="00697BCA" w:rsidRDefault="00697BCA" w:rsidP="00697BCA">
      <w:pPr>
        <w:pStyle w:val="a5"/>
        <w:spacing w:after="0"/>
        <w:jc w:val="both"/>
      </w:pPr>
      <w:r>
        <w:t xml:space="preserve">Студенттердин жеке жетишкендиктеринин тийиштүү </w:t>
      </w:r>
      <w:r>
        <w:rPr>
          <w:lang w:val="ky-KG"/>
        </w:rPr>
        <w:t>НББПны</w:t>
      </w:r>
      <w:r>
        <w:t xml:space="preserve">н этаптарына ылайык келүүсүн тастыктоо үчүн (учурдагы иштин мониторинги жана орто аралык аттестация) </w:t>
      </w:r>
      <w:r>
        <w:lastRenderedPageBreak/>
        <w:t>баалоо каражаттарынын фондулары түзүлөт, анын ичинде стандарттык тапшырмаларды, тесттерди жана контролдоо методдорун, билимин, көндүмдөрүн жана алган компетенциянын деңгээлин баалоо үчүн. Баалоо фонддору университет тарабынан иштелип чыгат жана бекитилет.</w:t>
      </w:r>
    </w:p>
    <w:p w14:paraId="199BDD42" w14:textId="77777777" w:rsidR="00697BCA" w:rsidRDefault="00697BCA" w:rsidP="00697BCA">
      <w:pPr>
        <w:pStyle w:val="a5"/>
        <w:spacing w:after="0"/>
        <w:jc w:val="both"/>
      </w:pPr>
      <w:r>
        <w:t>Университет студенттердин жетишкендиктерин көзөмөлдөө жана студенттерди орто аралык аттестациялоо программаларынын алардын келечектеги кесиптик ишмердүүлүгүнүн шарттарына жакындыгын максималдуу шарт түзүшү керек, ал үчүн белгилүү бир дисциплинанын мугалимдеринен тышкары, жумуш берүүчү жана тиешелүү сабактарды окуган окутуучулар тышкы эксперт катары активдүү катышышы керек.</w:t>
      </w:r>
    </w:p>
    <w:p w14:paraId="0B83FD01" w14:textId="77777777" w:rsidR="00697BCA" w:rsidRDefault="00697BCA" w:rsidP="00697BCA">
      <w:pPr>
        <w:pStyle w:val="a5"/>
        <w:spacing w:after="0"/>
        <w:jc w:val="both"/>
      </w:pPr>
      <w:r>
        <w:t>Студенттерге окуу процессинин мазмунун, уюштурулушун жана сапатын, ошондой эле жекече мугалимдердин ишин баалоо мүмкүнчүлүгү берилиши керек.</w:t>
      </w:r>
    </w:p>
    <w:p w14:paraId="618DC28A" w14:textId="0247EFB6" w:rsidR="00697BCA" w:rsidRDefault="00697BCA" w:rsidP="00697BCA">
      <w:pPr>
        <w:pStyle w:val="a5"/>
        <w:spacing w:after="0"/>
        <w:jc w:val="both"/>
      </w:pPr>
      <w:r>
        <w:rPr>
          <w:lang w:val="ky-KG"/>
        </w:rPr>
        <w:t>Аяктоочу</w:t>
      </w:r>
      <w:r>
        <w:t xml:space="preserve"> </w:t>
      </w:r>
      <w:r>
        <w:rPr>
          <w:lang w:val="ky-KG"/>
        </w:rPr>
        <w:t>М</w:t>
      </w:r>
      <w:r>
        <w:t>амлекеттик аттестация бүтүрүүчү квалификациялык ишти (бакалавр жумушу) коргоону камтыйт. Мамлекеттик сынак университеттин каалоосу боюнча киргизилет.</w:t>
      </w:r>
    </w:p>
    <w:p w14:paraId="1B674DBE" w14:textId="166D044C" w:rsidR="00CC6DDE" w:rsidRPr="00061CF5" w:rsidRDefault="00697BCA" w:rsidP="00697BCA">
      <w:pPr>
        <w:pStyle w:val="a5"/>
        <w:spacing w:before="0" w:beforeAutospacing="0" w:after="0" w:afterAutospacing="0"/>
        <w:jc w:val="both"/>
      </w:pPr>
      <w:r>
        <w:t>Бакалавр ишинин мазмунун, көлөмүн жана түзүмүн, ошондой эле мамлекеттик экзаменге коюлган талаптарды (бар болсо) жогорку окуу жайы аныктайт.</w:t>
      </w:r>
    </w:p>
    <w:p w14:paraId="651E324F" w14:textId="77777777" w:rsidR="00CC6DDE" w:rsidRDefault="00CC6DDE" w:rsidP="00CC6DDE">
      <w:pPr>
        <w:spacing w:line="240" w:lineRule="auto"/>
        <w:jc w:val="both"/>
        <w:rPr>
          <w:rFonts w:ascii="Times New Roman" w:hAnsi="Times New Roman"/>
          <w:sz w:val="24"/>
          <w:szCs w:val="24"/>
        </w:rPr>
      </w:pPr>
    </w:p>
    <w:p w14:paraId="3EBA1C5D" w14:textId="77777777" w:rsidR="00D73364" w:rsidRDefault="00D73364" w:rsidP="00CC6DDE">
      <w:pPr>
        <w:spacing w:line="240" w:lineRule="auto"/>
        <w:jc w:val="both"/>
        <w:rPr>
          <w:rFonts w:ascii="Times New Roman" w:hAnsi="Times New Roman"/>
          <w:sz w:val="24"/>
          <w:szCs w:val="24"/>
        </w:rPr>
      </w:pPr>
    </w:p>
    <w:p w14:paraId="04DEFD59" w14:textId="77777777" w:rsidR="00D73364" w:rsidRDefault="00D73364" w:rsidP="00CC6DDE">
      <w:pPr>
        <w:spacing w:line="240" w:lineRule="auto"/>
        <w:jc w:val="both"/>
        <w:rPr>
          <w:rFonts w:ascii="Times New Roman" w:hAnsi="Times New Roman"/>
          <w:sz w:val="24"/>
          <w:szCs w:val="24"/>
        </w:rPr>
      </w:pPr>
    </w:p>
    <w:p w14:paraId="79A9DF79" w14:textId="77777777" w:rsidR="00D73364" w:rsidRDefault="00D73364" w:rsidP="00CC6DDE">
      <w:pPr>
        <w:spacing w:line="240" w:lineRule="auto"/>
        <w:jc w:val="both"/>
        <w:rPr>
          <w:rFonts w:ascii="Times New Roman" w:hAnsi="Times New Roman"/>
          <w:sz w:val="24"/>
          <w:szCs w:val="24"/>
        </w:rPr>
      </w:pPr>
    </w:p>
    <w:p w14:paraId="04EF223E" w14:textId="77777777" w:rsidR="00D73364" w:rsidRDefault="00D73364" w:rsidP="00CC6DDE">
      <w:pPr>
        <w:spacing w:line="240" w:lineRule="auto"/>
        <w:jc w:val="both"/>
        <w:rPr>
          <w:rFonts w:ascii="Times New Roman" w:hAnsi="Times New Roman"/>
          <w:sz w:val="24"/>
          <w:szCs w:val="24"/>
        </w:rPr>
      </w:pPr>
    </w:p>
    <w:p w14:paraId="65014C9C" w14:textId="77777777" w:rsidR="00D73364" w:rsidRDefault="00D73364" w:rsidP="00CC6DDE">
      <w:pPr>
        <w:spacing w:line="240" w:lineRule="auto"/>
        <w:jc w:val="both"/>
        <w:rPr>
          <w:rFonts w:ascii="Times New Roman" w:hAnsi="Times New Roman"/>
          <w:sz w:val="24"/>
          <w:szCs w:val="24"/>
        </w:rPr>
      </w:pPr>
    </w:p>
    <w:p w14:paraId="7DE4DD53" w14:textId="77777777" w:rsidR="00D73364" w:rsidRDefault="00D73364" w:rsidP="00CC6DDE">
      <w:pPr>
        <w:spacing w:line="240" w:lineRule="auto"/>
        <w:jc w:val="both"/>
        <w:rPr>
          <w:rFonts w:ascii="Times New Roman" w:hAnsi="Times New Roman"/>
          <w:sz w:val="24"/>
          <w:szCs w:val="24"/>
        </w:rPr>
      </w:pPr>
    </w:p>
    <w:p w14:paraId="500BC57E" w14:textId="77777777" w:rsidR="00D73364" w:rsidRDefault="00D73364" w:rsidP="00CC6DDE">
      <w:pPr>
        <w:spacing w:line="240" w:lineRule="auto"/>
        <w:jc w:val="both"/>
        <w:rPr>
          <w:rFonts w:ascii="Times New Roman" w:hAnsi="Times New Roman"/>
          <w:sz w:val="24"/>
          <w:szCs w:val="24"/>
        </w:rPr>
      </w:pPr>
    </w:p>
    <w:p w14:paraId="6EA454DA" w14:textId="77777777" w:rsidR="00D73364" w:rsidRDefault="00D73364" w:rsidP="00CC6DDE">
      <w:pPr>
        <w:spacing w:line="240" w:lineRule="auto"/>
        <w:jc w:val="both"/>
        <w:rPr>
          <w:rFonts w:ascii="Times New Roman" w:hAnsi="Times New Roman"/>
          <w:sz w:val="24"/>
          <w:szCs w:val="24"/>
        </w:rPr>
      </w:pPr>
    </w:p>
    <w:p w14:paraId="3158267B" w14:textId="77777777" w:rsidR="00D73364" w:rsidRDefault="00D73364" w:rsidP="00CC6DDE">
      <w:pPr>
        <w:spacing w:line="240" w:lineRule="auto"/>
        <w:jc w:val="both"/>
        <w:rPr>
          <w:rFonts w:ascii="Times New Roman" w:hAnsi="Times New Roman"/>
          <w:sz w:val="24"/>
          <w:szCs w:val="24"/>
        </w:rPr>
      </w:pPr>
    </w:p>
    <w:p w14:paraId="1DC91D1E" w14:textId="77777777" w:rsidR="00D73364" w:rsidRDefault="00D73364" w:rsidP="00CC6DDE">
      <w:pPr>
        <w:spacing w:line="240" w:lineRule="auto"/>
        <w:jc w:val="both"/>
        <w:rPr>
          <w:rFonts w:ascii="Times New Roman" w:hAnsi="Times New Roman"/>
          <w:sz w:val="24"/>
          <w:szCs w:val="24"/>
        </w:rPr>
      </w:pPr>
    </w:p>
    <w:p w14:paraId="476ED8F9" w14:textId="77777777" w:rsidR="00D73364" w:rsidRDefault="00D73364" w:rsidP="00CC6DDE">
      <w:pPr>
        <w:spacing w:line="240" w:lineRule="auto"/>
        <w:jc w:val="both"/>
        <w:rPr>
          <w:rFonts w:ascii="Times New Roman" w:hAnsi="Times New Roman"/>
          <w:sz w:val="24"/>
          <w:szCs w:val="24"/>
        </w:rPr>
      </w:pPr>
    </w:p>
    <w:p w14:paraId="02869078" w14:textId="77777777" w:rsidR="00D73364" w:rsidRDefault="00D73364" w:rsidP="00CC6DDE">
      <w:pPr>
        <w:spacing w:line="240" w:lineRule="auto"/>
        <w:jc w:val="both"/>
        <w:rPr>
          <w:rFonts w:ascii="Times New Roman" w:hAnsi="Times New Roman"/>
          <w:sz w:val="24"/>
          <w:szCs w:val="24"/>
        </w:rPr>
      </w:pPr>
    </w:p>
    <w:p w14:paraId="7F60EE0F" w14:textId="77777777" w:rsidR="00D73364" w:rsidRDefault="00D73364" w:rsidP="00CC6DDE">
      <w:pPr>
        <w:spacing w:line="240" w:lineRule="auto"/>
        <w:jc w:val="both"/>
        <w:rPr>
          <w:rFonts w:ascii="Times New Roman" w:hAnsi="Times New Roman"/>
          <w:sz w:val="24"/>
          <w:szCs w:val="24"/>
        </w:rPr>
      </w:pPr>
    </w:p>
    <w:p w14:paraId="4499A492" w14:textId="77777777" w:rsidR="00D73364" w:rsidRDefault="00D73364" w:rsidP="00CC6DDE">
      <w:pPr>
        <w:spacing w:line="240" w:lineRule="auto"/>
        <w:jc w:val="both"/>
        <w:rPr>
          <w:rFonts w:ascii="Times New Roman" w:hAnsi="Times New Roman"/>
          <w:sz w:val="24"/>
          <w:szCs w:val="24"/>
        </w:rPr>
      </w:pPr>
    </w:p>
    <w:p w14:paraId="554B4DD4" w14:textId="77777777" w:rsidR="00D73364" w:rsidRDefault="00D73364" w:rsidP="00CC6DDE">
      <w:pPr>
        <w:spacing w:line="240" w:lineRule="auto"/>
        <w:jc w:val="both"/>
        <w:rPr>
          <w:rFonts w:ascii="Times New Roman" w:hAnsi="Times New Roman"/>
          <w:sz w:val="24"/>
          <w:szCs w:val="24"/>
        </w:rPr>
      </w:pPr>
    </w:p>
    <w:p w14:paraId="44F5A139" w14:textId="77777777" w:rsidR="00D73364" w:rsidRDefault="00D73364" w:rsidP="00CC6DDE">
      <w:pPr>
        <w:spacing w:line="240" w:lineRule="auto"/>
        <w:jc w:val="both"/>
        <w:rPr>
          <w:rFonts w:ascii="Times New Roman" w:hAnsi="Times New Roman"/>
          <w:sz w:val="24"/>
          <w:szCs w:val="24"/>
        </w:rPr>
      </w:pPr>
    </w:p>
    <w:p w14:paraId="1E36CE11" w14:textId="77777777" w:rsidR="00D73364" w:rsidRDefault="00D73364" w:rsidP="00CC6DDE">
      <w:pPr>
        <w:spacing w:line="240" w:lineRule="auto"/>
        <w:jc w:val="both"/>
        <w:rPr>
          <w:rFonts w:ascii="Times New Roman" w:hAnsi="Times New Roman"/>
          <w:sz w:val="24"/>
          <w:szCs w:val="24"/>
        </w:rPr>
      </w:pPr>
    </w:p>
    <w:p w14:paraId="378C2B28" w14:textId="77777777" w:rsidR="00D73364" w:rsidRPr="00061CF5" w:rsidRDefault="00D73364" w:rsidP="00CC6DDE">
      <w:pPr>
        <w:spacing w:line="240" w:lineRule="auto"/>
        <w:jc w:val="both"/>
        <w:rPr>
          <w:rFonts w:ascii="Times New Roman" w:hAnsi="Times New Roman"/>
          <w:sz w:val="24"/>
          <w:szCs w:val="24"/>
        </w:rPr>
      </w:pPr>
    </w:p>
    <w:p w14:paraId="527CFB0E" w14:textId="5C3239FB" w:rsidR="00CC6DDE" w:rsidRPr="00061CF5" w:rsidRDefault="00D73364" w:rsidP="00CC6DDE">
      <w:pPr>
        <w:spacing w:line="240" w:lineRule="auto"/>
        <w:jc w:val="both"/>
        <w:rPr>
          <w:rFonts w:ascii="Times New Roman" w:hAnsi="Times New Roman"/>
          <w:sz w:val="24"/>
          <w:szCs w:val="24"/>
        </w:rPr>
      </w:pPr>
      <w:r w:rsidRPr="00D73364">
        <w:rPr>
          <w:rFonts w:ascii="Courier New" w:eastAsia="Courier New" w:hAnsi="Courier New" w:cs="Courier New"/>
          <w:noProof/>
          <w:color w:val="000000"/>
          <w:lang w:eastAsia="ru-RU"/>
        </w:rPr>
        <w:lastRenderedPageBreak/>
        <w:drawing>
          <wp:anchor distT="0" distB="0" distL="114300" distR="114300" simplePos="0" relativeHeight="251658240" behindDoc="0" locked="0" layoutInCell="1" allowOverlap="1" wp14:anchorId="6017A981" wp14:editId="22DF6F25">
            <wp:simplePos x="0" y="0"/>
            <wp:positionH relativeFrom="column">
              <wp:posOffset>-834476</wp:posOffset>
            </wp:positionH>
            <wp:positionV relativeFrom="paragraph">
              <wp:posOffset>-388107</wp:posOffset>
            </wp:positionV>
            <wp:extent cx="7137779" cy="10258680"/>
            <wp:effectExtent l="0" t="0" r="6350" b="0"/>
            <wp:wrapNone/>
            <wp:docPr id="1" name="Рисунок 1" descr="C:\Users\Аксана\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ксана\Desktop\media\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6626" cy="102713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B780ED" w14:textId="3A1F41F5" w:rsidR="00CC6DDE" w:rsidRPr="0019506C" w:rsidRDefault="00CC6DDE" w:rsidP="00CC6DDE">
      <w:pPr>
        <w:pStyle w:val="Style30"/>
        <w:widowControl/>
        <w:tabs>
          <w:tab w:val="left" w:pos="624"/>
        </w:tabs>
        <w:spacing w:line="240" w:lineRule="auto"/>
        <w:ind w:firstLine="374"/>
        <w:rPr>
          <w:rStyle w:val="FontStyle74"/>
          <w:sz w:val="24"/>
          <w:lang w:val="ky-KG"/>
        </w:rPr>
      </w:pPr>
    </w:p>
    <w:sectPr w:rsidR="00CC6DDE" w:rsidRPr="0019506C" w:rsidSect="00C36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B2AD7B4"/>
    <w:lvl w:ilvl="0">
      <w:numFmt w:val="bullet"/>
      <w:lvlText w:val="*"/>
      <w:lvlJc w:val="left"/>
    </w:lvl>
  </w:abstractNum>
  <w:abstractNum w:abstractNumId="1">
    <w:nsid w:val="024361A3"/>
    <w:multiLevelType w:val="hybridMultilevel"/>
    <w:tmpl w:val="02026B1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
    <w:nsid w:val="030221EC"/>
    <w:multiLevelType w:val="multilevel"/>
    <w:tmpl w:val="446AEFD8"/>
    <w:lvl w:ilvl="0">
      <w:start w:val="5"/>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
    <w:nsid w:val="03C9640C"/>
    <w:multiLevelType w:val="hybridMultilevel"/>
    <w:tmpl w:val="60D09748"/>
    <w:lvl w:ilvl="0" w:tplc="04190001">
      <w:start w:val="1"/>
      <w:numFmt w:val="bullet"/>
      <w:lvlText w:val=""/>
      <w:lvlJc w:val="left"/>
      <w:pPr>
        <w:ind w:left="1243" w:hanging="360"/>
      </w:pPr>
      <w:rPr>
        <w:rFonts w:ascii="Symbol" w:hAnsi="Symbol" w:hint="default"/>
      </w:rPr>
    </w:lvl>
    <w:lvl w:ilvl="1" w:tplc="04190003" w:tentative="1">
      <w:start w:val="1"/>
      <w:numFmt w:val="bullet"/>
      <w:lvlText w:val="o"/>
      <w:lvlJc w:val="left"/>
      <w:pPr>
        <w:ind w:left="1963" w:hanging="360"/>
      </w:pPr>
      <w:rPr>
        <w:rFonts w:ascii="Courier New" w:hAnsi="Courier New" w:cs="Courier New" w:hint="default"/>
      </w:rPr>
    </w:lvl>
    <w:lvl w:ilvl="2" w:tplc="04190005" w:tentative="1">
      <w:start w:val="1"/>
      <w:numFmt w:val="bullet"/>
      <w:lvlText w:val=""/>
      <w:lvlJc w:val="left"/>
      <w:pPr>
        <w:ind w:left="2683" w:hanging="360"/>
      </w:pPr>
      <w:rPr>
        <w:rFonts w:ascii="Wingdings" w:hAnsi="Wingdings" w:hint="default"/>
      </w:rPr>
    </w:lvl>
    <w:lvl w:ilvl="3" w:tplc="04190001" w:tentative="1">
      <w:start w:val="1"/>
      <w:numFmt w:val="bullet"/>
      <w:lvlText w:val=""/>
      <w:lvlJc w:val="left"/>
      <w:pPr>
        <w:ind w:left="3403" w:hanging="360"/>
      </w:pPr>
      <w:rPr>
        <w:rFonts w:ascii="Symbol" w:hAnsi="Symbol" w:hint="default"/>
      </w:rPr>
    </w:lvl>
    <w:lvl w:ilvl="4" w:tplc="04190003" w:tentative="1">
      <w:start w:val="1"/>
      <w:numFmt w:val="bullet"/>
      <w:lvlText w:val="o"/>
      <w:lvlJc w:val="left"/>
      <w:pPr>
        <w:ind w:left="4123" w:hanging="360"/>
      </w:pPr>
      <w:rPr>
        <w:rFonts w:ascii="Courier New" w:hAnsi="Courier New" w:cs="Courier New" w:hint="default"/>
      </w:rPr>
    </w:lvl>
    <w:lvl w:ilvl="5" w:tplc="04190005" w:tentative="1">
      <w:start w:val="1"/>
      <w:numFmt w:val="bullet"/>
      <w:lvlText w:val=""/>
      <w:lvlJc w:val="left"/>
      <w:pPr>
        <w:ind w:left="4843" w:hanging="360"/>
      </w:pPr>
      <w:rPr>
        <w:rFonts w:ascii="Wingdings" w:hAnsi="Wingdings" w:hint="default"/>
      </w:rPr>
    </w:lvl>
    <w:lvl w:ilvl="6" w:tplc="04190001" w:tentative="1">
      <w:start w:val="1"/>
      <w:numFmt w:val="bullet"/>
      <w:lvlText w:val=""/>
      <w:lvlJc w:val="left"/>
      <w:pPr>
        <w:ind w:left="5563" w:hanging="360"/>
      </w:pPr>
      <w:rPr>
        <w:rFonts w:ascii="Symbol" w:hAnsi="Symbol" w:hint="default"/>
      </w:rPr>
    </w:lvl>
    <w:lvl w:ilvl="7" w:tplc="04190003" w:tentative="1">
      <w:start w:val="1"/>
      <w:numFmt w:val="bullet"/>
      <w:lvlText w:val="o"/>
      <w:lvlJc w:val="left"/>
      <w:pPr>
        <w:ind w:left="6283" w:hanging="360"/>
      </w:pPr>
      <w:rPr>
        <w:rFonts w:ascii="Courier New" w:hAnsi="Courier New" w:cs="Courier New" w:hint="default"/>
      </w:rPr>
    </w:lvl>
    <w:lvl w:ilvl="8" w:tplc="04190005" w:tentative="1">
      <w:start w:val="1"/>
      <w:numFmt w:val="bullet"/>
      <w:lvlText w:val=""/>
      <w:lvlJc w:val="left"/>
      <w:pPr>
        <w:ind w:left="7003" w:hanging="360"/>
      </w:pPr>
      <w:rPr>
        <w:rFonts w:ascii="Wingdings" w:hAnsi="Wingdings" w:hint="default"/>
      </w:rPr>
    </w:lvl>
  </w:abstractNum>
  <w:abstractNum w:abstractNumId="4">
    <w:nsid w:val="0F526EEC"/>
    <w:multiLevelType w:val="multilevel"/>
    <w:tmpl w:val="24543622"/>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nsid w:val="17444732"/>
    <w:multiLevelType w:val="hybridMultilevel"/>
    <w:tmpl w:val="761ED6A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C04736A"/>
    <w:multiLevelType w:val="hybridMultilevel"/>
    <w:tmpl w:val="E5988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614A3A"/>
    <w:multiLevelType w:val="hybridMultilevel"/>
    <w:tmpl w:val="C864446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8">
    <w:nsid w:val="21A152C0"/>
    <w:multiLevelType w:val="singleLevel"/>
    <w:tmpl w:val="A5EE1E72"/>
    <w:lvl w:ilvl="0">
      <w:start w:val="2"/>
      <w:numFmt w:val="decimal"/>
      <w:lvlText w:val="4.2.%1."/>
      <w:legacy w:legacy="1" w:legacySpace="0" w:legacyIndent="524"/>
      <w:lvlJc w:val="left"/>
      <w:rPr>
        <w:rFonts w:ascii="Times New Roman" w:hAnsi="Times New Roman" w:cs="Times New Roman" w:hint="default"/>
      </w:rPr>
    </w:lvl>
  </w:abstractNum>
  <w:abstractNum w:abstractNumId="9">
    <w:nsid w:val="224F64FD"/>
    <w:multiLevelType w:val="multilevel"/>
    <w:tmpl w:val="1AD6E7CA"/>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2ABE7035"/>
    <w:multiLevelType w:val="hybridMultilevel"/>
    <w:tmpl w:val="D6F89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7A445A"/>
    <w:multiLevelType w:val="hybridMultilevel"/>
    <w:tmpl w:val="C6BCA0D6"/>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A4474"/>
    <w:multiLevelType w:val="hybridMultilevel"/>
    <w:tmpl w:val="D3027108"/>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5F6EEE"/>
    <w:multiLevelType w:val="multilevel"/>
    <w:tmpl w:val="EB34CEF0"/>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4">
    <w:nsid w:val="3BDD4314"/>
    <w:multiLevelType w:val="hybridMultilevel"/>
    <w:tmpl w:val="46DE2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2D2236"/>
    <w:multiLevelType w:val="singleLevel"/>
    <w:tmpl w:val="777A0EE6"/>
    <w:lvl w:ilvl="0">
      <w:start w:val="4"/>
      <w:numFmt w:val="decimal"/>
      <w:lvlText w:val="4.%1."/>
      <w:legacy w:legacy="1" w:legacySpace="0" w:legacyIndent="524"/>
      <w:lvlJc w:val="left"/>
      <w:rPr>
        <w:rFonts w:ascii="Times New Roman" w:hAnsi="Times New Roman" w:cs="Times New Roman" w:hint="default"/>
      </w:rPr>
    </w:lvl>
  </w:abstractNum>
  <w:abstractNum w:abstractNumId="16">
    <w:nsid w:val="3DC15B4D"/>
    <w:multiLevelType w:val="hybridMultilevel"/>
    <w:tmpl w:val="BF5A6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CD7BE3"/>
    <w:multiLevelType w:val="hybridMultilevel"/>
    <w:tmpl w:val="2592D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EF78C5"/>
    <w:multiLevelType w:val="hybridMultilevel"/>
    <w:tmpl w:val="E1AC2A6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450D3CDF"/>
    <w:multiLevelType w:val="hybridMultilevel"/>
    <w:tmpl w:val="FB684FB0"/>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917C0E"/>
    <w:multiLevelType w:val="hybridMultilevel"/>
    <w:tmpl w:val="D26C14D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4EB0752F"/>
    <w:multiLevelType w:val="hybridMultilevel"/>
    <w:tmpl w:val="AF340F72"/>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F02EDE"/>
    <w:multiLevelType w:val="hybridMultilevel"/>
    <w:tmpl w:val="2D162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89F24DA"/>
    <w:multiLevelType w:val="hybridMultilevel"/>
    <w:tmpl w:val="6DB40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2F4765"/>
    <w:multiLevelType w:val="hybridMultilevel"/>
    <w:tmpl w:val="6A1ACD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CA6BFB"/>
    <w:multiLevelType w:val="hybridMultilevel"/>
    <w:tmpl w:val="973E8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3A3A78"/>
    <w:multiLevelType w:val="hybridMultilevel"/>
    <w:tmpl w:val="82CE917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
    <w:nsid w:val="67CF2B54"/>
    <w:multiLevelType w:val="hybridMultilevel"/>
    <w:tmpl w:val="F5041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AF5DCA"/>
    <w:multiLevelType w:val="hybridMultilevel"/>
    <w:tmpl w:val="B14AD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A4616A0"/>
    <w:multiLevelType w:val="hybridMultilevel"/>
    <w:tmpl w:val="DC763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7C4CBE"/>
    <w:multiLevelType w:val="hybridMultilevel"/>
    <w:tmpl w:val="D990227E"/>
    <w:lvl w:ilvl="0" w:tplc="E39452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E30806"/>
    <w:multiLevelType w:val="multilevel"/>
    <w:tmpl w:val="C164AC2A"/>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b w:val="0"/>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6"/>
  </w:num>
  <w:num w:numId="3">
    <w:abstractNumId w:val="1"/>
  </w:num>
  <w:num w:numId="4">
    <w:abstractNumId w:val="7"/>
  </w:num>
  <w:num w:numId="5">
    <w:abstractNumId w:val="17"/>
  </w:num>
  <w:num w:numId="6">
    <w:abstractNumId w:val="14"/>
  </w:num>
  <w:num w:numId="7">
    <w:abstractNumId w:val="23"/>
  </w:num>
  <w:num w:numId="8">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9">
    <w:abstractNumId w:val="18"/>
  </w:num>
  <w:num w:numId="10">
    <w:abstractNumId w:val="29"/>
  </w:num>
  <w:num w:numId="11">
    <w:abstractNumId w:val="0"/>
    <w:lvlOverride w:ilvl="0">
      <w:lvl w:ilvl="0">
        <w:start w:val="65535"/>
        <w:numFmt w:val="bullet"/>
        <w:lvlText w:val="•"/>
        <w:legacy w:legacy="1" w:legacySpace="0" w:legacyIndent="490"/>
        <w:lvlJc w:val="left"/>
        <w:rPr>
          <w:rFonts w:ascii="Times New Roman" w:hAnsi="Times New Roman" w:cs="Times New Roman" w:hint="default"/>
        </w:rPr>
      </w:lvl>
    </w:lvlOverride>
  </w:num>
  <w:num w:numId="12">
    <w:abstractNumId w:val="31"/>
  </w:num>
  <w:num w:numId="13">
    <w:abstractNumId w:val="22"/>
  </w:num>
  <w:num w:numId="14">
    <w:abstractNumId w:val="24"/>
  </w:num>
  <w:num w:numId="15">
    <w:abstractNumId w:val="28"/>
  </w:num>
  <w:num w:numId="16">
    <w:abstractNumId w:val="8"/>
  </w:num>
  <w:num w:numId="17">
    <w:abstractNumId w:val="15"/>
  </w:num>
  <w:num w:numId="18">
    <w:abstractNumId w:val="4"/>
  </w:num>
  <w:num w:numId="19">
    <w:abstractNumId w:val="25"/>
  </w:num>
  <w:num w:numId="20">
    <w:abstractNumId w:val="2"/>
  </w:num>
  <w:num w:numId="21">
    <w:abstractNumId w:val="12"/>
  </w:num>
  <w:num w:numId="22">
    <w:abstractNumId w:val="19"/>
  </w:num>
  <w:num w:numId="23">
    <w:abstractNumId w:val="11"/>
  </w:num>
  <w:num w:numId="24">
    <w:abstractNumId w:val="21"/>
  </w:num>
  <w:num w:numId="25">
    <w:abstractNumId w:val="6"/>
  </w:num>
  <w:num w:numId="26">
    <w:abstractNumId w:val="27"/>
  </w:num>
  <w:num w:numId="27">
    <w:abstractNumId w:val="5"/>
  </w:num>
  <w:num w:numId="28">
    <w:abstractNumId w:val="13"/>
  </w:num>
  <w:num w:numId="29">
    <w:abstractNumId w:val="10"/>
  </w:num>
  <w:num w:numId="30">
    <w:abstractNumId w:val="30"/>
  </w:num>
  <w:num w:numId="31">
    <w:abstractNumId w:val="20"/>
  </w:num>
  <w:num w:numId="32">
    <w:abstractNumId w:val="2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DE"/>
    <w:rsid w:val="0000242B"/>
    <w:rsid w:val="00002E7F"/>
    <w:rsid w:val="00003D27"/>
    <w:rsid w:val="000224F9"/>
    <w:rsid w:val="0005069C"/>
    <w:rsid w:val="00061CF5"/>
    <w:rsid w:val="00066E8B"/>
    <w:rsid w:val="00073BCA"/>
    <w:rsid w:val="00074C22"/>
    <w:rsid w:val="000A15E2"/>
    <w:rsid w:val="000B78DC"/>
    <w:rsid w:val="000E4901"/>
    <w:rsid w:val="000F0AFD"/>
    <w:rsid w:val="0015623D"/>
    <w:rsid w:val="00174670"/>
    <w:rsid w:val="001851D4"/>
    <w:rsid w:val="0019506C"/>
    <w:rsid w:val="00196302"/>
    <w:rsid w:val="001A2CD4"/>
    <w:rsid w:val="001A5A24"/>
    <w:rsid w:val="001A7F56"/>
    <w:rsid w:val="001B0445"/>
    <w:rsid w:val="001C671E"/>
    <w:rsid w:val="001E41F8"/>
    <w:rsid w:val="001F13CA"/>
    <w:rsid w:val="00213F6E"/>
    <w:rsid w:val="00291A13"/>
    <w:rsid w:val="00292784"/>
    <w:rsid w:val="002B19C6"/>
    <w:rsid w:val="002D18D0"/>
    <w:rsid w:val="002D546C"/>
    <w:rsid w:val="00300565"/>
    <w:rsid w:val="003045C9"/>
    <w:rsid w:val="00314BF0"/>
    <w:rsid w:val="003601C8"/>
    <w:rsid w:val="003778AA"/>
    <w:rsid w:val="00384DE4"/>
    <w:rsid w:val="003B2F8E"/>
    <w:rsid w:val="003B6A11"/>
    <w:rsid w:val="003C3D5C"/>
    <w:rsid w:val="003C3F12"/>
    <w:rsid w:val="003C5C5D"/>
    <w:rsid w:val="003E7245"/>
    <w:rsid w:val="00493D8E"/>
    <w:rsid w:val="004B6D6F"/>
    <w:rsid w:val="004C4645"/>
    <w:rsid w:val="004E264E"/>
    <w:rsid w:val="004F736E"/>
    <w:rsid w:val="0050205B"/>
    <w:rsid w:val="00535843"/>
    <w:rsid w:val="00546B4E"/>
    <w:rsid w:val="00560CFF"/>
    <w:rsid w:val="00566BA7"/>
    <w:rsid w:val="0057735C"/>
    <w:rsid w:val="0059371B"/>
    <w:rsid w:val="005B2E9F"/>
    <w:rsid w:val="005E50C5"/>
    <w:rsid w:val="005F7B5A"/>
    <w:rsid w:val="006015B3"/>
    <w:rsid w:val="0061678A"/>
    <w:rsid w:val="0062228E"/>
    <w:rsid w:val="0066526F"/>
    <w:rsid w:val="006729DF"/>
    <w:rsid w:val="00697BCA"/>
    <w:rsid w:val="006C41F6"/>
    <w:rsid w:val="006E1FF1"/>
    <w:rsid w:val="00714A20"/>
    <w:rsid w:val="007300AD"/>
    <w:rsid w:val="007679CE"/>
    <w:rsid w:val="00775691"/>
    <w:rsid w:val="007C130A"/>
    <w:rsid w:val="007D37E1"/>
    <w:rsid w:val="007F680A"/>
    <w:rsid w:val="0080127C"/>
    <w:rsid w:val="00811EED"/>
    <w:rsid w:val="00822AE1"/>
    <w:rsid w:val="00832053"/>
    <w:rsid w:val="00846EBF"/>
    <w:rsid w:val="00870B95"/>
    <w:rsid w:val="008746A2"/>
    <w:rsid w:val="008765A1"/>
    <w:rsid w:val="0089002E"/>
    <w:rsid w:val="008978E3"/>
    <w:rsid w:val="008E2E24"/>
    <w:rsid w:val="008E5FAA"/>
    <w:rsid w:val="0093780A"/>
    <w:rsid w:val="00946694"/>
    <w:rsid w:val="009A7C69"/>
    <w:rsid w:val="009E657A"/>
    <w:rsid w:val="009F4B45"/>
    <w:rsid w:val="00A10A4B"/>
    <w:rsid w:val="00A132BF"/>
    <w:rsid w:val="00A14221"/>
    <w:rsid w:val="00A54F41"/>
    <w:rsid w:val="00A76EC0"/>
    <w:rsid w:val="00AA556F"/>
    <w:rsid w:val="00AB6979"/>
    <w:rsid w:val="00AD2077"/>
    <w:rsid w:val="00AD3951"/>
    <w:rsid w:val="00AF1908"/>
    <w:rsid w:val="00B35B75"/>
    <w:rsid w:val="00B379B2"/>
    <w:rsid w:val="00B66385"/>
    <w:rsid w:val="00B80964"/>
    <w:rsid w:val="00BA710B"/>
    <w:rsid w:val="00BC7EDC"/>
    <w:rsid w:val="00C06699"/>
    <w:rsid w:val="00C21856"/>
    <w:rsid w:val="00C36119"/>
    <w:rsid w:val="00C52A45"/>
    <w:rsid w:val="00C611E0"/>
    <w:rsid w:val="00C644B6"/>
    <w:rsid w:val="00C66FDA"/>
    <w:rsid w:val="00C929F4"/>
    <w:rsid w:val="00CC2022"/>
    <w:rsid w:val="00CC6DDE"/>
    <w:rsid w:val="00CF141D"/>
    <w:rsid w:val="00CF5852"/>
    <w:rsid w:val="00D0542A"/>
    <w:rsid w:val="00D606F9"/>
    <w:rsid w:val="00D60E78"/>
    <w:rsid w:val="00D65CB5"/>
    <w:rsid w:val="00D72D39"/>
    <w:rsid w:val="00D73364"/>
    <w:rsid w:val="00D953AF"/>
    <w:rsid w:val="00DD7055"/>
    <w:rsid w:val="00DE663F"/>
    <w:rsid w:val="00DF4066"/>
    <w:rsid w:val="00E215FD"/>
    <w:rsid w:val="00E320E9"/>
    <w:rsid w:val="00E32A97"/>
    <w:rsid w:val="00E579E5"/>
    <w:rsid w:val="00E71EB9"/>
    <w:rsid w:val="00E8528F"/>
    <w:rsid w:val="00E93787"/>
    <w:rsid w:val="00E96B3A"/>
    <w:rsid w:val="00EB7865"/>
    <w:rsid w:val="00ED4D67"/>
    <w:rsid w:val="00EE1BD7"/>
    <w:rsid w:val="00EE355B"/>
    <w:rsid w:val="00F006F8"/>
    <w:rsid w:val="00F05B36"/>
    <w:rsid w:val="00F25C40"/>
    <w:rsid w:val="00F755CB"/>
    <w:rsid w:val="00F87AD5"/>
    <w:rsid w:val="00FA44CF"/>
    <w:rsid w:val="00FB448F"/>
    <w:rsid w:val="00FC7393"/>
    <w:rsid w:val="00FD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0E41"/>
  <w15:docId w15:val="{5784B752-4A0F-482E-ACF1-CF2B36ED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DDE"/>
    <w:pPr>
      <w:spacing w:after="200" w:line="276" w:lineRule="auto"/>
    </w:pPr>
    <w:rPr>
      <w:rFonts w:ascii="Calibri" w:eastAsia="Calibri" w:hAnsi="Calibri" w:cs="Times New Roman"/>
    </w:rPr>
  </w:style>
  <w:style w:type="paragraph" w:styleId="1">
    <w:name w:val="heading 1"/>
    <w:basedOn w:val="a"/>
    <w:next w:val="a"/>
    <w:link w:val="10"/>
    <w:uiPriority w:val="9"/>
    <w:qFormat/>
    <w:rsid w:val="00AB69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B69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DDE"/>
    <w:pPr>
      <w:ind w:left="720"/>
    </w:pPr>
  </w:style>
  <w:style w:type="character" w:customStyle="1" w:styleId="FontStyle74">
    <w:name w:val="Font Style74"/>
    <w:rsid w:val="00CC6DDE"/>
    <w:rPr>
      <w:rFonts w:ascii="Times New Roman" w:hAnsi="Times New Roman" w:cs="Times New Roman"/>
      <w:sz w:val="18"/>
      <w:szCs w:val="18"/>
    </w:rPr>
  </w:style>
  <w:style w:type="character" w:customStyle="1" w:styleId="FontStyle75">
    <w:name w:val="Font Style75"/>
    <w:rsid w:val="00CC6DDE"/>
    <w:rPr>
      <w:rFonts w:ascii="Times New Roman" w:hAnsi="Times New Roman" w:cs="Times New Roman"/>
      <w:b/>
      <w:bCs/>
      <w:sz w:val="18"/>
      <w:szCs w:val="18"/>
    </w:rPr>
  </w:style>
  <w:style w:type="paragraph" w:customStyle="1" w:styleId="Style18">
    <w:name w:val="Style18"/>
    <w:basedOn w:val="a"/>
    <w:rsid w:val="00CC6DDE"/>
    <w:pPr>
      <w:widowControl w:val="0"/>
      <w:autoSpaceDE w:val="0"/>
      <w:autoSpaceDN w:val="0"/>
      <w:adjustRightInd w:val="0"/>
      <w:spacing w:after="0" w:line="226" w:lineRule="exact"/>
      <w:ind w:firstLine="523"/>
      <w:jc w:val="both"/>
    </w:pPr>
    <w:rPr>
      <w:rFonts w:ascii="Times New Roman" w:eastAsia="Times New Roman" w:hAnsi="Times New Roman"/>
      <w:sz w:val="24"/>
      <w:szCs w:val="24"/>
      <w:lang w:eastAsia="ru-RU"/>
    </w:rPr>
  </w:style>
  <w:style w:type="paragraph" w:customStyle="1" w:styleId="Style13">
    <w:name w:val="Style13"/>
    <w:basedOn w:val="a"/>
    <w:rsid w:val="00CC6DDE"/>
    <w:pPr>
      <w:widowControl w:val="0"/>
      <w:autoSpaceDE w:val="0"/>
      <w:autoSpaceDN w:val="0"/>
      <w:adjustRightInd w:val="0"/>
      <w:spacing w:after="0" w:line="228" w:lineRule="exact"/>
      <w:jc w:val="center"/>
    </w:pPr>
    <w:rPr>
      <w:rFonts w:ascii="Times New Roman" w:eastAsia="Times New Roman" w:hAnsi="Times New Roman"/>
      <w:sz w:val="24"/>
      <w:szCs w:val="24"/>
      <w:lang w:eastAsia="ru-RU"/>
    </w:rPr>
  </w:style>
  <w:style w:type="paragraph" w:styleId="a4">
    <w:name w:val="Normal Indent"/>
    <w:basedOn w:val="a"/>
    <w:uiPriority w:val="99"/>
    <w:rsid w:val="00CC6DDE"/>
    <w:pPr>
      <w:spacing w:after="0" w:line="240" w:lineRule="auto"/>
      <w:ind w:left="708"/>
    </w:pPr>
    <w:rPr>
      <w:rFonts w:ascii="Times New Roman" w:eastAsia="Times New Roman" w:hAnsi="Times New Roman"/>
      <w:sz w:val="28"/>
      <w:szCs w:val="24"/>
      <w:lang w:eastAsia="ru-RU"/>
    </w:rPr>
  </w:style>
  <w:style w:type="paragraph" w:customStyle="1" w:styleId="Style14">
    <w:name w:val="Style14"/>
    <w:basedOn w:val="a"/>
    <w:uiPriority w:val="99"/>
    <w:rsid w:val="00CC6DDE"/>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65">
    <w:name w:val="Style65"/>
    <w:basedOn w:val="a"/>
    <w:rsid w:val="00CC6DD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9">
    <w:name w:val="Font Style79"/>
    <w:rsid w:val="00CC6DDE"/>
    <w:rPr>
      <w:rFonts w:ascii="Times New Roman" w:hAnsi="Times New Roman" w:cs="Times New Roman"/>
      <w:b/>
      <w:bCs/>
      <w:i/>
      <w:iCs/>
      <w:sz w:val="18"/>
      <w:szCs w:val="18"/>
    </w:rPr>
  </w:style>
  <w:style w:type="paragraph" w:styleId="a5">
    <w:name w:val="Normal (Web)"/>
    <w:basedOn w:val="a"/>
    <w:unhideWhenUsed/>
    <w:rsid w:val="00CC6D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7">
    <w:name w:val="Style17"/>
    <w:basedOn w:val="a"/>
    <w:rsid w:val="00CC6DDE"/>
    <w:pPr>
      <w:widowControl w:val="0"/>
      <w:autoSpaceDE w:val="0"/>
      <w:autoSpaceDN w:val="0"/>
      <w:adjustRightInd w:val="0"/>
      <w:spacing w:after="0" w:line="230" w:lineRule="exact"/>
      <w:ind w:firstLine="1474"/>
      <w:jc w:val="both"/>
    </w:pPr>
    <w:rPr>
      <w:rFonts w:ascii="Times New Roman" w:eastAsia="Times New Roman" w:hAnsi="Times New Roman"/>
      <w:sz w:val="24"/>
      <w:szCs w:val="24"/>
      <w:lang w:eastAsia="ru-RU"/>
    </w:rPr>
  </w:style>
  <w:style w:type="paragraph" w:customStyle="1" w:styleId="Style20">
    <w:name w:val="Style20"/>
    <w:basedOn w:val="a"/>
    <w:rsid w:val="00CC6DDE"/>
    <w:pPr>
      <w:widowControl w:val="0"/>
      <w:autoSpaceDE w:val="0"/>
      <w:autoSpaceDN w:val="0"/>
      <w:adjustRightInd w:val="0"/>
      <w:spacing w:after="0" w:line="234" w:lineRule="exact"/>
      <w:ind w:firstLine="523"/>
      <w:jc w:val="both"/>
    </w:pPr>
    <w:rPr>
      <w:rFonts w:ascii="Times New Roman" w:eastAsia="Times New Roman" w:hAnsi="Times New Roman"/>
      <w:sz w:val="24"/>
      <w:szCs w:val="24"/>
      <w:lang w:eastAsia="ru-RU"/>
    </w:rPr>
  </w:style>
  <w:style w:type="character" w:customStyle="1" w:styleId="FontStyle76">
    <w:name w:val="Font Style76"/>
    <w:rsid w:val="00CC6DDE"/>
    <w:rPr>
      <w:rFonts w:ascii="Times New Roman" w:hAnsi="Times New Roman" w:cs="Times New Roman"/>
      <w:b/>
      <w:bCs/>
      <w:spacing w:val="20"/>
      <w:sz w:val="16"/>
      <w:szCs w:val="16"/>
    </w:rPr>
  </w:style>
  <w:style w:type="paragraph" w:customStyle="1" w:styleId="Style50">
    <w:name w:val="Style50"/>
    <w:basedOn w:val="a"/>
    <w:rsid w:val="00CC6DDE"/>
    <w:pPr>
      <w:widowControl w:val="0"/>
      <w:autoSpaceDE w:val="0"/>
      <w:autoSpaceDN w:val="0"/>
      <w:adjustRightInd w:val="0"/>
      <w:spacing w:after="0" w:line="216" w:lineRule="exact"/>
      <w:ind w:hanging="1757"/>
    </w:pPr>
    <w:rPr>
      <w:rFonts w:ascii="Times New Roman" w:eastAsia="Times New Roman" w:hAnsi="Times New Roman"/>
      <w:sz w:val="24"/>
      <w:szCs w:val="24"/>
      <w:lang w:eastAsia="ru-RU"/>
    </w:rPr>
  </w:style>
  <w:style w:type="paragraph" w:customStyle="1" w:styleId="Style30">
    <w:name w:val="Style30"/>
    <w:basedOn w:val="a"/>
    <w:rsid w:val="00CC6DDE"/>
    <w:pPr>
      <w:widowControl w:val="0"/>
      <w:autoSpaceDE w:val="0"/>
      <w:autoSpaceDN w:val="0"/>
      <w:adjustRightInd w:val="0"/>
      <w:spacing w:after="0" w:line="235" w:lineRule="exact"/>
      <w:ind w:firstLine="389"/>
      <w:jc w:val="both"/>
    </w:pPr>
    <w:rPr>
      <w:rFonts w:ascii="Times New Roman" w:eastAsia="Times New Roman" w:hAnsi="Times New Roman"/>
      <w:sz w:val="24"/>
      <w:szCs w:val="24"/>
      <w:lang w:eastAsia="ru-RU"/>
    </w:rPr>
  </w:style>
  <w:style w:type="paragraph" w:customStyle="1" w:styleId="Style33">
    <w:name w:val="Style33"/>
    <w:basedOn w:val="a"/>
    <w:rsid w:val="00CC6DDE"/>
    <w:pPr>
      <w:widowControl w:val="0"/>
      <w:autoSpaceDE w:val="0"/>
      <w:autoSpaceDN w:val="0"/>
      <w:adjustRightInd w:val="0"/>
      <w:spacing w:after="0" w:line="230" w:lineRule="exact"/>
      <w:ind w:firstLine="1478"/>
    </w:pPr>
    <w:rPr>
      <w:rFonts w:ascii="Times New Roman" w:eastAsia="Times New Roman" w:hAnsi="Times New Roman"/>
      <w:sz w:val="24"/>
      <w:szCs w:val="24"/>
      <w:lang w:eastAsia="ru-RU"/>
    </w:rPr>
  </w:style>
  <w:style w:type="paragraph" w:customStyle="1" w:styleId="Style6">
    <w:name w:val="Style6"/>
    <w:basedOn w:val="a"/>
    <w:rsid w:val="00CC6DDE"/>
    <w:pPr>
      <w:widowControl w:val="0"/>
      <w:autoSpaceDE w:val="0"/>
      <w:autoSpaceDN w:val="0"/>
      <w:adjustRightInd w:val="0"/>
      <w:spacing w:after="0" w:line="230" w:lineRule="exact"/>
      <w:ind w:firstLine="374"/>
      <w:jc w:val="both"/>
    </w:pPr>
    <w:rPr>
      <w:rFonts w:ascii="Times New Roman" w:eastAsia="Times New Roman" w:hAnsi="Times New Roman"/>
      <w:sz w:val="24"/>
      <w:szCs w:val="24"/>
      <w:lang w:eastAsia="ru-RU"/>
    </w:rPr>
  </w:style>
  <w:style w:type="paragraph" w:customStyle="1" w:styleId="Style63">
    <w:name w:val="Style63"/>
    <w:basedOn w:val="a"/>
    <w:rsid w:val="00CC6DDE"/>
    <w:pPr>
      <w:widowControl w:val="0"/>
      <w:autoSpaceDE w:val="0"/>
      <w:autoSpaceDN w:val="0"/>
      <w:adjustRightInd w:val="0"/>
      <w:spacing w:after="0" w:line="226" w:lineRule="exact"/>
      <w:ind w:firstLine="528"/>
      <w:jc w:val="both"/>
    </w:pPr>
    <w:rPr>
      <w:rFonts w:ascii="Times New Roman" w:eastAsia="Times New Roman" w:hAnsi="Times New Roman"/>
      <w:sz w:val="24"/>
      <w:szCs w:val="24"/>
      <w:lang w:eastAsia="ru-RU"/>
    </w:rPr>
  </w:style>
  <w:style w:type="character" w:customStyle="1" w:styleId="FontStyle78">
    <w:name w:val="Font Style78"/>
    <w:rsid w:val="00CC6DDE"/>
    <w:rPr>
      <w:rFonts w:ascii="Times New Roman" w:hAnsi="Times New Roman" w:cs="Times New Roman"/>
      <w:b/>
      <w:bCs/>
      <w:i/>
      <w:iCs/>
      <w:sz w:val="16"/>
      <w:szCs w:val="16"/>
    </w:rPr>
  </w:style>
  <w:style w:type="paragraph" w:customStyle="1" w:styleId="Style40">
    <w:name w:val="Style40"/>
    <w:basedOn w:val="a"/>
    <w:rsid w:val="00CC6DDE"/>
    <w:pPr>
      <w:widowControl w:val="0"/>
      <w:autoSpaceDE w:val="0"/>
      <w:autoSpaceDN w:val="0"/>
      <w:adjustRightInd w:val="0"/>
      <w:spacing w:after="0" w:line="197" w:lineRule="exact"/>
      <w:jc w:val="both"/>
    </w:pPr>
    <w:rPr>
      <w:rFonts w:ascii="Times New Roman" w:eastAsia="Times New Roman" w:hAnsi="Times New Roman"/>
      <w:sz w:val="24"/>
      <w:szCs w:val="24"/>
      <w:lang w:eastAsia="ru-RU"/>
    </w:rPr>
  </w:style>
  <w:style w:type="paragraph" w:customStyle="1" w:styleId="Style49">
    <w:name w:val="Style49"/>
    <w:basedOn w:val="a"/>
    <w:rsid w:val="00CC6DDE"/>
    <w:pPr>
      <w:widowControl w:val="0"/>
      <w:autoSpaceDE w:val="0"/>
      <w:autoSpaceDN w:val="0"/>
      <w:adjustRightInd w:val="0"/>
      <w:spacing w:after="0" w:line="228" w:lineRule="exact"/>
      <w:ind w:firstLine="1056"/>
      <w:jc w:val="both"/>
    </w:pPr>
    <w:rPr>
      <w:rFonts w:ascii="Times New Roman" w:eastAsia="Times New Roman" w:hAnsi="Times New Roman"/>
      <w:sz w:val="24"/>
      <w:szCs w:val="24"/>
      <w:lang w:eastAsia="ru-RU"/>
    </w:rPr>
  </w:style>
  <w:style w:type="paragraph" w:styleId="a6">
    <w:name w:val="No Spacing"/>
    <w:uiPriority w:val="1"/>
    <w:qFormat/>
    <w:rsid w:val="00AB6979"/>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AB697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B6979"/>
    <w:rPr>
      <w:rFonts w:asciiTheme="majorHAnsi" w:eastAsiaTheme="majorEastAsia" w:hAnsiTheme="majorHAnsi" w:cstheme="majorBidi"/>
      <w:color w:val="2E74B5" w:themeColor="accent1" w:themeShade="BF"/>
      <w:sz w:val="26"/>
      <w:szCs w:val="26"/>
    </w:rPr>
  </w:style>
  <w:style w:type="character" w:styleId="a7">
    <w:name w:val="Strong"/>
    <w:basedOn w:val="a0"/>
    <w:uiPriority w:val="22"/>
    <w:qFormat/>
    <w:rsid w:val="00AB6979"/>
    <w:rPr>
      <w:b/>
      <w:bCs/>
    </w:rPr>
  </w:style>
  <w:style w:type="table" w:styleId="a8">
    <w:name w:val="Table Grid"/>
    <w:basedOn w:val="a1"/>
    <w:rsid w:val="003B6A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0F0AFD"/>
    <w:rPr>
      <w:sz w:val="16"/>
      <w:szCs w:val="16"/>
    </w:rPr>
  </w:style>
  <w:style w:type="paragraph" w:styleId="aa">
    <w:name w:val="annotation text"/>
    <w:basedOn w:val="a"/>
    <w:link w:val="ab"/>
    <w:uiPriority w:val="99"/>
    <w:semiHidden/>
    <w:unhideWhenUsed/>
    <w:rsid w:val="000F0AFD"/>
    <w:pPr>
      <w:spacing w:line="240" w:lineRule="auto"/>
    </w:pPr>
    <w:rPr>
      <w:sz w:val="20"/>
      <w:szCs w:val="20"/>
    </w:rPr>
  </w:style>
  <w:style w:type="character" w:customStyle="1" w:styleId="ab">
    <w:name w:val="Текст примечания Знак"/>
    <w:basedOn w:val="a0"/>
    <w:link w:val="aa"/>
    <w:uiPriority w:val="99"/>
    <w:semiHidden/>
    <w:rsid w:val="000F0AFD"/>
    <w:rPr>
      <w:rFonts w:ascii="Calibri" w:eastAsia="Calibri" w:hAnsi="Calibri" w:cs="Times New Roman"/>
      <w:sz w:val="20"/>
      <w:szCs w:val="20"/>
    </w:rPr>
  </w:style>
  <w:style w:type="paragraph" w:styleId="ac">
    <w:name w:val="annotation subject"/>
    <w:basedOn w:val="aa"/>
    <w:next w:val="aa"/>
    <w:link w:val="ad"/>
    <w:uiPriority w:val="99"/>
    <w:semiHidden/>
    <w:unhideWhenUsed/>
    <w:rsid w:val="000F0AFD"/>
    <w:rPr>
      <w:b/>
      <w:bCs/>
    </w:rPr>
  </w:style>
  <w:style w:type="character" w:customStyle="1" w:styleId="ad">
    <w:name w:val="Тема примечания Знак"/>
    <w:basedOn w:val="ab"/>
    <w:link w:val="ac"/>
    <w:uiPriority w:val="99"/>
    <w:semiHidden/>
    <w:rsid w:val="000F0AFD"/>
    <w:rPr>
      <w:rFonts w:ascii="Calibri" w:eastAsia="Calibri" w:hAnsi="Calibri" w:cs="Times New Roman"/>
      <w:b/>
      <w:bCs/>
      <w:sz w:val="20"/>
      <w:szCs w:val="20"/>
    </w:rPr>
  </w:style>
  <w:style w:type="paragraph" w:styleId="ae">
    <w:name w:val="Balloon Text"/>
    <w:basedOn w:val="a"/>
    <w:link w:val="af"/>
    <w:uiPriority w:val="99"/>
    <w:semiHidden/>
    <w:unhideWhenUsed/>
    <w:rsid w:val="000F0AF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F0AFD"/>
    <w:rPr>
      <w:rFonts w:ascii="Segoe UI" w:eastAsia="Calibri" w:hAnsi="Segoe UI" w:cs="Segoe UI"/>
      <w:sz w:val="18"/>
      <w:szCs w:val="18"/>
    </w:rPr>
  </w:style>
  <w:style w:type="paragraph" w:styleId="af0">
    <w:name w:val="Body Text Indent"/>
    <w:basedOn w:val="a"/>
    <w:link w:val="af1"/>
    <w:uiPriority w:val="99"/>
    <w:semiHidden/>
    <w:unhideWhenUsed/>
    <w:rsid w:val="00E32A97"/>
    <w:pPr>
      <w:spacing w:after="120"/>
      <w:ind w:left="283"/>
    </w:pPr>
  </w:style>
  <w:style w:type="character" w:customStyle="1" w:styleId="af1">
    <w:name w:val="Основной текст с отступом Знак"/>
    <w:basedOn w:val="a0"/>
    <w:link w:val="af0"/>
    <w:uiPriority w:val="99"/>
    <w:semiHidden/>
    <w:rsid w:val="00E32A97"/>
    <w:rPr>
      <w:rFonts w:ascii="Calibri" w:eastAsia="Calibri" w:hAnsi="Calibri" w:cs="Times New Roman"/>
    </w:rPr>
  </w:style>
  <w:style w:type="paragraph" w:styleId="21">
    <w:name w:val="Body Text First Indent 2"/>
    <w:basedOn w:val="af0"/>
    <w:link w:val="22"/>
    <w:rsid w:val="00E32A97"/>
    <w:pPr>
      <w:spacing w:line="240" w:lineRule="auto"/>
      <w:ind w:firstLine="210"/>
    </w:pPr>
    <w:rPr>
      <w:rFonts w:ascii="Times New Roman" w:eastAsia="Times New Roman" w:hAnsi="Times New Roman"/>
      <w:sz w:val="24"/>
      <w:szCs w:val="24"/>
      <w:lang w:val="x-none" w:eastAsia="x-none"/>
    </w:rPr>
  </w:style>
  <w:style w:type="character" w:customStyle="1" w:styleId="22">
    <w:name w:val="Красная строка 2 Знак"/>
    <w:basedOn w:val="af1"/>
    <w:link w:val="21"/>
    <w:rsid w:val="00E32A9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59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5602</Words>
  <Characters>31937</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Толгонай</dc:creator>
  <cp:keywords/>
  <dc:description/>
  <cp:lastModifiedBy>уч отдел</cp:lastModifiedBy>
  <cp:revision>5</cp:revision>
  <cp:lastPrinted>2021-09-04T09:59:00Z</cp:lastPrinted>
  <dcterms:created xsi:type="dcterms:W3CDTF">2021-03-31T08:07:00Z</dcterms:created>
  <dcterms:modified xsi:type="dcterms:W3CDTF">2021-09-04T10:01:00Z</dcterms:modified>
</cp:coreProperties>
</file>