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65" w:rsidRPr="00BC0765" w:rsidRDefault="00BC0765" w:rsidP="00BC0765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ru-RU" w:eastAsia="ru-RU"/>
        </w:rPr>
      </w:pPr>
      <w:r w:rsidRPr="00BC0765">
        <w:rPr>
          <w:rFonts w:ascii="Arial" w:eastAsia="Times New Roman" w:hAnsi="Arial" w:cs="Arial"/>
          <w:b/>
          <w:bCs/>
          <w:caps/>
          <w:sz w:val="24"/>
          <w:szCs w:val="24"/>
          <w:lang w:val="ru-RU" w:eastAsia="ru-RU"/>
        </w:rPr>
        <w:t>ПОСТАНОВЛЕНИЕ ПРАВИТЕЛЬСТВА КЫРГЫЗСКОЙ РЕСПУБЛИКИ</w:t>
      </w:r>
    </w:p>
    <w:p w:rsidR="00BC0765" w:rsidRPr="00BC0765" w:rsidRDefault="00BC0765" w:rsidP="00BC0765">
      <w:pPr>
        <w:spacing w:before="200" w:after="20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</w:pPr>
      <w:proofErr w:type="spellStart"/>
      <w:r w:rsidRPr="00BC0765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г.Бишкек</w:t>
      </w:r>
      <w:proofErr w:type="spellEnd"/>
      <w:r w:rsidRPr="00BC0765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, от 4 июля 2012 года N 470</w:t>
      </w:r>
    </w:p>
    <w:p w:rsidR="00BC0765" w:rsidRPr="00BC0765" w:rsidRDefault="00BC0765" w:rsidP="00BC0765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BC0765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Об утверждении актов, регулирующих деятельность образовательных организаций среднего профессионального образования Кыргызской Республики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 соответствии с </w:t>
      </w:r>
      <w:hyperlink r:id="rId4" w:history="1">
        <w:r w:rsidRPr="00BC076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Законом</w:t>
        </w:r>
      </w:hyperlink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Кыргызской Республики "Об образовании", </w:t>
      </w:r>
      <w:hyperlink r:id="rId5" w:history="1">
        <w:r w:rsidRPr="00BC076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постановлением</w:t>
        </w:r>
      </w:hyperlink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Правительства Кыргызской Республики "Об утверждении нормативных правовых актов, регулирующих деятельность образовательных организаций среднего профессионального образования Кыргызской Республики" от 3 февраля 2004 года N 53 Правительство Кыргызской Республики постановляет: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>1. Утвердить: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hyperlink r:id="rId6" w:history="1">
        <w:r w:rsidRPr="00BC076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Порядок</w:t>
        </w:r>
      </w:hyperlink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приема студентов в образовательные организации среднего профессионального образования Кыргызской Республики (приложение 1);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hyperlink r:id="rId7" w:history="1">
        <w:r w:rsidRPr="00BC076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Положение</w:t>
        </w:r>
      </w:hyperlink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 порядке перевода, восстановления,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Республики" (приложение 2);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hyperlink r:id="rId8" w:history="1">
        <w:r w:rsidRPr="00BC076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Положение</w:t>
        </w:r>
      </w:hyperlink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 итоговой государственной аттестации выпускников образовательной организации среднего профессионального образования Кыргызской Республики (приложение 3);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hyperlink r:id="rId9" w:history="1">
        <w:r w:rsidRPr="00BC076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Положение</w:t>
        </w:r>
      </w:hyperlink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 учебно-методическом совете среднего профессионального образования Кыргызской Республики (приложение 4);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hyperlink r:id="rId10" w:history="1">
        <w:r w:rsidRPr="00BC076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Положение</w:t>
        </w:r>
      </w:hyperlink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 производственной (профессиональной) практике студентов образовательных организаций среднего профессионального образования Кыргызской Республики (приложение 5).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>2. Министерству образования и науки Кыргызской Республики в срок до 31 декабря 2012 года разработать проекты нормативных правовых актов, регулирующих вопросы частичного возмещения стоимости обучения (на бюджетной основе) в случае отчисления студентов из образовательной организации среднего профессионального образования, и внести в установленном порядке на рассмотрение Правительства Кыргызской Республики.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>3. Контроль за исполнением настоящего постановления возложить на отдел социального и гуманитарного развития Аппарата Правительства Кыргызской Республики.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>4. Настоящее постановление вступает в силу со дня официального опубликования.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i/>
          <w:iCs/>
          <w:color w:val="006600"/>
          <w:sz w:val="20"/>
          <w:szCs w:val="20"/>
          <w:lang w:val="ru-RU" w:eastAsia="ru-RU"/>
        </w:rPr>
        <w:t>Опубликован в газете "</w:t>
      </w:r>
      <w:proofErr w:type="spellStart"/>
      <w:r w:rsidRPr="00BC0765">
        <w:rPr>
          <w:rFonts w:ascii="Arial" w:eastAsia="Times New Roman" w:hAnsi="Arial" w:cs="Arial"/>
          <w:i/>
          <w:iCs/>
          <w:color w:val="006600"/>
          <w:sz w:val="20"/>
          <w:szCs w:val="20"/>
          <w:lang w:val="ru-RU" w:eastAsia="ru-RU"/>
        </w:rPr>
        <w:t>Эркин</w:t>
      </w:r>
      <w:proofErr w:type="spellEnd"/>
      <w:r w:rsidRPr="00BC0765">
        <w:rPr>
          <w:rFonts w:ascii="Arial" w:eastAsia="Times New Roman" w:hAnsi="Arial" w:cs="Arial"/>
          <w:i/>
          <w:iCs/>
          <w:color w:val="006600"/>
          <w:sz w:val="20"/>
          <w:szCs w:val="20"/>
          <w:lang w:val="ru-RU" w:eastAsia="ru-RU"/>
        </w:rPr>
        <w:t xml:space="preserve"> </w:t>
      </w:r>
      <w:proofErr w:type="spellStart"/>
      <w:r w:rsidRPr="00BC0765">
        <w:rPr>
          <w:rFonts w:ascii="Arial" w:eastAsia="Times New Roman" w:hAnsi="Arial" w:cs="Arial"/>
          <w:i/>
          <w:iCs/>
          <w:color w:val="006600"/>
          <w:sz w:val="20"/>
          <w:szCs w:val="20"/>
          <w:lang w:val="ru-RU" w:eastAsia="ru-RU"/>
        </w:rPr>
        <w:t>Тоо</w:t>
      </w:r>
      <w:proofErr w:type="spellEnd"/>
      <w:r w:rsidRPr="00BC0765">
        <w:rPr>
          <w:rFonts w:ascii="Arial" w:eastAsia="Times New Roman" w:hAnsi="Arial" w:cs="Arial"/>
          <w:i/>
          <w:iCs/>
          <w:color w:val="006600"/>
          <w:sz w:val="20"/>
          <w:szCs w:val="20"/>
          <w:lang w:val="ru-RU" w:eastAsia="ru-RU"/>
        </w:rPr>
        <w:t>" от 6 июля 2012 года N 59</w:t>
      </w:r>
    </w:p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BC0765" w:rsidRPr="00BC0765" w:rsidTr="00BC0765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C0765" w:rsidRPr="00BC0765" w:rsidRDefault="00BC0765" w:rsidP="00BC0765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C07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65" w:rsidRPr="00BC0765" w:rsidRDefault="00BC0765" w:rsidP="00BC0765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C07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765" w:rsidRPr="00BC0765" w:rsidRDefault="00BC0765" w:rsidP="00BC0765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BC07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О.Бабанов</w:t>
            </w:r>
            <w:proofErr w:type="spellEnd"/>
          </w:p>
        </w:tc>
      </w:tr>
    </w:tbl>
    <w:p w:rsidR="00BC0765" w:rsidRPr="00BC0765" w:rsidRDefault="00BC0765" w:rsidP="00BC0765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C0765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p w:rsidR="007172EC" w:rsidRDefault="007172EC">
      <w:bookmarkStart w:id="0" w:name="_GoBack"/>
      <w:bookmarkEnd w:id="0"/>
    </w:p>
    <w:sectPr w:rsidR="0071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65"/>
    <w:rsid w:val="007172EC"/>
    <w:rsid w:val="00B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0C30-2164-4AF9-A2D7-09859A5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137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13781" TargetMode="External"/><Relationship Id="rId11" Type="http://schemas.openxmlformats.org/officeDocument/2006/relationships/fontTable" Target="fontTable.xml"/><Relationship Id="rId5" Type="http://schemas.openxmlformats.org/officeDocument/2006/relationships/hyperlink" Target="toktom://db/35612" TargetMode="External"/><Relationship Id="rId10" Type="http://schemas.openxmlformats.org/officeDocument/2006/relationships/hyperlink" Target="toktom://db/113785" TargetMode="External"/><Relationship Id="rId4" Type="http://schemas.openxmlformats.org/officeDocument/2006/relationships/hyperlink" Target="toktom://db/41630" TargetMode="External"/><Relationship Id="rId9" Type="http://schemas.openxmlformats.org/officeDocument/2006/relationships/hyperlink" Target="toktom://db/113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2016-05-11T07:23:00Z</dcterms:created>
  <dcterms:modified xsi:type="dcterms:W3CDTF">2016-05-11T07:25:00Z</dcterms:modified>
</cp:coreProperties>
</file>